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8"/>
        <w:gridCol w:w="2227"/>
        <w:gridCol w:w="3510"/>
        <w:gridCol w:w="1568"/>
        <w:gridCol w:w="1245"/>
        <w:gridCol w:w="2520"/>
      </w:tblGrid>
      <w:tr w:rsidR="0074411D" w14:paraId="6184F863" w14:textId="77777777" w:rsidTr="000C090B">
        <w:tc>
          <w:tcPr>
            <w:tcW w:w="0" w:type="auto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8543513" w14:textId="5F3FE96F" w:rsidR="0074411D" w:rsidRPr="00FB0C25" w:rsidRDefault="00CD4D91">
            <w:pPr>
              <w:pStyle w:val="a3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Table </w:t>
            </w:r>
            <w:r w:rsidR="00977266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="006C16B6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 w:rsidR="00F1380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AE5E6F" w:rsidRPr="0052686F">
              <w:rPr>
                <w:rFonts w:ascii="Arial" w:hAnsi="Arial" w:cs="Arial"/>
                <w:sz w:val="20"/>
                <w:szCs w:val="20"/>
              </w:rPr>
              <w:t>GRADE Summary of Findings Table-</w:t>
            </w:r>
            <w:r w:rsidR="00CB10AF" w:rsidRPr="0052686F">
              <w:rPr>
                <w:rFonts w:ascii="Arial" w:hAnsi="Arial" w:cs="Arial"/>
                <w:sz w:val="20"/>
                <w:szCs w:val="20"/>
              </w:rPr>
              <w:t>S</w:t>
            </w:r>
            <w:r w:rsidR="00AE5E6F" w:rsidRPr="0052686F">
              <w:rPr>
                <w:rFonts w:ascii="Arial" w:hAnsi="Arial" w:cs="Arial"/>
                <w:sz w:val="20"/>
                <w:szCs w:val="20"/>
              </w:rPr>
              <w:t xml:space="preserve">econdary </w:t>
            </w:r>
            <w:r w:rsidR="00CB10AF" w:rsidRPr="0052686F">
              <w:rPr>
                <w:rFonts w:ascii="Arial" w:hAnsi="Arial" w:cs="Arial"/>
                <w:sz w:val="20"/>
                <w:szCs w:val="20"/>
              </w:rPr>
              <w:t>O</w:t>
            </w:r>
            <w:r w:rsidR="00AE5E6F" w:rsidRPr="0052686F">
              <w:rPr>
                <w:rFonts w:ascii="Arial" w:hAnsi="Arial" w:cs="Arial"/>
                <w:sz w:val="20"/>
                <w:szCs w:val="20"/>
              </w:rPr>
              <w:t xml:space="preserve">utcomes. </w:t>
            </w:r>
            <w:r w:rsidR="00FB0C25" w:rsidRPr="0052686F">
              <w:rPr>
                <w:rFonts w:ascii="Arial" w:hAnsi="Arial" w:cs="Arial"/>
                <w:sz w:val="20"/>
                <w:szCs w:val="20"/>
                <w:vertAlign w:val="superscript"/>
              </w:rPr>
              <w:t>a, b</w:t>
            </w:r>
          </w:p>
        </w:tc>
      </w:tr>
      <w:tr w:rsidR="000C090B" w:rsidRPr="000C090B" w14:paraId="15DE0662" w14:textId="77777777" w:rsidTr="000C090B">
        <w:trPr>
          <w:trHeight w:val="226"/>
        </w:trPr>
        <w:tc>
          <w:tcPr>
            <w:tcW w:w="274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647DAE2" w14:textId="77777777" w:rsidR="0074411D" w:rsidRPr="000C090B" w:rsidRDefault="0074411D" w:rsidP="0074411D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090B">
              <w:rPr>
                <w:rFonts w:ascii="Arial" w:hAnsi="Arial" w:cs="Arial"/>
                <w:b/>
                <w:bCs/>
                <w:sz w:val="16"/>
                <w:szCs w:val="16"/>
              </w:rPr>
              <w:t>Outcomes</w:t>
            </w:r>
          </w:p>
        </w:tc>
        <w:tc>
          <w:tcPr>
            <w:tcW w:w="218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DA4E7B0" w14:textId="3FD5C694" w:rsidR="0074411D" w:rsidRPr="000C090B" w:rsidRDefault="0074411D" w:rsidP="0074411D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090B">
              <w:rPr>
                <w:rFonts w:ascii="Arial" w:hAnsi="Arial" w:cs="Arial"/>
                <w:b/>
                <w:bCs/>
                <w:sz w:val="16"/>
                <w:szCs w:val="16"/>
              </w:rPr>
              <w:t>No of Participants</w:t>
            </w:r>
            <w:r w:rsidRPr="000C090B"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 xml:space="preserve">(studies) </w:t>
            </w:r>
            <w:r w:rsidRPr="000C090B">
              <w:rPr>
                <w:rFonts w:ascii="Arial" w:hAnsi="Arial" w:cs="Arial"/>
                <w:sz w:val="16"/>
                <w:szCs w:val="16"/>
              </w:rPr>
              <w:t>Follow up</w:t>
            </w:r>
          </w:p>
        </w:tc>
        <w:tc>
          <w:tcPr>
            <w:tcW w:w="354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A59581A" w14:textId="77777777" w:rsidR="0074411D" w:rsidRPr="000C090B" w:rsidRDefault="0074411D" w:rsidP="0074411D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090B">
              <w:rPr>
                <w:rFonts w:ascii="Arial" w:hAnsi="Arial" w:cs="Arial"/>
                <w:b/>
                <w:bCs/>
                <w:sz w:val="16"/>
                <w:szCs w:val="16"/>
              </w:rPr>
              <w:t>Quality of the evidence</w:t>
            </w:r>
            <w:r w:rsidRPr="000C090B">
              <w:rPr>
                <w:rFonts w:ascii="Arial" w:hAnsi="Arial" w:cs="Arial"/>
                <w:b/>
                <w:bCs/>
                <w:sz w:val="16"/>
                <w:szCs w:val="16"/>
              </w:rPr>
              <w:br/>
            </w:r>
            <w:r w:rsidRPr="000C090B">
              <w:rPr>
                <w:rFonts w:ascii="Arial" w:hAnsi="Arial" w:cs="Arial"/>
                <w:sz w:val="16"/>
                <w:szCs w:val="16"/>
              </w:rPr>
              <w:t>(GRADE)</w:t>
            </w: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095BF61" w14:textId="77777777" w:rsidR="0074411D" w:rsidRPr="000C090B" w:rsidRDefault="0074411D" w:rsidP="0074411D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090B">
              <w:rPr>
                <w:rFonts w:ascii="Arial" w:hAnsi="Arial" w:cs="Arial"/>
                <w:b/>
                <w:bCs/>
                <w:sz w:val="16"/>
                <w:szCs w:val="16"/>
              </w:rPr>
              <w:t>Relative effect</w:t>
            </w:r>
            <w:r w:rsidRPr="000C090B"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(95% CI)</w:t>
            </w:r>
          </w:p>
        </w:tc>
        <w:tc>
          <w:tcPr>
            <w:tcW w:w="3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DBAF39" w14:textId="77777777" w:rsidR="0074411D" w:rsidRPr="000C090B" w:rsidRDefault="0074411D" w:rsidP="0074411D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C090B">
              <w:rPr>
                <w:rFonts w:ascii="Arial" w:hAnsi="Arial" w:cs="Arial"/>
                <w:b/>
                <w:bCs/>
                <w:sz w:val="16"/>
                <w:szCs w:val="16"/>
              </w:rPr>
              <w:t>Anticipated absolute effects</w:t>
            </w:r>
          </w:p>
        </w:tc>
      </w:tr>
      <w:tr w:rsidR="00997245" w:rsidRPr="00FB0C25" w14:paraId="4ADC2462" w14:textId="77777777" w:rsidTr="000C090B">
        <w:tc>
          <w:tcPr>
            <w:tcW w:w="2741" w:type="dxa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60EBACF" w14:textId="77777777" w:rsidR="0074411D" w:rsidRPr="00FB0C25" w:rsidRDefault="0074411D" w:rsidP="0074411D">
            <w:pPr>
              <w:jc w:val="center"/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2189" w:type="dxa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E217A8F" w14:textId="77777777" w:rsidR="0074411D" w:rsidRPr="00FB0C25" w:rsidRDefault="0074411D" w:rsidP="0074411D">
            <w:pPr>
              <w:jc w:val="center"/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5676DE2" w14:textId="77777777" w:rsidR="0074411D" w:rsidRPr="00FB0C25" w:rsidRDefault="0074411D" w:rsidP="0074411D">
            <w:pPr>
              <w:jc w:val="center"/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BEF37D7" w14:textId="77777777" w:rsidR="0074411D" w:rsidRPr="00FB0C25" w:rsidRDefault="0074411D" w:rsidP="0074411D">
            <w:pPr>
              <w:jc w:val="center"/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33E0A8D" w14:textId="6326E04C" w:rsidR="0074411D" w:rsidRPr="00FB0C25" w:rsidRDefault="0074411D" w:rsidP="0074411D">
            <w:pPr>
              <w:pStyle w:val="a3"/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FB0C25">
              <w:rPr>
                <w:rFonts w:ascii="Arial Narrow" w:hAnsi="Arial Narrow" w:cs="Arial"/>
                <w:b/>
                <w:bCs/>
                <w:sz w:val="16"/>
                <w:szCs w:val="16"/>
              </w:rPr>
              <w:t>Risk with CFT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7E2775B9" w14:textId="5781BC02" w:rsidR="0074411D" w:rsidRPr="00FB0C25" w:rsidRDefault="0074411D" w:rsidP="0074411D">
            <w:pPr>
              <w:pStyle w:val="a3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FB0C25">
              <w:rPr>
                <w:rFonts w:ascii="Arial Narrow" w:hAnsi="Arial Narrow" w:cs="Arial"/>
                <w:b/>
                <w:bCs/>
                <w:sz w:val="16"/>
                <w:szCs w:val="16"/>
              </w:rPr>
              <w:t>Risk difference with AFT</w:t>
            </w:r>
            <w:r w:rsidRPr="00FB0C25">
              <w:rPr>
                <w:rFonts w:ascii="Arial Narrow" w:hAnsi="Arial Narrow" w:cs="Arial"/>
                <w:sz w:val="16"/>
                <w:szCs w:val="16"/>
              </w:rPr>
              <w:t xml:space="preserve"> (95% CI)</w:t>
            </w:r>
          </w:p>
        </w:tc>
      </w:tr>
      <w:tr w:rsidR="00997245" w14:paraId="6EBD3BC5" w14:textId="77777777" w:rsidTr="000C090B">
        <w:tc>
          <w:tcPr>
            <w:tcW w:w="274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hideMark/>
          </w:tcPr>
          <w:p w14:paraId="7A6C9CD7" w14:textId="4E87D071" w:rsidR="0074411D" w:rsidRDefault="0074411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organ failure in RCTs</w:t>
            </w:r>
          </w:p>
        </w:tc>
        <w:tc>
          <w:tcPr>
            <w:tcW w:w="218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hideMark/>
          </w:tcPr>
          <w:p w14:paraId="33C9CAC2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128</w:t>
            </w:r>
            <w:r>
              <w:rPr>
                <w:rFonts w:ascii="Arial" w:hAnsi="Arial" w:cs="Arial"/>
                <w:sz w:val="16"/>
                <w:szCs w:val="16"/>
              </w:rPr>
              <w:br/>
              <w:t>(2 studies)</w:t>
            </w:r>
          </w:p>
        </w:tc>
        <w:tc>
          <w:tcPr>
            <w:tcW w:w="354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hideMark/>
          </w:tcPr>
          <w:p w14:paraId="5F74489F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1,2,3,4,5</w:t>
            </w:r>
            <w:r>
              <w:rPr>
                <w:rFonts w:ascii="Arial" w:hAnsi="Arial" w:cs="Arial"/>
                <w:sz w:val="16"/>
                <w:szCs w:val="16"/>
              </w:rPr>
              <w:br/>
              <w:t xml:space="preserve">due to risk of bias, inconsistency, imprecision, plausible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counfounding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would change the effect, dose-response gradient</w:t>
            </w: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hideMark/>
          </w:tcPr>
          <w:p w14:paraId="0B12D4EE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1.49 </w:t>
            </w:r>
            <w:r>
              <w:rPr>
                <w:rFonts w:ascii="Arial" w:hAnsi="Arial" w:cs="Arial"/>
                <w:sz w:val="16"/>
                <w:szCs w:val="16"/>
              </w:rPr>
              <w:br/>
              <w:t>(0.22 to 10.14)</w:t>
            </w:r>
          </w:p>
        </w:tc>
        <w:tc>
          <w:tcPr>
            <w:tcW w:w="3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C7F67C7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997245" w14:paraId="7FDB4B11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AAE5C8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33E152D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BF525D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9C78CBB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76EBEB2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182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E96878F" w14:textId="23DCB2BA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67 more per 1000 </w:t>
            </w:r>
            <w:r>
              <w:rPr>
                <w:rFonts w:ascii="Arial" w:hAnsi="Arial" w:cs="Arial"/>
                <w:sz w:val="16"/>
                <w:szCs w:val="16"/>
              </w:rPr>
              <w:t>(from 135 fewer to 511 more)</w:t>
            </w:r>
          </w:p>
        </w:tc>
      </w:tr>
      <w:tr w:rsidR="00997245" w14:paraId="34489937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ADBCE61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D8914CF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F04489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281EEA6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DAD1698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997245" w14:paraId="1CB42AB6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02A9E35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E043F2E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F89F13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3FB9429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56FD730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146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E9F34A9" w14:textId="08CEF581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57 more per 1000 </w:t>
            </w:r>
            <w:r>
              <w:rPr>
                <w:rFonts w:ascii="Arial" w:hAnsi="Arial" w:cs="Arial"/>
                <w:sz w:val="16"/>
                <w:szCs w:val="16"/>
              </w:rPr>
              <w:t>(from 110 fewer to 488 more)</w:t>
            </w:r>
          </w:p>
        </w:tc>
      </w:tr>
      <w:tr w:rsidR="00997245" w14:paraId="03278B7F" w14:textId="77777777" w:rsidTr="000C090B">
        <w:tc>
          <w:tcPr>
            <w:tcW w:w="2741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46D7507F" w14:textId="52CBDE8C" w:rsidR="0074411D" w:rsidRDefault="0074411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organ failure in </w:t>
            </w:r>
            <w:r w:rsidR="00997245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bservational studies</w:t>
            </w:r>
          </w:p>
        </w:tc>
        <w:tc>
          <w:tcPr>
            <w:tcW w:w="2189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4D3803CF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1503</w:t>
            </w:r>
            <w:r>
              <w:rPr>
                <w:rFonts w:ascii="Arial" w:hAnsi="Arial" w:cs="Arial"/>
                <w:sz w:val="16"/>
                <w:szCs w:val="16"/>
              </w:rPr>
              <w:br/>
              <w:t>(6 studies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3545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78F6F6B6" w14:textId="24CF3EE2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2,3,4,5,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br/>
              <w:t xml:space="preserve">due to risk of bias, inconsistency, imprecision, plausible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counfounding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would change the effect, dose-response gradient</w:t>
            </w:r>
          </w:p>
        </w:tc>
        <w:tc>
          <w:tcPr>
            <w:tcW w:w="1563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35638E24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1.65 </w:t>
            </w:r>
            <w:r>
              <w:rPr>
                <w:rFonts w:ascii="Arial" w:hAnsi="Arial" w:cs="Arial"/>
                <w:sz w:val="16"/>
                <w:szCs w:val="16"/>
              </w:rPr>
              <w:br/>
              <w:t>(0.94 to 2.89)</w:t>
            </w: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750D5D1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997245" w14:paraId="0D770014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F1F2F13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A5DBEA1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966DEFC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A8541BE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537C17C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106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7067303" w14:textId="3815573A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58 more per 1000 </w:t>
            </w:r>
            <w:r>
              <w:rPr>
                <w:rFonts w:ascii="Arial" w:hAnsi="Arial" w:cs="Arial"/>
                <w:sz w:val="16"/>
                <w:szCs w:val="16"/>
              </w:rPr>
              <w:t>(from 6 fewer to 149 more)</w:t>
            </w:r>
          </w:p>
        </w:tc>
      </w:tr>
      <w:tr w:rsidR="00997245" w14:paraId="56D071A1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94AA568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B84BB7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C3D8984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FD16537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F24EE22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997245" w14:paraId="2C66F4BD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5A4212E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499A692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98061C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42F1632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D735495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80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C80987E" w14:textId="546D507E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45 more per 1000 </w:t>
            </w:r>
            <w:r>
              <w:rPr>
                <w:rFonts w:ascii="Arial" w:hAnsi="Arial" w:cs="Arial"/>
                <w:sz w:val="16"/>
                <w:szCs w:val="16"/>
              </w:rPr>
              <w:t>(from 4 fewer to 121 more)</w:t>
            </w:r>
          </w:p>
        </w:tc>
      </w:tr>
      <w:tr w:rsidR="00997245" w14:paraId="0E8D783A" w14:textId="77777777" w:rsidTr="000C090B">
        <w:tc>
          <w:tcPr>
            <w:tcW w:w="2741" w:type="dxa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04C7BDC5" w14:textId="5E9C4350" w:rsidR="0074411D" w:rsidRDefault="0074411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length of hospital 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stay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in RCTs</w:t>
            </w:r>
          </w:p>
        </w:tc>
        <w:tc>
          <w:tcPr>
            <w:tcW w:w="2189" w:type="dxa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7DC7F080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128</w:t>
            </w:r>
            <w:r>
              <w:rPr>
                <w:rFonts w:ascii="Arial" w:hAnsi="Arial" w:cs="Arial"/>
                <w:sz w:val="16"/>
                <w:szCs w:val="16"/>
              </w:rPr>
              <w:br/>
              <w:t>(2 studies)</w:t>
            </w:r>
          </w:p>
        </w:tc>
        <w:tc>
          <w:tcPr>
            <w:tcW w:w="3545" w:type="dxa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7A6258B4" w14:textId="16B7FF04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1,2,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7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,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br/>
              <w:t>due to risk of bias, inconsistency, indirectness, imprecision</w:t>
            </w:r>
          </w:p>
        </w:tc>
        <w:tc>
          <w:tcPr>
            <w:tcW w:w="1563" w:type="dxa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29F1FB7C" w14:textId="77777777" w:rsidR="0074411D" w:rsidRDefault="0074411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4994E5" w14:textId="77777777" w:rsidR="0074411D" w:rsidRDefault="0074411D" w:rsidP="0099724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8E1EEA7" w14:textId="5FD89401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The mean length of hospital stay </w:t>
            </w:r>
            <w:r>
              <w:rPr>
                <w:rFonts w:ascii="Arial" w:hAnsi="Arial" w:cs="Arial" w:hint="eastAsia"/>
                <w:sz w:val="16"/>
                <w:szCs w:val="16"/>
              </w:rPr>
              <w:t>of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4411D">
              <w:rPr>
                <w:rFonts w:ascii="Arial" w:hAnsi="Arial" w:cs="Arial"/>
                <w:sz w:val="16"/>
                <w:szCs w:val="16"/>
              </w:rPr>
              <w:t>RCTs</w:t>
            </w:r>
            <w:r>
              <w:rPr>
                <w:rFonts w:ascii="Arial" w:hAnsi="Arial" w:cs="Arial"/>
                <w:sz w:val="16"/>
                <w:szCs w:val="16"/>
              </w:rPr>
              <w:t xml:space="preserve"> in the intervention groups was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0.22 higher</w:t>
            </w:r>
            <w:r w:rsidR="0099724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(0.27 lower to 0.71 higher)</w:t>
            </w:r>
          </w:p>
        </w:tc>
      </w:tr>
      <w:tr w:rsidR="00997245" w14:paraId="28DD1B9F" w14:textId="77777777" w:rsidTr="000C090B">
        <w:tc>
          <w:tcPr>
            <w:tcW w:w="274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44A10C6" w14:textId="22F52CCD" w:rsidR="0074411D" w:rsidRDefault="0074411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length of hospital 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stay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in </w:t>
            </w:r>
            <w:r w:rsidR="00997245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bservational studies</w:t>
            </w:r>
          </w:p>
        </w:tc>
        <w:tc>
          <w:tcPr>
            <w:tcW w:w="218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872759E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863</w:t>
            </w:r>
            <w:r>
              <w:rPr>
                <w:rFonts w:ascii="Arial" w:hAnsi="Arial" w:cs="Arial"/>
                <w:sz w:val="16"/>
                <w:szCs w:val="16"/>
              </w:rPr>
              <w:br/>
              <w:t>(4 studies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354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A16E147" w14:textId="7004F3E4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6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,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7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,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8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,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>
              <w:rPr>
                <w:rFonts w:ascii="Arial" w:hAnsi="Arial" w:cs="Arial"/>
                <w:sz w:val="16"/>
                <w:szCs w:val="16"/>
              </w:rPr>
              <w:br/>
              <w:t>due to risk of bias, inconsistency, indirectness, imprecision</w:t>
            </w:r>
          </w:p>
        </w:tc>
        <w:tc>
          <w:tcPr>
            <w:tcW w:w="1563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ACD2115" w14:textId="77777777" w:rsidR="0074411D" w:rsidRDefault="0074411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A7AF6A0" w14:textId="77777777" w:rsidR="0074411D" w:rsidRDefault="0074411D" w:rsidP="0099724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A54235B" w14:textId="6F546E1A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The mean length of hospital stay of observational studies in the intervention groups was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2.46 higher</w:t>
            </w:r>
            <w:r w:rsidR="0099724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(3.66 lower to 8.58 higher)</w:t>
            </w:r>
          </w:p>
        </w:tc>
      </w:tr>
      <w:tr w:rsidR="00997245" w14:paraId="5BD2C7A9" w14:textId="77777777" w:rsidTr="000C090B">
        <w:tc>
          <w:tcPr>
            <w:tcW w:w="274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hideMark/>
          </w:tcPr>
          <w:p w14:paraId="45797A21" w14:textId="74591A48" w:rsidR="0074411D" w:rsidRDefault="0074411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rate of mechanical ventilation or respiratory failure </w:t>
            </w:r>
            <w:r w:rsidR="002805E4">
              <w:rPr>
                <w:rFonts w:ascii="Arial" w:hAnsi="Arial" w:cs="Arial"/>
                <w:b/>
                <w:bCs/>
                <w:sz w:val="20"/>
                <w:szCs w:val="20"/>
              </w:rPr>
              <w:t>in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RCTs</w:t>
            </w:r>
          </w:p>
        </w:tc>
        <w:tc>
          <w:tcPr>
            <w:tcW w:w="218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hideMark/>
          </w:tcPr>
          <w:p w14:paraId="604F15E2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204</w:t>
            </w:r>
            <w:r>
              <w:rPr>
                <w:rFonts w:ascii="Arial" w:hAnsi="Arial" w:cs="Arial"/>
                <w:sz w:val="16"/>
                <w:szCs w:val="16"/>
              </w:rPr>
              <w:br/>
              <w:t>(3 studies)</w:t>
            </w:r>
          </w:p>
        </w:tc>
        <w:tc>
          <w:tcPr>
            <w:tcW w:w="354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hideMark/>
          </w:tcPr>
          <w:p w14:paraId="55076D65" w14:textId="0278CA9F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1,2,3,5,1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br/>
              <w:t xml:space="preserve">due to risk of bias, inconsistency, imprecision, plausible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counfounding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would change the effect, dose-response gradient</w:t>
            </w: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hideMark/>
          </w:tcPr>
          <w:p w14:paraId="18FCA3EB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2.77 </w:t>
            </w:r>
            <w:r>
              <w:rPr>
                <w:rFonts w:ascii="Arial" w:hAnsi="Arial" w:cs="Arial"/>
                <w:sz w:val="16"/>
                <w:szCs w:val="16"/>
              </w:rPr>
              <w:br/>
              <w:t>(0.48 to 15.98)</w:t>
            </w:r>
          </w:p>
        </w:tc>
        <w:tc>
          <w:tcPr>
            <w:tcW w:w="3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F293B40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997245" w14:paraId="0833DD41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0428E30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455A193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42471F2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534402F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08F1AE0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302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D06C802" w14:textId="7BB1EB6B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243 more per 1000 </w:t>
            </w:r>
            <w:r>
              <w:rPr>
                <w:rFonts w:ascii="Arial" w:hAnsi="Arial" w:cs="Arial"/>
                <w:sz w:val="16"/>
                <w:szCs w:val="16"/>
              </w:rPr>
              <w:t>(from 130 fewer to 572 more)</w:t>
            </w:r>
          </w:p>
        </w:tc>
      </w:tr>
      <w:tr w:rsidR="00997245" w14:paraId="725665A8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8BBC913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71DBC29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AC85E10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3CD7E9A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7EBE47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997245" w14:paraId="7F9723A2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786E340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CC90CF5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802CC7A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E6B2403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5149B4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133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C854439" w14:textId="0E7C3CC2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165 more per 1000 </w:t>
            </w:r>
            <w:r>
              <w:rPr>
                <w:rFonts w:ascii="Arial" w:hAnsi="Arial" w:cs="Arial"/>
                <w:sz w:val="16"/>
                <w:szCs w:val="16"/>
              </w:rPr>
              <w:t>(from 64 fewer to 577 more)</w:t>
            </w:r>
          </w:p>
        </w:tc>
      </w:tr>
      <w:tr w:rsidR="00997245" w14:paraId="6B82F383" w14:textId="77777777" w:rsidTr="000C090B">
        <w:tc>
          <w:tcPr>
            <w:tcW w:w="2741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643EF164" w14:textId="33D4A6F3" w:rsidR="0074411D" w:rsidRDefault="0074411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rate of mechanical ventilation or respiratory failure </w:t>
            </w:r>
            <w:r w:rsidR="002805E4">
              <w:rPr>
                <w:rFonts w:ascii="Arial" w:hAnsi="Arial" w:cs="Arial"/>
                <w:b/>
                <w:bCs/>
                <w:sz w:val="20"/>
                <w:szCs w:val="20"/>
              </w:rPr>
              <w:t>in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997245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bservational studies</w:t>
            </w:r>
          </w:p>
        </w:tc>
        <w:tc>
          <w:tcPr>
            <w:tcW w:w="2189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5DBF66C3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1424</w:t>
            </w:r>
            <w:r>
              <w:rPr>
                <w:rFonts w:ascii="Arial" w:hAnsi="Arial" w:cs="Arial"/>
                <w:sz w:val="16"/>
                <w:szCs w:val="16"/>
              </w:rPr>
              <w:br/>
              <w:t>(3 studies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3545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12D63417" w14:textId="3790F09B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2,5,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6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,1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br/>
              <w:t xml:space="preserve">due to risk of bias, inconsistency, indirectness, large effect, plausible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counfounding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would change the effect, dose-response gradient</w:t>
            </w:r>
          </w:p>
        </w:tc>
        <w:tc>
          <w:tcPr>
            <w:tcW w:w="1563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3E990363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4.66 </w:t>
            </w:r>
            <w:r>
              <w:rPr>
                <w:rFonts w:ascii="Arial" w:hAnsi="Arial" w:cs="Arial"/>
                <w:sz w:val="16"/>
                <w:szCs w:val="16"/>
              </w:rPr>
              <w:br/>
              <w:t>(1.85 to 11.73)</w:t>
            </w: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F23CD2D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997245" w14:paraId="5A8B6E9B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9C4E353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51AF03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B3C0FC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BFF548B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D5B3FE7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226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0AF2783" w14:textId="09F9FDBA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351 more per 1000 </w:t>
            </w:r>
            <w:r>
              <w:rPr>
                <w:rFonts w:ascii="Arial" w:hAnsi="Arial" w:cs="Arial"/>
                <w:sz w:val="16"/>
                <w:szCs w:val="16"/>
              </w:rPr>
              <w:t>(from 125 more to 548 more)</w:t>
            </w:r>
          </w:p>
        </w:tc>
      </w:tr>
      <w:tr w:rsidR="00997245" w14:paraId="60960D3E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21F1BFC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815229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239D0E6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0FF7E0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2A50AA5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997245" w14:paraId="6CBADF69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786F14A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E3A80F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EB30ACF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5B28C5A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DBF3AC6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202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C3EB537" w14:textId="28DC50F2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339 more per 1000 </w:t>
            </w:r>
            <w:r>
              <w:rPr>
                <w:rFonts w:ascii="Arial" w:hAnsi="Arial" w:cs="Arial"/>
                <w:sz w:val="16"/>
                <w:szCs w:val="16"/>
              </w:rPr>
              <w:t>(from 117 more to 546 more)</w:t>
            </w:r>
          </w:p>
        </w:tc>
      </w:tr>
      <w:tr w:rsidR="00997245" w14:paraId="504764DD" w14:textId="77777777" w:rsidTr="000C090B">
        <w:tc>
          <w:tcPr>
            <w:tcW w:w="2741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5819B694" w14:textId="595B8995" w:rsidR="0074411D" w:rsidRDefault="0074411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rate of persistent SIRS after 24 hours </w:t>
            </w:r>
            <w:r w:rsidR="002805E4">
              <w:rPr>
                <w:rFonts w:ascii="Arial" w:hAnsi="Arial" w:cs="Arial"/>
                <w:b/>
                <w:bCs/>
                <w:sz w:val="20"/>
                <w:szCs w:val="20"/>
              </w:rPr>
              <w:t>in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RCTs</w:t>
            </w:r>
          </w:p>
        </w:tc>
        <w:tc>
          <w:tcPr>
            <w:tcW w:w="2189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6D7E3A48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379</w:t>
            </w:r>
            <w:r>
              <w:rPr>
                <w:rFonts w:ascii="Arial" w:hAnsi="Arial" w:cs="Arial"/>
                <w:sz w:val="16"/>
                <w:szCs w:val="16"/>
              </w:rPr>
              <w:br/>
              <w:t>(5 studies)</w:t>
            </w:r>
          </w:p>
        </w:tc>
        <w:tc>
          <w:tcPr>
            <w:tcW w:w="3545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1E8ED94A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1,2,3,5</w:t>
            </w:r>
            <w:r>
              <w:rPr>
                <w:rFonts w:ascii="Arial" w:hAnsi="Arial" w:cs="Arial"/>
                <w:sz w:val="16"/>
                <w:szCs w:val="16"/>
              </w:rPr>
              <w:br/>
              <w:t>due to risk of bias, inconsistency, imprecision, dose-response gradient</w:t>
            </w:r>
          </w:p>
        </w:tc>
        <w:tc>
          <w:tcPr>
            <w:tcW w:w="1563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6932AC8B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1.49 </w:t>
            </w:r>
            <w:r>
              <w:rPr>
                <w:rFonts w:ascii="Arial" w:hAnsi="Arial" w:cs="Arial"/>
                <w:sz w:val="16"/>
                <w:szCs w:val="16"/>
              </w:rPr>
              <w:br/>
              <w:t>(0.71 to 3.12)</w:t>
            </w: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8124755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997245" w14:paraId="1B855846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DF55C15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DA7DC1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170CB5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C4F736A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F0B866C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333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83099B4" w14:textId="2D74CF2C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94 more per 1000 </w:t>
            </w:r>
            <w:r>
              <w:rPr>
                <w:rFonts w:ascii="Arial" w:hAnsi="Arial" w:cs="Arial"/>
                <w:sz w:val="16"/>
                <w:szCs w:val="16"/>
              </w:rPr>
              <w:t>(from 71 fewer to 276 more)</w:t>
            </w:r>
          </w:p>
        </w:tc>
      </w:tr>
      <w:tr w:rsidR="00997245" w14:paraId="02ED4530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5982CA6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9F5D77D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758A191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3AF244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66D1C8D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997245" w14:paraId="2FF22317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83EE7E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761507C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B59876D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4AD4D65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7EEBA4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212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B22C526" w14:textId="31894FF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74 more per 1000 </w:t>
            </w:r>
            <w:r>
              <w:rPr>
                <w:rFonts w:ascii="Arial" w:hAnsi="Arial" w:cs="Arial"/>
                <w:sz w:val="16"/>
                <w:szCs w:val="16"/>
              </w:rPr>
              <w:t>(from 52 fewer to 244 more)</w:t>
            </w:r>
          </w:p>
        </w:tc>
      </w:tr>
      <w:tr w:rsidR="00997245" w14:paraId="10D5B48D" w14:textId="77777777" w:rsidTr="000C090B">
        <w:tc>
          <w:tcPr>
            <w:tcW w:w="2741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7738EC90" w14:textId="56821B58" w:rsidR="0074411D" w:rsidRDefault="0074411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rate of persistent SIRS after 24 hours </w:t>
            </w:r>
            <w:r w:rsidR="002805E4">
              <w:rPr>
                <w:rFonts w:ascii="Arial" w:hAnsi="Arial" w:cs="Arial"/>
                <w:b/>
                <w:bCs/>
                <w:sz w:val="20"/>
                <w:szCs w:val="20"/>
              </w:rPr>
              <w:t>in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997245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bservational studies</w:t>
            </w:r>
          </w:p>
        </w:tc>
        <w:tc>
          <w:tcPr>
            <w:tcW w:w="2189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5DD84DE4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479</w:t>
            </w:r>
            <w:r>
              <w:rPr>
                <w:rFonts w:ascii="Arial" w:hAnsi="Arial" w:cs="Arial"/>
                <w:sz w:val="16"/>
                <w:szCs w:val="16"/>
              </w:rPr>
              <w:br/>
              <w:t>(2 studies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3545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4E310E27" w14:textId="334047FC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2,3,5,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br/>
              <w:t>due to risk of bias, inconsistency, indirectness, imprecision, dose-response gradient</w:t>
            </w:r>
          </w:p>
        </w:tc>
        <w:tc>
          <w:tcPr>
            <w:tcW w:w="1563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4AF8BE57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0.91 </w:t>
            </w:r>
            <w:r>
              <w:rPr>
                <w:rFonts w:ascii="Arial" w:hAnsi="Arial" w:cs="Arial"/>
                <w:sz w:val="16"/>
                <w:szCs w:val="16"/>
              </w:rPr>
              <w:br/>
              <w:t>(0.12 to 6.88)</w:t>
            </w: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3AAF715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997245" w14:paraId="63FBA6D8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17C497B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81BDFBB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062E013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C3B1C43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2B7E46C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410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3C2D1EA" w14:textId="1636197A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23 fewer per 1000 </w:t>
            </w:r>
            <w:r>
              <w:rPr>
                <w:rFonts w:ascii="Arial" w:hAnsi="Arial" w:cs="Arial"/>
                <w:sz w:val="16"/>
                <w:szCs w:val="16"/>
              </w:rPr>
              <w:t>(from 333 fewer to 417 more)</w:t>
            </w:r>
          </w:p>
        </w:tc>
      </w:tr>
      <w:tr w:rsidR="00997245" w14:paraId="2F85876C" w14:textId="77777777" w:rsidTr="000C090B">
        <w:tc>
          <w:tcPr>
            <w:tcW w:w="274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83C8615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4F0B6C2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1A0163B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581A288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9453816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997245" w14:paraId="010EB10A" w14:textId="77777777" w:rsidTr="000C090B">
        <w:tc>
          <w:tcPr>
            <w:tcW w:w="274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0A91580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AA8C1E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6CE32B6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F7C6BD4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3415339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517 per 1000</w:t>
            </w:r>
          </w:p>
        </w:tc>
        <w:tc>
          <w:tcPr>
            <w:tcW w:w="2561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2275D1" w14:textId="1607BA82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24 fewer per 1000 </w:t>
            </w:r>
            <w:r>
              <w:rPr>
                <w:rFonts w:ascii="Arial" w:hAnsi="Arial" w:cs="Arial"/>
                <w:sz w:val="16"/>
                <w:szCs w:val="16"/>
              </w:rPr>
              <w:t>(from 403 fewer to 363 more)</w:t>
            </w:r>
          </w:p>
        </w:tc>
      </w:tr>
      <w:tr w:rsidR="00997245" w14:paraId="7D793C42" w14:textId="77777777" w:rsidTr="000C090B">
        <w:tc>
          <w:tcPr>
            <w:tcW w:w="2741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2BAA8581" w14:textId="5947DDB5" w:rsidR="0074411D" w:rsidRDefault="0074411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incidence of renal failure </w:t>
            </w:r>
            <w:r w:rsidR="002805E4">
              <w:rPr>
                <w:rFonts w:ascii="Arial" w:hAnsi="Arial" w:cs="Arial"/>
                <w:b/>
                <w:bCs/>
                <w:sz w:val="20"/>
                <w:szCs w:val="20"/>
              </w:rPr>
              <w:t>in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RCTs</w:t>
            </w:r>
          </w:p>
        </w:tc>
        <w:tc>
          <w:tcPr>
            <w:tcW w:w="2189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47D07A89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128</w:t>
            </w:r>
            <w:r>
              <w:rPr>
                <w:rFonts w:ascii="Arial" w:hAnsi="Arial" w:cs="Arial"/>
                <w:sz w:val="16"/>
                <w:szCs w:val="16"/>
              </w:rPr>
              <w:br/>
              <w:t>(2 studies)</w:t>
            </w:r>
          </w:p>
        </w:tc>
        <w:tc>
          <w:tcPr>
            <w:tcW w:w="3545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23F9A27D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1,3,5</w:t>
            </w:r>
            <w:r>
              <w:rPr>
                <w:rFonts w:ascii="Arial" w:hAnsi="Arial" w:cs="Arial"/>
                <w:sz w:val="16"/>
                <w:szCs w:val="16"/>
              </w:rPr>
              <w:br/>
              <w:t>due to risk of bias, imprecision, dose-response gradient</w:t>
            </w:r>
          </w:p>
        </w:tc>
        <w:tc>
          <w:tcPr>
            <w:tcW w:w="1563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3ADB66EF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0.88 </w:t>
            </w:r>
            <w:r>
              <w:rPr>
                <w:rFonts w:ascii="Arial" w:hAnsi="Arial" w:cs="Arial"/>
                <w:sz w:val="16"/>
                <w:szCs w:val="16"/>
              </w:rPr>
              <w:br/>
              <w:t>(0.25 to 3.01)</w:t>
            </w: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E08AA48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997245" w14:paraId="5770AAF4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09A158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F7F8011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960D082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22BFE3F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CC56378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91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B85CF5A" w14:textId="065CA50B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10 fewer per 1000 </w:t>
            </w:r>
            <w:r>
              <w:rPr>
                <w:rFonts w:ascii="Arial" w:hAnsi="Arial" w:cs="Arial"/>
                <w:sz w:val="16"/>
                <w:szCs w:val="16"/>
              </w:rPr>
              <w:t>(from 67 fewer to 140 more)</w:t>
            </w:r>
          </w:p>
        </w:tc>
      </w:tr>
      <w:tr w:rsidR="00997245" w14:paraId="6A93182E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85B24D7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BA1098B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BF81799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7AE3D66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762C6C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997245" w14:paraId="4FADB45B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137A99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5309EA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2B010AE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77C9F4D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2F840BC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79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8D85E7C" w14:textId="126FBABB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9 fewer per 1000 </w:t>
            </w:r>
            <w:r>
              <w:rPr>
                <w:rFonts w:ascii="Arial" w:hAnsi="Arial" w:cs="Arial"/>
                <w:sz w:val="16"/>
                <w:szCs w:val="16"/>
              </w:rPr>
              <w:t>(from 58 fewer to 126 more)</w:t>
            </w:r>
          </w:p>
        </w:tc>
      </w:tr>
      <w:tr w:rsidR="00997245" w14:paraId="28B9434A" w14:textId="77777777" w:rsidTr="000C090B">
        <w:tc>
          <w:tcPr>
            <w:tcW w:w="2741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55ECE3D2" w14:textId="73B0B29B" w:rsidR="0074411D" w:rsidRDefault="0074411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incidence of renal failure </w:t>
            </w:r>
            <w:r w:rsidR="002805E4">
              <w:rPr>
                <w:rFonts w:ascii="Arial" w:hAnsi="Arial" w:cs="Arial"/>
                <w:b/>
                <w:bCs/>
                <w:sz w:val="20"/>
                <w:szCs w:val="20"/>
              </w:rPr>
              <w:t>in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997245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bservational studies</w:t>
            </w:r>
          </w:p>
        </w:tc>
        <w:tc>
          <w:tcPr>
            <w:tcW w:w="2189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7BECC42E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1548</w:t>
            </w:r>
            <w:r>
              <w:rPr>
                <w:rFonts w:ascii="Arial" w:hAnsi="Arial" w:cs="Arial"/>
                <w:sz w:val="16"/>
                <w:szCs w:val="16"/>
              </w:rPr>
              <w:br/>
              <w:t>(4 studies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3545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452F1132" w14:textId="06B2659F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3,5,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6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,1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br/>
              <w:t xml:space="preserve">due to risk of bias, imprecision, large effect, plausible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counfounding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would change the effect, dose-response gradient</w:t>
            </w:r>
          </w:p>
        </w:tc>
        <w:tc>
          <w:tcPr>
            <w:tcW w:w="1563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39B38800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2.54 </w:t>
            </w:r>
            <w:r>
              <w:rPr>
                <w:rFonts w:ascii="Arial" w:hAnsi="Arial" w:cs="Arial"/>
                <w:sz w:val="16"/>
                <w:szCs w:val="16"/>
              </w:rPr>
              <w:br/>
              <w:t>(1.88 to 3.42)</w:t>
            </w: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77543DD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997245" w14:paraId="3CE1D12E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65724BA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828F246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5E34731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B2EDB85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FA86A69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94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0729F7" w14:textId="441D6224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114 more per 1000 </w:t>
            </w:r>
            <w:r>
              <w:rPr>
                <w:rFonts w:ascii="Arial" w:hAnsi="Arial" w:cs="Arial"/>
                <w:sz w:val="16"/>
                <w:szCs w:val="16"/>
              </w:rPr>
              <w:t>(from 69 more to 167 more)</w:t>
            </w:r>
          </w:p>
        </w:tc>
      </w:tr>
      <w:tr w:rsidR="00997245" w14:paraId="3A9E06A0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E22B37E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44CC42F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00F2FFE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B0F2DA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C6144EC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997245" w14:paraId="2728E648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710077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92BB4FE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CCB2CFF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989F95E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D3076F9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69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750F08B" w14:textId="6DCA1F90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89 more per 1000 </w:t>
            </w:r>
            <w:r>
              <w:rPr>
                <w:rFonts w:ascii="Arial" w:hAnsi="Arial" w:cs="Arial"/>
                <w:sz w:val="16"/>
                <w:szCs w:val="16"/>
              </w:rPr>
              <w:t>(from 53 more to 133 more)</w:t>
            </w:r>
          </w:p>
        </w:tc>
      </w:tr>
      <w:tr w:rsidR="00997245" w14:paraId="114902CD" w14:textId="77777777" w:rsidTr="000C090B">
        <w:tc>
          <w:tcPr>
            <w:tcW w:w="2741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67170D34" w14:textId="554EE0C8" w:rsidR="0074411D" w:rsidRDefault="0074411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incidence of pancreatic necrosis </w:t>
            </w:r>
            <w:r w:rsidR="002805E4">
              <w:rPr>
                <w:rFonts w:ascii="Arial" w:hAnsi="Arial" w:cs="Arial"/>
                <w:b/>
                <w:bCs/>
                <w:sz w:val="20"/>
                <w:szCs w:val="20"/>
              </w:rPr>
              <w:t>in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RCTs</w:t>
            </w:r>
          </w:p>
        </w:tc>
        <w:tc>
          <w:tcPr>
            <w:tcW w:w="2189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7A6274CE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128</w:t>
            </w:r>
            <w:r>
              <w:rPr>
                <w:rFonts w:ascii="Arial" w:hAnsi="Arial" w:cs="Arial"/>
                <w:sz w:val="16"/>
                <w:szCs w:val="16"/>
              </w:rPr>
              <w:br/>
              <w:t>(2 studies)</w:t>
            </w:r>
          </w:p>
        </w:tc>
        <w:tc>
          <w:tcPr>
            <w:tcW w:w="3545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2E27F8C6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1,3,5</w:t>
            </w:r>
            <w:r>
              <w:rPr>
                <w:rFonts w:ascii="Arial" w:hAnsi="Arial" w:cs="Arial"/>
                <w:sz w:val="16"/>
                <w:szCs w:val="16"/>
              </w:rPr>
              <w:br/>
              <w:t>due to risk of bias, imprecision, dose-response gradient</w:t>
            </w:r>
          </w:p>
        </w:tc>
        <w:tc>
          <w:tcPr>
            <w:tcW w:w="1563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4E7F9A2C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1.73 </w:t>
            </w:r>
            <w:r>
              <w:rPr>
                <w:rFonts w:ascii="Arial" w:hAnsi="Arial" w:cs="Arial"/>
                <w:sz w:val="16"/>
                <w:szCs w:val="16"/>
              </w:rPr>
              <w:br/>
              <w:t>(0.43 to 6.92)</w:t>
            </w: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04A6673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997245" w14:paraId="756268EF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8FD2EB7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F5FDD1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F1724DF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5EE7911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8A77D56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45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C7FFEE5" w14:textId="2272206A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31 more per 1000 </w:t>
            </w:r>
            <w:r>
              <w:rPr>
                <w:rFonts w:ascii="Arial" w:hAnsi="Arial" w:cs="Arial"/>
                <w:sz w:val="16"/>
                <w:szCs w:val="16"/>
              </w:rPr>
              <w:t>(from 25 fewer to 202 more)</w:t>
            </w:r>
          </w:p>
        </w:tc>
      </w:tr>
      <w:tr w:rsidR="00997245" w14:paraId="57EF3015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609F8B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4D5881E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D39A9A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6DEC62A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B64DFEC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997245" w14:paraId="2B96870C" w14:textId="77777777" w:rsidTr="000C090B">
        <w:tc>
          <w:tcPr>
            <w:tcW w:w="2741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147D2F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132899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1095C15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F1E7E0C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FD68C30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33 per 1000</w:t>
            </w:r>
          </w:p>
        </w:tc>
        <w:tc>
          <w:tcPr>
            <w:tcW w:w="256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4CD1B20" w14:textId="62B0F66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23 more per 1000 </w:t>
            </w:r>
            <w:r>
              <w:rPr>
                <w:rFonts w:ascii="Arial" w:hAnsi="Arial" w:cs="Arial"/>
                <w:sz w:val="16"/>
                <w:szCs w:val="16"/>
              </w:rPr>
              <w:t>(from 19 fewer to 158 more)</w:t>
            </w:r>
          </w:p>
        </w:tc>
      </w:tr>
      <w:tr w:rsidR="00997245" w14:paraId="3E151E0B" w14:textId="77777777" w:rsidTr="000C090B">
        <w:tc>
          <w:tcPr>
            <w:tcW w:w="2741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48C7AAD4" w14:textId="6AAFF983" w:rsidR="0074411D" w:rsidRDefault="0074411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incidence of pancreatic necrosis </w:t>
            </w:r>
            <w:r w:rsidR="002805E4">
              <w:rPr>
                <w:rFonts w:ascii="Arial" w:hAnsi="Arial" w:cs="Arial"/>
                <w:b/>
                <w:bCs/>
                <w:sz w:val="20"/>
                <w:szCs w:val="20"/>
              </w:rPr>
              <w:t>in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997245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bservational studies</w:t>
            </w:r>
          </w:p>
        </w:tc>
        <w:tc>
          <w:tcPr>
            <w:tcW w:w="2189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2EF16E31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864</w:t>
            </w:r>
            <w:r>
              <w:rPr>
                <w:rFonts w:ascii="Arial" w:hAnsi="Arial" w:cs="Arial"/>
                <w:sz w:val="16"/>
                <w:szCs w:val="16"/>
              </w:rPr>
              <w:br/>
              <w:t>(4 studies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3545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7F1D2C35" w14:textId="1E2022C6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3,5,</w:t>
            </w:r>
            <w:r w:rsidR="00FB0C25">
              <w:rPr>
                <w:rFonts w:ascii="Arial" w:hAnsi="Arial" w:cs="Arial"/>
                <w:sz w:val="16"/>
                <w:szCs w:val="16"/>
                <w:vertAlign w:val="superscript"/>
              </w:rPr>
              <w:t>6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,</w:t>
            </w:r>
            <w:r w:rsidR="00CB10AF">
              <w:rPr>
                <w:rFonts w:ascii="Arial" w:hAnsi="Arial" w:cs="Arial"/>
                <w:sz w:val="16"/>
                <w:szCs w:val="16"/>
                <w:vertAlign w:val="superscript"/>
              </w:rPr>
              <w:t>10</w:t>
            </w:r>
            <w:r>
              <w:rPr>
                <w:rFonts w:ascii="Arial" w:hAnsi="Arial" w:cs="Arial"/>
                <w:sz w:val="16"/>
                <w:szCs w:val="16"/>
              </w:rPr>
              <w:br/>
              <w:t xml:space="preserve">due to risk of bias, imprecision, large effect,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plausible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counfounding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would change the effect, dose-response gradient</w:t>
            </w:r>
          </w:p>
        </w:tc>
        <w:tc>
          <w:tcPr>
            <w:tcW w:w="1563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hideMark/>
          </w:tcPr>
          <w:p w14:paraId="1D35E85D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 xml:space="preserve">OR 2.4 </w:t>
            </w:r>
            <w:r>
              <w:rPr>
                <w:rFonts w:ascii="Arial" w:hAnsi="Arial" w:cs="Arial"/>
                <w:sz w:val="16"/>
                <w:szCs w:val="16"/>
              </w:rPr>
              <w:br/>
              <w:t>(1.62 to 3.56)</w:t>
            </w:r>
          </w:p>
        </w:tc>
        <w:tc>
          <w:tcPr>
            <w:tcW w:w="3920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81FFC0C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997245" w14:paraId="61325446" w14:textId="77777777" w:rsidTr="000C090B">
        <w:tc>
          <w:tcPr>
            <w:tcW w:w="274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B2E62FD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D985954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8A7C80D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7B28114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60E9463" w14:textId="7777777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343 per 1000</w:t>
            </w:r>
          </w:p>
        </w:tc>
        <w:tc>
          <w:tcPr>
            <w:tcW w:w="256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85F75AD" w14:textId="56FE3B67" w:rsidR="0074411D" w:rsidRDefault="0074411D" w:rsidP="00997245">
            <w:pPr>
              <w:pStyle w:val="a3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213 more per 1000 </w:t>
            </w:r>
            <w:r>
              <w:rPr>
                <w:rFonts w:ascii="Arial" w:hAnsi="Arial" w:cs="Arial"/>
                <w:sz w:val="16"/>
                <w:szCs w:val="16"/>
              </w:rPr>
              <w:t>(from 115 more to 307 more)</w:t>
            </w:r>
          </w:p>
        </w:tc>
      </w:tr>
      <w:tr w:rsidR="00997245" w14:paraId="48092262" w14:textId="77777777" w:rsidTr="000C090B">
        <w:tc>
          <w:tcPr>
            <w:tcW w:w="274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2D7E6E1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FC143B2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44EC41B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CC5FB60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2497B3A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997245" w14:paraId="4FD6BAAA" w14:textId="77777777" w:rsidTr="000C090B">
        <w:tc>
          <w:tcPr>
            <w:tcW w:w="274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178D9ED" w14:textId="77777777" w:rsidR="0074411D" w:rsidRDefault="0074411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18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44D2826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354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F0A057C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5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E812B0F" w14:textId="77777777" w:rsidR="0074411D" w:rsidRDefault="0074411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13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C5D9D18" w14:textId="77777777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254 per 1000</w:t>
            </w:r>
          </w:p>
        </w:tc>
        <w:tc>
          <w:tcPr>
            <w:tcW w:w="256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E604F7F" w14:textId="2BA94A4A" w:rsidR="0074411D" w:rsidRDefault="0074411D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196 more per 1000 </w:t>
            </w:r>
            <w:r>
              <w:rPr>
                <w:rFonts w:ascii="Arial" w:hAnsi="Arial" w:cs="Arial"/>
                <w:sz w:val="16"/>
                <w:szCs w:val="16"/>
              </w:rPr>
              <w:t>(from 101 more to 294 more)</w:t>
            </w:r>
          </w:p>
        </w:tc>
      </w:tr>
      <w:tr w:rsidR="00CB10AF" w14:paraId="019ABB35" w14:textId="77777777" w:rsidTr="000C090B">
        <w:tc>
          <w:tcPr>
            <w:tcW w:w="0" w:type="auto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46F7D8F" w14:textId="7BF7C828" w:rsidR="00CB10AF" w:rsidRDefault="00CB10AF" w:rsidP="00CB10A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A</w:t>
            </w:r>
            <w:r>
              <w:rPr>
                <w:rFonts w:ascii="Arial" w:hAnsi="Arial" w:cs="Arial"/>
                <w:sz w:val="16"/>
                <w:szCs w:val="16"/>
              </w:rPr>
              <w:t xml:space="preserve">bbreviations: </w:t>
            </w:r>
            <w:r w:rsidRPr="007446B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CI</w:t>
            </w:r>
            <w:r>
              <w:rPr>
                <w:rFonts w:ascii="Arial" w:hAnsi="Arial" w:cs="Arial"/>
                <w:sz w:val="16"/>
                <w:szCs w:val="16"/>
              </w:rPr>
              <w:t xml:space="preserve"> Confidence interval</w:t>
            </w:r>
            <w:r w:rsidR="007446BA">
              <w:rPr>
                <w:rFonts w:ascii="Arial" w:hAnsi="Arial" w:cs="Arial" w:hint="eastAsia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446B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OR</w:t>
            </w:r>
            <w:r>
              <w:rPr>
                <w:rFonts w:ascii="Arial" w:hAnsi="Arial" w:cs="Arial"/>
                <w:sz w:val="16"/>
                <w:szCs w:val="16"/>
              </w:rPr>
              <w:t xml:space="preserve"> Odds ratio</w:t>
            </w:r>
            <w:r w:rsidR="007446BA">
              <w:rPr>
                <w:rFonts w:ascii="Arial" w:hAnsi="Arial" w:cs="Arial"/>
                <w:sz w:val="16"/>
                <w:szCs w:val="16"/>
              </w:rPr>
              <w:t>,</w:t>
            </w:r>
            <w:r w:rsidRPr="008F781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7446B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CFT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conservative fluid therapy</w:t>
            </w:r>
            <w:r w:rsidR="007446BA"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446B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AFT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aggressive fluid therapy</w:t>
            </w:r>
            <w:r w:rsidR="007446BA"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446B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RCTs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randomized control trials</w:t>
            </w:r>
            <w:r w:rsidR="007446BA"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446B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GRADE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working group grades of evidence.</w:t>
            </w:r>
          </w:p>
          <w:p w14:paraId="1430A088" w14:textId="77777777" w:rsidR="00CB10AF" w:rsidRDefault="00CB10AF" w:rsidP="00CB10AF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B0C25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The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basis for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assumed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(e.g. the median control group risk across studies) is provided in footnotes.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corresponding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(and its 95% confidence interval) is based on the assumed risk in the comparison group and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sz w:val="16"/>
                <w:szCs w:val="16"/>
              </w:rPr>
              <w:t xml:space="preserve"> of the intervention (and its 95% CI).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Pr="00FB0C25">
              <w:rPr>
                <w:rFonts w:ascii="Arial" w:hAnsi="Arial" w:cs="Arial"/>
                <w:sz w:val="16"/>
                <w:szCs w:val="16"/>
                <w:vertAlign w:val="superscript"/>
              </w:rPr>
              <w:t xml:space="preserve">b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High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unlikely to change our confidence in the estimate of effect.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likely to have an important impact on our confidence in the estimate of effect and may change the estimate.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likely to have an important impact on our confidence in the estimate of effect and is likely to change the estimate.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We are very uncertain about the estimate.</w:t>
            </w:r>
          </w:p>
          <w:p w14:paraId="288B431F" w14:textId="704C6756" w:rsidR="00CB10AF" w:rsidRDefault="00CB10AF" w:rsidP="00CB10A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 xml:space="preserve"> Allocation concealment in some studies were unclear, and most of them were lack of specific duration of follow-up, as statistical analysis as intent-to-treat. 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B0C25">
              <w:rPr>
                <w:rFonts w:ascii="Arial" w:hAnsi="Arial" w:cs="Arial"/>
                <w:i/>
                <w:iCs/>
                <w:sz w:val="16"/>
                <w:szCs w:val="16"/>
              </w:rPr>
              <w:t>I</w:t>
            </w:r>
            <w:r w:rsidRPr="00FB0C25">
              <w:rPr>
                <w:rFonts w:ascii="Arial" w:hAnsi="Arial" w:cs="Arial"/>
                <w:i/>
                <w:iCs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i/>
                <w:iCs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&gt; 40%. 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 xml:space="preserve"> Total number of events is less than 300. 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 xml:space="preserve"> OR &gt; 1. 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 xml:space="preserve"> Difference in fluid volume might influenced the outcome. 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 xml:space="preserve">6 </w:t>
            </w:r>
            <w:r>
              <w:rPr>
                <w:rFonts w:ascii="Arial" w:hAnsi="Arial" w:cs="Arial"/>
                <w:sz w:val="16"/>
                <w:szCs w:val="16"/>
              </w:rPr>
              <w:t xml:space="preserve">lack of adequate demonstration of follow-up, and some of them were not control confounding. 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statistical analysis was based on the adjusted data of mean, studies were used median to analyzed the outcome, we tried to calculate a proper mean with an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algorithms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that provided by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Hozo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et al. 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 xml:space="preserve"> Total population size is less than 400. 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B10AF">
              <w:rPr>
                <w:rFonts w:ascii="Arial" w:hAnsi="Arial" w:cs="Arial"/>
                <w:i/>
                <w:iCs/>
                <w:sz w:val="16"/>
                <w:szCs w:val="16"/>
              </w:rPr>
              <w:t>I</w:t>
            </w:r>
            <w:r w:rsidRPr="00CB10AF">
              <w:rPr>
                <w:rFonts w:ascii="Arial" w:hAnsi="Arial" w:cs="Arial"/>
                <w:i/>
                <w:iCs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i/>
                <w:iCs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&gt; 90%. 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10</w:t>
            </w:r>
            <w:r>
              <w:rPr>
                <w:rFonts w:ascii="Arial" w:hAnsi="Arial" w:cs="Arial"/>
                <w:sz w:val="16"/>
                <w:szCs w:val="16"/>
              </w:rPr>
              <w:t xml:space="preserve"> OR &gt; 2</w:t>
            </w:r>
            <w:r w:rsidR="000C090B">
              <w:rPr>
                <w:rFonts w:ascii="Arial" w:hAnsi="Arial" w:cs="Arial" w:hint="eastAsia"/>
                <w:sz w:val="16"/>
                <w:szCs w:val="16"/>
              </w:rPr>
              <w:t>.</w:t>
            </w:r>
          </w:p>
        </w:tc>
      </w:tr>
    </w:tbl>
    <w:p w14:paraId="24BB7F49" w14:textId="77777777" w:rsidR="0074411D" w:rsidRPr="0074411D" w:rsidRDefault="0074411D" w:rsidP="00305D5C">
      <w:pPr>
        <w:ind w:right="1470"/>
      </w:pPr>
    </w:p>
    <w:sectPr w:rsidR="0074411D" w:rsidRPr="0074411D" w:rsidSect="007441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091AB2" w14:textId="77777777" w:rsidR="0013353B" w:rsidRDefault="0013353B" w:rsidP="00F13808">
      <w:r>
        <w:separator/>
      </w:r>
    </w:p>
  </w:endnote>
  <w:endnote w:type="continuationSeparator" w:id="0">
    <w:p w14:paraId="3B33047C" w14:textId="77777777" w:rsidR="0013353B" w:rsidRDefault="0013353B" w:rsidP="00F13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3066D" w14:textId="77777777" w:rsidR="0013353B" w:rsidRDefault="0013353B" w:rsidP="00F13808">
      <w:r>
        <w:separator/>
      </w:r>
    </w:p>
  </w:footnote>
  <w:footnote w:type="continuationSeparator" w:id="0">
    <w:p w14:paraId="2D4BDB9A" w14:textId="77777777" w:rsidR="0013353B" w:rsidRDefault="0013353B" w:rsidP="00F138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11D"/>
    <w:rsid w:val="000C090B"/>
    <w:rsid w:val="0013353B"/>
    <w:rsid w:val="002805E4"/>
    <w:rsid w:val="00305D5C"/>
    <w:rsid w:val="004E2417"/>
    <w:rsid w:val="0052686F"/>
    <w:rsid w:val="005D4164"/>
    <w:rsid w:val="006A75EB"/>
    <w:rsid w:val="006C16B6"/>
    <w:rsid w:val="0074411D"/>
    <w:rsid w:val="007446BA"/>
    <w:rsid w:val="00977266"/>
    <w:rsid w:val="00997245"/>
    <w:rsid w:val="00AE5E6F"/>
    <w:rsid w:val="00B631EB"/>
    <w:rsid w:val="00C05A4D"/>
    <w:rsid w:val="00CB10AF"/>
    <w:rsid w:val="00CD4D91"/>
    <w:rsid w:val="00D67690"/>
    <w:rsid w:val="00D924F2"/>
    <w:rsid w:val="00E05C10"/>
    <w:rsid w:val="00EC5ABE"/>
    <w:rsid w:val="00F13808"/>
    <w:rsid w:val="00FB0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BC93C3"/>
  <w15:chartTrackingRefBased/>
  <w15:docId w15:val="{A1021792-A546-492B-BB2E-4CC1BD54A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41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138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1380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38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138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34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CDAD4C-A71F-42F1-932A-055383E27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904</Words>
  <Characters>5155</Characters>
  <Application>Microsoft Office Word</Application>
  <DocSecurity>0</DocSecurity>
  <Lines>42</Lines>
  <Paragraphs>12</Paragraphs>
  <ScaleCrop>false</ScaleCrop>
  <Company/>
  <LinksUpToDate>false</LinksUpToDate>
  <CharactersWithSpaces>6047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继旸</dc:creator>
  <cp:keywords/>
  <dc:description/>
  <cp:lastModifiedBy>廖 继旸</cp:lastModifiedBy>
  <cp:revision>16</cp:revision>
  <dcterms:created xsi:type="dcterms:W3CDTF">2021-02-28T12:30:00Z</dcterms:created>
  <dcterms:modified xsi:type="dcterms:W3CDTF">2021-04-22T15:36:00Z</dcterms:modified>
</cp:coreProperties>
</file>