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2EE2F5" w14:textId="77777777" w:rsidR="003D173C" w:rsidRPr="00E1018F" w:rsidRDefault="003D173C" w:rsidP="003D173C">
      <w:pPr>
        <w:spacing w:line="360" w:lineRule="auto"/>
        <w:jc w:val="center"/>
        <w:rPr>
          <w:b/>
          <w:bCs/>
          <w:color w:val="4472C4" w:themeColor="accent1"/>
          <w:sz w:val="28"/>
          <w:szCs w:val="28"/>
        </w:rPr>
      </w:pPr>
      <w:r w:rsidRPr="00E1018F">
        <w:rPr>
          <w:b/>
          <w:bCs/>
          <w:color w:val="4472C4" w:themeColor="accent1"/>
          <w:sz w:val="28"/>
          <w:szCs w:val="28"/>
        </w:rPr>
        <w:t>The Tale of Two Ions Na</w:t>
      </w:r>
      <w:r w:rsidRPr="00E1018F">
        <w:rPr>
          <w:b/>
          <w:bCs/>
          <w:color w:val="4472C4" w:themeColor="accent1"/>
          <w:sz w:val="28"/>
          <w:szCs w:val="28"/>
          <w:vertAlign w:val="superscript"/>
        </w:rPr>
        <w:t>+</w:t>
      </w:r>
      <w:r w:rsidRPr="00E1018F">
        <w:rPr>
          <w:b/>
          <w:bCs/>
          <w:color w:val="4472C4" w:themeColor="accent1"/>
          <w:sz w:val="28"/>
          <w:szCs w:val="28"/>
        </w:rPr>
        <w:t xml:space="preserve"> and Cl</w:t>
      </w:r>
      <w:r w:rsidRPr="00E1018F">
        <w:rPr>
          <w:b/>
          <w:bCs/>
          <w:color w:val="4472C4" w:themeColor="accent1"/>
          <w:sz w:val="28"/>
          <w:szCs w:val="28"/>
          <w:vertAlign w:val="superscript"/>
        </w:rPr>
        <w:t>-</w:t>
      </w:r>
      <w:r w:rsidRPr="00E1018F">
        <w:rPr>
          <w:b/>
          <w:bCs/>
          <w:color w:val="4472C4" w:themeColor="accent1"/>
          <w:sz w:val="28"/>
          <w:szCs w:val="28"/>
        </w:rPr>
        <w:t>: Unraveling Onion Plant Responses to Varied Salt Treatments</w:t>
      </w:r>
    </w:p>
    <w:p w14:paraId="37C58408" w14:textId="77777777" w:rsidR="003D173C" w:rsidRPr="00C44C9B" w:rsidRDefault="003D173C" w:rsidP="003D173C">
      <w:pPr>
        <w:spacing w:line="360" w:lineRule="auto"/>
        <w:rPr>
          <w:vertAlign w:val="superscript"/>
          <w:lang w:val="de-DE"/>
        </w:rPr>
      </w:pPr>
      <w:r w:rsidRPr="00C44C9B">
        <w:rPr>
          <w:lang w:val="de-DE"/>
        </w:rPr>
        <w:t>M. L. Romo-Pérez</w:t>
      </w:r>
      <w:r w:rsidRPr="00C44C9B">
        <w:rPr>
          <w:vertAlign w:val="superscript"/>
          <w:lang w:val="de-DE"/>
        </w:rPr>
        <w:t>1</w:t>
      </w:r>
      <w:r w:rsidRPr="00C44C9B">
        <w:rPr>
          <w:lang w:val="de-DE"/>
        </w:rPr>
        <w:t>, C. H. Weinert</w:t>
      </w:r>
      <w:r w:rsidRPr="00C44C9B">
        <w:rPr>
          <w:vertAlign w:val="superscript"/>
          <w:lang w:val="de-DE"/>
        </w:rPr>
        <w:t>2</w:t>
      </w:r>
      <w:r w:rsidRPr="00C44C9B">
        <w:rPr>
          <w:lang w:val="de-DE"/>
        </w:rPr>
        <w:t>, B. Egert</w:t>
      </w:r>
      <w:r w:rsidRPr="00C44C9B">
        <w:rPr>
          <w:vertAlign w:val="superscript"/>
          <w:lang w:val="de-DE"/>
        </w:rPr>
        <w:t>1</w:t>
      </w:r>
      <w:r w:rsidRPr="00C44C9B">
        <w:rPr>
          <w:lang w:val="de-DE"/>
        </w:rPr>
        <w:t xml:space="preserve">, L. </w:t>
      </w:r>
      <w:r>
        <w:rPr>
          <w:lang w:val="de-DE"/>
        </w:rPr>
        <w:t>Böckstiegel</w:t>
      </w:r>
      <w:r>
        <w:rPr>
          <w:vertAlign w:val="superscript"/>
          <w:lang w:val="de-DE"/>
        </w:rPr>
        <w:t>2</w:t>
      </w:r>
      <w:r w:rsidRPr="00C44C9B">
        <w:rPr>
          <w:lang w:val="de-DE"/>
        </w:rPr>
        <w:t>, S. E. Kulling</w:t>
      </w:r>
      <w:r w:rsidRPr="00C44C9B">
        <w:rPr>
          <w:vertAlign w:val="superscript"/>
          <w:lang w:val="de-DE"/>
        </w:rPr>
        <w:t>2</w:t>
      </w:r>
      <w:r w:rsidRPr="00C44C9B">
        <w:rPr>
          <w:lang w:val="de-DE"/>
        </w:rPr>
        <w:t>, C. Zörb</w:t>
      </w:r>
      <w:r w:rsidRPr="00C44C9B">
        <w:rPr>
          <w:vertAlign w:val="superscript"/>
          <w:lang w:val="de-DE"/>
        </w:rPr>
        <w:t>1</w:t>
      </w:r>
    </w:p>
    <w:p w14:paraId="2F66F522" w14:textId="77777777" w:rsidR="003D173C" w:rsidRPr="003D6D44" w:rsidRDefault="003D173C" w:rsidP="003D173C">
      <w:pPr>
        <w:spacing w:line="360" w:lineRule="auto"/>
      </w:pPr>
      <w:r w:rsidRPr="003D6D44">
        <w:rPr>
          <w:vertAlign w:val="superscript"/>
        </w:rPr>
        <w:t xml:space="preserve">1 </w:t>
      </w:r>
      <w:r w:rsidRPr="003D6D44">
        <w:t xml:space="preserve">University of Hohenheim, Institute of Crop Science, Quality of Plant Products 340e, Schloss </w:t>
      </w:r>
      <w:proofErr w:type="spellStart"/>
      <w:r w:rsidRPr="003D6D44">
        <w:t>Westflügel</w:t>
      </w:r>
      <w:proofErr w:type="spellEnd"/>
      <w:r w:rsidRPr="003D6D44">
        <w:t>, 70599 Stuttgart, Germany</w:t>
      </w:r>
    </w:p>
    <w:p w14:paraId="1BD6E51B" w14:textId="77777777" w:rsidR="003D173C" w:rsidRDefault="003D173C" w:rsidP="003D173C">
      <w:pPr>
        <w:spacing w:line="360" w:lineRule="auto"/>
      </w:pPr>
      <w:r w:rsidRPr="003D6D44">
        <w:rPr>
          <w:vertAlign w:val="superscript"/>
        </w:rPr>
        <w:t xml:space="preserve">2 </w:t>
      </w:r>
      <w:r w:rsidRPr="003D6D44">
        <w:t xml:space="preserve">Max </w:t>
      </w:r>
      <w:proofErr w:type="spellStart"/>
      <w:r w:rsidRPr="003D6D44">
        <w:t>Rubner-Institut</w:t>
      </w:r>
      <w:proofErr w:type="spellEnd"/>
      <w:r w:rsidRPr="003D6D44">
        <w:t xml:space="preserve">, Department of Safety and Quality of Fruit and Vegetables, </w:t>
      </w:r>
      <w:proofErr w:type="spellStart"/>
      <w:r w:rsidRPr="003D6D44">
        <w:t>Haid</w:t>
      </w:r>
      <w:proofErr w:type="spellEnd"/>
      <w:r w:rsidRPr="003D6D44">
        <w:t>-und-Neu-</w:t>
      </w:r>
      <w:proofErr w:type="spellStart"/>
      <w:r w:rsidRPr="003D6D44">
        <w:t>Straße</w:t>
      </w:r>
      <w:proofErr w:type="spellEnd"/>
      <w:r w:rsidRPr="003D6D44">
        <w:t xml:space="preserve"> 9, 76131 Karlsruhe, Germany</w:t>
      </w:r>
    </w:p>
    <w:p w14:paraId="55F633D8" w14:textId="0BA2AFEA" w:rsidR="003D173C" w:rsidRDefault="003D173C">
      <w:r>
        <w:br w:type="page"/>
      </w:r>
    </w:p>
    <w:p w14:paraId="7B436A10" w14:textId="77777777" w:rsidR="00BB1A77" w:rsidRDefault="00BB1A77"/>
    <w:p w14:paraId="2C1FCDAC" w14:textId="41920C1B" w:rsidR="00E7646A" w:rsidRPr="003D6D44" w:rsidRDefault="00E7646A" w:rsidP="00E7646A">
      <w:pPr>
        <w:pStyle w:val="Beschriftung"/>
        <w:keepNext/>
        <w:jc w:val="both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 w:rsidRPr="00E7646A">
        <w:t xml:space="preserve"> </w:t>
      </w:r>
      <w:r w:rsidRPr="003D6D44">
        <w:t>Basic properties of soil</w:t>
      </w:r>
      <w:r>
        <w:t xml:space="preserve"> mixture</w:t>
      </w:r>
      <w:r w:rsidRPr="003D6D44">
        <w:t xml:space="preserve"> at the transplanting time before general fertilization. EC, electrical conductivity</w:t>
      </w:r>
    </w:p>
    <w:tbl>
      <w:tblPr>
        <w:tblStyle w:val="Tabellenraster"/>
        <w:tblpPr w:leftFromText="141" w:rightFromText="141" w:vertAnchor="page" w:horzAnchor="page" w:tblpX="2596" w:tblpY="2244"/>
        <w:tblW w:w="6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6"/>
        <w:gridCol w:w="853"/>
        <w:gridCol w:w="853"/>
        <w:gridCol w:w="853"/>
        <w:gridCol w:w="853"/>
        <w:gridCol w:w="798"/>
        <w:gridCol w:w="912"/>
      </w:tblGrid>
      <w:tr w:rsidR="00E7646A" w:rsidRPr="003D6D44" w14:paraId="549DFEFE" w14:textId="77777777" w:rsidTr="00E7646A">
        <w:trPr>
          <w:trHeight w:val="557"/>
        </w:trPr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14:paraId="010F7C7C" w14:textId="77777777" w:rsidR="00E7646A" w:rsidRPr="003D6D44" w:rsidRDefault="00E7646A" w:rsidP="00E7646A">
            <w:pPr>
              <w:jc w:val="center"/>
              <w:rPr>
                <w:i/>
                <w:sz w:val="18"/>
                <w:szCs w:val="20"/>
              </w:rPr>
            </w:pPr>
            <w:r w:rsidRPr="003D6D44">
              <w:rPr>
                <w:i/>
                <w:color w:val="000000"/>
                <w:sz w:val="18"/>
                <w:szCs w:val="20"/>
                <w:shd w:val="clear" w:color="auto" w:fill="FFFFFF"/>
              </w:rPr>
              <w:t>pH-value</w:t>
            </w:r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14:paraId="4A275DF7" w14:textId="77777777" w:rsidR="00E7646A" w:rsidRPr="003D6D44" w:rsidRDefault="00E7646A" w:rsidP="00E7646A">
            <w:pPr>
              <w:jc w:val="both"/>
              <w:rPr>
                <w:i/>
                <w:color w:val="000000"/>
                <w:sz w:val="18"/>
                <w:szCs w:val="20"/>
                <w:shd w:val="clear" w:color="auto" w:fill="FFFFFF"/>
              </w:rPr>
            </w:pPr>
            <w:r w:rsidRPr="003D6D44">
              <w:rPr>
                <w:i/>
                <w:color w:val="000000"/>
                <w:sz w:val="18"/>
                <w:szCs w:val="20"/>
                <w:shd w:val="clear" w:color="auto" w:fill="FFFFFF"/>
              </w:rPr>
              <w:t>NH4-N</w:t>
            </w:r>
          </w:p>
          <w:p w14:paraId="634C9A0E" w14:textId="77777777" w:rsidR="00E7646A" w:rsidRPr="003D6D44" w:rsidRDefault="00E7646A" w:rsidP="00E7646A">
            <w:pPr>
              <w:jc w:val="both"/>
              <w:rPr>
                <w:i/>
                <w:sz w:val="18"/>
                <w:szCs w:val="20"/>
              </w:rPr>
            </w:pPr>
            <w:r w:rsidRPr="003D6D44">
              <w:rPr>
                <w:i/>
                <w:color w:val="000000"/>
                <w:sz w:val="18"/>
                <w:szCs w:val="20"/>
                <w:shd w:val="clear" w:color="auto" w:fill="FFFFFF"/>
              </w:rPr>
              <w:t>mg/kg:</w:t>
            </w:r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14:paraId="0CBF01C7" w14:textId="77777777" w:rsidR="00E7646A" w:rsidRPr="003D6D44" w:rsidRDefault="00E7646A" w:rsidP="00E7646A">
            <w:pPr>
              <w:jc w:val="both"/>
              <w:rPr>
                <w:i/>
                <w:color w:val="000000"/>
                <w:sz w:val="18"/>
                <w:szCs w:val="20"/>
                <w:shd w:val="clear" w:color="auto" w:fill="FFFFFF"/>
              </w:rPr>
            </w:pPr>
            <w:r w:rsidRPr="003D6D44">
              <w:rPr>
                <w:i/>
                <w:color w:val="000000"/>
                <w:sz w:val="18"/>
                <w:szCs w:val="20"/>
                <w:shd w:val="clear" w:color="auto" w:fill="FFFFFF"/>
              </w:rPr>
              <w:t xml:space="preserve">NO3-N </w:t>
            </w:r>
          </w:p>
          <w:p w14:paraId="16B3D7FB" w14:textId="77777777" w:rsidR="00E7646A" w:rsidRPr="003D6D44" w:rsidRDefault="00E7646A" w:rsidP="00E7646A">
            <w:pPr>
              <w:jc w:val="both"/>
              <w:rPr>
                <w:i/>
                <w:sz w:val="18"/>
                <w:szCs w:val="20"/>
              </w:rPr>
            </w:pPr>
            <w:r w:rsidRPr="003D6D44">
              <w:rPr>
                <w:i/>
                <w:color w:val="000000"/>
                <w:sz w:val="18"/>
                <w:szCs w:val="20"/>
                <w:shd w:val="clear" w:color="auto" w:fill="FFFFFF"/>
              </w:rPr>
              <w:t>mg/kg:</w:t>
            </w:r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14:paraId="0C7183DD" w14:textId="77777777" w:rsidR="00E7646A" w:rsidRPr="003D6D44" w:rsidRDefault="00E7646A" w:rsidP="00E7646A">
            <w:pPr>
              <w:jc w:val="both"/>
              <w:rPr>
                <w:i/>
                <w:color w:val="000000"/>
                <w:sz w:val="18"/>
                <w:szCs w:val="20"/>
                <w:shd w:val="clear" w:color="auto" w:fill="FFFFFF"/>
                <w:vertAlign w:val="subscript"/>
              </w:rPr>
            </w:pPr>
            <w:proofErr w:type="spellStart"/>
            <w:r w:rsidRPr="003D6D44">
              <w:rPr>
                <w:i/>
                <w:color w:val="000000"/>
                <w:sz w:val="18"/>
                <w:szCs w:val="20"/>
                <w:shd w:val="clear" w:color="auto" w:fill="FFFFFF"/>
              </w:rPr>
              <w:t>S</w:t>
            </w:r>
            <w:r w:rsidRPr="003D6D44">
              <w:rPr>
                <w:i/>
                <w:color w:val="000000"/>
                <w:sz w:val="18"/>
                <w:szCs w:val="20"/>
                <w:shd w:val="clear" w:color="auto" w:fill="FFFFFF"/>
                <w:vertAlign w:val="subscript"/>
              </w:rPr>
              <w:t>min</w:t>
            </w:r>
            <w:proofErr w:type="spellEnd"/>
          </w:p>
          <w:p w14:paraId="79DC7A4A" w14:textId="77777777" w:rsidR="00E7646A" w:rsidRPr="003D6D44" w:rsidRDefault="00E7646A" w:rsidP="00E7646A">
            <w:pPr>
              <w:jc w:val="both"/>
              <w:rPr>
                <w:i/>
                <w:sz w:val="18"/>
                <w:szCs w:val="20"/>
              </w:rPr>
            </w:pPr>
            <w:r w:rsidRPr="003D6D44">
              <w:rPr>
                <w:i/>
                <w:color w:val="000000"/>
                <w:sz w:val="18"/>
                <w:szCs w:val="20"/>
                <w:shd w:val="clear" w:color="auto" w:fill="FFFFFF"/>
              </w:rPr>
              <w:t>mg/kg:</w:t>
            </w:r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14:paraId="1A4C7441" w14:textId="77777777" w:rsidR="00E7646A" w:rsidRPr="003D6D44" w:rsidRDefault="00E7646A" w:rsidP="00E7646A">
            <w:pPr>
              <w:jc w:val="both"/>
              <w:rPr>
                <w:i/>
                <w:color w:val="000000"/>
                <w:sz w:val="18"/>
                <w:szCs w:val="20"/>
                <w:shd w:val="clear" w:color="auto" w:fill="FFFFFF"/>
              </w:rPr>
            </w:pPr>
            <w:r w:rsidRPr="003D6D44">
              <w:rPr>
                <w:i/>
                <w:color w:val="000000"/>
                <w:sz w:val="18"/>
                <w:szCs w:val="20"/>
                <w:shd w:val="clear" w:color="auto" w:fill="FFFFFF"/>
              </w:rPr>
              <w:t>K</w:t>
            </w:r>
          </w:p>
          <w:p w14:paraId="02148F66" w14:textId="77777777" w:rsidR="00E7646A" w:rsidRPr="003D6D44" w:rsidRDefault="00E7646A" w:rsidP="00E7646A">
            <w:pPr>
              <w:jc w:val="both"/>
              <w:rPr>
                <w:i/>
                <w:sz w:val="18"/>
                <w:szCs w:val="20"/>
              </w:rPr>
            </w:pPr>
            <w:r w:rsidRPr="003D6D44">
              <w:rPr>
                <w:i/>
                <w:color w:val="000000"/>
                <w:sz w:val="18"/>
                <w:szCs w:val="20"/>
                <w:shd w:val="clear" w:color="auto" w:fill="FFFFFF"/>
              </w:rPr>
              <w:t>mg/kg:</w:t>
            </w:r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14:paraId="69CDEEDB" w14:textId="77777777" w:rsidR="00E7646A" w:rsidRPr="003D6D44" w:rsidRDefault="00E7646A" w:rsidP="00E7646A">
            <w:pPr>
              <w:jc w:val="both"/>
              <w:rPr>
                <w:i/>
                <w:color w:val="000000"/>
                <w:sz w:val="18"/>
                <w:szCs w:val="20"/>
                <w:shd w:val="clear" w:color="auto" w:fill="FFFFFF"/>
              </w:rPr>
            </w:pPr>
            <w:r w:rsidRPr="003D6D44">
              <w:rPr>
                <w:i/>
                <w:color w:val="000000"/>
                <w:sz w:val="18"/>
                <w:szCs w:val="20"/>
                <w:shd w:val="clear" w:color="auto" w:fill="FFFFFF"/>
              </w:rPr>
              <w:t>P</w:t>
            </w:r>
          </w:p>
          <w:p w14:paraId="1C51273F" w14:textId="77777777" w:rsidR="00E7646A" w:rsidRPr="003D6D44" w:rsidRDefault="00E7646A" w:rsidP="00E7646A">
            <w:pPr>
              <w:jc w:val="both"/>
              <w:rPr>
                <w:i/>
                <w:sz w:val="18"/>
                <w:szCs w:val="20"/>
              </w:rPr>
            </w:pPr>
            <w:r w:rsidRPr="003D6D44">
              <w:rPr>
                <w:i/>
                <w:color w:val="000000"/>
                <w:sz w:val="18"/>
                <w:szCs w:val="20"/>
                <w:shd w:val="clear" w:color="auto" w:fill="FFFFFF"/>
              </w:rPr>
              <w:t>mg/kg</w:t>
            </w:r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14:paraId="705B64A4" w14:textId="77777777" w:rsidR="00E7646A" w:rsidRPr="003D6D44" w:rsidRDefault="00E7646A" w:rsidP="00E7646A">
            <w:pPr>
              <w:jc w:val="both"/>
              <w:rPr>
                <w:i/>
                <w:color w:val="000000"/>
                <w:sz w:val="18"/>
                <w:szCs w:val="20"/>
                <w:shd w:val="clear" w:color="auto" w:fill="FFFFFF"/>
              </w:rPr>
            </w:pPr>
            <w:r w:rsidRPr="003D6D44">
              <w:rPr>
                <w:i/>
                <w:color w:val="000000"/>
                <w:sz w:val="18"/>
                <w:szCs w:val="20"/>
                <w:shd w:val="clear" w:color="auto" w:fill="FFFFFF"/>
              </w:rPr>
              <w:t>EC</w:t>
            </w:r>
          </w:p>
          <w:p w14:paraId="7D30CFBA" w14:textId="77777777" w:rsidR="00E7646A" w:rsidRPr="003D6D44" w:rsidRDefault="00E7646A" w:rsidP="00E7646A">
            <w:pPr>
              <w:jc w:val="both"/>
              <w:rPr>
                <w:i/>
                <w:color w:val="000000"/>
                <w:sz w:val="18"/>
                <w:szCs w:val="20"/>
                <w:shd w:val="clear" w:color="auto" w:fill="FFFFFF"/>
              </w:rPr>
            </w:pPr>
            <w:r w:rsidRPr="003D6D44">
              <w:rPr>
                <w:i/>
                <w:color w:val="000000"/>
                <w:sz w:val="18"/>
                <w:szCs w:val="20"/>
                <w:shd w:val="clear" w:color="auto" w:fill="FFFFFF"/>
              </w:rPr>
              <w:t>mS cm</w:t>
            </w:r>
            <w:r w:rsidRPr="003D6D44">
              <w:rPr>
                <w:i/>
                <w:color w:val="000000"/>
                <w:sz w:val="18"/>
                <w:szCs w:val="20"/>
                <w:shd w:val="clear" w:color="auto" w:fill="FFFFFF"/>
                <w:vertAlign w:val="superscript"/>
              </w:rPr>
              <w:t>-1</w:t>
            </w:r>
          </w:p>
        </w:tc>
      </w:tr>
      <w:tr w:rsidR="00E7646A" w:rsidRPr="003D6D44" w14:paraId="3164553F" w14:textId="77777777" w:rsidTr="00E7646A">
        <w:trPr>
          <w:trHeight w:hRule="exact" w:val="391"/>
        </w:trPr>
        <w:tc>
          <w:tcPr>
            <w:tcW w:w="0" w:type="auto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bottom"/>
          </w:tcPr>
          <w:p w14:paraId="4C4C29D1" w14:textId="77777777" w:rsidR="00E7646A" w:rsidRPr="003D6D44" w:rsidRDefault="00E7646A" w:rsidP="00E7646A">
            <w:pPr>
              <w:spacing w:line="480" w:lineRule="auto"/>
              <w:jc w:val="both"/>
              <w:rPr>
                <w:sz w:val="18"/>
                <w:szCs w:val="20"/>
              </w:rPr>
            </w:pPr>
            <w:r w:rsidRPr="003D6D44">
              <w:rPr>
                <w:sz w:val="18"/>
                <w:szCs w:val="20"/>
              </w:rPr>
              <w:t>7.0</w:t>
            </w:r>
            <w:r>
              <w:rPr>
                <w:sz w:val="18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bottom"/>
          </w:tcPr>
          <w:p w14:paraId="20ED2513" w14:textId="77777777" w:rsidR="00E7646A" w:rsidRPr="003D6D44" w:rsidRDefault="00E7646A" w:rsidP="00E7646A">
            <w:pPr>
              <w:spacing w:line="480" w:lineRule="auto"/>
              <w:jc w:val="both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4.0</w:t>
            </w:r>
          </w:p>
        </w:tc>
        <w:tc>
          <w:tcPr>
            <w:tcW w:w="0" w:type="auto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bottom"/>
          </w:tcPr>
          <w:p w14:paraId="44B3FDD4" w14:textId="77777777" w:rsidR="00E7646A" w:rsidRPr="003D6D44" w:rsidRDefault="00E7646A" w:rsidP="00E7646A">
            <w:pPr>
              <w:spacing w:line="480" w:lineRule="auto"/>
              <w:jc w:val="both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4.1</w:t>
            </w:r>
          </w:p>
        </w:tc>
        <w:tc>
          <w:tcPr>
            <w:tcW w:w="0" w:type="auto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bottom"/>
          </w:tcPr>
          <w:p w14:paraId="481D8322" w14:textId="77777777" w:rsidR="00E7646A" w:rsidRPr="003D6D44" w:rsidRDefault="00E7646A" w:rsidP="00E7646A">
            <w:pPr>
              <w:spacing w:line="480" w:lineRule="auto"/>
              <w:jc w:val="both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13.1</w:t>
            </w:r>
          </w:p>
        </w:tc>
        <w:tc>
          <w:tcPr>
            <w:tcW w:w="0" w:type="auto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</w:tcPr>
          <w:p w14:paraId="2F3C9661" w14:textId="77777777" w:rsidR="00E7646A" w:rsidRPr="003D6D44" w:rsidRDefault="00E7646A" w:rsidP="00E7646A">
            <w:pPr>
              <w:spacing w:line="480" w:lineRule="auto"/>
              <w:jc w:val="both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5.9</w:t>
            </w:r>
          </w:p>
        </w:tc>
        <w:tc>
          <w:tcPr>
            <w:tcW w:w="0" w:type="auto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bottom"/>
          </w:tcPr>
          <w:p w14:paraId="4261D7B6" w14:textId="77777777" w:rsidR="00E7646A" w:rsidRPr="003D6D44" w:rsidRDefault="00E7646A" w:rsidP="00E7646A">
            <w:pPr>
              <w:spacing w:line="480" w:lineRule="auto"/>
              <w:jc w:val="both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7.4</w:t>
            </w:r>
          </w:p>
        </w:tc>
        <w:tc>
          <w:tcPr>
            <w:tcW w:w="0" w:type="auto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bottom"/>
          </w:tcPr>
          <w:p w14:paraId="3E9D3E1B" w14:textId="77777777" w:rsidR="00E7646A" w:rsidRPr="003D6D44" w:rsidRDefault="00E7646A" w:rsidP="00E7646A">
            <w:pPr>
              <w:spacing w:line="480" w:lineRule="auto"/>
              <w:jc w:val="both"/>
              <w:rPr>
                <w:sz w:val="18"/>
                <w:szCs w:val="20"/>
              </w:rPr>
            </w:pPr>
            <w:r w:rsidRPr="003D6D44">
              <w:rPr>
                <w:sz w:val="18"/>
                <w:szCs w:val="20"/>
              </w:rPr>
              <w:t>0.</w:t>
            </w:r>
            <w:r>
              <w:rPr>
                <w:sz w:val="18"/>
                <w:szCs w:val="20"/>
              </w:rPr>
              <w:t>23</w:t>
            </w:r>
          </w:p>
        </w:tc>
      </w:tr>
    </w:tbl>
    <w:p w14:paraId="0839AF30" w14:textId="5B21FA74" w:rsidR="00E7646A" w:rsidRDefault="00E7646A" w:rsidP="00E7646A">
      <w:pPr>
        <w:pStyle w:val="Beschriftung"/>
        <w:keepNext/>
      </w:pPr>
    </w:p>
    <w:p w14:paraId="4C1A8081" w14:textId="77777777" w:rsidR="00E7646A" w:rsidRDefault="00E7646A"/>
    <w:p w14:paraId="0BC1DAAC" w14:textId="77777777" w:rsidR="00E7646A" w:rsidRDefault="00E7646A"/>
    <w:p w14:paraId="2EC33CF8" w14:textId="77777777" w:rsidR="00E7646A" w:rsidRDefault="00E7646A"/>
    <w:p w14:paraId="08423B31" w14:textId="77777777" w:rsidR="00E7646A" w:rsidRDefault="00E7646A"/>
    <w:p w14:paraId="70C9C025" w14:textId="77777777" w:rsidR="009235D9" w:rsidRDefault="009235D9"/>
    <w:p w14:paraId="7352832F" w14:textId="77777777" w:rsidR="009235D9" w:rsidRDefault="009235D9"/>
    <w:p w14:paraId="4E075B68" w14:textId="77777777" w:rsidR="000478B8" w:rsidRDefault="00157864" w:rsidP="000478B8">
      <w:pPr>
        <w:keepNext/>
      </w:pPr>
      <w:r>
        <w:rPr>
          <w:noProof/>
        </w:rPr>
        <w:drawing>
          <wp:inline distT="0" distB="0" distL="0" distR="0" wp14:anchorId="7ECE19D6" wp14:editId="29C4FEBF">
            <wp:extent cx="5756910" cy="2237740"/>
            <wp:effectExtent l="0" t="0" r="0" b="0"/>
            <wp:docPr id="2141455904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1455904" name="Grafik 214145590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23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3DD3F" w14:textId="40B86F8A" w:rsidR="00E7646A" w:rsidRDefault="000478B8" w:rsidP="000478B8">
      <w:pPr>
        <w:pStyle w:val="Beschriftung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 xml:space="preserve"> Concentration of Ca2+, Mg2+ and total sulfur in onion bulbs and leaves</w:t>
      </w:r>
    </w:p>
    <w:p w14:paraId="06DFB4C6" w14:textId="0C5630AD" w:rsidR="005E50C7" w:rsidRDefault="005E50C7" w:rsidP="00FD16A7">
      <w:pPr>
        <w:jc w:val="center"/>
      </w:pPr>
    </w:p>
    <w:p w14:paraId="6A458A80" w14:textId="77777777" w:rsidR="009235D9" w:rsidRDefault="009235D9"/>
    <w:p w14:paraId="0866C587" w14:textId="77777777" w:rsidR="000478B8" w:rsidRDefault="00D0495F" w:rsidP="000478B8">
      <w:pPr>
        <w:keepNext/>
      </w:pPr>
      <w:r>
        <w:rPr>
          <w:noProof/>
        </w:rPr>
        <w:drawing>
          <wp:inline distT="0" distB="0" distL="0" distR="0" wp14:anchorId="5ABA50A4" wp14:editId="5FF716BB">
            <wp:extent cx="5756910" cy="2128520"/>
            <wp:effectExtent l="0" t="0" r="0" b="5080"/>
            <wp:docPr id="831892623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1892623" name="Grafik 83189262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12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9BEC8A" w14:textId="702AA9C8" w:rsidR="00796A69" w:rsidRDefault="000478B8" w:rsidP="000478B8">
      <w:pPr>
        <w:pStyle w:val="Beschriftung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t xml:space="preserve"> Quercetin concentration in onion bulbs. A: Quercetin-4’-O-Glucoside, B: </w:t>
      </w:r>
      <w:proofErr w:type="spellStart"/>
      <w:r>
        <w:t>Quercetine</w:t>
      </w:r>
      <w:proofErr w:type="spellEnd"/>
      <w:r>
        <w:t xml:space="preserve"> 3-4-Diglucoside, and C: Quercetin.</w:t>
      </w:r>
    </w:p>
    <w:p w14:paraId="7EEDCB01" w14:textId="614645F8" w:rsidR="005E50C7" w:rsidRDefault="005E50C7"/>
    <w:p w14:paraId="35EEC827" w14:textId="0C4AEF81" w:rsidR="005E50C7" w:rsidRPr="005E50C7" w:rsidRDefault="005E50C7" w:rsidP="005E50C7">
      <w:pPr>
        <w:tabs>
          <w:tab w:val="left" w:pos="4395"/>
        </w:tabs>
      </w:pPr>
    </w:p>
    <w:sectPr w:rsidR="005E50C7" w:rsidRPr="005E50C7" w:rsidSect="00091163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738194" w14:textId="77777777" w:rsidR="00AB5876" w:rsidRDefault="00AB5876" w:rsidP="00E7646A">
      <w:r>
        <w:separator/>
      </w:r>
    </w:p>
  </w:endnote>
  <w:endnote w:type="continuationSeparator" w:id="0">
    <w:p w14:paraId="0FC5FE2D" w14:textId="77777777" w:rsidR="00AB5876" w:rsidRDefault="00AB5876" w:rsidP="00E764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D1E555" w14:textId="77777777" w:rsidR="00AB5876" w:rsidRDefault="00AB5876" w:rsidP="00E7646A">
      <w:r>
        <w:separator/>
      </w:r>
    </w:p>
  </w:footnote>
  <w:footnote w:type="continuationSeparator" w:id="0">
    <w:p w14:paraId="02C661E3" w14:textId="77777777" w:rsidR="00AB5876" w:rsidRDefault="00AB5876" w:rsidP="00E764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0C7"/>
    <w:rsid w:val="00006214"/>
    <w:rsid w:val="00015E2D"/>
    <w:rsid w:val="0002770A"/>
    <w:rsid w:val="000478B8"/>
    <w:rsid w:val="00091163"/>
    <w:rsid w:val="000B2400"/>
    <w:rsid w:val="000F1813"/>
    <w:rsid w:val="0012044F"/>
    <w:rsid w:val="001204A0"/>
    <w:rsid w:val="00144DD2"/>
    <w:rsid w:val="00157864"/>
    <w:rsid w:val="00175B7B"/>
    <w:rsid w:val="001778DF"/>
    <w:rsid w:val="0024308D"/>
    <w:rsid w:val="00270259"/>
    <w:rsid w:val="00295F16"/>
    <w:rsid w:val="002A0A1A"/>
    <w:rsid w:val="002A1CA8"/>
    <w:rsid w:val="002B2FB9"/>
    <w:rsid w:val="002B4187"/>
    <w:rsid w:val="002E24BF"/>
    <w:rsid w:val="00321287"/>
    <w:rsid w:val="00356A09"/>
    <w:rsid w:val="00396354"/>
    <w:rsid w:val="003A4280"/>
    <w:rsid w:val="003D097E"/>
    <w:rsid w:val="003D173C"/>
    <w:rsid w:val="003E00AA"/>
    <w:rsid w:val="003E1896"/>
    <w:rsid w:val="003E780C"/>
    <w:rsid w:val="00410004"/>
    <w:rsid w:val="00415B40"/>
    <w:rsid w:val="00441C36"/>
    <w:rsid w:val="0044743D"/>
    <w:rsid w:val="0046154C"/>
    <w:rsid w:val="00464013"/>
    <w:rsid w:val="004A624C"/>
    <w:rsid w:val="004B252D"/>
    <w:rsid w:val="004D14A0"/>
    <w:rsid w:val="005A09E4"/>
    <w:rsid w:val="005E50C7"/>
    <w:rsid w:val="005F254D"/>
    <w:rsid w:val="00622F7B"/>
    <w:rsid w:val="00625FE2"/>
    <w:rsid w:val="00641225"/>
    <w:rsid w:val="0068266F"/>
    <w:rsid w:val="006C4ECF"/>
    <w:rsid w:val="007748DA"/>
    <w:rsid w:val="00782822"/>
    <w:rsid w:val="00796A69"/>
    <w:rsid w:val="007D6014"/>
    <w:rsid w:val="007E55E9"/>
    <w:rsid w:val="007F6AC4"/>
    <w:rsid w:val="00820F42"/>
    <w:rsid w:val="00821B82"/>
    <w:rsid w:val="0082519D"/>
    <w:rsid w:val="0083498E"/>
    <w:rsid w:val="00842CFF"/>
    <w:rsid w:val="008640B0"/>
    <w:rsid w:val="00895762"/>
    <w:rsid w:val="008B6405"/>
    <w:rsid w:val="008C7164"/>
    <w:rsid w:val="008C7CC0"/>
    <w:rsid w:val="008F7B54"/>
    <w:rsid w:val="009235D9"/>
    <w:rsid w:val="009275CF"/>
    <w:rsid w:val="00955E26"/>
    <w:rsid w:val="009572BF"/>
    <w:rsid w:val="0096382D"/>
    <w:rsid w:val="00972175"/>
    <w:rsid w:val="009D763F"/>
    <w:rsid w:val="00A16605"/>
    <w:rsid w:val="00A22DD5"/>
    <w:rsid w:val="00A40CEA"/>
    <w:rsid w:val="00A553FB"/>
    <w:rsid w:val="00AB44AA"/>
    <w:rsid w:val="00AB5876"/>
    <w:rsid w:val="00AC2AB0"/>
    <w:rsid w:val="00AE29C1"/>
    <w:rsid w:val="00B67604"/>
    <w:rsid w:val="00B8226B"/>
    <w:rsid w:val="00BB1A77"/>
    <w:rsid w:val="00BB7900"/>
    <w:rsid w:val="00C234EF"/>
    <w:rsid w:val="00C52E2D"/>
    <w:rsid w:val="00C82D30"/>
    <w:rsid w:val="00C85D67"/>
    <w:rsid w:val="00C863D8"/>
    <w:rsid w:val="00C94075"/>
    <w:rsid w:val="00CB07D6"/>
    <w:rsid w:val="00CB3412"/>
    <w:rsid w:val="00CE4B53"/>
    <w:rsid w:val="00CF44B6"/>
    <w:rsid w:val="00CF68E1"/>
    <w:rsid w:val="00D0495F"/>
    <w:rsid w:val="00D16465"/>
    <w:rsid w:val="00D37C98"/>
    <w:rsid w:val="00D47BC9"/>
    <w:rsid w:val="00D7313E"/>
    <w:rsid w:val="00DB02E4"/>
    <w:rsid w:val="00DB3BEF"/>
    <w:rsid w:val="00DC0F95"/>
    <w:rsid w:val="00DC5701"/>
    <w:rsid w:val="00DD21ED"/>
    <w:rsid w:val="00DE0172"/>
    <w:rsid w:val="00DE7C52"/>
    <w:rsid w:val="00E50666"/>
    <w:rsid w:val="00E754CF"/>
    <w:rsid w:val="00E7646A"/>
    <w:rsid w:val="00E9267B"/>
    <w:rsid w:val="00F10351"/>
    <w:rsid w:val="00F13DC9"/>
    <w:rsid w:val="00F175F0"/>
    <w:rsid w:val="00F53130"/>
    <w:rsid w:val="00F82CB1"/>
    <w:rsid w:val="00F86075"/>
    <w:rsid w:val="00FA4452"/>
    <w:rsid w:val="00FB374E"/>
    <w:rsid w:val="00FB63EC"/>
    <w:rsid w:val="00FD16A7"/>
    <w:rsid w:val="00FD17AE"/>
    <w:rsid w:val="00FD2C1E"/>
    <w:rsid w:val="00FE6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5A76548"/>
  <w14:defaultImageDpi w14:val="32767"/>
  <w15:chartTrackingRefBased/>
  <w15:docId w15:val="{FB7E18EC-C0D7-804F-916C-B3C44EC59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BB1A77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8C7CC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C7CC0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C7CC0"/>
    <w:rPr>
      <w:sz w:val="20"/>
      <w:szCs w:val="20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C7CC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C7CC0"/>
    <w:rPr>
      <w:b/>
      <w:bCs/>
      <w:sz w:val="20"/>
      <w:szCs w:val="20"/>
      <w:lang w:val="en-US"/>
    </w:rPr>
  </w:style>
  <w:style w:type="paragraph" w:styleId="Kopfzeile">
    <w:name w:val="header"/>
    <w:basedOn w:val="Standard"/>
    <w:link w:val="KopfzeileZchn"/>
    <w:uiPriority w:val="99"/>
    <w:unhideWhenUsed/>
    <w:rsid w:val="00E7646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7646A"/>
    <w:rPr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E7646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E7646A"/>
    <w:rPr>
      <w:lang w:val="en-US"/>
    </w:rPr>
  </w:style>
  <w:style w:type="paragraph" w:styleId="Beschriftung">
    <w:name w:val="caption"/>
    <w:basedOn w:val="Standard"/>
    <w:next w:val="Standard"/>
    <w:uiPriority w:val="35"/>
    <w:unhideWhenUsed/>
    <w:qFormat/>
    <w:rsid w:val="00E7646A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133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 Hohenheim</Company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Romo</dc:creator>
  <cp:keywords/>
  <dc:description/>
  <cp:lastModifiedBy>Maria Romo</cp:lastModifiedBy>
  <cp:revision>16</cp:revision>
  <dcterms:created xsi:type="dcterms:W3CDTF">2023-09-12T12:40:00Z</dcterms:created>
  <dcterms:modified xsi:type="dcterms:W3CDTF">2024-03-15T11:04:00Z</dcterms:modified>
</cp:coreProperties>
</file>