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170054" w14:textId="77777777" w:rsidR="00C53BAE" w:rsidRDefault="00C53BAE" w:rsidP="00C53BAE">
      <w:pPr>
        <w:snapToGrid w:val="0"/>
        <w:spacing w:before="240" w:after="240" w:line="360" w:lineRule="auto"/>
        <w:rPr>
          <w:rFonts w:ascii="Times New Roman" w:hAnsi="Times New Roman" w:cs="Times New Roman"/>
          <w:b/>
          <w:i/>
          <w:sz w:val="20"/>
          <w:szCs w:val="20"/>
        </w:rPr>
      </w:pPr>
      <w:bookmarkStart w:id="0" w:name="OLE_LINK21"/>
      <w:bookmarkStart w:id="1" w:name="OLE_LINK33"/>
      <w:bookmarkStart w:id="2" w:name="_Hlk138967275"/>
      <w:bookmarkStart w:id="3" w:name="OLE_LINK4"/>
      <w:r w:rsidRPr="00C53BAE">
        <w:rPr>
          <w:rFonts w:ascii="Times New Roman" w:hAnsi="Times New Roman" w:cs="Times New Roman"/>
          <w:b/>
          <w:i/>
          <w:sz w:val="20"/>
          <w:szCs w:val="20"/>
        </w:rPr>
        <w:t>Supplementary Material</w:t>
      </w:r>
    </w:p>
    <w:p w14:paraId="5BACD2FC" w14:textId="7B2EAFB1" w:rsidR="00D16817" w:rsidRPr="00E4448D" w:rsidRDefault="00D16817" w:rsidP="00AA7B33">
      <w:pPr>
        <w:snapToGrid w:val="0"/>
        <w:spacing w:before="240" w:after="24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4" w:name="OLE_LINK6"/>
      <w:r w:rsidRPr="00E4448D">
        <w:rPr>
          <w:rFonts w:ascii="Times New Roman" w:hAnsi="Times New Roman" w:cs="Times New Roman"/>
          <w:b/>
          <w:sz w:val="20"/>
          <w:szCs w:val="20"/>
        </w:rPr>
        <w:t xml:space="preserve">Paper battery powered </w:t>
      </w:r>
      <w:bookmarkStart w:id="5" w:name="_Hlk140133409"/>
      <w:r w:rsidRPr="00E4448D">
        <w:rPr>
          <w:rFonts w:ascii="Times New Roman" w:hAnsi="Times New Roman" w:cs="Times New Roman"/>
          <w:b/>
          <w:sz w:val="20"/>
          <w:szCs w:val="20"/>
        </w:rPr>
        <w:t>iontophoresis</w:t>
      </w:r>
      <w:bookmarkEnd w:id="0"/>
      <w:bookmarkEnd w:id="1"/>
      <w:r w:rsidRPr="00E4448D">
        <w:rPr>
          <w:rFonts w:ascii="Times New Roman" w:hAnsi="Times New Roman" w:cs="Times New Roman"/>
          <w:b/>
          <w:sz w:val="20"/>
          <w:szCs w:val="20"/>
        </w:rPr>
        <w:t xml:space="preserve"> microneedles patch for hypertrophic scar</w:t>
      </w:r>
      <w:bookmarkEnd w:id="2"/>
      <w:r w:rsidRPr="00E4448D">
        <w:rPr>
          <w:rFonts w:ascii="Times New Roman" w:hAnsi="Times New Roman" w:cs="Times New Roman"/>
          <w:b/>
          <w:sz w:val="20"/>
          <w:szCs w:val="20"/>
        </w:rPr>
        <w:t xml:space="preserve"> treatment</w:t>
      </w:r>
    </w:p>
    <w:p w14:paraId="22599961" w14:textId="348D32EE" w:rsidR="008C17D6" w:rsidRDefault="008C17D6" w:rsidP="008C17D6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/>
          <w:sz w:val="20"/>
          <w:szCs w:val="20"/>
        </w:rPr>
      </w:pPr>
      <w:bookmarkStart w:id="6" w:name="_Hlk138967343"/>
      <w:bookmarkEnd w:id="3"/>
      <w:bookmarkEnd w:id="4"/>
      <w:bookmarkEnd w:id="5"/>
      <w:proofErr w:type="spellStart"/>
      <w:r w:rsidRPr="008C17D6">
        <w:rPr>
          <w:rFonts w:ascii="Times New Roman" w:eastAsia="宋体" w:hAnsi="Times New Roman" w:cs="Times New Roman"/>
          <w:color w:val="000000"/>
          <w:sz w:val="20"/>
          <w:szCs w:val="20"/>
        </w:rPr>
        <w:t>Jie</w:t>
      </w:r>
      <w:proofErr w:type="spellEnd"/>
      <w:r w:rsidRPr="008C17D6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Gao</w:t>
      </w:r>
      <w:r w:rsidRPr="008C17D6">
        <w:rPr>
          <w:rFonts w:ascii="Times New Roman" w:eastAsia="宋体" w:hAnsi="Times New Roman" w:cs="Times New Roman"/>
          <w:color w:val="000000"/>
          <w:sz w:val="20"/>
          <w:szCs w:val="20"/>
          <w:vertAlign w:val="superscript"/>
        </w:rPr>
        <w:t>1</w:t>
      </w:r>
      <w:r w:rsidRPr="008C17D6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8C17D6">
        <w:rPr>
          <w:rFonts w:ascii="Times New Roman" w:eastAsia="宋体" w:hAnsi="Times New Roman" w:cs="Times New Roman"/>
          <w:color w:val="000000"/>
          <w:sz w:val="20"/>
          <w:szCs w:val="20"/>
        </w:rPr>
        <w:t>Fuqian</w:t>
      </w:r>
      <w:proofErr w:type="spellEnd"/>
      <w:r w:rsidRPr="008C17D6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Chen</w:t>
      </w:r>
      <w:r w:rsidRPr="008C17D6">
        <w:rPr>
          <w:rFonts w:ascii="Times New Roman" w:eastAsia="宋体" w:hAnsi="Times New Roman" w:cs="Times New Roman"/>
          <w:color w:val="000000"/>
          <w:sz w:val="20"/>
          <w:szCs w:val="20"/>
          <w:vertAlign w:val="superscript"/>
        </w:rPr>
        <w:t>1</w:t>
      </w:r>
      <w:r w:rsidRPr="008C17D6">
        <w:rPr>
          <w:rFonts w:ascii="Times New Roman" w:eastAsia="宋体" w:hAnsi="Times New Roman" w:cs="Times New Roman"/>
          <w:color w:val="000000"/>
          <w:sz w:val="20"/>
          <w:szCs w:val="20"/>
        </w:rPr>
        <w:t>, Chen Wang</w:t>
      </w:r>
      <w:r w:rsidRPr="008C17D6">
        <w:rPr>
          <w:rFonts w:ascii="Times New Roman" w:eastAsia="宋体" w:hAnsi="Times New Roman" w:cs="Times New Roman"/>
          <w:color w:val="000000"/>
          <w:sz w:val="20"/>
          <w:szCs w:val="20"/>
          <w:vertAlign w:val="superscript"/>
        </w:rPr>
        <w:t>1</w:t>
      </w:r>
      <w:r w:rsidRPr="008C17D6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8C17D6">
        <w:rPr>
          <w:rFonts w:ascii="Times New Roman" w:eastAsia="宋体" w:hAnsi="Times New Roman" w:cs="Times New Roman"/>
          <w:color w:val="000000"/>
          <w:sz w:val="20"/>
          <w:szCs w:val="20"/>
        </w:rPr>
        <w:t>Jingbo</w:t>
      </w:r>
      <w:proofErr w:type="spellEnd"/>
      <w:r w:rsidRPr="008C17D6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Yang </w:t>
      </w:r>
      <w:r w:rsidR="00F73D46" w:rsidRPr="008C17D6">
        <w:rPr>
          <w:rFonts w:ascii="Times New Roman" w:eastAsia="宋体" w:hAnsi="Times New Roman" w:cs="Times New Roman"/>
          <w:color w:val="000000"/>
          <w:sz w:val="20"/>
          <w:szCs w:val="20"/>
          <w:vertAlign w:val="superscript"/>
        </w:rPr>
        <w:t>1</w:t>
      </w:r>
      <w:r w:rsidR="00F73D46">
        <w:rPr>
          <w:rFonts w:ascii="Times New Roman" w:eastAsia="宋体" w:hAnsi="Times New Roman" w:cs="Times New Roman"/>
          <w:color w:val="000000"/>
          <w:sz w:val="20"/>
          <w:szCs w:val="20"/>
        </w:rPr>
        <w:t>,</w:t>
      </w:r>
      <w:r w:rsidR="00F73D46" w:rsidRPr="008C17D6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Ying</w:t>
      </w:r>
      <w:r w:rsidRPr="008C17D6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Zheng</w:t>
      </w:r>
      <w:r w:rsidRPr="008C17D6">
        <w:rPr>
          <w:rFonts w:ascii="Times New Roman" w:eastAsia="宋体" w:hAnsi="Times New Roman" w:cs="Times New Roman"/>
          <w:color w:val="000000"/>
          <w:sz w:val="20"/>
          <w:szCs w:val="20"/>
          <w:vertAlign w:val="superscript"/>
        </w:rPr>
        <w:t>1</w:t>
      </w:r>
      <w:r w:rsidRPr="008C17D6">
        <w:rPr>
          <w:rFonts w:ascii="Times New Roman" w:eastAsia="宋体" w:hAnsi="Times New Roman" w:cs="Times New Roman"/>
          <w:color w:val="000000"/>
          <w:sz w:val="20"/>
          <w:szCs w:val="20"/>
        </w:rPr>
        <w:t>, Bin Liu</w:t>
      </w:r>
      <w:r w:rsidRPr="008C17D6">
        <w:rPr>
          <w:rFonts w:ascii="Times New Roman" w:eastAsia="宋体" w:hAnsi="Times New Roman" w:cs="Times New Roman"/>
          <w:color w:val="000000"/>
          <w:sz w:val="20"/>
          <w:szCs w:val="20"/>
          <w:vertAlign w:val="superscript"/>
        </w:rPr>
        <w:t>1</w:t>
      </w:r>
      <w:r w:rsidRPr="008C17D6">
        <w:rPr>
          <w:rFonts w:ascii="Times New Roman" w:eastAsia="宋体" w:hAnsi="Times New Roman" w:cs="Times New Roman"/>
          <w:color w:val="000000"/>
          <w:sz w:val="20"/>
          <w:szCs w:val="20"/>
        </w:rPr>
        <w:t>, Gang Nie</w:t>
      </w:r>
      <w:r w:rsidRPr="008C17D6">
        <w:rPr>
          <w:rFonts w:ascii="Times New Roman" w:eastAsia="宋体" w:hAnsi="Times New Roman" w:cs="Times New Roman"/>
          <w:color w:val="000000"/>
          <w:sz w:val="20"/>
          <w:szCs w:val="20"/>
          <w:vertAlign w:val="superscript"/>
        </w:rPr>
        <w:t>2</w:t>
      </w:r>
      <w:r w:rsidRPr="008C17D6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8C17D6">
        <w:rPr>
          <w:rFonts w:ascii="Times New Roman" w:eastAsia="宋体" w:hAnsi="Times New Roman" w:cs="Times New Roman"/>
          <w:color w:val="000000"/>
          <w:sz w:val="20"/>
          <w:szCs w:val="20"/>
        </w:rPr>
        <w:t>Linyu</w:t>
      </w:r>
      <w:proofErr w:type="spellEnd"/>
      <w:r w:rsidRPr="008C17D6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Zhu</w:t>
      </w:r>
      <w:r w:rsidR="00F73D46" w:rsidRPr="008C17D6">
        <w:rPr>
          <w:rFonts w:ascii="Times New Roman" w:eastAsia="宋体" w:hAnsi="Times New Roman" w:cs="Times New Roman"/>
          <w:color w:val="000000"/>
          <w:sz w:val="20"/>
          <w:szCs w:val="20"/>
          <w:vertAlign w:val="superscript"/>
        </w:rPr>
        <w:t>2, *</w:t>
      </w:r>
      <w:r w:rsidRPr="008C17D6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="00F73D46" w:rsidRPr="008C17D6">
        <w:rPr>
          <w:rFonts w:ascii="Times New Roman" w:eastAsia="宋体" w:hAnsi="Times New Roman" w:cs="Times New Roman"/>
          <w:color w:val="000000"/>
          <w:sz w:val="20"/>
          <w:szCs w:val="20"/>
        </w:rPr>
        <w:t>Shuo</w:t>
      </w:r>
      <w:proofErr w:type="spellEnd"/>
      <w:r w:rsidR="00F73D46" w:rsidRPr="008C17D6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Wu</w:t>
      </w:r>
      <w:r w:rsidRPr="008C17D6">
        <w:rPr>
          <w:rFonts w:ascii="Times New Roman" w:eastAsia="宋体" w:hAnsi="Times New Roman" w:cs="Times New Roman"/>
          <w:color w:val="000000"/>
          <w:sz w:val="20"/>
          <w:szCs w:val="20"/>
          <w:vertAlign w:val="superscript"/>
        </w:rPr>
        <w:t>1,3, *</w:t>
      </w:r>
      <w:r w:rsidRPr="008C17D6">
        <w:rPr>
          <w:rFonts w:ascii="Times New Roman" w:eastAsia="宋体" w:hAnsi="Times New Roman" w:cs="Times New Roman"/>
          <w:color w:val="000000"/>
          <w:sz w:val="20"/>
          <w:szCs w:val="20"/>
        </w:rPr>
        <w:t>, Xi Xie</w:t>
      </w:r>
      <w:r w:rsidRPr="008C17D6">
        <w:rPr>
          <w:rFonts w:ascii="Times New Roman" w:eastAsia="宋体" w:hAnsi="Times New Roman" w:cs="Times New Roman"/>
          <w:color w:val="000000"/>
          <w:sz w:val="20"/>
          <w:szCs w:val="20"/>
          <w:vertAlign w:val="superscript"/>
        </w:rPr>
        <w:t>4</w:t>
      </w:r>
      <w:r w:rsidRPr="008C17D6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8C17D6">
        <w:rPr>
          <w:rFonts w:ascii="Times New Roman" w:eastAsia="宋体" w:hAnsi="Times New Roman" w:cs="Times New Roman"/>
          <w:color w:val="000000"/>
          <w:sz w:val="20"/>
          <w:szCs w:val="20"/>
        </w:rPr>
        <w:t>Lelun</w:t>
      </w:r>
      <w:proofErr w:type="spellEnd"/>
      <w:r w:rsidRPr="008C17D6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Jiang</w:t>
      </w:r>
      <w:r w:rsidRPr="008C17D6">
        <w:rPr>
          <w:rFonts w:ascii="Times New Roman" w:eastAsia="宋体" w:hAnsi="Times New Roman" w:cs="Times New Roman"/>
          <w:color w:val="000000"/>
          <w:sz w:val="20"/>
          <w:szCs w:val="20"/>
          <w:vertAlign w:val="superscript"/>
        </w:rPr>
        <w:t>1, *</w:t>
      </w:r>
    </w:p>
    <w:p w14:paraId="405C4911" w14:textId="67FAFA1A" w:rsidR="00D16817" w:rsidRPr="00E4448D" w:rsidRDefault="00D16817" w:rsidP="00E4448D">
      <w:pPr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color w:val="000000"/>
          <w:sz w:val="20"/>
          <w:szCs w:val="20"/>
        </w:rPr>
      </w:pPr>
      <w:r w:rsidRPr="00E4448D">
        <w:rPr>
          <w:rFonts w:ascii="Times New Roman" w:eastAsia="宋体" w:hAnsi="Times New Roman" w:cs="Times New Roman"/>
          <w:color w:val="000000"/>
          <w:sz w:val="20"/>
          <w:szCs w:val="20"/>
          <w:vertAlign w:val="superscript"/>
        </w:rPr>
        <w:t>1</w:t>
      </w:r>
      <w:r w:rsidRPr="00E4448D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Guangdong Provincial Key Laboratory of Sensor Technology and Biomedical Instrument, </w:t>
      </w:r>
      <w:bookmarkStart w:id="7" w:name="_Hlk162716457"/>
      <w:r w:rsidRPr="00E4448D">
        <w:rPr>
          <w:rFonts w:ascii="Times New Roman" w:eastAsia="宋体" w:hAnsi="Times New Roman" w:cs="Times New Roman"/>
          <w:color w:val="000000"/>
          <w:sz w:val="20"/>
          <w:szCs w:val="20"/>
        </w:rPr>
        <w:t>School of Biomedical Engineering</w:t>
      </w:r>
      <w:bookmarkEnd w:id="7"/>
      <w:r w:rsidRPr="00E4448D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, </w:t>
      </w:r>
      <w:bookmarkStart w:id="8" w:name="_Hlk162716477"/>
      <w:r w:rsidRPr="00E4448D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Shenzhen Campus of Sun </w:t>
      </w:r>
      <w:proofErr w:type="spellStart"/>
      <w:r w:rsidRPr="00E4448D">
        <w:rPr>
          <w:rFonts w:ascii="Times New Roman" w:eastAsia="宋体" w:hAnsi="Times New Roman" w:cs="Times New Roman"/>
          <w:color w:val="000000"/>
          <w:sz w:val="20"/>
          <w:szCs w:val="20"/>
        </w:rPr>
        <w:t>Yat</w:t>
      </w:r>
      <w:proofErr w:type="spellEnd"/>
      <w:r w:rsidRPr="00E4448D">
        <w:rPr>
          <w:rFonts w:ascii="Times New Roman" w:eastAsia="宋体" w:hAnsi="Times New Roman" w:cs="Times New Roman"/>
          <w:color w:val="000000"/>
          <w:sz w:val="20"/>
          <w:szCs w:val="20"/>
        </w:rPr>
        <w:t>-Sen University</w:t>
      </w:r>
      <w:bookmarkEnd w:id="8"/>
      <w:r w:rsidRPr="00E4448D">
        <w:rPr>
          <w:rFonts w:ascii="Times New Roman" w:eastAsia="宋体" w:hAnsi="Times New Roman" w:cs="Times New Roman"/>
          <w:color w:val="000000"/>
          <w:sz w:val="20"/>
          <w:szCs w:val="20"/>
        </w:rPr>
        <w:t>, Shenzhen, 518107 PR China.</w:t>
      </w:r>
    </w:p>
    <w:p w14:paraId="2F6BEC84" w14:textId="77777777" w:rsidR="00D16817" w:rsidRPr="00E4448D" w:rsidRDefault="00D16817" w:rsidP="00E4448D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00"/>
          <w:sz w:val="20"/>
          <w:szCs w:val="20"/>
        </w:rPr>
      </w:pPr>
      <w:r w:rsidRPr="00E4448D">
        <w:rPr>
          <w:rFonts w:ascii="Times New Roman" w:eastAsia="宋体" w:hAnsi="Times New Roman" w:cs="Times New Roman"/>
          <w:color w:val="000000"/>
          <w:sz w:val="20"/>
          <w:szCs w:val="20"/>
          <w:vertAlign w:val="superscript"/>
        </w:rPr>
        <w:t xml:space="preserve">2 </w:t>
      </w:r>
      <w:r w:rsidRPr="00E4448D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Department of </w:t>
      </w:r>
      <w:proofErr w:type="spellStart"/>
      <w:r w:rsidRPr="00E4448D">
        <w:rPr>
          <w:rFonts w:ascii="Times New Roman" w:eastAsia="宋体" w:hAnsi="Times New Roman" w:cs="Times New Roman"/>
          <w:color w:val="000000"/>
          <w:sz w:val="20"/>
          <w:szCs w:val="20"/>
        </w:rPr>
        <w:t>Dermatovenereology</w:t>
      </w:r>
      <w:proofErr w:type="spellEnd"/>
      <w:r w:rsidRPr="00E4448D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, The Seventh Affiliated Hospital, Sun </w:t>
      </w:r>
      <w:proofErr w:type="spellStart"/>
      <w:r w:rsidRPr="00E4448D">
        <w:rPr>
          <w:rFonts w:ascii="Times New Roman" w:eastAsia="宋体" w:hAnsi="Times New Roman" w:cs="Times New Roman"/>
          <w:color w:val="000000"/>
          <w:sz w:val="20"/>
          <w:szCs w:val="20"/>
        </w:rPr>
        <w:t>Yat-sen</w:t>
      </w:r>
      <w:proofErr w:type="spellEnd"/>
      <w:r w:rsidRPr="00E4448D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University, Shenzhen, 518107 PR China. </w:t>
      </w:r>
    </w:p>
    <w:p w14:paraId="5A5D478A" w14:textId="4F3F07EA" w:rsidR="00D16817" w:rsidRDefault="00D16817" w:rsidP="00E4448D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00"/>
          <w:sz w:val="20"/>
          <w:szCs w:val="20"/>
        </w:rPr>
      </w:pPr>
      <w:r w:rsidRPr="00E4448D">
        <w:rPr>
          <w:rFonts w:ascii="Times New Roman" w:eastAsia="宋体" w:hAnsi="Times New Roman" w:cs="Times New Roman"/>
          <w:color w:val="000000"/>
          <w:sz w:val="20"/>
          <w:szCs w:val="20"/>
          <w:vertAlign w:val="superscript"/>
        </w:rPr>
        <w:t xml:space="preserve">3 </w:t>
      </w:r>
      <w:r w:rsidRPr="00E4448D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Department of Otolaryngology, The Third Affiliated Hospital, Sun </w:t>
      </w:r>
      <w:proofErr w:type="spellStart"/>
      <w:r w:rsidRPr="00E4448D">
        <w:rPr>
          <w:rFonts w:ascii="Times New Roman" w:eastAsia="宋体" w:hAnsi="Times New Roman" w:cs="Times New Roman"/>
          <w:color w:val="000000"/>
          <w:sz w:val="20"/>
          <w:szCs w:val="20"/>
        </w:rPr>
        <w:t>Yat</w:t>
      </w:r>
      <w:proofErr w:type="spellEnd"/>
      <w:r w:rsidRPr="00E4448D">
        <w:rPr>
          <w:rFonts w:ascii="Times New Roman" w:eastAsia="宋体" w:hAnsi="Times New Roman" w:cs="Times New Roman"/>
          <w:color w:val="000000"/>
          <w:sz w:val="20"/>
          <w:szCs w:val="20"/>
        </w:rPr>
        <w:t>-Sen University, Guangzhou, 510630 PR China.</w:t>
      </w:r>
    </w:p>
    <w:p w14:paraId="401F6AE8" w14:textId="4A8E27E8" w:rsidR="002373B6" w:rsidRPr="00E4448D" w:rsidRDefault="002373B6" w:rsidP="00E4448D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00"/>
          <w:sz w:val="20"/>
          <w:szCs w:val="20"/>
        </w:rPr>
      </w:pPr>
      <w:r w:rsidRPr="004F2B7E">
        <w:rPr>
          <w:rFonts w:ascii="Times New Roman" w:eastAsia="宋体" w:hAnsi="Times New Roman" w:cs="Times New Roman"/>
          <w:color w:val="000000"/>
          <w:sz w:val="20"/>
          <w:szCs w:val="20"/>
          <w:vertAlign w:val="superscript"/>
        </w:rPr>
        <w:t>4</w:t>
      </w:r>
      <w:r>
        <w:rPr>
          <w:rFonts w:ascii="Times New Roman" w:eastAsia="宋体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Pr="002373B6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State Key Laboratory of Optoelectronic Materials and Technologies, School of Electronics and Information Technology, Sun </w:t>
      </w:r>
      <w:proofErr w:type="spellStart"/>
      <w:r w:rsidRPr="002373B6">
        <w:rPr>
          <w:rFonts w:ascii="Times New Roman" w:eastAsia="宋体" w:hAnsi="Times New Roman" w:cs="Times New Roman"/>
          <w:color w:val="000000"/>
          <w:sz w:val="20"/>
          <w:szCs w:val="20"/>
        </w:rPr>
        <w:t>Yat-sen</w:t>
      </w:r>
      <w:proofErr w:type="spellEnd"/>
      <w:r w:rsidRPr="002373B6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University, Guangzhou 510006, China</w:t>
      </w:r>
    </w:p>
    <w:p w14:paraId="52E8D6F6" w14:textId="4851AF75" w:rsidR="00317D01" w:rsidRPr="00B05AF9" w:rsidRDefault="00D16817" w:rsidP="00317D01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CC"/>
          <w:sz w:val="20"/>
          <w:szCs w:val="20"/>
          <w:u w:val="single"/>
        </w:rPr>
      </w:pPr>
      <w:r w:rsidRPr="00E4448D">
        <w:rPr>
          <w:rFonts w:ascii="Times New Roman" w:eastAsia="宋体" w:hAnsi="Times New Roman" w:cs="Times New Roman"/>
          <w:color w:val="000000"/>
          <w:sz w:val="20"/>
          <w:szCs w:val="20"/>
        </w:rPr>
        <w:t>*</w:t>
      </w:r>
      <w:r w:rsidR="0014038E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</w:t>
      </w:r>
      <w:r w:rsidRPr="00E4448D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The corresponding authors, </w:t>
      </w:r>
      <w:bookmarkStart w:id="9" w:name="_Hlk162716500"/>
      <w:r w:rsidRPr="00E4448D">
        <w:rPr>
          <w:rFonts w:ascii="Times New Roman" w:eastAsia="宋体" w:hAnsi="Times New Roman" w:cs="Times New Roman"/>
          <w:color w:val="000000"/>
          <w:sz w:val="20"/>
          <w:szCs w:val="20"/>
        </w:rPr>
        <w:t>Tel: +86 20-39332153</w:t>
      </w:r>
      <w:bookmarkEnd w:id="9"/>
      <w:r w:rsidRPr="00E4448D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</w:t>
      </w:r>
      <w:bookmarkStart w:id="10" w:name="_Hlk162716514"/>
      <w:r w:rsidRPr="00E4448D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E-mail: </w:t>
      </w:r>
      <w:hyperlink r:id="rId8" w:history="1">
        <w:r w:rsidRPr="00E4448D">
          <w:rPr>
            <w:rFonts w:ascii="Times New Roman" w:eastAsia="宋体" w:hAnsi="Times New Roman" w:cs="Times New Roman"/>
            <w:color w:val="0000CC"/>
            <w:sz w:val="20"/>
            <w:szCs w:val="20"/>
            <w:u w:val="single"/>
          </w:rPr>
          <w:t>jianglel@mail.sysu.edu.cn</w:t>
        </w:r>
      </w:hyperlink>
      <w:r w:rsidRPr="00E4448D">
        <w:rPr>
          <w:rFonts w:ascii="Times New Roman" w:eastAsia="宋体" w:hAnsi="Times New Roman" w:cs="Times New Roman"/>
          <w:color w:val="0000CC"/>
          <w:sz w:val="20"/>
          <w:szCs w:val="20"/>
          <w:u w:val="single"/>
        </w:rPr>
        <w:t>;</w:t>
      </w:r>
      <w:bookmarkEnd w:id="6"/>
      <w:r w:rsidRPr="00E4448D">
        <w:rPr>
          <w:rFonts w:ascii="Times New Roman" w:eastAsia="宋体" w:hAnsi="Times New Roman" w:cs="Times New Roman"/>
          <w:color w:val="0000CC"/>
          <w:sz w:val="20"/>
          <w:szCs w:val="20"/>
          <w:u w:val="single"/>
        </w:rPr>
        <w:t xml:space="preserve"> </w:t>
      </w:r>
      <w:bookmarkEnd w:id="10"/>
      <w:r w:rsidR="00317D01" w:rsidRPr="005F113D">
        <w:rPr>
          <w:rFonts w:ascii="Times New Roman" w:hAnsi="Times New Roman" w:cs="Times New Roman"/>
          <w:color w:val="0000CC"/>
          <w:sz w:val="20"/>
          <w:szCs w:val="20"/>
          <w:u w:val="single"/>
        </w:rPr>
        <w:fldChar w:fldCharType="begin"/>
      </w:r>
      <w:r w:rsidR="00317D01" w:rsidRPr="005F113D">
        <w:rPr>
          <w:rFonts w:ascii="Times New Roman" w:hAnsi="Times New Roman" w:cs="Times New Roman"/>
          <w:color w:val="0000CC"/>
          <w:sz w:val="20"/>
          <w:szCs w:val="20"/>
          <w:u w:val="single"/>
        </w:rPr>
        <w:instrText xml:space="preserve"> HYPERLINK "mailto:wush68@mail</w:instrText>
      </w:r>
      <w:r w:rsidR="00317D01" w:rsidRPr="005F113D">
        <w:rPr>
          <w:rFonts w:ascii="Times New Roman" w:hAnsi="Times New Roman" w:cs="Times New Roman" w:hint="eastAsia"/>
          <w:color w:val="0000CC"/>
          <w:sz w:val="20"/>
          <w:szCs w:val="20"/>
          <w:u w:val="single"/>
        </w:rPr>
        <w:instrText>.</w:instrText>
      </w:r>
      <w:r w:rsidR="00317D01" w:rsidRPr="005F113D">
        <w:rPr>
          <w:rFonts w:ascii="Times New Roman" w:hAnsi="Times New Roman" w:cs="Times New Roman"/>
          <w:color w:val="0000CC"/>
          <w:sz w:val="20"/>
          <w:szCs w:val="20"/>
          <w:u w:val="single"/>
        </w:rPr>
        <w:instrText xml:space="preserve">sysu.edu.cn" </w:instrText>
      </w:r>
      <w:r w:rsidR="00317D01" w:rsidRPr="005F113D">
        <w:rPr>
          <w:rFonts w:ascii="Times New Roman" w:hAnsi="Times New Roman" w:cs="Times New Roman"/>
          <w:color w:val="0000CC"/>
          <w:sz w:val="20"/>
          <w:szCs w:val="20"/>
          <w:u w:val="single"/>
        </w:rPr>
        <w:fldChar w:fldCharType="separate"/>
      </w:r>
      <w:r w:rsidR="00317D01" w:rsidRPr="005F113D">
        <w:rPr>
          <w:rStyle w:val="a8"/>
          <w:rFonts w:ascii="Times New Roman" w:hAnsi="Times New Roman" w:cs="Times New Roman"/>
          <w:color w:val="0000CC"/>
          <w:szCs w:val="20"/>
        </w:rPr>
        <w:t>wush68@mail</w:t>
      </w:r>
      <w:r w:rsidR="00317D01" w:rsidRPr="005F113D">
        <w:rPr>
          <w:rStyle w:val="a8"/>
          <w:rFonts w:ascii="Times New Roman" w:hAnsi="Times New Roman" w:cs="Times New Roman" w:hint="eastAsia"/>
          <w:color w:val="0000CC"/>
          <w:szCs w:val="20"/>
        </w:rPr>
        <w:t>.</w:t>
      </w:r>
      <w:r w:rsidR="00317D01" w:rsidRPr="005F113D">
        <w:rPr>
          <w:rStyle w:val="a8"/>
          <w:rFonts w:ascii="Times New Roman" w:hAnsi="Times New Roman" w:cs="Times New Roman"/>
          <w:color w:val="0000CC"/>
          <w:szCs w:val="20"/>
        </w:rPr>
        <w:t>sysu.edu.cn</w:t>
      </w:r>
      <w:r w:rsidR="00317D01" w:rsidRPr="005F113D">
        <w:rPr>
          <w:rFonts w:ascii="Times New Roman" w:hAnsi="Times New Roman" w:cs="Times New Roman"/>
          <w:color w:val="0000CC"/>
          <w:sz w:val="20"/>
          <w:szCs w:val="20"/>
          <w:u w:val="single"/>
        </w:rPr>
        <w:fldChar w:fldCharType="end"/>
      </w:r>
      <w:r w:rsidR="00317D01" w:rsidRPr="005F113D">
        <w:rPr>
          <w:rFonts w:ascii="Times New Roman" w:eastAsia="宋体" w:hAnsi="Times New Roman" w:cs="Times New Roman"/>
          <w:color w:val="0000CC"/>
          <w:sz w:val="20"/>
          <w:szCs w:val="20"/>
          <w:u w:val="single"/>
        </w:rPr>
        <w:t>;</w:t>
      </w:r>
      <w:r w:rsidR="00317D01" w:rsidRPr="00317D01">
        <w:rPr>
          <w:rFonts w:ascii="Times New Roman" w:eastAsia="宋体" w:hAnsi="Times New Roman" w:cs="Times New Roman"/>
          <w:color w:val="0000CC"/>
          <w:sz w:val="20"/>
          <w:szCs w:val="20"/>
        </w:rPr>
        <w:t xml:space="preserve"> </w:t>
      </w:r>
      <w:hyperlink r:id="rId9" w:history="1">
        <w:r w:rsidR="00317D01" w:rsidRPr="007000E8">
          <w:rPr>
            <w:rStyle w:val="a8"/>
            <w:rFonts w:ascii="Times New Roman" w:hAnsi="Times New Roman" w:cs="Times New Roman"/>
            <w:sz w:val="20"/>
            <w:szCs w:val="20"/>
          </w:rPr>
          <w:t>zhulinyu@sysush.com</w:t>
        </w:r>
      </w:hyperlink>
      <w:r w:rsidR="009771AA">
        <w:rPr>
          <w:rFonts w:ascii="Times New Roman" w:hAnsi="Times New Roman" w:cs="Times New Roman"/>
          <w:color w:val="0000CC"/>
          <w:sz w:val="20"/>
          <w:szCs w:val="20"/>
          <w:u w:val="single"/>
        </w:rPr>
        <w:t>;</w:t>
      </w:r>
    </w:p>
    <w:p w14:paraId="478E4CD4" w14:textId="54A82D90" w:rsidR="00D16817" w:rsidRPr="00317D01" w:rsidRDefault="00D16817" w:rsidP="00E4448D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CC"/>
          <w:sz w:val="20"/>
          <w:szCs w:val="20"/>
          <w:u w:val="single"/>
        </w:rPr>
      </w:pPr>
    </w:p>
    <w:p w14:paraId="2835CFBE" w14:textId="77777777" w:rsidR="00E12CBA" w:rsidRPr="00E4448D" w:rsidRDefault="00E12CBA" w:rsidP="00E4448D">
      <w:pPr>
        <w:widowControl/>
        <w:snapToGrid w:val="0"/>
        <w:spacing w:line="360" w:lineRule="auto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4448D">
        <w:rPr>
          <w:rFonts w:ascii="Times New Roman" w:hAnsi="Times New Roman" w:cs="Times New Roman"/>
          <w:color w:val="000000" w:themeColor="text1"/>
          <w:sz w:val="20"/>
          <w:szCs w:val="20"/>
        </w:rPr>
        <w:br w:type="page"/>
      </w:r>
      <w:bookmarkStart w:id="11" w:name="_GoBack"/>
      <w:bookmarkEnd w:id="11"/>
    </w:p>
    <w:p w14:paraId="336F6D83" w14:textId="6E28E37C" w:rsidR="009D5B46" w:rsidRPr="00E4448D" w:rsidRDefault="00977B9D" w:rsidP="00E4448D">
      <w:pPr>
        <w:keepNext/>
        <w:keepLines/>
        <w:widowControl/>
        <w:adjustRightInd w:val="0"/>
        <w:snapToGrid w:val="0"/>
        <w:spacing w:line="360" w:lineRule="auto"/>
        <w:ind w:left="284" w:hanging="284"/>
        <w:outlineLvl w:val="0"/>
        <w:rPr>
          <w:rFonts w:ascii="Times New Roman" w:eastAsia="微软雅黑" w:hAnsi="Times New Roman" w:cs="Times New Roman"/>
          <w:b/>
          <w:bCs/>
          <w:kern w:val="44"/>
          <w:sz w:val="20"/>
          <w:szCs w:val="20"/>
          <w:shd w:val="clear" w:color="auto" w:fill="FFFFFF"/>
        </w:rPr>
      </w:pPr>
      <w:r w:rsidRPr="00E4448D">
        <w:rPr>
          <w:rFonts w:ascii="Times New Roman" w:eastAsia="微软雅黑" w:hAnsi="Times New Roman" w:cs="Times New Roman"/>
          <w:b/>
          <w:bCs/>
          <w:kern w:val="44"/>
          <w:sz w:val="20"/>
          <w:szCs w:val="20"/>
          <w:shd w:val="clear" w:color="auto" w:fill="FFFFFF"/>
        </w:rPr>
        <w:lastRenderedPageBreak/>
        <w:t xml:space="preserve">1. </w:t>
      </w:r>
      <w:r w:rsidR="00351AEF" w:rsidRPr="00E4448D">
        <w:rPr>
          <w:rFonts w:ascii="Times New Roman" w:eastAsia="微软雅黑" w:hAnsi="Times New Roman" w:cs="Times New Roman"/>
          <w:b/>
          <w:bCs/>
          <w:kern w:val="44"/>
          <w:sz w:val="20"/>
          <w:szCs w:val="20"/>
          <w:shd w:val="clear" w:color="auto" w:fill="FFFFFF"/>
        </w:rPr>
        <w:t xml:space="preserve">Phase transformation </w:t>
      </w:r>
      <w:r w:rsidR="00D16817" w:rsidRPr="00E4448D">
        <w:rPr>
          <w:rFonts w:ascii="Times New Roman" w:eastAsia="微软雅黑" w:hAnsi="Times New Roman" w:cs="Times New Roman"/>
          <w:b/>
          <w:bCs/>
          <w:kern w:val="44"/>
          <w:sz w:val="20"/>
          <w:szCs w:val="20"/>
          <w:shd w:val="clear" w:color="auto" w:fill="FFFFFF"/>
        </w:rPr>
        <w:t>performance</w:t>
      </w:r>
      <w:r w:rsidR="00351AEF" w:rsidRPr="00E4448D">
        <w:rPr>
          <w:rFonts w:ascii="Times New Roman" w:eastAsia="微软雅黑" w:hAnsi="Times New Roman" w:cs="Times New Roman"/>
          <w:b/>
          <w:bCs/>
          <w:kern w:val="44"/>
          <w:sz w:val="20"/>
          <w:szCs w:val="20"/>
          <w:shd w:val="clear" w:color="auto" w:fill="FFFFFF"/>
        </w:rPr>
        <w:t xml:space="preserve"> of gelatin</w:t>
      </w:r>
    </w:p>
    <w:p w14:paraId="54C90AFD" w14:textId="3393AD87" w:rsidR="00351AEF" w:rsidRPr="00E4448D" w:rsidRDefault="00351AEF" w:rsidP="00E4448D">
      <w:pPr>
        <w:snapToGrid w:val="0"/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E4448D">
        <w:rPr>
          <w:rFonts w:ascii="Times New Roman" w:hAnsi="Times New Roman" w:cs="Times New Roman"/>
          <w:sz w:val="20"/>
          <w:szCs w:val="20"/>
        </w:rPr>
        <w:t xml:space="preserve">The </w:t>
      </w:r>
      <w:r w:rsidR="00EF3DEC" w:rsidRPr="00E4448D">
        <w:rPr>
          <w:rFonts w:ascii="Times New Roman" w:hAnsi="Times New Roman" w:cs="Times New Roman"/>
          <w:sz w:val="20"/>
          <w:szCs w:val="20"/>
        </w:rPr>
        <w:t>storage</w:t>
      </w:r>
      <w:r w:rsidRPr="00E4448D">
        <w:rPr>
          <w:rFonts w:ascii="Times New Roman" w:hAnsi="Times New Roman" w:cs="Times New Roman"/>
          <w:sz w:val="20"/>
          <w:szCs w:val="20"/>
        </w:rPr>
        <w:t xml:space="preserve"> and release of TA in </w:t>
      </w:r>
      <w:r w:rsidR="00B30CCD" w:rsidRPr="00E4448D">
        <w:rPr>
          <w:rFonts w:ascii="Times New Roman" w:hAnsi="Times New Roman" w:cs="Times New Roman"/>
          <w:sz w:val="20"/>
          <w:szCs w:val="20"/>
        </w:rPr>
        <w:t>PBIMNP</w:t>
      </w:r>
      <w:r w:rsidRPr="00E4448D">
        <w:rPr>
          <w:rFonts w:ascii="Times New Roman" w:hAnsi="Times New Roman" w:cs="Times New Roman"/>
          <w:sz w:val="20"/>
          <w:szCs w:val="20"/>
        </w:rPr>
        <w:t xml:space="preserve"> </w:t>
      </w:r>
      <w:r w:rsidR="008A1779" w:rsidRPr="00E4448D">
        <w:rPr>
          <w:rFonts w:ascii="Times New Roman" w:hAnsi="Times New Roman" w:cs="Times New Roman"/>
          <w:sz w:val="20"/>
          <w:szCs w:val="20"/>
        </w:rPr>
        <w:t>was</w:t>
      </w:r>
      <w:r w:rsidRPr="00E4448D">
        <w:rPr>
          <w:rFonts w:ascii="Times New Roman" w:hAnsi="Times New Roman" w:cs="Times New Roman"/>
          <w:sz w:val="20"/>
          <w:szCs w:val="20"/>
        </w:rPr>
        <w:t xml:space="preserve"> achieved through the phase transformation of gelatin. </w:t>
      </w:r>
      <w:r w:rsidRPr="00E4448D">
        <w:rPr>
          <w:rFonts w:ascii="Times New Roman" w:hAnsi="Times New Roman" w:cs="Times New Roman"/>
          <w:color w:val="00B0F0"/>
          <w:sz w:val="20"/>
          <w:szCs w:val="20"/>
        </w:rPr>
        <w:t>Figure S1</w:t>
      </w:r>
      <w:r w:rsidR="008A1779" w:rsidRPr="00E4448D">
        <w:rPr>
          <w:rFonts w:ascii="Times New Roman" w:hAnsi="Times New Roman" w:cs="Times New Roman"/>
          <w:color w:val="00B0F0"/>
          <w:sz w:val="20"/>
          <w:szCs w:val="20"/>
        </w:rPr>
        <w:t xml:space="preserve"> </w:t>
      </w:r>
      <w:r w:rsidR="00D16817" w:rsidRPr="00E4448D">
        <w:rPr>
          <w:rFonts w:ascii="Times New Roman" w:hAnsi="Times New Roman" w:cs="Times New Roman"/>
          <w:sz w:val="20"/>
          <w:szCs w:val="20"/>
        </w:rPr>
        <w:t xml:space="preserve">illustrates the dynamic process of gelatin blocks placed on the radial side of human forearm at physiological temperature, where human body </w:t>
      </w:r>
      <w:r w:rsidR="00A94F65" w:rsidRPr="00E4448D">
        <w:rPr>
          <w:rFonts w:ascii="Times New Roman" w:hAnsi="Times New Roman" w:cs="Times New Roman"/>
          <w:sz w:val="20"/>
          <w:szCs w:val="20"/>
        </w:rPr>
        <w:t>temperature-initiated</w:t>
      </w:r>
      <w:r w:rsidR="00D16817" w:rsidRPr="00E4448D">
        <w:rPr>
          <w:rFonts w:ascii="Times New Roman" w:hAnsi="Times New Roman" w:cs="Times New Roman"/>
          <w:sz w:val="20"/>
          <w:szCs w:val="20"/>
        </w:rPr>
        <w:t xml:space="preserve"> phase transformation at 120 s, followed by gradual deepening until complete transition occurred at 170 s with increasing fluidity observed thereafter (200 s). </w:t>
      </w:r>
      <w:r w:rsidR="00D16817" w:rsidRPr="004F2B7E">
        <w:rPr>
          <w:rFonts w:ascii="Times New Roman" w:hAnsi="Times New Roman" w:cs="Times New Roman"/>
          <w:color w:val="00B0F0"/>
          <w:sz w:val="20"/>
          <w:szCs w:val="20"/>
        </w:rPr>
        <w:t>Video S1</w:t>
      </w:r>
      <w:r w:rsidR="00D16817" w:rsidRPr="00DA5CB3">
        <w:rPr>
          <w:rFonts w:ascii="Times New Roman" w:hAnsi="Times New Roman" w:cs="Times New Roman"/>
          <w:sz w:val="20"/>
          <w:szCs w:val="20"/>
        </w:rPr>
        <w:t xml:space="preserve"> fu</w:t>
      </w:r>
      <w:r w:rsidR="00D16817" w:rsidRPr="00E4448D">
        <w:rPr>
          <w:rFonts w:ascii="Times New Roman" w:hAnsi="Times New Roman" w:cs="Times New Roman"/>
          <w:sz w:val="20"/>
          <w:szCs w:val="20"/>
        </w:rPr>
        <w:t>rther demonstrates rapid phase transformation of gelatin under physiological conditions (~2-3 min), enabling efficient drug delivery.</w:t>
      </w:r>
    </w:p>
    <w:p w14:paraId="3FB761EE" w14:textId="77777777" w:rsidR="009D5B46" w:rsidRPr="00E4448D" w:rsidRDefault="002336F1" w:rsidP="00E4448D">
      <w:pPr>
        <w:snapToGri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4448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1F545B3" wp14:editId="197FC67C">
            <wp:extent cx="5274310" cy="982980"/>
            <wp:effectExtent l="0" t="0" r="254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P-1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8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4AF04" w14:textId="77777777" w:rsidR="00351AEF" w:rsidRPr="00E4448D" w:rsidRDefault="00351AEF" w:rsidP="00E4448D">
      <w:pPr>
        <w:snapToGri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4448D">
        <w:rPr>
          <w:rFonts w:ascii="Times New Roman" w:hAnsi="Times New Roman" w:cs="Times New Roman"/>
          <w:color w:val="00B0F0"/>
          <w:sz w:val="20"/>
          <w:szCs w:val="20"/>
        </w:rPr>
        <w:t>Figure S1</w:t>
      </w:r>
      <w:r w:rsidRPr="00E4448D">
        <w:rPr>
          <w:rFonts w:ascii="Times New Roman" w:hAnsi="Times New Roman" w:cs="Times New Roman"/>
          <w:sz w:val="20"/>
          <w:szCs w:val="20"/>
        </w:rPr>
        <w:t xml:space="preserve"> Phase transformation of gelatin on human forearm at 0 s, 120 s, 130 s, 170 s and 200 s, respectively.</w:t>
      </w:r>
    </w:p>
    <w:p w14:paraId="752B1832" w14:textId="77777777" w:rsidR="00F652E3" w:rsidRPr="00E4448D" w:rsidRDefault="00977B9D" w:rsidP="00E4448D">
      <w:pPr>
        <w:snapToGrid w:val="0"/>
        <w:spacing w:line="360" w:lineRule="auto"/>
        <w:jc w:val="left"/>
        <w:rPr>
          <w:rFonts w:ascii="Times New Roman" w:eastAsia="微软雅黑" w:hAnsi="Times New Roman" w:cs="Times New Roman"/>
          <w:b/>
          <w:bCs/>
          <w:kern w:val="44"/>
          <w:sz w:val="20"/>
          <w:szCs w:val="20"/>
          <w:shd w:val="clear" w:color="auto" w:fill="FFFFFF"/>
        </w:rPr>
      </w:pPr>
      <w:r w:rsidRPr="00E4448D">
        <w:rPr>
          <w:rFonts w:ascii="Times New Roman" w:eastAsia="微软雅黑" w:hAnsi="Times New Roman" w:cs="Times New Roman"/>
          <w:b/>
          <w:bCs/>
          <w:kern w:val="44"/>
          <w:sz w:val="20"/>
          <w:szCs w:val="20"/>
          <w:shd w:val="clear" w:color="auto" w:fill="FFFFFF"/>
        </w:rPr>
        <w:t xml:space="preserve">2. </w:t>
      </w:r>
      <w:bookmarkStart w:id="12" w:name="_Hlk14105336"/>
      <w:r w:rsidR="00351AEF" w:rsidRPr="00E4448D">
        <w:rPr>
          <w:rFonts w:ascii="Times New Roman" w:eastAsia="微软雅黑" w:hAnsi="Times New Roman" w:cs="Times New Roman"/>
          <w:b/>
          <w:bCs/>
          <w:kern w:val="44"/>
          <w:sz w:val="20"/>
          <w:szCs w:val="20"/>
          <w:shd w:val="clear" w:color="auto" w:fill="FFFFFF"/>
        </w:rPr>
        <w:t xml:space="preserve">Characterization of </w:t>
      </w:r>
      <w:r w:rsidR="00B30CCD" w:rsidRPr="00E4448D">
        <w:rPr>
          <w:rFonts w:ascii="Times New Roman" w:eastAsia="微软雅黑" w:hAnsi="Times New Roman" w:cs="Times New Roman"/>
          <w:b/>
          <w:bCs/>
          <w:kern w:val="44"/>
          <w:sz w:val="20"/>
          <w:szCs w:val="20"/>
          <w:shd w:val="clear" w:color="auto" w:fill="FFFFFF"/>
        </w:rPr>
        <w:t>PBIMNP</w:t>
      </w:r>
    </w:p>
    <w:p w14:paraId="114C3E29" w14:textId="2975CC38" w:rsidR="00F652E3" w:rsidRPr="00E4448D" w:rsidRDefault="00351AEF" w:rsidP="00E4448D">
      <w:pPr>
        <w:snapToGrid w:val="0"/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E4448D">
        <w:rPr>
          <w:rFonts w:ascii="Times New Roman" w:hAnsi="Times New Roman" w:cs="Times New Roman"/>
          <w:color w:val="00B0F0"/>
          <w:sz w:val="20"/>
          <w:szCs w:val="20"/>
          <w:shd w:val="clear" w:color="auto" w:fill="FFFFFF"/>
        </w:rPr>
        <w:t xml:space="preserve">Figure </w:t>
      </w:r>
      <w:r w:rsidR="002336F1" w:rsidRPr="00E4448D">
        <w:rPr>
          <w:rFonts w:ascii="Times New Roman" w:hAnsi="Times New Roman" w:cs="Times New Roman"/>
          <w:color w:val="00B0F0"/>
          <w:sz w:val="20"/>
          <w:szCs w:val="20"/>
          <w:shd w:val="clear" w:color="auto" w:fill="FFFFFF"/>
        </w:rPr>
        <w:t xml:space="preserve">S2a </w:t>
      </w:r>
      <w:r w:rsidR="00D16817" w:rsidRPr="00E4448D">
        <w:rPr>
          <w:rFonts w:ascii="Times New Roman" w:hAnsi="Times New Roman" w:cs="Times New Roman"/>
          <w:sz w:val="20"/>
          <w:szCs w:val="20"/>
          <w:shd w:val="clear" w:color="auto" w:fill="FFFFFF"/>
        </w:rPr>
        <w:t>is</w:t>
      </w:r>
      <w:r w:rsidR="009E5F61" w:rsidRPr="00E4448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D16817" w:rsidRPr="00E4448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the </w:t>
      </w:r>
      <w:r w:rsidR="009E5F61" w:rsidRPr="00E4448D">
        <w:rPr>
          <w:rFonts w:ascii="Times New Roman" w:hAnsi="Times New Roman" w:cs="Times New Roman"/>
          <w:sz w:val="20"/>
          <w:szCs w:val="20"/>
          <w:shd w:val="clear" w:color="auto" w:fill="FFFFFF"/>
        </w:rPr>
        <w:t>SEM image of the gelatin</w:t>
      </w:r>
      <w:r w:rsidR="00D16817" w:rsidRPr="00E4448D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="009E5F61" w:rsidRPr="00E4448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D16817" w:rsidRPr="00E4448D">
        <w:rPr>
          <w:rFonts w:ascii="Times New Roman" w:hAnsi="Times New Roman" w:cs="Times New Roman"/>
          <w:sz w:val="20"/>
          <w:szCs w:val="20"/>
          <w:shd w:val="clear" w:color="auto" w:fill="FFFFFF"/>
        </w:rPr>
        <w:t>H</w:t>
      </w:r>
      <w:r w:rsidR="009E5F61" w:rsidRPr="00E4448D">
        <w:rPr>
          <w:rFonts w:ascii="Times New Roman" w:hAnsi="Times New Roman" w:cs="Times New Roman"/>
          <w:sz w:val="20"/>
          <w:szCs w:val="20"/>
          <w:shd w:val="clear" w:color="auto" w:fill="FFFFFF"/>
        </w:rPr>
        <w:t>omogeneous</w:t>
      </w:r>
      <w:r w:rsidR="00D16817" w:rsidRPr="00E4448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pores</w:t>
      </w:r>
      <w:r w:rsidR="009E5F61" w:rsidRPr="00E4448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D16817" w:rsidRPr="00E4448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can be observed in gelatin which </w:t>
      </w:r>
      <w:r w:rsidR="009E5F61" w:rsidRPr="00E4448D">
        <w:rPr>
          <w:rFonts w:ascii="Times New Roman" w:hAnsi="Times New Roman" w:cs="Times New Roman"/>
          <w:sz w:val="20"/>
          <w:szCs w:val="20"/>
          <w:shd w:val="clear" w:color="auto" w:fill="FFFFFF"/>
        </w:rPr>
        <w:t>could be used for drug storage.</w:t>
      </w:r>
      <w:r w:rsidRPr="00E4448D">
        <w:rPr>
          <w:rFonts w:ascii="Times New Roman" w:hAnsi="Times New Roman" w:cs="Times New Roman"/>
          <w:sz w:val="20"/>
          <w:szCs w:val="20"/>
        </w:rPr>
        <w:t xml:space="preserve"> </w:t>
      </w:r>
      <w:r w:rsidRPr="00E4448D">
        <w:rPr>
          <w:rFonts w:ascii="Times New Roman" w:hAnsi="Times New Roman" w:cs="Times New Roman"/>
          <w:color w:val="00B0F0"/>
          <w:sz w:val="20"/>
          <w:szCs w:val="20"/>
          <w:shd w:val="clear" w:color="auto" w:fill="FFFFFF"/>
        </w:rPr>
        <w:t xml:space="preserve">Figure </w:t>
      </w:r>
      <w:r w:rsidR="002336F1" w:rsidRPr="00E4448D">
        <w:rPr>
          <w:rFonts w:ascii="Times New Roman" w:hAnsi="Times New Roman" w:cs="Times New Roman"/>
          <w:color w:val="00B0F0"/>
          <w:sz w:val="20"/>
          <w:szCs w:val="20"/>
          <w:shd w:val="clear" w:color="auto" w:fill="FFFFFF"/>
        </w:rPr>
        <w:t>S2b</w:t>
      </w:r>
      <w:r w:rsidR="002336F1" w:rsidRPr="00E4448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D16817" w:rsidRPr="00E4448D">
        <w:rPr>
          <w:rFonts w:ascii="Times New Roman" w:hAnsi="Times New Roman" w:cs="Times New Roman"/>
          <w:sz w:val="20"/>
          <w:szCs w:val="20"/>
          <w:shd w:val="clear" w:color="auto" w:fill="FFFFFF"/>
        </w:rPr>
        <w:t>is the</w:t>
      </w:r>
      <w:r w:rsidR="009355D8" w:rsidRPr="00E4448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optical image of the MN</w:t>
      </w:r>
      <w:r w:rsidR="00D16817" w:rsidRPr="00E4448D">
        <w:rPr>
          <w:rFonts w:ascii="Times New Roman" w:hAnsi="Times New Roman" w:cs="Times New Roman"/>
          <w:sz w:val="20"/>
          <w:szCs w:val="20"/>
          <w:shd w:val="clear" w:color="auto" w:fill="FFFFFF"/>
        </w:rPr>
        <w:t>, which owns</w:t>
      </w:r>
      <w:r w:rsidR="009355D8" w:rsidRPr="00E4448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a sharp tip. </w:t>
      </w:r>
      <w:r w:rsidR="00D16817" w:rsidRPr="00E4448D">
        <w:rPr>
          <w:rFonts w:ascii="Times New Roman" w:hAnsi="Times New Roman" w:cs="Times New Roman"/>
          <w:color w:val="00B0F0"/>
          <w:sz w:val="20"/>
          <w:szCs w:val="20"/>
          <w:shd w:val="clear" w:color="auto" w:fill="FFFFFF"/>
        </w:rPr>
        <w:t>Figure S2c</w:t>
      </w:r>
      <w:r w:rsidR="00D16817" w:rsidRPr="00E4448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is t</w:t>
      </w:r>
      <w:r w:rsidR="009355D8" w:rsidRPr="00E4448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he </w:t>
      </w:r>
      <w:r w:rsidR="00A94F65" w:rsidRPr="00E4448D">
        <w:rPr>
          <w:rFonts w:ascii="Times New Roman" w:hAnsi="Times New Roman" w:cs="Times New Roman"/>
          <w:sz w:val="20"/>
          <w:szCs w:val="20"/>
          <w:shd w:val="clear" w:color="auto" w:fill="FFFFFF"/>
        </w:rPr>
        <w:t>ultra-depth</w:t>
      </w:r>
      <w:r w:rsidR="00064600" w:rsidRPr="00E4448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three-dimensional (3D) </w:t>
      </w:r>
      <w:r w:rsidR="009355D8" w:rsidRPr="00E4448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image </w:t>
      </w:r>
      <w:r w:rsidR="00D16817" w:rsidRPr="00E4448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of the MN. The </w:t>
      </w:r>
      <w:r w:rsidR="009355D8" w:rsidRPr="00E4448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height of </w:t>
      </w:r>
      <w:r w:rsidR="00D16817" w:rsidRPr="00E4448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a needle is approximately </w:t>
      </w:r>
      <w:r w:rsidR="009355D8" w:rsidRPr="00E4448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1000 </w:t>
      </w:r>
      <w:proofErr w:type="spellStart"/>
      <w:r w:rsidR="009355D8" w:rsidRPr="00E4448D">
        <w:rPr>
          <w:rFonts w:ascii="Times New Roman" w:hAnsi="Times New Roman" w:cs="Times New Roman"/>
          <w:sz w:val="20"/>
          <w:szCs w:val="20"/>
          <w:shd w:val="clear" w:color="auto" w:fill="FFFFFF"/>
        </w:rPr>
        <w:t>μm</w:t>
      </w:r>
      <w:proofErr w:type="spellEnd"/>
      <w:r w:rsidR="009355D8" w:rsidRPr="00E4448D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="00E54DFE" w:rsidRPr="00E4448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</w:p>
    <w:p w14:paraId="34F97872" w14:textId="77777777" w:rsidR="00F652E3" w:rsidRPr="00E4448D" w:rsidRDefault="00131C6A" w:rsidP="00E4448D">
      <w:pPr>
        <w:snapToGrid w:val="0"/>
        <w:spacing w:line="36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E4448D">
        <w:rPr>
          <w:rFonts w:ascii="Times New Roman" w:hAnsi="Times New Roman" w:cs="Times New Roman"/>
          <w:noProof/>
          <w:sz w:val="20"/>
          <w:szCs w:val="20"/>
          <w:shd w:val="clear" w:color="auto" w:fill="FFFFFF"/>
        </w:rPr>
        <w:drawing>
          <wp:inline distT="0" distB="0" distL="0" distR="0" wp14:anchorId="55EE5072" wp14:editId="3291179B">
            <wp:extent cx="5274310" cy="1696085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P-2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9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E872D" w14:textId="4CAEEBD3" w:rsidR="00E54DFE" w:rsidRPr="00E4448D" w:rsidRDefault="00351AEF" w:rsidP="00E4448D">
      <w:pPr>
        <w:snapToGrid w:val="0"/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E4448D">
        <w:rPr>
          <w:rFonts w:ascii="Times New Roman" w:hAnsi="Times New Roman" w:cs="Times New Roman"/>
          <w:color w:val="00B0F0"/>
          <w:sz w:val="20"/>
          <w:szCs w:val="20"/>
        </w:rPr>
        <w:t>Figure S2</w:t>
      </w:r>
      <w:r w:rsidR="00F652E3" w:rsidRPr="00E4448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E4448D">
        <w:rPr>
          <w:rFonts w:ascii="Times New Roman" w:hAnsi="Times New Roman" w:cs="Times New Roman"/>
          <w:sz w:val="20"/>
          <w:szCs w:val="20"/>
        </w:rPr>
        <w:t xml:space="preserve">Characterization of </w:t>
      </w:r>
      <w:r w:rsidR="00B30CCD" w:rsidRPr="00E4448D">
        <w:rPr>
          <w:rFonts w:ascii="Times New Roman" w:hAnsi="Times New Roman" w:cs="Times New Roman"/>
          <w:sz w:val="20"/>
          <w:szCs w:val="20"/>
        </w:rPr>
        <w:t>PBIMNP</w:t>
      </w:r>
      <w:r w:rsidR="00D16817" w:rsidRPr="00E4448D">
        <w:rPr>
          <w:rFonts w:ascii="Times New Roman" w:hAnsi="Times New Roman" w:cs="Times New Roman"/>
          <w:sz w:val="20"/>
          <w:szCs w:val="20"/>
        </w:rPr>
        <w:t>:</w:t>
      </w:r>
      <w:r w:rsidR="00E54DFE" w:rsidRPr="00E4448D">
        <w:rPr>
          <w:rFonts w:ascii="Times New Roman" w:hAnsi="Times New Roman" w:cs="Times New Roman"/>
          <w:sz w:val="20"/>
          <w:szCs w:val="20"/>
        </w:rPr>
        <w:t xml:space="preserve"> </w:t>
      </w:r>
      <w:r w:rsidR="00EF3DEC" w:rsidRPr="00E4448D">
        <w:rPr>
          <w:rFonts w:ascii="Times New Roman" w:hAnsi="Times New Roman" w:cs="Times New Roman"/>
          <w:sz w:val="20"/>
          <w:szCs w:val="20"/>
        </w:rPr>
        <w:t>(</w:t>
      </w:r>
      <w:r w:rsidR="00EF3DEC" w:rsidRPr="00E4448D">
        <w:rPr>
          <w:rFonts w:ascii="Times New Roman" w:hAnsi="Times New Roman" w:cs="Times New Roman"/>
          <w:sz w:val="20"/>
          <w:szCs w:val="20"/>
          <w:shd w:val="clear" w:color="auto" w:fill="FFFFFF"/>
        </w:rPr>
        <w:t>a</w:t>
      </w:r>
      <w:r w:rsidR="00EF3DEC" w:rsidRPr="00E4448D">
        <w:rPr>
          <w:rFonts w:ascii="Times New Roman" w:hAnsi="Times New Roman" w:cs="Times New Roman"/>
          <w:sz w:val="20"/>
          <w:szCs w:val="20"/>
        </w:rPr>
        <w:t xml:space="preserve">) </w:t>
      </w:r>
      <w:r w:rsidR="00D16817" w:rsidRPr="00E4448D">
        <w:rPr>
          <w:rFonts w:ascii="Times New Roman" w:hAnsi="Times New Roman" w:cs="Times New Roman"/>
          <w:sz w:val="20"/>
          <w:szCs w:val="20"/>
        </w:rPr>
        <w:t xml:space="preserve">the </w:t>
      </w:r>
      <w:r w:rsidR="00E54DFE" w:rsidRPr="00E4448D">
        <w:rPr>
          <w:rFonts w:ascii="Times New Roman" w:hAnsi="Times New Roman" w:cs="Times New Roman"/>
          <w:sz w:val="20"/>
          <w:szCs w:val="20"/>
          <w:shd w:val="clear" w:color="auto" w:fill="FFFFFF"/>
        </w:rPr>
        <w:t>SEM image of the gelatin</w:t>
      </w:r>
      <w:r w:rsidR="00D16817" w:rsidRPr="00E4448D">
        <w:rPr>
          <w:rFonts w:ascii="Times New Roman" w:hAnsi="Times New Roman" w:cs="Times New Roman"/>
          <w:sz w:val="20"/>
          <w:szCs w:val="20"/>
          <w:shd w:val="clear" w:color="auto" w:fill="FFFFFF"/>
        </w:rPr>
        <w:t>,</w:t>
      </w:r>
      <w:r w:rsidR="00E54DFE" w:rsidRPr="00E4448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EF3DEC" w:rsidRPr="00E4448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(b) </w:t>
      </w:r>
      <w:r w:rsidR="00D16817" w:rsidRPr="00E4448D">
        <w:rPr>
          <w:rFonts w:ascii="Times New Roman" w:hAnsi="Times New Roman" w:cs="Times New Roman"/>
          <w:sz w:val="20"/>
          <w:szCs w:val="20"/>
          <w:shd w:val="clear" w:color="auto" w:fill="FFFFFF"/>
        </w:rPr>
        <w:t>the o</w:t>
      </w:r>
      <w:r w:rsidR="00E54DFE" w:rsidRPr="00E4448D">
        <w:rPr>
          <w:rFonts w:ascii="Times New Roman" w:hAnsi="Times New Roman" w:cs="Times New Roman"/>
          <w:sz w:val="20"/>
          <w:szCs w:val="20"/>
          <w:shd w:val="clear" w:color="auto" w:fill="FFFFFF"/>
        </w:rPr>
        <w:t>ptical image of MN</w:t>
      </w:r>
      <w:r w:rsidR="00D16817" w:rsidRPr="00E4448D">
        <w:rPr>
          <w:rFonts w:ascii="Times New Roman" w:hAnsi="Times New Roman" w:cs="Times New Roman"/>
          <w:sz w:val="20"/>
          <w:szCs w:val="20"/>
          <w:shd w:val="clear" w:color="auto" w:fill="FFFFFF"/>
        </w:rPr>
        <w:t>, and</w:t>
      </w:r>
      <w:r w:rsidR="00E54DFE" w:rsidRPr="00E4448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EF3DEC" w:rsidRPr="00E4448D">
        <w:rPr>
          <w:rFonts w:ascii="Times New Roman" w:hAnsi="Times New Roman" w:cs="Times New Roman"/>
          <w:sz w:val="20"/>
          <w:szCs w:val="20"/>
          <w:shd w:val="clear" w:color="auto" w:fill="FFFFFF"/>
        </w:rPr>
        <w:t>(c)</w:t>
      </w:r>
      <w:r w:rsidR="00D16817" w:rsidRPr="00E4448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the</w:t>
      </w:r>
      <w:r w:rsidR="00EF3DEC" w:rsidRPr="00E4448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A94F65" w:rsidRPr="00E4448D">
        <w:rPr>
          <w:rFonts w:ascii="Times New Roman" w:hAnsi="Times New Roman" w:cs="Times New Roman"/>
          <w:sz w:val="20"/>
          <w:szCs w:val="20"/>
          <w:shd w:val="clear" w:color="auto" w:fill="FFFFFF"/>
        </w:rPr>
        <w:t>ultra-depth</w:t>
      </w:r>
      <w:r w:rsidR="00E54DFE" w:rsidRPr="00E4448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D16817" w:rsidRPr="00E4448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3D </w:t>
      </w:r>
      <w:r w:rsidR="00E54DFE" w:rsidRPr="00E4448D">
        <w:rPr>
          <w:rFonts w:ascii="Times New Roman" w:hAnsi="Times New Roman" w:cs="Times New Roman"/>
          <w:sz w:val="20"/>
          <w:szCs w:val="20"/>
          <w:shd w:val="clear" w:color="auto" w:fill="FFFFFF"/>
        </w:rPr>
        <w:t>image of MN.</w:t>
      </w:r>
    </w:p>
    <w:p w14:paraId="33E4BA6A" w14:textId="60510F23" w:rsidR="005A630B" w:rsidRPr="00E4448D" w:rsidRDefault="00F652E3" w:rsidP="00E4448D">
      <w:pPr>
        <w:snapToGrid w:val="0"/>
        <w:spacing w:line="360" w:lineRule="auto"/>
        <w:rPr>
          <w:rFonts w:ascii="Times New Roman" w:eastAsia="微软雅黑" w:hAnsi="Times New Roman" w:cs="Times New Roman"/>
          <w:b/>
          <w:bCs/>
          <w:kern w:val="44"/>
          <w:sz w:val="20"/>
          <w:szCs w:val="20"/>
          <w:shd w:val="clear" w:color="auto" w:fill="FFFFFF"/>
        </w:rPr>
      </w:pPr>
      <w:r w:rsidRPr="00E4448D">
        <w:rPr>
          <w:rFonts w:ascii="Times New Roman" w:eastAsia="微软雅黑" w:hAnsi="Times New Roman" w:cs="Times New Roman"/>
          <w:b/>
          <w:bCs/>
          <w:kern w:val="44"/>
          <w:sz w:val="20"/>
          <w:szCs w:val="20"/>
          <w:shd w:val="clear" w:color="auto" w:fill="FFFFFF"/>
        </w:rPr>
        <w:t xml:space="preserve">3. </w:t>
      </w:r>
      <w:r w:rsidR="005A630B" w:rsidRPr="00E4448D">
        <w:rPr>
          <w:rFonts w:ascii="Times New Roman" w:eastAsia="微软雅黑" w:hAnsi="Times New Roman" w:cs="Times New Roman"/>
          <w:b/>
          <w:bCs/>
          <w:kern w:val="44"/>
          <w:sz w:val="20"/>
          <w:szCs w:val="20"/>
          <w:shd w:val="clear" w:color="auto" w:fill="FFFFFF"/>
        </w:rPr>
        <w:t xml:space="preserve">Electrical </w:t>
      </w:r>
      <w:r w:rsidR="00D16817" w:rsidRPr="00E4448D">
        <w:rPr>
          <w:rFonts w:ascii="Times New Roman" w:eastAsia="微软雅黑" w:hAnsi="Times New Roman" w:cs="Times New Roman"/>
          <w:b/>
          <w:bCs/>
          <w:kern w:val="44"/>
          <w:sz w:val="20"/>
          <w:szCs w:val="20"/>
          <w:shd w:val="clear" w:color="auto" w:fill="FFFFFF"/>
        </w:rPr>
        <w:t>performance</w:t>
      </w:r>
      <w:r w:rsidR="005A630B" w:rsidRPr="00E4448D">
        <w:rPr>
          <w:rFonts w:ascii="Times New Roman" w:eastAsia="微软雅黑" w:hAnsi="Times New Roman" w:cs="Times New Roman"/>
          <w:b/>
          <w:bCs/>
          <w:kern w:val="44"/>
          <w:sz w:val="20"/>
          <w:szCs w:val="20"/>
          <w:shd w:val="clear" w:color="auto" w:fill="FFFFFF"/>
        </w:rPr>
        <w:t xml:space="preserve"> of paper batter</w:t>
      </w:r>
      <w:r w:rsidR="00EF3DEC" w:rsidRPr="00E4448D">
        <w:rPr>
          <w:rFonts w:ascii="Times New Roman" w:eastAsia="微软雅黑" w:hAnsi="Times New Roman" w:cs="Times New Roman"/>
          <w:b/>
          <w:bCs/>
          <w:kern w:val="44"/>
          <w:sz w:val="20"/>
          <w:szCs w:val="20"/>
          <w:shd w:val="clear" w:color="auto" w:fill="FFFFFF"/>
        </w:rPr>
        <w:t>y</w:t>
      </w:r>
      <w:r w:rsidR="005A630B" w:rsidRPr="00E4448D">
        <w:rPr>
          <w:rFonts w:ascii="Times New Roman" w:eastAsia="微软雅黑" w:hAnsi="Times New Roman" w:cs="Times New Roman"/>
          <w:b/>
          <w:bCs/>
          <w:kern w:val="44"/>
          <w:sz w:val="20"/>
          <w:szCs w:val="20"/>
          <w:shd w:val="clear" w:color="auto" w:fill="FFFFFF"/>
        </w:rPr>
        <w:t xml:space="preserve"> </w:t>
      </w:r>
    </w:p>
    <w:p w14:paraId="68D05204" w14:textId="33C804D2" w:rsidR="00F652E3" w:rsidRPr="00E4448D" w:rsidRDefault="00FE6A59" w:rsidP="00E4448D">
      <w:pPr>
        <w:snapToGrid w:val="0"/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bookmarkStart w:id="13" w:name="OLE_LINK5"/>
      <w:r w:rsidRPr="004F2B7E">
        <w:rPr>
          <w:rFonts w:ascii="Times New Roman" w:hAnsi="Times New Roman" w:cs="Times New Roman"/>
          <w:noProof/>
          <w:sz w:val="20"/>
          <w:szCs w:val="20"/>
        </w:rPr>
        <w:t>The</w:t>
      </w:r>
      <w:bookmarkStart w:id="14" w:name="OLE_LINK7"/>
      <w:bookmarkStart w:id="15" w:name="OLE_LINK8"/>
      <w:r w:rsidRPr="004F2B7E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bookmarkStart w:id="16" w:name="OLE_LINK3"/>
      <w:r w:rsidRPr="004F2B7E">
        <w:rPr>
          <w:rFonts w:ascii="Times New Roman" w:hAnsi="Times New Roman" w:cs="Times New Roman"/>
          <w:noProof/>
          <w:sz w:val="20"/>
          <w:szCs w:val="20"/>
        </w:rPr>
        <w:t>impedance</w:t>
      </w:r>
      <w:bookmarkEnd w:id="14"/>
      <w:bookmarkEnd w:id="15"/>
      <w:bookmarkEnd w:id="16"/>
      <w:r w:rsidRPr="004F2B7E">
        <w:rPr>
          <w:rFonts w:ascii="Times New Roman" w:hAnsi="Times New Roman" w:cs="Times New Roman"/>
          <w:noProof/>
          <w:sz w:val="20"/>
          <w:szCs w:val="20"/>
        </w:rPr>
        <w:t xml:space="preserve"> of human skin in </w:t>
      </w:r>
      <w:bookmarkStart w:id="17" w:name="OLE_LINK1"/>
      <w:bookmarkStart w:id="18" w:name="OLE_LINK2"/>
      <w:r w:rsidRPr="004F2B7E">
        <w:rPr>
          <w:rFonts w:ascii="Times New Roman" w:hAnsi="Times New Roman" w:cs="Times New Roman"/>
          <w:noProof/>
          <w:sz w:val="20"/>
          <w:szCs w:val="20"/>
        </w:rPr>
        <w:t>dry</w:t>
      </w:r>
      <w:bookmarkEnd w:id="17"/>
      <w:bookmarkEnd w:id="18"/>
      <w:r w:rsidRPr="004F2B7E">
        <w:rPr>
          <w:rFonts w:ascii="Times New Roman" w:hAnsi="Times New Roman" w:cs="Times New Roman"/>
          <w:noProof/>
          <w:sz w:val="20"/>
          <w:szCs w:val="20"/>
        </w:rPr>
        <w:t xml:space="preserve">, sweat and wound is </w:t>
      </w:r>
      <w:r w:rsidR="00D16817" w:rsidRPr="004F2B7E">
        <w:rPr>
          <w:rFonts w:ascii="Times New Roman" w:hAnsi="Times New Roman" w:cs="Times New Roman"/>
          <w:noProof/>
          <w:sz w:val="20"/>
          <w:szCs w:val="20"/>
        </w:rPr>
        <w:t xml:space="preserve">approximately </w:t>
      </w:r>
      <w:r w:rsidRPr="004F2B7E">
        <w:rPr>
          <w:rFonts w:ascii="Times New Roman" w:hAnsi="Times New Roman" w:cs="Times New Roman"/>
          <w:noProof/>
          <w:sz w:val="20"/>
          <w:szCs w:val="20"/>
        </w:rPr>
        <w:t>2000</w:t>
      </w:r>
      <w:r w:rsidR="00EF3DEC" w:rsidRPr="004F2B7E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Pr="004F2B7E">
        <w:rPr>
          <w:rFonts w:ascii="Times New Roman" w:hAnsi="Times New Roman" w:cs="Times New Roman"/>
          <w:noProof/>
          <w:sz w:val="20"/>
          <w:szCs w:val="20"/>
        </w:rPr>
        <w:t>Ω, 1000</w:t>
      </w:r>
      <w:r w:rsidR="00EF3DEC" w:rsidRPr="004F2B7E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Pr="004F2B7E">
        <w:rPr>
          <w:rFonts w:ascii="Times New Roman" w:hAnsi="Times New Roman" w:cs="Times New Roman"/>
          <w:noProof/>
          <w:sz w:val="20"/>
          <w:szCs w:val="20"/>
        </w:rPr>
        <w:t>Ω and 800</w:t>
      </w:r>
      <w:r w:rsidR="00EF3DEC" w:rsidRPr="004F2B7E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Pr="004F2B7E">
        <w:rPr>
          <w:rFonts w:ascii="Times New Roman" w:hAnsi="Times New Roman" w:cs="Times New Roman"/>
          <w:noProof/>
          <w:sz w:val="20"/>
          <w:szCs w:val="20"/>
        </w:rPr>
        <w:t>Ω, respectively</w:t>
      </w:r>
      <w:bookmarkEnd w:id="13"/>
      <w:r w:rsidRPr="00E4448D">
        <w:rPr>
          <w:rFonts w:ascii="Times New Roman" w:hAnsi="Times New Roman" w:cs="Times New Roman"/>
          <w:noProof/>
          <w:sz w:val="20"/>
          <w:szCs w:val="20"/>
        </w:rPr>
        <w:t>.</w:t>
      </w:r>
      <w:r w:rsidR="002C2E72" w:rsidRPr="00E4448D">
        <w:rPr>
          <w:rFonts w:ascii="Times New Roman" w:hAnsi="Times New Roman" w:cs="Times New Roman"/>
          <w:sz w:val="20"/>
          <w:szCs w:val="20"/>
        </w:rPr>
        <w:t xml:space="preserve"> </w:t>
      </w:r>
      <w:r w:rsidR="002C2E72" w:rsidRPr="00E4448D">
        <w:rPr>
          <w:rFonts w:ascii="Times New Roman" w:hAnsi="Times New Roman" w:cs="Times New Roman"/>
          <w:noProof/>
          <w:sz w:val="20"/>
          <w:szCs w:val="20"/>
        </w:rPr>
        <w:t xml:space="preserve">The current and voltage output </w:t>
      </w:r>
      <w:r w:rsidR="00F86119" w:rsidRPr="00E4448D">
        <w:rPr>
          <w:rFonts w:ascii="Times New Roman" w:hAnsi="Times New Roman" w:cs="Times New Roman"/>
          <w:noProof/>
          <w:sz w:val="20"/>
          <w:szCs w:val="20"/>
        </w:rPr>
        <w:t>performance</w:t>
      </w:r>
      <w:r w:rsidR="002C2E72" w:rsidRPr="00E4448D">
        <w:rPr>
          <w:rFonts w:ascii="Times New Roman" w:hAnsi="Times New Roman" w:cs="Times New Roman"/>
          <w:noProof/>
          <w:sz w:val="20"/>
          <w:szCs w:val="20"/>
        </w:rPr>
        <w:t xml:space="preserve"> of the paper battery were </w:t>
      </w:r>
      <w:r w:rsidR="00F86119" w:rsidRPr="00E4448D">
        <w:rPr>
          <w:rFonts w:ascii="Times New Roman" w:hAnsi="Times New Roman" w:cs="Times New Roman"/>
          <w:noProof/>
          <w:sz w:val="20"/>
          <w:szCs w:val="20"/>
        </w:rPr>
        <w:t>investigated at a</w:t>
      </w:r>
      <w:r w:rsidR="002C2E72" w:rsidRPr="00E4448D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F86119" w:rsidRPr="00E4448D">
        <w:rPr>
          <w:rFonts w:ascii="Times New Roman" w:hAnsi="Times New Roman" w:cs="Times New Roman"/>
          <w:noProof/>
          <w:sz w:val="20"/>
          <w:szCs w:val="20"/>
        </w:rPr>
        <w:t xml:space="preserve">dry </w:t>
      </w:r>
      <w:r w:rsidR="002C2E72" w:rsidRPr="00E4448D">
        <w:rPr>
          <w:rFonts w:ascii="Times New Roman" w:hAnsi="Times New Roman" w:cs="Times New Roman"/>
          <w:noProof/>
          <w:sz w:val="20"/>
          <w:szCs w:val="20"/>
        </w:rPr>
        <w:t>skin impedance</w:t>
      </w:r>
      <w:r w:rsidR="00F86119" w:rsidRPr="00E4448D">
        <w:rPr>
          <w:rFonts w:ascii="Times New Roman" w:hAnsi="Times New Roman" w:cs="Times New Roman"/>
          <w:noProof/>
          <w:sz w:val="20"/>
          <w:szCs w:val="20"/>
        </w:rPr>
        <w:t xml:space="preserve"> of approximately </w:t>
      </w:r>
      <w:r w:rsidR="00CC4CD1" w:rsidRPr="00E4448D">
        <w:rPr>
          <w:rFonts w:ascii="Times New Roman" w:hAnsi="Times New Roman" w:cs="Times New Roman"/>
          <w:noProof/>
          <w:sz w:val="20"/>
          <w:szCs w:val="20"/>
        </w:rPr>
        <w:t>2000 Ω</w:t>
      </w:r>
      <w:r w:rsidR="00F86119" w:rsidRPr="00E4448D">
        <w:rPr>
          <w:rFonts w:ascii="Times New Roman" w:hAnsi="Times New Roman" w:cs="Times New Roman"/>
          <w:noProof/>
          <w:sz w:val="20"/>
          <w:szCs w:val="20"/>
        </w:rPr>
        <w:t xml:space="preserve">, as shown in </w:t>
      </w:r>
      <w:r w:rsidR="002C2E72" w:rsidRPr="00E4448D">
        <w:rPr>
          <w:rFonts w:ascii="Times New Roman" w:hAnsi="Times New Roman" w:cs="Times New Roman"/>
          <w:noProof/>
          <w:color w:val="00B0F0"/>
          <w:sz w:val="20"/>
          <w:szCs w:val="20"/>
        </w:rPr>
        <w:t>Fig</w:t>
      </w:r>
      <w:r w:rsidR="00CC4CD1" w:rsidRPr="00E4448D">
        <w:rPr>
          <w:rFonts w:ascii="Times New Roman" w:hAnsi="Times New Roman" w:cs="Times New Roman"/>
          <w:noProof/>
          <w:color w:val="00B0F0"/>
          <w:sz w:val="20"/>
          <w:szCs w:val="20"/>
        </w:rPr>
        <w:t>ure</w:t>
      </w:r>
      <w:r w:rsidR="002C2E72" w:rsidRPr="00E4448D">
        <w:rPr>
          <w:rFonts w:ascii="Times New Roman" w:hAnsi="Times New Roman" w:cs="Times New Roman"/>
          <w:noProof/>
          <w:color w:val="00B0F0"/>
          <w:sz w:val="20"/>
          <w:szCs w:val="20"/>
        </w:rPr>
        <w:t xml:space="preserve"> S3</w:t>
      </w:r>
      <w:r w:rsidR="002C2E72" w:rsidRPr="00E4448D">
        <w:rPr>
          <w:rFonts w:ascii="Times New Roman" w:hAnsi="Times New Roman" w:cs="Times New Roman"/>
          <w:noProof/>
          <w:sz w:val="20"/>
          <w:szCs w:val="20"/>
        </w:rPr>
        <w:t>.</w:t>
      </w:r>
      <w:r w:rsidR="00CC4CD1" w:rsidRPr="00E4448D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F86119" w:rsidRPr="00E4448D">
        <w:rPr>
          <w:rFonts w:ascii="Times New Roman" w:hAnsi="Times New Roman" w:cs="Times New Roman"/>
          <w:noProof/>
          <w:sz w:val="20"/>
          <w:szCs w:val="20"/>
        </w:rPr>
        <w:t>T</w:t>
      </w:r>
      <w:r w:rsidR="00CC4CD1" w:rsidRPr="00E4448D">
        <w:rPr>
          <w:rFonts w:ascii="Times New Roman" w:hAnsi="Times New Roman" w:cs="Times New Roman"/>
          <w:noProof/>
          <w:sz w:val="20"/>
          <w:szCs w:val="20"/>
        </w:rPr>
        <w:t xml:space="preserve">he paper battery </w:t>
      </w:r>
      <w:r w:rsidR="00F86119" w:rsidRPr="00E4448D">
        <w:rPr>
          <w:rFonts w:ascii="Times New Roman" w:hAnsi="Times New Roman" w:cs="Times New Roman"/>
          <w:noProof/>
          <w:sz w:val="20"/>
          <w:szCs w:val="20"/>
        </w:rPr>
        <w:t xml:space="preserve">output </w:t>
      </w:r>
      <w:r w:rsidR="00CC4CD1" w:rsidRPr="00E4448D">
        <w:rPr>
          <w:rFonts w:ascii="Times New Roman" w:hAnsi="Times New Roman" w:cs="Times New Roman"/>
          <w:noProof/>
          <w:sz w:val="20"/>
          <w:szCs w:val="20"/>
        </w:rPr>
        <w:t>a stable current and voltage for 60 min</w:t>
      </w:r>
      <w:r w:rsidR="00F86119" w:rsidRPr="00E4448D">
        <w:rPr>
          <w:rFonts w:ascii="Times New Roman" w:hAnsi="Times New Roman" w:cs="Times New Roman"/>
          <w:noProof/>
          <w:sz w:val="20"/>
          <w:szCs w:val="20"/>
        </w:rPr>
        <w:t xml:space="preserve"> (</w:t>
      </w:r>
      <w:r w:rsidR="00F86119" w:rsidRPr="00E4448D">
        <w:rPr>
          <w:rFonts w:ascii="Times New Roman" w:hAnsi="Times New Roman" w:cs="Times New Roman"/>
          <w:noProof/>
          <w:color w:val="00B0F0"/>
          <w:sz w:val="20"/>
          <w:szCs w:val="20"/>
        </w:rPr>
        <w:t>Figure 3a</w:t>
      </w:r>
      <w:r w:rsidR="00F86119" w:rsidRPr="00E4448D">
        <w:rPr>
          <w:rFonts w:ascii="Times New Roman" w:hAnsi="Times New Roman" w:cs="Times New Roman"/>
          <w:noProof/>
          <w:sz w:val="20"/>
          <w:szCs w:val="20"/>
        </w:rPr>
        <w:t>)</w:t>
      </w:r>
      <w:r w:rsidR="00CC4CD1" w:rsidRPr="00E4448D">
        <w:rPr>
          <w:rFonts w:ascii="Times New Roman" w:hAnsi="Times New Roman" w:cs="Times New Roman"/>
          <w:noProof/>
          <w:sz w:val="20"/>
          <w:szCs w:val="20"/>
        </w:rPr>
        <w:t xml:space="preserve">, indicating </w:t>
      </w:r>
      <w:r w:rsidR="00F86119" w:rsidRPr="00E4448D">
        <w:rPr>
          <w:rFonts w:ascii="Times New Roman" w:hAnsi="Times New Roman" w:cs="Times New Roman"/>
          <w:noProof/>
          <w:sz w:val="20"/>
          <w:szCs w:val="20"/>
        </w:rPr>
        <w:t>the</w:t>
      </w:r>
      <w:r w:rsidR="00CC4CD1" w:rsidRPr="00E4448D">
        <w:rPr>
          <w:rFonts w:ascii="Times New Roman" w:hAnsi="Times New Roman" w:cs="Times New Roman"/>
          <w:noProof/>
          <w:sz w:val="20"/>
          <w:szCs w:val="20"/>
        </w:rPr>
        <w:t xml:space="preserve"> reliability</w:t>
      </w:r>
      <w:r w:rsidR="00F86119" w:rsidRPr="00E4448D">
        <w:rPr>
          <w:rFonts w:ascii="Times New Roman" w:hAnsi="Times New Roman" w:cs="Times New Roman"/>
          <w:noProof/>
          <w:sz w:val="20"/>
          <w:szCs w:val="20"/>
        </w:rPr>
        <w:t xml:space="preserve"> of </w:t>
      </w:r>
      <w:r w:rsidR="00CC4CD1" w:rsidRPr="00E4448D">
        <w:rPr>
          <w:rFonts w:ascii="Times New Roman" w:hAnsi="Times New Roman" w:cs="Times New Roman"/>
          <w:noProof/>
          <w:sz w:val="20"/>
          <w:szCs w:val="20"/>
        </w:rPr>
        <w:t xml:space="preserve">voltage source for </w:t>
      </w:r>
      <w:r w:rsidR="00B559BC" w:rsidRPr="00E4448D">
        <w:rPr>
          <w:rFonts w:ascii="Times New Roman" w:hAnsi="Times New Roman" w:cs="Times New Roman"/>
          <w:noProof/>
          <w:sz w:val="20"/>
          <w:szCs w:val="20"/>
        </w:rPr>
        <w:t>iontophoresis</w:t>
      </w:r>
      <w:r w:rsidR="00CC4CD1" w:rsidRPr="00E4448D">
        <w:rPr>
          <w:rFonts w:ascii="Times New Roman" w:hAnsi="Times New Roman" w:cs="Times New Roman"/>
          <w:noProof/>
          <w:sz w:val="20"/>
          <w:szCs w:val="20"/>
        </w:rPr>
        <w:t>.</w:t>
      </w:r>
      <w:r w:rsidR="00EF3DEC" w:rsidRPr="00E4448D">
        <w:rPr>
          <w:rFonts w:ascii="Times New Roman" w:hAnsi="Times New Roman" w:cs="Times New Roman"/>
          <w:sz w:val="20"/>
          <w:szCs w:val="20"/>
        </w:rPr>
        <w:t xml:space="preserve"> </w:t>
      </w:r>
      <w:r w:rsidR="00CC4CD1" w:rsidRPr="00E4448D">
        <w:rPr>
          <w:rFonts w:ascii="Times New Roman" w:hAnsi="Times New Roman" w:cs="Times New Roman"/>
          <w:noProof/>
          <w:sz w:val="20"/>
          <w:szCs w:val="20"/>
        </w:rPr>
        <w:t xml:space="preserve">The paper battery output </w:t>
      </w:r>
      <w:r w:rsidR="00F86119" w:rsidRPr="00E4448D">
        <w:rPr>
          <w:rFonts w:ascii="Times New Roman" w:hAnsi="Times New Roman" w:cs="Times New Roman"/>
          <w:noProof/>
          <w:sz w:val="20"/>
          <w:szCs w:val="20"/>
        </w:rPr>
        <w:t>performance of the paper battery under various resistances</w:t>
      </w:r>
      <w:r w:rsidR="00CC4CD1" w:rsidRPr="00E4448D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F86119" w:rsidRPr="00E4448D">
        <w:rPr>
          <w:rFonts w:ascii="Times New Roman" w:hAnsi="Times New Roman" w:cs="Times New Roman"/>
          <w:noProof/>
          <w:sz w:val="20"/>
          <w:szCs w:val="20"/>
        </w:rPr>
        <w:t xml:space="preserve">(500 Ω, 1000 Ω, 1500 Ω, 2000 Ω, 2500 Ω, and 3000 Ω) </w:t>
      </w:r>
      <w:r w:rsidR="00CC4CD1" w:rsidRPr="00E4448D">
        <w:rPr>
          <w:rFonts w:ascii="Times New Roman" w:hAnsi="Times New Roman" w:cs="Times New Roman"/>
          <w:noProof/>
          <w:sz w:val="20"/>
          <w:szCs w:val="20"/>
        </w:rPr>
        <w:t xml:space="preserve">were </w:t>
      </w:r>
      <w:r w:rsidR="00F86119" w:rsidRPr="00E4448D">
        <w:rPr>
          <w:rFonts w:ascii="Times New Roman" w:hAnsi="Times New Roman" w:cs="Times New Roman"/>
          <w:noProof/>
          <w:sz w:val="20"/>
          <w:szCs w:val="20"/>
        </w:rPr>
        <w:t xml:space="preserve">further </w:t>
      </w:r>
      <w:r w:rsidR="00CC4CD1" w:rsidRPr="00E4448D">
        <w:rPr>
          <w:rFonts w:ascii="Times New Roman" w:hAnsi="Times New Roman" w:cs="Times New Roman"/>
          <w:noProof/>
          <w:sz w:val="20"/>
          <w:szCs w:val="20"/>
        </w:rPr>
        <w:t>investigated during gelatin phase transformation</w:t>
      </w:r>
      <w:r w:rsidR="00F86119" w:rsidRPr="00E4448D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B559BC" w:rsidRPr="00E4448D">
        <w:rPr>
          <w:rFonts w:ascii="Times New Roman" w:hAnsi="Times New Roman" w:cs="Times New Roman"/>
          <w:noProof/>
          <w:sz w:val="20"/>
          <w:szCs w:val="20"/>
        </w:rPr>
        <w:t>(</w:t>
      </w:r>
      <w:r w:rsidR="00B559BC" w:rsidRPr="00E4448D">
        <w:rPr>
          <w:rFonts w:ascii="Times New Roman" w:hAnsi="Times New Roman" w:cs="Times New Roman"/>
          <w:noProof/>
          <w:color w:val="00B0F0"/>
          <w:sz w:val="20"/>
          <w:szCs w:val="20"/>
        </w:rPr>
        <w:t>Figure S3</w:t>
      </w:r>
      <w:r w:rsidR="002336F1" w:rsidRPr="00E4448D">
        <w:rPr>
          <w:rFonts w:ascii="Times New Roman" w:hAnsi="Times New Roman" w:cs="Times New Roman"/>
          <w:noProof/>
          <w:color w:val="00B0F0"/>
          <w:sz w:val="20"/>
          <w:szCs w:val="20"/>
        </w:rPr>
        <w:t>b</w:t>
      </w:r>
      <w:r w:rsidR="00B559BC" w:rsidRPr="00E4448D">
        <w:rPr>
          <w:rFonts w:ascii="Times New Roman" w:hAnsi="Times New Roman" w:cs="Times New Roman"/>
          <w:noProof/>
          <w:sz w:val="20"/>
          <w:szCs w:val="20"/>
        </w:rPr>
        <w:t xml:space="preserve">). As the resistances </w:t>
      </w:r>
      <w:r w:rsidR="00F86119" w:rsidRPr="00E4448D">
        <w:rPr>
          <w:rFonts w:ascii="Times New Roman" w:hAnsi="Times New Roman" w:cs="Times New Roman"/>
          <w:noProof/>
          <w:sz w:val="20"/>
          <w:szCs w:val="20"/>
        </w:rPr>
        <w:t>increased</w:t>
      </w:r>
      <w:r w:rsidR="00B559BC" w:rsidRPr="00E4448D">
        <w:rPr>
          <w:rFonts w:ascii="Times New Roman" w:hAnsi="Times New Roman" w:cs="Times New Roman"/>
          <w:noProof/>
          <w:sz w:val="20"/>
          <w:szCs w:val="20"/>
        </w:rPr>
        <w:t xml:space="preserve"> from 500</w:t>
      </w:r>
      <w:r w:rsidR="00EF3DEC" w:rsidRPr="00E4448D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B559BC" w:rsidRPr="00E4448D">
        <w:rPr>
          <w:rFonts w:ascii="Times New Roman" w:hAnsi="Times New Roman" w:cs="Times New Roman"/>
          <w:noProof/>
          <w:sz w:val="20"/>
          <w:szCs w:val="20"/>
        </w:rPr>
        <w:t>Ω to 3000</w:t>
      </w:r>
      <w:r w:rsidR="00EF3DEC" w:rsidRPr="00E4448D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B559BC" w:rsidRPr="00E4448D">
        <w:rPr>
          <w:rFonts w:ascii="Times New Roman" w:hAnsi="Times New Roman" w:cs="Times New Roman"/>
          <w:noProof/>
          <w:sz w:val="20"/>
          <w:szCs w:val="20"/>
        </w:rPr>
        <w:t>Ω, the current gradient of the paper battery decreased, while the voltage remained stable, and vice versa.</w:t>
      </w:r>
      <w:r w:rsidR="0007441C" w:rsidRPr="00E4448D">
        <w:rPr>
          <w:rFonts w:ascii="Times New Roman" w:hAnsi="Times New Roman" w:cs="Times New Roman"/>
          <w:noProof/>
          <w:sz w:val="20"/>
          <w:szCs w:val="20"/>
        </w:rPr>
        <w:t xml:space="preserve"> It indicate</w:t>
      </w:r>
      <w:r w:rsidR="00F86119" w:rsidRPr="00E4448D">
        <w:rPr>
          <w:rFonts w:ascii="Times New Roman" w:hAnsi="Times New Roman" w:cs="Times New Roman"/>
          <w:noProof/>
          <w:sz w:val="20"/>
          <w:szCs w:val="20"/>
        </w:rPr>
        <w:t>d</w:t>
      </w:r>
      <w:r w:rsidR="0007441C" w:rsidRPr="00E4448D">
        <w:rPr>
          <w:rFonts w:ascii="Times New Roman" w:hAnsi="Times New Roman" w:cs="Times New Roman"/>
          <w:noProof/>
          <w:sz w:val="20"/>
          <w:szCs w:val="20"/>
        </w:rPr>
        <w:t xml:space="preserve"> that the output of the paper battery remained stable even under changing </w:t>
      </w:r>
      <w:r w:rsidR="00F86119" w:rsidRPr="00E4448D">
        <w:rPr>
          <w:rFonts w:ascii="Times New Roman" w:hAnsi="Times New Roman" w:cs="Times New Roman"/>
          <w:noProof/>
          <w:sz w:val="20"/>
          <w:szCs w:val="20"/>
        </w:rPr>
        <w:t>resistances</w:t>
      </w:r>
      <w:r w:rsidR="0007441C" w:rsidRPr="00E4448D">
        <w:rPr>
          <w:rFonts w:ascii="Times New Roman" w:hAnsi="Times New Roman" w:cs="Times New Roman"/>
          <w:noProof/>
          <w:sz w:val="20"/>
          <w:szCs w:val="20"/>
        </w:rPr>
        <w:t xml:space="preserve">, providing a stable output for the iontophoresis of </w:t>
      </w:r>
      <w:r w:rsidR="00B30CCD" w:rsidRPr="00E4448D">
        <w:rPr>
          <w:rFonts w:ascii="Times New Roman" w:hAnsi="Times New Roman" w:cs="Times New Roman"/>
          <w:noProof/>
          <w:sz w:val="20"/>
          <w:szCs w:val="20"/>
        </w:rPr>
        <w:t>PBIMNP</w:t>
      </w:r>
      <w:r w:rsidR="0007441C" w:rsidRPr="00E4448D">
        <w:rPr>
          <w:rFonts w:ascii="Times New Roman" w:hAnsi="Times New Roman" w:cs="Times New Roman"/>
          <w:noProof/>
          <w:sz w:val="20"/>
          <w:szCs w:val="20"/>
        </w:rPr>
        <w:t>.</w:t>
      </w:r>
      <w:r w:rsidR="00B559BC" w:rsidRPr="00E4448D" w:rsidDel="00CC4CD1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5A630B" w:rsidRPr="00E4448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</w:p>
    <w:bookmarkEnd w:id="12"/>
    <w:p w14:paraId="1AE757AB" w14:textId="2DAE523A" w:rsidR="005A630B" w:rsidRPr="00E4448D" w:rsidRDefault="002336F1" w:rsidP="00E4448D">
      <w:pPr>
        <w:snapToGri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4448D">
        <w:rPr>
          <w:rFonts w:ascii="Times New Roman" w:hAnsi="Times New Roman" w:cs="Times New Roman"/>
          <w:noProof/>
          <w:color w:val="00B0F0"/>
          <w:sz w:val="20"/>
          <w:szCs w:val="20"/>
        </w:rPr>
        <w:lastRenderedPageBreak/>
        <w:drawing>
          <wp:inline distT="0" distB="0" distL="0" distR="0" wp14:anchorId="03436842" wp14:editId="4C036260">
            <wp:extent cx="5274310" cy="189293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P-4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630B" w:rsidRPr="00E4448D">
        <w:rPr>
          <w:rFonts w:ascii="Times New Roman" w:hAnsi="Times New Roman" w:cs="Times New Roman"/>
          <w:color w:val="00B0F0"/>
          <w:sz w:val="20"/>
          <w:szCs w:val="20"/>
        </w:rPr>
        <w:t>Figure S3</w:t>
      </w:r>
      <w:r w:rsidR="005A630B" w:rsidRPr="00E4448D">
        <w:rPr>
          <w:rFonts w:ascii="Times New Roman" w:hAnsi="Times New Roman" w:cs="Times New Roman"/>
          <w:sz w:val="20"/>
          <w:szCs w:val="20"/>
        </w:rPr>
        <w:t xml:space="preserve"> Output </w:t>
      </w:r>
      <w:r w:rsidR="00F86119" w:rsidRPr="00E4448D">
        <w:rPr>
          <w:rFonts w:ascii="Times New Roman" w:hAnsi="Times New Roman" w:cs="Times New Roman"/>
          <w:sz w:val="20"/>
          <w:szCs w:val="20"/>
        </w:rPr>
        <w:t>performance</w:t>
      </w:r>
      <w:r w:rsidR="005A630B" w:rsidRPr="00E4448D">
        <w:rPr>
          <w:rFonts w:ascii="Times New Roman" w:hAnsi="Times New Roman" w:cs="Times New Roman"/>
          <w:sz w:val="20"/>
          <w:szCs w:val="20"/>
        </w:rPr>
        <w:t xml:space="preserve"> of</w:t>
      </w:r>
      <w:r w:rsidR="0007441C" w:rsidRPr="00E4448D">
        <w:rPr>
          <w:rFonts w:ascii="Times New Roman" w:hAnsi="Times New Roman" w:cs="Times New Roman"/>
          <w:sz w:val="20"/>
          <w:szCs w:val="20"/>
        </w:rPr>
        <w:t xml:space="preserve"> the</w:t>
      </w:r>
      <w:r w:rsidR="005A630B" w:rsidRPr="00E4448D">
        <w:rPr>
          <w:rFonts w:ascii="Times New Roman" w:hAnsi="Times New Roman" w:cs="Times New Roman"/>
          <w:sz w:val="20"/>
          <w:szCs w:val="20"/>
        </w:rPr>
        <w:t xml:space="preserve"> paper </w:t>
      </w:r>
      <w:r w:rsidR="0007441C" w:rsidRPr="00E4448D">
        <w:rPr>
          <w:rFonts w:ascii="Times New Roman" w:hAnsi="Times New Roman" w:cs="Times New Roman"/>
          <w:sz w:val="20"/>
          <w:szCs w:val="20"/>
        </w:rPr>
        <w:t>battery</w:t>
      </w:r>
      <w:r w:rsidR="005A630B" w:rsidRPr="00E4448D">
        <w:rPr>
          <w:rFonts w:ascii="Times New Roman" w:hAnsi="Times New Roman" w:cs="Times New Roman"/>
          <w:sz w:val="20"/>
          <w:szCs w:val="20"/>
        </w:rPr>
        <w:t xml:space="preserve">. </w:t>
      </w:r>
      <w:r w:rsidR="00EF3DEC" w:rsidRPr="00E4448D">
        <w:rPr>
          <w:rFonts w:ascii="Times New Roman" w:hAnsi="Times New Roman" w:cs="Times New Roman"/>
          <w:sz w:val="20"/>
          <w:szCs w:val="20"/>
        </w:rPr>
        <w:t xml:space="preserve">(a) </w:t>
      </w:r>
      <w:r w:rsidR="005A630B" w:rsidRPr="00E4448D">
        <w:rPr>
          <w:rFonts w:ascii="Times New Roman" w:hAnsi="Times New Roman" w:cs="Times New Roman"/>
          <w:sz w:val="20"/>
          <w:szCs w:val="20"/>
        </w:rPr>
        <w:t xml:space="preserve">Current and voltage </w:t>
      </w:r>
      <w:r w:rsidR="00F86119" w:rsidRPr="00E4448D">
        <w:rPr>
          <w:rFonts w:ascii="Times New Roman" w:hAnsi="Times New Roman" w:cs="Times New Roman"/>
          <w:sz w:val="20"/>
          <w:szCs w:val="20"/>
        </w:rPr>
        <w:t>performance</w:t>
      </w:r>
      <w:r w:rsidR="005A630B" w:rsidRPr="00E4448D">
        <w:rPr>
          <w:rFonts w:ascii="Times New Roman" w:hAnsi="Times New Roman" w:cs="Times New Roman"/>
          <w:sz w:val="20"/>
          <w:szCs w:val="20"/>
        </w:rPr>
        <w:t xml:space="preserve"> of paper batter</w:t>
      </w:r>
      <w:r w:rsidR="00EF3DEC" w:rsidRPr="00E4448D">
        <w:rPr>
          <w:rFonts w:ascii="Times New Roman" w:hAnsi="Times New Roman" w:cs="Times New Roman"/>
          <w:sz w:val="20"/>
          <w:szCs w:val="20"/>
        </w:rPr>
        <w:t>y</w:t>
      </w:r>
      <w:r w:rsidR="005A630B" w:rsidRPr="00E4448D">
        <w:rPr>
          <w:rFonts w:ascii="Times New Roman" w:hAnsi="Times New Roman" w:cs="Times New Roman"/>
          <w:sz w:val="20"/>
          <w:szCs w:val="20"/>
        </w:rPr>
        <w:t xml:space="preserve"> over 60 min at an impedance of 2000 Ω. </w:t>
      </w:r>
      <w:r w:rsidR="00EF3DEC" w:rsidRPr="00E4448D">
        <w:rPr>
          <w:rFonts w:ascii="Times New Roman" w:hAnsi="Times New Roman" w:cs="Times New Roman"/>
          <w:sz w:val="20"/>
          <w:szCs w:val="20"/>
        </w:rPr>
        <w:t>(</w:t>
      </w:r>
      <w:r w:rsidRPr="00E4448D">
        <w:rPr>
          <w:rFonts w:ascii="Times New Roman" w:hAnsi="Times New Roman" w:cs="Times New Roman"/>
          <w:sz w:val="20"/>
          <w:szCs w:val="20"/>
        </w:rPr>
        <w:t>b</w:t>
      </w:r>
      <w:r w:rsidR="00EF3DEC" w:rsidRPr="00E4448D">
        <w:rPr>
          <w:rFonts w:ascii="Times New Roman" w:hAnsi="Times New Roman" w:cs="Times New Roman"/>
          <w:sz w:val="20"/>
          <w:szCs w:val="20"/>
        </w:rPr>
        <w:t>)</w:t>
      </w:r>
      <w:r w:rsidR="005A630B" w:rsidRPr="00E4448D">
        <w:rPr>
          <w:rFonts w:ascii="Times New Roman" w:hAnsi="Times New Roman" w:cs="Times New Roman"/>
          <w:sz w:val="20"/>
          <w:szCs w:val="20"/>
        </w:rPr>
        <w:t xml:space="preserve"> Current and voltage output </w:t>
      </w:r>
      <w:r w:rsidR="00F86119" w:rsidRPr="00E4448D">
        <w:rPr>
          <w:rFonts w:ascii="Times New Roman" w:hAnsi="Times New Roman" w:cs="Times New Roman"/>
          <w:sz w:val="20"/>
          <w:szCs w:val="20"/>
        </w:rPr>
        <w:t>performance</w:t>
      </w:r>
      <w:r w:rsidR="005A630B" w:rsidRPr="00E4448D">
        <w:rPr>
          <w:rFonts w:ascii="Times New Roman" w:hAnsi="Times New Roman" w:cs="Times New Roman"/>
          <w:sz w:val="20"/>
          <w:szCs w:val="20"/>
        </w:rPr>
        <w:t xml:space="preserve"> of paper batter</w:t>
      </w:r>
      <w:r w:rsidR="00EF3DEC" w:rsidRPr="00E4448D">
        <w:rPr>
          <w:rFonts w:ascii="Times New Roman" w:hAnsi="Times New Roman" w:cs="Times New Roman"/>
          <w:sz w:val="20"/>
          <w:szCs w:val="20"/>
        </w:rPr>
        <w:t>y</w:t>
      </w:r>
      <w:r w:rsidR="005A630B" w:rsidRPr="00E4448D">
        <w:rPr>
          <w:rFonts w:ascii="Times New Roman" w:hAnsi="Times New Roman" w:cs="Times New Roman"/>
          <w:sz w:val="20"/>
          <w:szCs w:val="20"/>
        </w:rPr>
        <w:t xml:space="preserve"> </w:t>
      </w:r>
      <w:r w:rsidR="00F86119" w:rsidRPr="00E4448D">
        <w:rPr>
          <w:rFonts w:ascii="Times New Roman" w:hAnsi="Times New Roman" w:cs="Times New Roman"/>
          <w:sz w:val="20"/>
          <w:szCs w:val="20"/>
        </w:rPr>
        <w:t xml:space="preserve">loaded </w:t>
      </w:r>
      <w:r w:rsidR="005A630B" w:rsidRPr="00E4448D">
        <w:rPr>
          <w:rFonts w:ascii="Times New Roman" w:hAnsi="Times New Roman" w:cs="Times New Roman"/>
          <w:sz w:val="20"/>
          <w:szCs w:val="20"/>
        </w:rPr>
        <w:t xml:space="preserve">with </w:t>
      </w:r>
      <w:r w:rsidR="00F86119" w:rsidRPr="00E4448D">
        <w:rPr>
          <w:rFonts w:ascii="Times New Roman" w:hAnsi="Times New Roman" w:cs="Times New Roman"/>
          <w:sz w:val="20"/>
          <w:szCs w:val="20"/>
        </w:rPr>
        <w:t>various</w:t>
      </w:r>
      <w:r w:rsidR="005A630B" w:rsidRPr="00E4448D">
        <w:rPr>
          <w:rFonts w:ascii="Times New Roman" w:hAnsi="Times New Roman" w:cs="Times New Roman"/>
          <w:sz w:val="20"/>
          <w:szCs w:val="20"/>
        </w:rPr>
        <w:t xml:space="preserve"> </w:t>
      </w:r>
      <w:r w:rsidR="00F86119" w:rsidRPr="00E4448D">
        <w:rPr>
          <w:rFonts w:ascii="Times New Roman" w:hAnsi="Times New Roman" w:cs="Times New Roman"/>
          <w:sz w:val="20"/>
          <w:szCs w:val="20"/>
        </w:rPr>
        <w:t>resistances</w:t>
      </w:r>
      <w:r w:rsidR="005A630B" w:rsidRPr="00E4448D">
        <w:rPr>
          <w:rFonts w:ascii="Times New Roman" w:hAnsi="Times New Roman" w:cs="Times New Roman"/>
          <w:sz w:val="20"/>
          <w:szCs w:val="20"/>
        </w:rPr>
        <w:t>.</w:t>
      </w:r>
    </w:p>
    <w:p w14:paraId="381B0A65" w14:textId="77777777" w:rsidR="00895C42" w:rsidRPr="00E4448D" w:rsidRDefault="00DD1CCC" w:rsidP="00E4448D">
      <w:pPr>
        <w:snapToGrid w:val="0"/>
        <w:spacing w:line="360" w:lineRule="auto"/>
        <w:rPr>
          <w:rFonts w:ascii="Times New Roman" w:eastAsia="微软雅黑" w:hAnsi="Times New Roman" w:cs="Times New Roman"/>
          <w:b/>
          <w:bCs/>
          <w:kern w:val="44"/>
          <w:sz w:val="20"/>
          <w:szCs w:val="20"/>
          <w:shd w:val="clear" w:color="auto" w:fill="FFFFFF"/>
        </w:rPr>
      </w:pPr>
      <w:r w:rsidRPr="00E4448D">
        <w:rPr>
          <w:rFonts w:ascii="Times New Roman" w:eastAsia="微软雅黑" w:hAnsi="Times New Roman" w:cs="Times New Roman"/>
          <w:b/>
          <w:bCs/>
          <w:kern w:val="44"/>
          <w:sz w:val="20"/>
          <w:szCs w:val="20"/>
          <w:shd w:val="clear" w:color="auto" w:fill="FFFFFF"/>
        </w:rPr>
        <w:t>4</w:t>
      </w:r>
      <w:r w:rsidR="00686164" w:rsidRPr="00E4448D">
        <w:rPr>
          <w:rFonts w:ascii="Times New Roman" w:eastAsia="微软雅黑" w:hAnsi="Times New Roman" w:cs="Times New Roman"/>
          <w:b/>
          <w:bCs/>
          <w:kern w:val="44"/>
          <w:sz w:val="20"/>
          <w:szCs w:val="20"/>
          <w:shd w:val="clear" w:color="auto" w:fill="FFFFFF"/>
        </w:rPr>
        <w:t>.</w:t>
      </w:r>
      <w:bookmarkStart w:id="19" w:name="_Hlk145013248"/>
      <w:r w:rsidR="00F652E3" w:rsidRPr="00E4448D">
        <w:rPr>
          <w:rFonts w:ascii="Times New Roman" w:eastAsia="微软雅黑" w:hAnsi="Times New Roman" w:cs="Times New Roman"/>
          <w:b/>
          <w:bCs/>
          <w:kern w:val="44"/>
          <w:sz w:val="20"/>
          <w:szCs w:val="20"/>
          <w:shd w:val="clear" w:color="auto" w:fill="FFFFFF"/>
        </w:rPr>
        <w:t xml:space="preserve"> </w:t>
      </w:r>
      <w:r w:rsidR="0007441C" w:rsidRPr="00E4448D">
        <w:rPr>
          <w:rFonts w:ascii="Times New Roman" w:eastAsia="微软雅黑" w:hAnsi="Times New Roman" w:cs="Times New Roman"/>
          <w:b/>
          <w:bCs/>
          <w:kern w:val="44"/>
          <w:sz w:val="20"/>
          <w:szCs w:val="20"/>
          <w:shd w:val="clear" w:color="auto" w:fill="FFFFFF"/>
        </w:rPr>
        <w:t>C</w:t>
      </w:r>
      <w:r w:rsidR="005A630B" w:rsidRPr="00E4448D">
        <w:rPr>
          <w:rFonts w:ascii="Times New Roman" w:eastAsia="微软雅黑" w:hAnsi="Times New Roman" w:cs="Times New Roman"/>
          <w:b/>
          <w:bCs/>
          <w:kern w:val="44"/>
          <w:sz w:val="20"/>
          <w:szCs w:val="20"/>
          <w:shd w:val="clear" w:color="auto" w:fill="FFFFFF"/>
        </w:rPr>
        <w:t>haracteristic of triamcinolone acetonide</w:t>
      </w:r>
    </w:p>
    <w:bookmarkEnd w:id="19"/>
    <w:p w14:paraId="006AA547" w14:textId="1CD990B3" w:rsidR="009E423C" w:rsidRPr="00E4448D" w:rsidRDefault="00833EAB" w:rsidP="00E4448D">
      <w:pPr>
        <w:snapToGrid w:val="0"/>
        <w:spacing w:line="360" w:lineRule="auto"/>
        <w:ind w:firstLineChars="200" w:firstLine="400"/>
        <w:rPr>
          <w:rFonts w:ascii="Times New Roman" w:hAnsi="Times New Roman" w:cs="Times New Roman"/>
          <w:noProof/>
          <w:sz w:val="20"/>
          <w:szCs w:val="20"/>
        </w:rPr>
      </w:pPr>
      <w:r w:rsidRPr="00E4448D">
        <w:rPr>
          <w:rFonts w:ascii="Times New Roman" w:hAnsi="Times New Roman" w:cs="Times New Roman"/>
          <w:noProof/>
          <w:sz w:val="20"/>
          <w:szCs w:val="20"/>
        </w:rPr>
        <w:t xml:space="preserve">The drugs are delivered to HS tissues </w:t>
      </w:r>
      <w:r w:rsidR="00AD3A60" w:rsidRPr="00E4448D">
        <w:rPr>
          <w:rFonts w:ascii="Times New Roman" w:hAnsi="Times New Roman" w:cs="Times New Roman"/>
          <w:noProof/>
          <w:sz w:val="20"/>
          <w:szCs w:val="20"/>
        </w:rPr>
        <w:t>via</w:t>
      </w:r>
      <w:r w:rsidRPr="00E4448D">
        <w:rPr>
          <w:rFonts w:ascii="Times New Roman" w:hAnsi="Times New Roman" w:cs="Times New Roman"/>
          <w:noProof/>
          <w:sz w:val="20"/>
          <w:szCs w:val="20"/>
        </w:rPr>
        <w:t xml:space="preserve"> passive diffusion and active iontophoresis</w:t>
      </w:r>
      <w:r w:rsidR="00A26C87" w:rsidRPr="00E4448D">
        <w:rPr>
          <w:rFonts w:ascii="Times New Roman" w:hAnsi="Times New Roman" w:cs="Times New Roman"/>
          <w:noProof/>
          <w:sz w:val="20"/>
          <w:szCs w:val="20"/>
        </w:rPr>
        <w:t>.</w:t>
      </w:r>
      <w:r w:rsidRPr="00E4448D">
        <w:rPr>
          <w:rFonts w:ascii="Times New Roman" w:hAnsi="Times New Roman" w:cs="Times New Roman"/>
          <w:sz w:val="20"/>
          <w:szCs w:val="20"/>
        </w:rPr>
        <w:t xml:space="preserve"> </w:t>
      </w:r>
      <w:r w:rsidRPr="00E4448D">
        <w:rPr>
          <w:rFonts w:ascii="Times New Roman" w:hAnsi="Times New Roman" w:cs="Times New Roman"/>
          <w:noProof/>
          <w:sz w:val="20"/>
          <w:szCs w:val="20"/>
        </w:rPr>
        <w:t>The efficiency of passive diffusion</w:t>
      </w:r>
      <w:r w:rsidR="009F5435" w:rsidRPr="00E4448D">
        <w:rPr>
          <w:rFonts w:ascii="Times New Roman" w:hAnsi="Times New Roman" w:cs="Times New Roman"/>
          <w:noProof/>
          <w:sz w:val="20"/>
          <w:szCs w:val="20"/>
        </w:rPr>
        <w:t xml:space="preserve"> and active iontophoresis</w:t>
      </w:r>
      <w:r w:rsidRPr="00E4448D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9F5435" w:rsidRPr="00E4448D">
        <w:rPr>
          <w:rFonts w:ascii="Times New Roman" w:hAnsi="Times New Roman" w:cs="Times New Roman"/>
          <w:noProof/>
          <w:sz w:val="20"/>
          <w:szCs w:val="20"/>
        </w:rPr>
        <w:t>is</w:t>
      </w:r>
      <w:r w:rsidR="00AD3A60" w:rsidRPr="00E4448D">
        <w:rPr>
          <w:rFonts w:ascii="Times New Roman" w:hAnsi="Times New Roman" w:cs="Times New Roman"/>
          <w:noProof/>
          <w:sz w:val="20"/>
          <w:szCs w:val="20"/>
        </w:rPr>
        <w:t xml:space="preserve"> greatly affected by</w:t>
      </w:r>
      <w:r w:rsidRPr="00E4448D">
        <w:rPr>
          <w:rFonts w:ascii="Times New Roman" w:hAnsi="Times New Roman" w:cs="Times New Roman"/>
          <w:noProof/>
          <w:sz w:val="20"/>
          <w:szCs w:val="20"/>
        </w:rPr>
        <w:t xml:space="preserve"> the microchannels created by </w:t>
      </w:r>
      <w:r w:rsidR="00B30CCD" w:rsidRPr="00E4448D">
        <w:rPr>
          <w:rFonts w:ascii="Times New Roman" w:hAnsi="Times New Roman" w:cs="Times New Roman"/>
          <w:noProof/>
          <w:sz w:val="20"/>
          <w:szCs w:val="20"/>
        </w:rPr>
        <w:t>PBIMNP</w:t>
      </w:r>
      <w:r w:rsidR="009F5435" w:rsidRPr="00E4448D">
        <w:rPr>
          <w:rFonts w:ascii="Times New Roman" w:hAnsi="Times New Roman" w:cs="Times New Roman"/>
          <w:noProof/>
          <w:sz w:val="20"/>
          <w:szCs w:val="20"/>
        </w:rPr>
        <w:t xml:space="preserve"> and</w:t>
      </w:r>
      <w:r w:rsidRPr="00E4448D">
        <w:rPr>
          <w:rFonts w:ascii="Times New Roman" w:hAnsi="Times New Roman" w:cs="Times New Roman"/>
          <w:noProof/>
          <w:sz w:val="20"/>
          <w:szCs w:val="20"/>
        </w:rPr>
        <w:t xml:space="preserve"> the </w:t>
      </w:r>
      <w:r w:rsidR="009F5435" w:rsidRPr="00E4448D">
        <w:rPr>
          <w:rFonts w:ascii="Times New Roman" w:hAnsi="Times New Roman" w:cs="Times New Roman"/>
          <w:noProof/>
          <w:sz w:val="20"/>
          <w:szCs w:val="20"/>
        </w:rPr>
        <w:t xml:space="preserve">applied </w:t>
      </w:r>
      <w:r w:rsidRPr="00E4448D">
        <w:rPr>
          <w:rFonts w:ascii="Times New Roman" w:hAnsi="Times New Roman" w:cs="Times New Roman"/>
          <w:noProof/>
          <w:sz w:val="20"/>
          <w:szCs w:val="20"/>
        </w:rPr>
        <w:t>potential</w:t>
      </w:r>
      <w:r w:rsidR="009F5435" w:rsidRPr="00E4448D">
        <w:rPr>
          <w:rFonts w:ascii="Times New Roman" w:hAnsi="Times New Roman" w:cs="Times New Roman"/>
          <w:noProof/>
          <w:sz w:val="20"/>
          <w:szCs w:val="20"/>
        </w:rPr>
        <w:t>, repectivley</w:t>
      </w:r>
      <w:r w:rsidRPr="00E4448D">
        <w:rPr>
          <w:rFonts w:ascii="Times New Roman" w:hAnsi="Times New Roman" w:cs="Times New Roman"/>
          <w:noProof/>
          <w:sz w:val="20"/>
          <w:szCs w:val="20"/>
        </w:rPr>
        <w:t>. Thus</w:t>
      </w:r>
      <w:r w:rsidR="00EF3DEC" w:rsidRPr="00E4448D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="00342210" w:rsidRPr="00E4448D">
        <w:rPr>
          <w:rFonts w:ascii="Times New Roman" w:hAnsi="Times New Roman" w:cs="Times New Roman"/>
          <w:noProof/>
          <w:sz w:val="20"/>
          <w:szCs w:val="20"/>
        </w:rPr>
        <w:t xml:space="preserve">the particle size and </w:t>
      </w:r>
      <w:r w:rsidR="00EF3DEC" w:rsidRPr="00E4448D">
        <w:rPr>
          <w:rFonts w:ascii="Times New Roman" w:hAnsi="Times New Roman" w:cs="Times New Roman"/>
          <w:noProof/>
          <w:sz w:val="20"/>
          <w:szCs w:val="20"/>
        </w:rPr>
        <w:t xml:space="preserve">Zeta </w:t>
      </w:r>
      <w:r w:rsidR="00342210" w:rsidRPr="00E4448D">
        <w:rPr>
          <w:rFonts w:ascii="Times New Roman" w:hAnsi="Times New Roman" w:cs="Times New Roman"/>
          <w:noProof/>
          <w:sz w:val="20"/>
          <w:szCs w:val="20"/>
        </w:rPr>
        <w:t>potential of TA</w:t>
      </w:r>
      <w:r w:rsidRPr="00E4448D">
        <w:rPr>
          <w:rFonts w:ascii="Times New Roman" w:hAnsi="Times New Roman" w:cs="Times New Roman"/>
          <w:sz w:val="20"/>
          <w:szCs w:val="20"/>
        </w:rPr>
        <w:t xml:space="preserve"> </w:t>
      </w:r>
      <w:r w:rsidRPr="00E4448D">
        <w:rPr>
          <w:rFonts w:ascii="Times New Roman" w:hAnsi="Times New Roman" w:cs="Times New Roman"/>
          <w:noProof/>
          <w:sz w:val="20"/>
          <w:szCs w:val="20"/>
        </w:rPr>
        <w:t xml:space="preserve">were tested, as shown </w:t>
      </w:r>
      <w:r w:rsidR="00342210" w:rsidRPr="00E4448D">
        <w:rPr>
          <w:rFonts w:ascii="Times New Roman" w:hAnsi="Times New Roman" w:cs="Times New Roman"/>
          <w:noProof/>
          <w:sz w:val="20"/>
          <w:szCs w:val="20"/>
        </w:rPr>
        <w:t xml:space="preserve">in </w:t>
      </w:r>
      <w:r w:rsidR="00342210" w:rsidRPr="00E4448D">
        <w:rPr>
          <w:rFonts w:ascii="Times New Roman" w:hAnsi="Times New Roman" w:cs="Times New Roman"/>
          <w:noProof/>
          <w:color w:val="00B0F0"/>
          <w:sz w:val="20"/>
          <w:szCs w:val="20"/>
        </w:rPr>
        <w:t>Figure S4</w:t>
      </w:r>
      <w:r w:rsidR="00342210" w:rsidRPr="00E4448D">
        <w:rPr>
          <w:rFonts w:ascii="Times New Roman" w:hAnsi="Times New Roman" w:cs="Times New Roman"/>
          <w:noProof/>
          <w:sz w:val="20"/>
          <w:szCs w:val="20"/>
        </w:rPr>
        <w:t xml:space="preserve">. </w:t>
      </w:r>
      <w:r w:rsidRPr="00E4448D">
        <w:rPr>
          <w:rFonts w:ascii="Times New Roman" w:hAnsi="Times New Roman" w:cs="Times New Roman"/>
          <w:noProof/>
          <w:sz w:val="20"/>
          <w:szCs w:val="20"/>
        </w:rPr>
        <w:t xml:space="preserve">It was observed that </w:t>
      </w:r>
      <w:r w:rsidR="009F5435" w:rsidRPr="00E4448D">
        <w:rPr>
          <w:rFonts w:ascii="Times New Roman" w:hAnsi="Times New Roman" w:cs="Times New Roman"/>
          <w:noProof/>
          <w:sz w:val="20"/>
          <w:szCs w:val="20"/>
        </w:rPr>
        <w:t xml:space="preserve">TA </w:t>
      </w:r>
      <w:r w:rsidRPr="00E4448D">
        <w:rPr>
          <w:rFonts w:ascii="Times New Roman" w:hAnsi="Times New Roman" w:cs="Times New Roman"/>
          <w:noProof/>
          <w:sz w:val="20"/>
          <w:szCs w:val="20"/>
        </w:rPr>
        <w:t>particles with a</w:t>
      </w:r>
      <w:r w:rsidR="009F5435" w:rsidRPr="00E4448D">
        <w:rPr>
          <w:rFonts w:ascii="Times New Roman" w:hAnsi="Times New Roman" w:cs="Times New Roman"/>
          <w:noProof/>
          <w:sz w:val="20"/>
          <w:szCs w:val="20"/>
        </w:rPr>
        <w:t>n average diameter</w:t>
      </w:r>
      <w:r w:rsidRPr="00E4448D">
        <w:rPr>
          <w:rFonts w:ascii="Times New Roman" w:hAnsi="Times New Roman" w:cs="Times New Roman"/>
          <w:noProof/>
          <w:sz w:val="20"/>
          <w:szCs w:val="20"/>
        </w:rPr>
        <w:t>less than 75 μm accounted for 94.93%,</w:t>
      </w:r>
      <w:r w:rsidRPr="00E4448D">
        <w:rPr>
          <w:rFonts w:ascii="Times New Roman" w:hAnsi="Times New Roman" w:cs="Times New Roman"/>
          <w:sz w:val="20"/>
          <w:szCs w:val="20"/>
        </w:rPr>
        <w:t xml:space="preserve"> </w:t>
      </w:r>
      <w:r w:rsidRPr="00E4448D">
        <w:rPr>
          <w:rFonts w:ascii="Times New Roman" w:hAnsi="Times New Roman" w:cs="Times New Roman"/>
          <w:noProof/>
          <w:sz w:val="20"/>
          <w:szCs w:val="20"/>
        </w:rPr>
        <w:t>while those less than 187.5 μm constituted 100%</w:t>
      </w:r>
      <w:r w:rsidR="00E03B3E" w:rsidRPr="00E4448D">
        <w:rPr>
          <w:rFonts w:ascii="Times New Roman" w:hAnsi="Times New Roman" w:cs="Times New Roman"/>
          <w:noProof/>
          <w:sz w:val="20"/>
          <w:szCs w:val="20"/>
        </w:rPr>
        <w:t xml:space="preserve"> (</w:t>
      </w:r>
      <w:r w:rsidR="00342210" w:rsidRPr="00E4448D">
        <w:rPr>
          <w:rFonts w:ascii="Times New Roman" w:hAnsi="Times New Roman" w:cs="Times New Roman"/>
          <w:noProof/>
          <w:color w:val="00B0F0"/>
          <w:sz w:val="20"/>
          <w:szCs w:val="20"/>
        </w:rPr>
        <w:t xml:space="preserve">Figure </w:t>
      </w:r>
      <w:r w:rsidR="002336F1" w:rsidRPr="00E4448D">
        <w:rPr>
          <w:rFonts w:ascii="Times New Roman" w:hAnsi="Times New Roman" w:cs="Times New Roman"/>
          <w:noProof/>
          <w:color w:val="00B0F0"/>
          <w:sz w:val="20"/>
          <w:szCs w:val="20"/>
        </w:rPr>
        <w:t>S4a</w:t>
      </w:r>
      <w:r w:rsidR="00E03B3E" w:rsidRPr="00E4448D">
        <w:rPr>
          <w:rFonts w:ascii="Times New Roman" w:hAnsi="Times New Roman" w:cs="Times New Roman"/>
          <w:noProof/>
          <w:sz w:val="20"/>
          <w:szCs w:val="20"/>
        </w:rPr>
        <w:t>).</w:t>
      </w:r>
      <w:r w:rsidR="00E03B3E" w:rsidRPr="00E4448D">
        <w:rPr>
          <w:rFonts w:ascii="Times New Roman" w:hAnsi="Times New Roman" w:cs="Times New Roman"/>
          <w:sz w:val="20"/>
          <w:szCs w:val="20"/>
        </w:rPr>
        <w:t xml:space="preserve"> </w:t>
      </w:r>
      <w:r w:rsidR="00E03B3E" w:rsidRPr="00E4448D">
        <w:rPr>
          <w:rFonts w:ascii="Times New Roman" w:hAnsi="Times New Roman" w:cs="Times New Roman"/>
          <w:noProof/>
          <w:sz w:val="20"/>
          <w:szCs w:val="20"/>
        </w:rPr>
        <w:t xml:space="preserve">Notably, the </w:t>
      </w:r>
      <w:r w:rsidR="009F5435" w:rsidRPr="00E4448D">
        <w:rPr>
          <w:rFonts w:ascii="Times New Roman" w:hAnsi="Times New Roman" w:cs="Times New Roman"/>
          <w:noProof/>
          <w:sz w:val="20"/>
          <w:szCs w:val="20"/>
        </w:rPr>
        <w:t>diameter</w:t>
      </w:r>
      <w:r w:rsidR="00E03B3E" w:rsidRPr="00E4448D">
        <w:rPr>
          <w:rFonts w:ascii="Times New Roman" w:hAnsi="Times New Roman" w:cs="Times New Roman"/>
          <w:noProof/>
          <w:sz w:val="20"/>
          <w:szCs w:val="20"/>
        </w:rPr>
        <w:t xml:space="preserve"> of TA</w:t>
      </w:r>
      <w:r w:rsidR="009F5435" w:rsidRPr="00E4448D">
        <w:rPr>
          <w:rFonts w:ascii="Times New Roman" w:hAnsi="Times New Roman" w:cs="Times New Roman"/>
          <w:noProof/>
          <w:sz w:val="20"/>
          <w:szCs w:val="20"/>
        </w:rPr>
        <w:t xml:space="preserve"> particles</w:t>
      </w:r>
      <w:r w:rsidR="00E03B3E" w:rsidRPr="00E4448D">
        <w:rPr>
          <w:rFonts w:ascii="Times New Roman" w:hAnsi="Times New Roman" w:cs="Times New Roman"/>
          <w:noProof/>
          <w:sz w:val="20"/>
          <w:szCs w:val="20"/>
        </w:rPr>
        <w:t xml:space="preserve"> was significantly smaller than the microchannel created by </w:t>
      </w:r>
      <w:r w:rsidR="00B30CCD" w:rsidRPr="00E4448D">
        <w:rPr>
          <w:rFonts w:ascii="Times New Roman" w:hAnsi="Times New Roman" w:cs="Times New Roman"/>
          <w:noProof/>
          <w:sz w:val="20"/>
          <w:szCs w:val="20"/>
        </w:rPr>
        <w:t>PBIMNP</w:t>
      </w:r>
      <w:r w:rsidR="00E03B3E" w:rsidRPr="00E4448D">
        <w:rPr>
          <w:rFonts w:ascii="Times New Roman" w:hAnsi="Times New Roman" w:cs="Times New Roman"/>
          <w:noProof/>
          <w:sz w:val="20"/>
          <w:szCs w:val="20"/>
        </w:rPr>
        <w:t xml:space="preserve"> (300 μm), suggesting that drug delivery to HS tissues via microchannels </w:t>
      </w:r>
      <w:r w:rsidR="009F5435" w:rsidRPr="00E4448D">
        <w:rPr>
          <w:rFonts w:ascii="Times New Roman" w:hAnsi="Times New Roman" w:cs="Times New Roman"/>
          <w:noProof/>
          <w:sz w:val="20"/>
          <w:szCs w:val="20"/>
        </w:rPr>
        <w:t>was</w:t>
      </w:r>
      <w:r w:rsidR="00E03B3E" w:rsidRPr="00E4448D">
        <w:rPr>
          <w:rFonts w:ascii="Times New Roman" w:hAnsi="Times New Roman" w:cs="Times New Roman"/>
          <w:noProof/>
          <w:sz w:val="20"/>
          <w:szCs w:val="20"/>
        </w:rPr>
        <w:t xml:space="preserve"> feasible. </w:t>
      </w:r>
      <w:r w:rsidR="00342210" w:rsidRPr="00E4448D">
        <w:rPr>
          <w:rFonts w:ascii="Times New Roman" w:hAnsi="Times New Roman" w:cs="Times New Roman"/>
          <w:noProof/>
          <w:color w:val="00B0F0"/>
          <w:sz w:val="20"/>
          <w:szCs w:val="20"/>
        </w:rPr>
        <w:t xml:space="preserve">Figure </w:t>
      </w:r>
      <w:r w:rsidR="002336F1" w:rsidRPr="00E4448D">
        <w:rPr>
          <w:rFonts w:ascii="Times New Roman" w:hAnsi="Times New Roman" w:cs="Times New Roman"/>
          <w:noProof/>
          <w:color w:val="00B0F0"/>
          <w:sz w:val="20"/>
          <w:szCs w:val="20"/>
        </w:rPr>
        <w:t xml:space="preserve">S4b </w:t>
      </w:r>
      <w:r w:rsidR="00DE26D3" w:rsidRPr="00E4448D">
        <w:rPr>
          <w:rFonts w:ascii="Times New Roman" w:hAnsi="Times New Roman" w:cs="Times New Roman"/>
          <w:noProof/>
          <w:sz w:val="20"/>
          <w:szCs w:val="20"/>
        </w:rPr>
        <w:t xml:space="preserve">shows the Zeta potential of TA </w:t>
      </w:r>
      <w:r w:rsidR="009F5435" w:rsidRPr="00E4448D">
        <w:rPr>
          <w:rFonts w:ascii="Times New Roman" w:hAnsi="Times New Roman" w:cs="Times New Roman"/>
          <w:noProof/>
          <w:sz w:val="20"/>
          <w:szCs w:val="20"/>
        </w:rPr>
        <w:t xml:space="preserve">particles </w:t>
      </w:r>
      <w:r w:rsidR="00DE26D3" w:rsidRPr="00E4448D">
        <w:rPr>
          <w:rFonts w:ascii="Times New Roman" w:hAnsi="Times New Roman" w:cs="Times New Roman"/>
          <w:noProof/>
          <w:sz w:val="20"/>
          <w:szCs w:val="20"/>
        </w:rPr>
        <w:t>was 3.76</w:t>
      </w:r>
      <w:r w:rsidR="00EF3DEC" w:rsidRPr="00E4448D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DE26D3" w:rsidRPr="00E4448D">
        <w:rPr>
          <w:rFonts w:ascii="Times New Roman" w:hAnsi="Times New Roman" w:cs="Times New Roman"/>
          <w:noProof/>
          <w:sz w:val="20"/>
          <w:szCs w:val="20"/>
        </w:rPr>
        <w:t>±</w:t>
      </w:r>
      <w:r w:rsidR="00EF3DEC" w:rsidRPr="00E4448D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DE26D3" w:rsidRPr="00E4448D">
        <w:rPr>
          <w:rFonts w:ascii="Times New Roman" w:hAnsi="Times New Roman" w:cs="Times New Roman"/>
          <w:noProof/>
          <w:sz w:val="20"/>
          <w:szCs w:val="20"/>
        </w:rPr>
        <w:t>0.25 mV</w:t>
      </w:r>
      <w:r w:rsidR="00B74FD8" w:rsidRPr="00E4448D">
        <w:rPr>
          <w:rFonts w:ascii="Times New Roman" w:hAnsi="Times New Roman" w:cs="Times New Roman"/>
          <w:noProof/>
          <w:sz w:val="20"/>
          <w:szCs w:val="20"/>
        </w:rPr>
        <w:t xml:space="preserve">. </w:t>
      </w:r>
    </w:p>
    <w:p w14:paraId="16534D71" w14:textId="07CAC0A4" w:rsidR="00FA2562" w:rsidRPr="00E4448D" w:rsidRDefault="005C5686" w:rsidP="00E4448D">
      <w:pPr>
        <w:snapToGrid w:val="0"/>
        <w:spacing w:line="360" w:lineRule="auto"/>
        <w:jc w:val="center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shd w:val="clear" w:color="auto" w:fill="FFFFFF"/>
        </w:rPr>
        <w:drawing>
          <wp:inline distT="0" distB="0" distL="0" distR="0" wp14:anchorId="216CC917" wp14:editId="53835FEC">
            <wp:extent cx="4406802" cy="1961998"/>
            <wp:effectExtent l="0" t="0" r="0" b="6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P-3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2710" cy="1973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CEA7D2" w14:textId="131F5654" w:rsidR="00686164" w:rsidRPr="00E4448D" w:rsidRDefault="009E423C" w:rsidP="00E4448D">
      <w:pPr>
        <w:snapToGri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4448D">
        <w:rPr>
          <w:rFonts w:ascii="Times New Roman" w:hAnsi="Times New Roman" w:cs="Times New Roman"/>
          <w:color w:val="00B0F0"/>
          <w:sz w:val="20"/>
          <w:szCs w:val="20"/>
          <w:shd w:val="clear" w:color="auto" w:fill="FAFBFF"/>
        </w:rPr>
        <w:t>Figure S4</w:t>
      </w:r>
      <w:r w:rsidRPr="00E4448D">
        <w:rPr>
          <w:rFonts w:ascii="Times New Roman" w:hAnsi="Times New Roman" w:cs="Times New Roman"/>
          <w:sz w:val="20"/>
          <w:szCs w:val="20"/>
          <w:shd w:val="clear" w:color="auto" w:fill="FAFBFF"/>
        </w:rPr>
        <w:t xml:space="preserve"> </w:t>
      </w:r>
      <w:r w:rsidRPr="00E4448D">
        <w:rPr>
          <w:rFonts w:ascii="Times New Roman" w:hAnsi="Times New Roman" w:cs="Times New Roman"/>
          <w:color w:val="2A2B2E"/>
          <w:sz w:val="20"/>
          <w:szCs w:val="20"/>
          <w:shd w:val="clear" w:color="auto" w:fill="FAFBFF"/>
        </w:rPr>
        <w:t>Characterization of TA</w:t>
      </w:r>
      <w:r w:rsidR="009F5435" w:rsidRPr="00E4448D">
        <w:rPr>
          <w:rFonts w:ascii="Times New Roman" w:hAnsi="Times New Roman" w:cs="Times New Roman"/>
          <w:color w:val="2A2B2E"/>
          <w:sz w:val="20"/>
          <w:szCs w:val="20"/>
          <w:shd w:val="clear" w:color="auto" w:fill="FAFBFF"/>
        </w:rPr>
        <w:t xml:space="preserve"> particles:</w:t>
      </w:r>
      <w:r w:rsidRPr="00E4448D">
        <w:rPr>
          <w:rFonts w:ascii="Times New Roman" w:hAnsi="Times New Roman" w:cs="Times New Roman"/>
          <w:color w:val="2A2B2E"/>
          <w:sz w:val="20"/>
          <w:szCs w:val="20"/>
          <w:shd w:val="clear" w:color="auto" w:fill="FAFBFF"/>
        </w:rPr>
        <w:t xml:space="preserve"> </w:t>
      </w:r>
      <w:r w:rsidR="00EF3DEC" w:rsidRPr="00E4448D">
        <w:rPr>
          <w:rFonts w:ascii="Times New Roman" w:hAnsi="Times New Roman" w:cs="Times New Roman"/>
          <w:color w:val="2A2B2E"/>
          <w:sz w:val="20"/>
          <w:szCs w:val="20"/>
          <w:shd w:val="clear" w:color="auto" w:fill="FAFBFF"/>
        </w:rPr>
        <w:t>(a)</w:t>
      </w:r>
      <w:r w:rsidR="009F5435" w:rsidRPr="00E4448D">
        <w:rPr>
          <w:rFonts w:ascii="Times New Roman" w:hAnsi="Times New Roman" w:cs="Times New Roman"/>
          <w:color w:val="2A2B2E"/>
          <w:sz w:val="20"/>
          <w:szCs w:val="20"/>
          <w:shd w:val="clear" w:color="auto" w:fill="FAFBFF"/>
        </w:rPr>
        <w:t xml:space="preserve"> the</w:t>
      </w:r>
      <w:r w:rsidRPr="00E4448D">
        <w:rPr>
          <w:rFonts w:ascii="Times New Roman" w:hAnsi="Times New Roman" w:cs="Times New Roman"/>
          <w:color w:val="2A2B2E"/>
          <w:sz w:val="20"/>
          <w:szCs w:val="20"/>
          <w:shd w:val="clear" w:color="auto" w:fill="FAFBFF"/>
        </w:rPr>
        <w:t xml:space="preserve"> </w:t>
      </w:r>
      <w:r w:rsidR="009F5435" w:rsidRPr="00E4448D">
        <w:rPr>
          <w:rFonts w:ascii="Times New Roman" w:hAnsi="Times New Roman" w:cs="Times New Roman"/>
          <w:color w:val="2A2B2E"/>
          <w:sz w:val="20"/>
          <w:szCs w:val="20"/>
          <w:shd w:val="clear" w:color="auto" w:fill="FAFBFF"/>
        </w:rPr>
        <w:t>diameter</w:t>
      </w:r>
      <w:r w:rsidRPr="00E4448D">
        <w:rPr>
          <w:rFonts w:ascii="Times New Roman" w:hAnsi="Times New Roman" w:cs="Times New Roman"/>
          <w:color w:val="2A2B2E"/>
          <w:sz w:val="20"/>
          <w:szCs w:val="20"/>
          <w:shd w:val="clear" w:color="auto" w:fill="FAFBFF"/>
        </w:rPr>
        <w:t xml:space="preserve"> distribution of TA</w:t>
      </w:r>
      <w:r w:rsidR="009F5435" w:rsidRPr="00E4448D">
        <w:rPr>
          <w:rFonts w:ascii="Times New Roman" w:hAnsi="Times New Roman" w:cs="Times New Roman"/>
          <w:color w:val="2A2B2E"/>
          <w:sz w:val="20"/>
          <w:szCs w:val="20"/>
          <w:shd w:val="clear" w:color="auto" w:fill="FAFBFF"/>
        </w:rPr>
        <w:t xml:space="preserve"> particles, and</w:t>
      </w:r>
      <w:r w:rsidRPr="00E4448D">
        <w:rPr>
          <w:rFonts w:ascii="Times New Roman" w:hAnsi="Times New Roman" w:cs="Times New Roman"/>
          <w:color w:val="2A2B2E"/>
          <w:sz w:val="20"/>
          <w:szCs w:val="20"/>
          <w:shd w:val="clear" w:color="auto" w:fill="FAFBFF"/>
        </w:rPr>
        <w:t xml:space="preserve"> </w:t>
      </w:r>
      <w:r w:rsidR="00EF3DEC" w:rsidRPr="00E4448D">
        <w:rPr>
          <w:rFonts w:ascii="Times New Roman" w:hAnsi="Times New Roman" w:cs="Times New Roman"/>
          <w:color w:val="2A2B2E"/>
          <w:sz w:val="20"/>
          <w:szCs w:val="20"/>
          <w:shd w:val="clear" w:color="auto" w:fill="FAFBFF"/>
        </w:rPr>
        <w:t xml:space="preserve">(b) </w:t>
      </w:r>
      <w:r w:rsidR="009F5435" w:rsidRPr="00E4448D">
        <w:rPr>
          <w:rFonts w:ascii="Times New Roman" w:hAnsi="Times New Roman" w:cs="Times New Roman"/>
          <w:color w:val="2A2B2E"/>
          <w:sz w:val="20"/>
          <w:szCs w:val="20"/>
          <w:shd w:val="clear" w:color="auto" w:fill="FAFBFF"/>
        </w:rPr>
        <w:t xml:space="preserve">the </w:t>
      </w:r>
      <w:r w:rsidRPr="00E4448D">
        <w:rPr>
          <w:rFonts w:ascii="Times New Roman" w:hAnsi="Times New Roman" w:cs="Times New Roman"/>
          <w:color w:val="2A2B2E"/>
          <w:sz w:val="20"/>
          <w:szCs w:val="20"/>
          <w:shd w:val="clear" w:color="auto" w:fill="FAFBFF"/>
        </w:rPr>
        <w:t>Zeta</w:t>
      </w:r>
      <w:r w:rsidR="00EF3DEC" w:rsidRPr="00E4448D">
        <w:rPr>
          <w:rFonts w:ascii="Times New Roman" w:hAnsi="Times New Roman" w:cs="Times New Roman"/>
          <w:color w:val="2A2B2E"/>
          <w:sz w:val="20"/>
          <w:szCs w:val="20"/>
          <w:shd w:val="clear" w:color="auto" w:fill="FAFBFF"/>
        </w:rPr>
        <w:t xml:space="preserve"> </w:t>
      </w:r>
      <w:r w:rsidRPr="00E4448D">
        <w:rPr>
          <w:rFonts w:ascii="Times New Roman" w:hAnsi="Times New Roman" w:cs="Times New Roman"/>
          <w:color w:val="2A2B2E"/>
          <w:sz w:val="20"/>
          <w:szCs w:val="20"/>
          <w:shd w:val="clear" w:color="auto" w:fill="FAFBFF"/>
        </w:rPr>
        <w:t>potential</w:t>
      </w:r>
      <w:r w:rsidR="00EF3DEC" w:rsidRPr="00E4448D">
        <w:rPr>
          <w:rFonts w:ascii="Times New Roman" w:hAnsi="Times New Roman" w:cs="Times New Roman"/>
          <w:color w:val="2A2B2E"/>
          <w:sz w:val="20"/>
          <w:szCs w:val="20"/>
          <w:shd w:val="clear" w:color="auto" w:fill="FAFBFF"/>
        </w:rPr>
        <w:t xml:space="preserve"> </w:t>
      </w:r>
      <w:r w:rsidRPr="00E4448D">
        <w:rPr>
          <w:rFonts w:ascii="Times New Roman" w:hAnsi="Times New Roman" w:cs="Times New Roman"/>
          <w:color w:val="2A2B2E"/>
          <w:sz w:val="20"/>
          <w:szCs w:val="20"/>
          <w:shd w:val="clear" w:color="auto" w:fill="FAFBFF"/>
        </w:rPr>
        <w:t>distribution of TA</w:t>
      </w:r>
      <w:r w:rsidR="009F5435" w:rsidRPr="00E4448D">
        <w:rPr>
          <w:rFonts w:ascii="Times New Roman" w:hAnsi="Times New Roman" w:cs="Times New Roman"/>
          <w:color w:val="2A2B2E"/>
          <w:sz w:val="20"/>
          <w:szCs w:val="20"/>
          <w:shd w:val="clear" w:color="auto" w:fill="FAFBFF"/>
        </w:rPr>
        <w:t xml:space="preserve"> particles</w:t>
      </w:r>
      <w:r w:rsidRPr="00E4448D">
        <w:rPr>
          <w:rFonts w:ascii="Times New Roman" w:hAnsi="Times New Roman" w:cs="Times New Roman"/>
          <w:color w:val="2A2B2E"/>
          <w:sz w:val="20"/>
          <w:szCs w:val="20"/>
          <w:shd w:val="clear" w:color="auto" w:fill="FAFBFF"/>
        </w:rPr>
        <w:t>.</w:t>
      </w:r>
    </w:p>
    <w:p w14:paraId="5708D201" w14:textId="77777777" w:rsidR="00CB26FC" w:rsidRPr="00E4448D" w:rsidRDefault="00DD1CCC" w:rsidP="00E4448D">
      <w:pPr>
        <w:keepNext/>
        <w:keepLines/>
        <w:widowControl/>
        <w:adjustRightInd w:val="0"/>
        <w:snapToGrid w:val="0"/>
        <w:spacing w:line="360" w:lineRule="auto"/>
        <w:ind w:left="284" w:hanging="284"/>
        <w:jc w:val="left"/>
        <w:outlineLvl w:val="0"/>
        <w:rPr>
          <w:rFonts w:ascii="Times New Roman" w:eastAsia="微软雅黑" w:hAnsi="Times New Roman" w:cs="Times New Roman"/>
          <w:b/>
          <w:bCs/>
          <w:kern w:val="44"/>
          <w:sz w:val="20"/>
          <w:szCs w:val="20"/>
          <w:shd w:val="clear" w:color="auto" w:fill="FFFFFF"/>
        </w:rPr>
      </w:pPr>
      <w:r w:rsidRPr="00E4448D">
        <w:rPr>
          <w:rFonts w:ascii="Times New Roman" w:eastAsia="微软雅黑" w:hAnsi="Times New Roman" w:cs="Times New Roman"/>
          <w:b/>
          <w:bCs/>
          <w:kern w:val="44"/>
          <w:sz w:val="20"/>
          <w:szCs w:val="20"/>
          <w:shd w:val="clear" w:color="auto" w:fill="FFFFFF"/>
        </w:rPr>
        <w:t>5</w:t>
      </w:r>
      <w:r w:rsidR="00977B9D" w:rsidRPr="00E4448D">
        <w:rPr>
          <w:rFonts w:ascii="Times New Roman" w:eastAsia="微软雅黑" w:hAnsi="Times New Roman" w:cs="Times New Roman"/>
          <w:b/>
          <w:bCs/>
          <w:kern w:val="44"/>
          <w:sz w:val="20"/>
          <w:szCs w:val="20"/>
          <w:shd w:val="clear" w:color="auto" w:fill="FFFFFF"/>
        </w:rPr>
        <w:t xml:space="preserve">. </w:t>
      </w:r>
      <w:bookmarkStart w:id="20" w:name="_Hlk534829130"/>
      <w:r w:rsidR="00680979" w:rsidRPr="00E4448D">
        <w:rPr>
          <w:rFonts w:ascii="Times New Roman" w:eastAsia="微软雅黑" w:hAnsi="Times New Roman" w:cs="Times New Roman"/>
          <w:b/>
          <w:bCs/>
          <w:kern w:val="44"/>
          <w:sz w:val="20"/>
          <w:szCs w:val="20"/>
          <w:shd w:val="clear" w:color="auto" w:fill="FFFFFF"/>
        </w:rPr>
        <w:t xml:space="preserve">Long-term Stability of </w:t>
      </w:r>
      <w:r w:rsidR="00B30CCD" w:rsidRPr="00E4448D">
        <w:rPr>
          <w:rFonts w:ascii="Times New Roman" w:eastAsia="微软雅黑" w:hAnsi="Times New Roman" w:cs="Times New Roman"/>
          <w:b/>
          <w:bCs/>
          <w:kern w:val="44"/>
          <w:sz w:val="20"/>
          <w:szCs w:val="20"/>
          <w:shd w:val="clear" w:color="auto" w:fill="FFFFFF"/>
        </w:rPr>
        <w:t>PBIMNP</w:t>
      </w:r>
    </w:p>
    <w:p w14:paraId="086D6717" w14:textId="3913EA0A" w:rsidR="00EE2D0B" w:rsidRPr="00E4448D" w:rsidRDefault="00EE2D0B" w:rsidP="00E4448D">
      <w:pPr>
        <w:snapToGrid w:val="0"/>
        <w:spacing w:line="360" w:lineRule="auto"/>
        <w:ind w:firstLineChars="200" w:firstLine="400"/>
        <w:rPr>
          <w:rFonts w:ascii="Times New Roman" w:eastAsia="宋体" w:hAnsi="Times New Roman" w:cs="Times New Roman"/>
          <w:sz w:val="20"/>
          <w:szCs w:val="20"/>
        </w:rPr>
      </w:pPr>
      <w:r w:rsidRPr="00E4448D">
        <w:rPr>
          <w:rFonts w:ascii="Times New Roman" w:hAnsi="Times New Roman" w:cs="Times New Roman"/>
          <w:color w:val="00B0F0"/>
          <w:sz w:val="20"/>
          <w:szCs w:val="20"/>
          <w:shd w:val="clear" w:color="auto" w:fill="FAFBFF"/>
        </w:rPr>
        <w:t>Figure S5</w:t>
      </w:r>
      <w:r w:rsidRPr="00E4448D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B74FD8" w:rsidRPr="00E4448D">
        <w:rPr>
          <w:rFonts w:ascii="Times New Roman" w:eastAsia="宋体" w:hAnsi="Times New Roman" w:cs="Times New Roman"/>
          <w:sz w:val="20"/>
          <w:szCs w:val="20"/>
        </w:rPr>
        <w:t>shows the efficiency of gelatin-wrapped TA after 28 days of storage at 4°C.</w:t>
      </w:r>
      <w:r w:rsidR="00666DAB" w:rsidRPr="00E4448D">
        <w:rPr>
          <w:rFonts w:ascii="Times New Roman" w:hAnsi="Times New Roman" w:cs="Times New Roman"/>
          <w:sz w:val="20"/>
          <w:szCs w:val="20"/>
        </w:rPr>
        <w:t xml:space="preserve"> </w:t>
      </w:r>
      <w:r w:rsidR="00666DAB" w:rsidRPr="00E4448D">
        <w:rPr>
          <w:rFonts w:ascii="Times New Roman" w:eastAsia="宋体" w:hAnsi="Times New Roman" w:cs="Times New Roman"/>
          <w:sz w:val="20"/>
          <w:szCs w:val="20"/>
        </w:rPr>
        <w:t>The efficiency of TA in gelatin was 93.52</w:t>
      </w:r>
      <w:r w:rsidR="00EF3DEC" w:rsidRPr="00E4448D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666DAB" w:rsidRPr="00E4448D">
        <w:rPr>
          <w:rFonts w:ascii="Times New Roman" w:eastAsia="宋体" w:hAnsi="Times New Roman" w:cs="Times New Roman"/>
          <w:sz w:val="20"/>
          <w:szCs w:val="20"/>
        </w:rPr>
        <w:t>±</w:t>
      </w:r>
      <w:r w:rsidR="00EF3DEC" w:rsidRPr="00E4448D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666DAB" w:rsidRPr="00E4448D">
        <w:rPr>
          <w:rFonts w:ascii="Times New Roman" w:eastAsia="宋体" w:hAnsi="Times New Roman" w:cs="Times New Roman"/>
          <w:sz w:val="20"/>
          <w:szCs w:val="20"/>
        </w:rPr>
        <w:t>1.47% on day 7 and remained at 90.07</w:t>
      </w:r>
      <w:r w:rsidR="00EF3DEC" w:rsidRPr="00E4448D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666DAB" w:rsidRPr="00E4448D">
        <w:rPr>
          <w:rFonts w:ascii="Times New Roman" w:eastAsia="宋体" w:hAnsi="Times New Roman" w:cs="Times New Roman"/>
          <w:sz w:val="20"/>
          <w:szCs w:val="20"/>
        </w:rPr>
        <w:t>±</w:t>
      </w:r>
      <w:r w:rsidR="00EF3DEC" w:rsidRPr="00E4448D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666DAB" w:rsidRPr="00E4448D">
        <w:rPr>
          <w:rFonts w:ascii="Times New Roman" w:eastAsia="宋体" w:hAnsi="Times New Roman" w:cs="Times New Roman"/>
          <w:sz w:val="20"/>
          <w:szCs w:val="20"/>
        </w:rPr>
        <w:t>2.39% on day 28.</w:t>
      </w:r>
      <w:r w:rsidR="00666DAB" w:rsidRPr="00E4448D">
        <w:rPr>
          <w:rFonts w:ascii="Times New Roman" w:hAnsi="Times New Roman" w:cs="Times New Roman"/>
          <w:sz w:val="20"/>
          <w:szCs w:val="20"/>
        </w:rPr>
        <w:t xml:space="preserve"> </w:t>
      </w:r>
      <w:r w:rsidR="00666DAB" w:rsidRPr="00E4448D">
        <w:rPr>
          <w:rFonts w:ascii="Times New Roman" w:eastAsia="宋体" w:hAnsi="Times New Roman" w:cs="Times New Roman"/>
          <w:sz w:val="20"/>
          <w:szCs w:val="20"/>
        </w:rPr>
        <w:t>It demonstrate</w:t>
      </w:r>
      <w:r w:rsidR="00F86119" w:rsidRPr="00E4448D">
        <w:rPr>
          <w:rFonts w:ascii="Times New Roman" w:eastAsia="宋体" w:hAnsi="Times New Roman" w:cs="Times New Roman"/>
          <w:sz w:val="20"/>
          <w:szCs w:val="20"/>
        </w:rPr>
        <w:t>d</w:t>
      </w:r>
      <w:r w:rsidR="00666DAB" w:rsidRPr="00E4448D">
        <w:rPr>
          <w:rFonts w:ascii="Times New Roman" w:eastAsia="宋体" w:hAnsi="Times New Roman" w:cs="Times New Roman"/>
          <w:sz w:val="20"/>
          <w:szCs w:val="20"/>
        </w:rPr>
        <w:t xml:space="preserve"> that the gelatin-wrapped TA </w:t>
      </w:r>
      <w:r w:rsidR="00F86119" w:rsidRPr="00E4448D">
        <w:rPr>
          <w:rFonts w:ascii="Times New Roman" w:eastAsia="宋体" w:hAnsi="Times New Roman" w:cs="Times New Roman"/>
          <w:sz w:val="20"/>
          <w:szCs w:val="20"/>
        </w:rPr>
        <w:t>had</w:t>
      </w:r>
      <w:r w:rsidR="00666DAB" w:rsidRPr="00E4448D">
        <w:rPr>
          <w:rFonts w:ascii="Times New Roman" w:eastAsia="宋体" w:hAnsi="Times New Roman" w:cs="Times New Roman"/>
          <w:sz w:val="20"/>
          <w:szCs w:val="20"/>
        </w:rPr>
        <w:t xml:space="preserve"> excellent long-term stability at low temperatures and can be used for HS treatment.</w:t>
      </w:r>
    </w:p>
    <w:p w14:paraId="68189CBE" w14:textId="356B549C" w:rsidR="003B4BE6" w:rsidRPr="00E4448D" w:rsidRDefault="00FA4FE0" w:rsidP="00E4448D">
      <w:pPr>
        <w:snapToGrid w:val="0"/>
        <w:spacing w:line="360" w:lineRule="auto"/>
        <w:ind w:firstLineChars="200" w:firstLine="400"/>
        <w:jc w:val="center"/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3BE71CE" wp14:editId="63E4926B">
            <wp:extent cx="2404753" cy="1807273"/>
            <wp:effectExtent l="0" t="0" r="0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P-5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6376" cy="1823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2187E" w14:textId="30CB82B9" w:rsidR="00CB26FC" w:rsidRPr="00E4448D" w:rsidRDefault="00FE31B1" w:rsidP="00E4448D">
      <w:pPr>
        <w:snapToGri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4448D">
        <w:rPr>
          <w:rFonts w:ascii="Times New Roman" w:hAnsi="Times New Roman" w:cs="Times New Roman"/>
          <w:color w:val="00B0F0"/>
          <w:sz w:val="20"/>
          <w:szCs w:val="20"/>
          <w:shd w:val="clear" w:color="auto" w:fill="FAFBFF"/>
        </w:rPr>
        <w:t>Figure S5</w:t>
      </w:r>
      <w:r w:rsidRPr="00E4448D">
        <w:rPr>
          <w:rFonts w:ascii="Times New Roman" w:hAnsi="Times New Roman" w:cs="Times New Roman"/>
          <w:sz w:val="20"/>
          <w:szCs w:val="20"/>
          <w:shd w:val="clear" w:color="auto" w:fill="FAFBFF"/>
        </w:rPr>
        <w:t xml:space="preserve"> </w:t>
      </w:r>
      <w:r w:rsidR="000A33FA" w:rsidRPr="00E4448D">
        <w:rPr>
          <w:rFonts w:ascii="Times New Roman" w:eastAsia="宋体" w:hAnsi="Times New Roman" w:cs="Times New Roman"/>
          <w:bCs/>
          <w:sz w:val="20"/>
          <w:szCs w:val="20"/>
        </w:rPr>
        <w:t>L</w:t>
      </w:r>
      <w:r w:rsidRPr="00E4448D">
        <w:rPr>
          <w:rFonts w:ascii="Times New Roman" w:eastAsia="宋体" w:hAnsi="Times New Roman" w:cs="Times New Roman"/>
          <w:bCs/>
          <w:sz w:val="20"/>
          <w:szCs w:val="20"/>
        </w:rPr>
        <w:t xml:space="preserve">ong-term stability of </w:t>
      </w:r>
      <w:r w:rsidR="00B30CCD" w:rsidRPr="00E4448D">
        <w:rPr>
          <w:rFonts w:ascii="Times New Roman" w:eastAsia="宋体" w:hAnsi="Times New Roman" w:cs="Times New Roman"/>
          <w:bCs/>
          <w:sz w:val="20"/>
          <w:szCs w:val="20"/>
        </w:rPr>
        <w:t>PBIMNP</w:t>
      </w:r>
      <w:r w:rsidRPr="00E4448D">
        <w:rPr>
          <w:rFonts w:ascii="Times New Roman" w:eastAsia="宋体" w:hAnsi="Times New Roman" w:cs="Times New Roman"/>
          <w:bCs/>
          <w:sz w:val="20"/>
          <w:szCs w:val="20"/>
        </w:rPr>
        <w:t xml:space="preserve"> </w:t>
      </w:r>
      <w:r w:rsidR="009F5435" w:rsidRPr="00E4448D">
        <w:rPr>
          <w:rFonts w:ascii="Times New Roman" w:eastAsia="宋体" w:hAnsi="Times New Roman" w:cs="Times New Roman"/>
          <w:bCs/>
          <w:sz w:val="20"/>
          <w:szCs w:val="20"/>
        </w:rPr>
        <w:t>for</w:t>
      </w:r>
      <w:r w:rsidRPr="00E4448D">
        <w:rPr>
          <w:rFonts w:ascii="Times New Roman" w:eastAsia="宋体" w:hAnsi="Times New Roman" w:cs="Times New Roman"/>
          <w:bCs/>
          <w:sz w:val="20"/>
          <w:szCs w:val="20"/>
        </w:rPr>
        <w:t xml:space="preserve"> 28 days.</w:t>
      </w:r>
    </w:p>
    <w:bookmarkEnd w:id="20"/>
    <w:p w14:paraId="69B249BA" w14:textId="0FC59217" w:rsidR="00CB26FC" w:rsidRPr="00E4448D" w:rsidRDefault="00DD1CCC" w:rsidP="00E4448D">
      <w:pPr>
        <w:keepNext/>
        <w:keepLines/>
        <w:widowControl/>
        <w:adjustRightInd w:val="0"/>
        <w:snapToGrid w:val="0"/>
        <w:spacing w:line="360" w:lineRule="auto"/>
        <w:ind w:left="284" w:hanging="284"/>
        <w:jc w:val="left"/>
        <w:outlineLvl w:val="0"/>
        <w:rPr>
          <w:rFonts w:ascii="Times New Roman" w:eastAsia="微软雅黑" w:hAnsi="Times New Roman" w:cs="Times New Roman"/>
          <w:b/>
          <w:bCs/>
          <w:kern w:val="44"/>
          <w:sz w:val="20"/>
          <w:szCs w:val="20"/>
          <w:shd w:val="clear" w:color="auto" w:fill="FFFFFF"/>
        </w:rPr>
      </w:pPr>
      <w:r w:rsidRPr="00E4448D">
        <w:rPr>
          <w:rFonts w:ascii="Times New Roman" w:eastAsia="微软雅黑" w:hAnsi="Times New Roman" w:cs="Times New Roman"/>
          <w:b/>
          <w:bCs/>
          <w:kern w:val="44"/>
          <w:sz w:val="20"/>
          <w:szCs w:val="20"/>
          <w:shd w:val="clear" w:color="auto" w:fill="FFFFFF"/>
        </w:rPr>
        <w:t>6</w:t>
      </w:r>
      <w:r w:rsidR="00977B9D" w:rsidRPr="00E4448D">
        <w:rPr>
          <w:rFonts w:ascii="Times New Roman" w:eastAsia="微软雅黑" w:hAnsi="Times New Roman" w:cs="Times New Roman"/>
          <w:b/>
          <w:bCs/>
          <w:kern w:val="44"/>
          <w:sz w:val="20"/>
          <w:szCs w:val="20"/>
          <w:shd w:val="clear" w:color="auto" w:fill="FFFFFF"/>
        </w:rPr>
        <w:t>.</w:t>
      </w:r>
      <w:r w:rsidR="00F82413" w:rsidRPr="00E4448D">
        <w:rPr>
          <w:rFonts w:ascii="Times New Roman" w:eastAsia="微软雅黑" w:hAnsi="Times New Roman" w:cs="Times New Roman"/>
          <w:b/>
          <w:bCs/>
          <w:kern w:val="44"/>
          <w:sz w:val="20"/>
          <w:szCs w:val="20"/>
          <w:shd w:val="clear" w:color="auto" w:fill="FFFFFF"/>
        </w:rPr>
        <w:t xml:space="preserve"> </w:t>
      </w:r>
      <w:r w:rsidR="001530D6" w:rsidRPr="00E4448D">
        <w:rPr>
          <w:rFonts w:ascii="Times New Roman" w:eastAsia="微软雅黑" w:hAnsi="Times New Roman" w:cs="Times New Roman"/>
          <w:b/>
          <w:bCs/>
          <w:kern w:val="44"/>
          <w:sz w:val="20"/>
          <w:szCs w:val="20"/>
          <w:shd w:val="clear" w:color="auto" w:fill="FFFFFF"/>
        </w:rPr>
        <w:t xml:space="preserve">Mechanical </w:t>
      </w:r>
      <w:r w:rsidR="009F5435" w:rsidRPr="00E4448D">
        <w:rPr>
          <w:rFonts w:ascii="Times New Roman" w:eastAsia="微软雅黑" w:hAnsi="Times New Roman" w:cs="Times New Roman"/>
          <w:b/>
          <w:bCs/>
          <w:kern w:val="44"/>
          <w:sz w:val="20"/>
          <w:szCs w:val="20"/>
          <w:shd w:val="clear" w:color="auto" w:fill="FFFFFF"/>
        </w:rPr>
        <w:t xml:space="preserve">performance </w:t>
      </w:r>
      <w:r w:rsidR="001530D6" w:rsidRPr="00E4448D">
        <w:rPr>
          <w:rFonts w:ascii="Times New Roman" w:eastAsia="微软雅黑" w:hAnsi="Times New Roman" w:cs="Times New Roman"/>
          <w:b/>
          <w:bCs/>
          <w:kern w:val="44"/>
          <w:sz w:val="20"/>
          <w:szCs w:val="20"/>
          <w:shd w:val="clear" w:color="auto" w:fill="FFFFFF"/>
        </w:rPr>
        <w:t xml:space="preserve">of </w:t>
      </w:r>
      <w:r w:rsidR="00B30CCD" w:rsidRPr="00E4448D">
        <w:rPr>
          <w:rFonts w:ascii="Times New Roman" w:eastAsia="微软雅黑" w:hAnsi="Times New Roman" w:cs="Times New Roman"/>
          <w:b/>
          <w:bCs/>
          <w:kern w:val="44"/>
          <w:sz w:val="20"/>
          <w:szCs w:val="20"/>
          <w:shd w:val="clear" w:color="auto" w:fill="FFFFFF"/>
        </w:rPr>
        <w:t>PBIMNP</w:t>
      </w:r>
    </w:p>
    <w:p w14:paraId="77C347FF" w14:textId="5D5EE31F" w:rsidR="00DD1CCC" w:rsidRPr="00E4448D" w:rsidRDefault="00EE5247" w:rsidP="00E4448D">
      <w:pPr>
        <w:snapToGrid w:val="0"/>
        <w:spacing w:line="360" w:lineRule="auto"/>
        <w:ind w:firstLineChars="200" w:firstLine="400"/>
        <w:rPr>
          <w:rFonts w:ascii="Times New Roman" w:eastAsia="宋体" w:hAnsi="Times New Roman" w:cs="Times New Roman"/>
          <w:sz w:val="20"/>
          <w:szCs w:val="20"/>
        </w:rPr>
      </w:pPr>
      <w:r w:rsidRPr="00E4448D">
        <w:rPr>
          <w:rFonts w:ascii="Times New Roman" w:eastAsia="宋体" w:hAnsi="Times New Roman" w:cs="Times New Roman"/>
          <w:color w:val="00B0F0"/>
          <w:sz w:val="20"/>
          <w:szCs w:val="20"/>
        </w:rPr>
        <w:t xml:space="preserve">Figures </w:t>
      </w:r>
      <w:r w:rsidR="002336F1" w:rsidRPr="00E4448D">
        <w:rPr>
          <w:rFonts w:ascii="Times New Roman" w:eastAsia="宋体" w:hAnsi="Times New Roman" w:cs="Times New Roman"/>
          <w:color w:val="00B0F0"/>
          <w:sz w:val="20"/>
          <w:szCs w:val="20"/>
        </w:rPr>
        <w:t>S6a</w:t>
      </w:r>
      <w:r w:rsidR="009F5435" w:rsidRPr="00E4448D">
        <w:rPr>
          <w:rFonts w:ascii="Times New Roman" w:eastAsia="宋体" w:hAnsi="Times New Roman" w:cs="Times New Roman"/>
          <w:color w:val="00B0F0"/>
          <w:sz w:val="20"/>
          <w:szCs w:val="20"/>
        </w:rPr>
        <w:t>&amp;</w:t>
      </w:r>
      <w:r w:rsidR="002336F1" w:rsidRPr="00E4448D">
        <w:rPr>
          <w:rFonts w:ascii="Times New Roman" w:eastAsia="宋体" w:hAnsi="Times New Roman" w:cs="Times New Roman"/>
          <w:color w:val="00B0F0"/>
          <w:sz w:val="20"/>
          <w:szCs w:val="20"/>
        </w:rPr>
        <w:t>b</w:t>
      </w:r>
      <w:r w:rsidR="002336F1" w:rsidRPr="00E4448D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E4448D">
        <w:rPr>
          <w:rFonts w:ascii="Times New Roman" w:eastAsia="宋体" w:hAnsi="Times New Roman" w:cs="Times New Roman"/>
          <w:sz w:val="20"/>
          <w:szCs w:val="20"/>
        </w:rPr>
        <w:t>show</w:t>
      </w:r>
      <w:r w:rsidR="00793E7A" w:rsidRPr="00E4448D">
        <w:rPr>
          <w:rFonts w:ascii="Times New Roman" w:eastAsia="宋体" w:hAnsi="Times New Roman" w:cs="Times New Roman"/>
          <w:sz w:val="20"/>
          <w:szCs w:val="20"/>
        </w:rPr>
        <w:t xml:space="preserve"> the</w:t>
      </w:r>
      <w:r w:rsidRPr="00E4448D">
        <w:rPr>
          <w:rFonts w:ascii="Times New Roman" w:eastAsia="宋体" w:hAnsi="Times New Roman" w:cs="Times New Roman"/>
          <w:sz w:val="20"/>
          <w:szCs w:val="20"/>
        </w:rPr>
        <w:t xml:space="preserve"> OCT and HE images of HS tissue after </w:t>
      </w:r>
      <w:r w:rsidR="00B30CCD" w:rsidRPr="00E4448D">
        <w:rPr>
          <w:rFonts w:ascii="Times New Roman" w:eastAsia="宋体" w:hAnsi="Times New Roman" w:cs="Times New Roman"/>
          <w:sz w:val="20"/>
          <w:szCs w:val="20"/>
        </w:rPr>
        <w:t>PBIMNP</w:t>
      </w:r>
      <w:r w:rsidR="00666DAB" w:rsidRPr="00E4448D">
        <w:rPr>
          <w:rFonts w:ascii="Times New Roman" w:eastAsia="宋体" w:hAnsi="Times New Roman" w:cs="Times New Roman"/>
          <w:sz w:val="20"/>
          <w:szCs w:val="20"/>
        </w:rPr>
        <w:t xml:space="preserve"> puncture</w:t>
      </w:r>
      <w:r w:rsidRPr="00E4448D">
        <w:rPr>
          <w:rFonts w:ascii="Times New Roman" w:eastAsia="宋体" w:hAnsi="Times New Roman" w:cs="Times New Roman"/>
          <w:sz w:val="20"/>
          <w:szCs w:val="20"/>
        </w:rPr>
        <w:t xml:space="preserve">. The depth and diameter of the microchannels were </w:t>
      </w:r>
      <w:r w:rsidR="00793E7A" w:rsidRPr="00E4448D">
        <w:rPr>
          <w:rFonts w:ascii="Times New Roman" w:eastAsia="宋体" w:hAnsi="Times New Roman" w:cs="Times New Roman"/>
          <w:sz w:val="20"/>
          <w:szCs w:val="20"/>
        </w:rPr>
        <w:t xml:space="preserve">approximately </w:t>
      </w:r>
      <w:r w:rsidRPr="00E4448D">
        <w:rPr>
          <w:rFonts w:ascii="Times New Roman" w:eastAsia="宋体" w:hAnsi="Times New Roman" w:cs="Times New Roman"/>
          <w:sz w:val="20"/>
          <w:szCs w:val="20"/>
        </w:rPr>
        <w:t xml:space="preserve">600 </w:t>
      </w:r>
      <w:proofErr w:type="spellStart"/>
      <w:r w:rsidRPr="00E4448D">
        <w:rPr>
          <w:rFonts w:ascii="Times New Roman" w:eastAsia="宋体" w:hAnsi="Times New Roman" w:cs="Times New Roman"/>
          <w:sz w:val="20"/>
          <w:szCs w:val="20"/>
        </w:rPr>
        <w:t>μm</w:t>
      </w:r>
      <w:proofErr w:type="spellEnd"/>
      <w:r w:rsidRPr="00E4448D">
        <w:rPr>
          <w:rFonts w:ascii="Times New Roman" w:eastAsia="宋体" w:hAnsi="Times New Roman" w:cs="Times New Roman"/>
          <w:sz w:val="20"/>
          <w:szCs w:val="20"/>
        </w:rPr>
        <w:t xml:space="preserve"> and 300 </w:t>
      </w:r>
      <w:proofErr w:type="spellStart"/>
      <w:r w:rsidRPr="00E4448D">
        <w:rPr>
          <w:rFonts w:ascii="Times New Roman" w:eastAsia="宋体" w:hAnsi="Times New Roman" w:cs="Times New Roman"/>
          <w:sz w:val="20"/>
          <w:szCs w:val="20"/>
        </w:rPr>
        <w:t>μm</w:t>
      </w:r>
      <w:proofErr w:type="spellEnd"/>
      <w:r w:rsidRPr="00E4448D">
        <w:rPr>
          <w:rFonts w:ascii="Times New Roman" w:eastAsia="宋体" w:hAnsi="Times New Roman" w:cs="Times New Roman"/>
          <w:sz w:val="20"/>
          <w:szCs w:val="20"/>
        </w:rPr>
        <w:t xml:space="preserve">, respectively. </w:t>
      </w:r>
      <w:r w:rsidR="00666DAB" w:rsidRPr="00E4448D">
        <w:rPr>
          <w:rFonts w:ascii="Times New Roman" w:eastAsia="宋体" w:hAnsi="Times New Roman" w:cs="Times New Roman"/>
          <w:sz w:val="20"/>
          <w:szCs w:val="20"/>
        </w:rPr>
        <w:t>It</w:t>
      </w:r>
      <w:r w:rsidRPr="00E4448D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793E7A" w:rsidRPr="00E4448D">
        <w:rPr>
          <w:rFonts w:ascii="Times New Roman" w:eastAsia="宋体" w:hAnsi="Times New Roman" w:cs="Times New Roman"/>
          <w:sz w:val="20"/>
          <w:szCs w:val="20"/>
        </w:rPr>
        <w:t>indicates</w:t>
      </w:r>
      <w:r w:rsidRPr="00E4448D">
        <w:rPr>
          <w:rFonts w:ascii="Times New Roman" w:eastAsia="宋体" w:hAnsi="Times New Roman" w:cs="Times New Roman"/>
          <w:sz w:val="20"/>
          <w:szCs w:val="20"/>
        </w:rPr>
        <w:t xml:space="preserve"> that </w:t>
      </w:r>
      <w:r w:rsidR="00B30CCD" w:rsidRPr="00E4448D">
        <w:rPr>
          <w:rFonts w:ascii="Times New Roman" w:eastAsia="宋体" w:hAnsi="Times New Roman" w:cs="Times New Roman"/>
          <w:sz w:val="20"/>
          <w:szCs w:val="20"/>
        </w:rPr>
        <w:t>PBIMNP</w:t>
      </w:r>
      <w:r w:rsidRPr="00E4448D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793E7A" w:rsidRPr="00E4448D">
        <w:rPr>
          <w:rFonts w:ascii="Times New Roman" w:eastAsia="宋体" w:hAnsi="Times New Roman" w:cs="Times New Roman"/>
          <w:sz w:val="20"/>
          <w:szCs w:val="20"/>
        </w:rPr>
        <w:t>could</w:t>
      </w:r>
      <w:r w:rsidRPr="00E4448D">
        <w:rPr>
          <w:rFonts w:ascii="Times New Roman" w:eastAsia="宋体" w:hAnsi="Times New Roman" w:cs="Times New Roman"/>
          <w:sz w:val="20"/>
          <w:szCs w:val="20"/>
        </w:rPr>
        <w:t xml:space="preserve"> effectively penetrate</w:t>
      </w:r>
      <w:r w:rsidR="00666DAB" w:rsidRPr="00E4448D">
        <w:rPr>
          <w:rFonts w:ascii="Times New Roman" w:hAnsi="Times New Roman" w:cs="Times New Roman"/>
          <w:sz w:val="20"/>
          <w:szCs w:val="20"/>
        </w:rPr>
        <w:t xml:space="preserve"> </w:t>
      </w:r>
      <w:r w:rsidR="00666DAB" w:rsidRPr="00E4448D">
        <w:rPr>
          <w:rFonts w:ascii="Times New Roman" w:eastAsia="宋体" w:hAnsi="Times New Roman" w:cs="Times New Roman"/>
          <w:sz w:val="20"/>
          <w:szCs w:val="20"/>
        </w:rPr>
        <w:t>dense tissue on HS skin and form uniform microchannels for drug delivery.</w:t>
      </w:r>
      <w:r w:rsidRPr="00E4448D">
        <w:rPr>
          <w:rFonts w:ascii="Times New Roman" w:eastAsia="宋体" w:hAnsi="Times New Roman" w:cs="Times New Roman"/>
          <w:sz w:val="20"/>
          <w:szCs w:val="20"/>
        </w:rPr>
        <w:t xml:space="preserve"> Due to </w:t>
      </w:r>
      <w:r w:rsidR="00666DAB" w:rsidRPr="00E4448D">
        <w:rPr>
          <w:rFonts w:ascii="Times New Roman" w:eastAsia="宋体" w:hAnsi="Times New Roman" w:cs="Times New Roman"/>
          <w:sz w:val="20"/>
          <w:szCs w:val="20"/>
        </w:rPr>
        <w:t>its</w:t>
      </w:r>
      <w:r w:rsidRPr="00E4448D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1530D6" w:rsidRPr="00E4448D">
        <w:rPr>
          <w:rFonts w:ascii="Times New Roman" w:eastAsia="宋体" w:hAnsi="Times New Roman" w:cs="Times New Roman"/>
          <w:sz w:val="20"/>
          <w:szCs w:val="20"/>
        </w:rPr>
        <w:t>high density and hardness</w:t>
      </w:r>
      <w:r w:rsidR="00EF3DEC" w:rsidRPr="00E4448D">
        <w:rPr>
          <w:rFonts w:ascii="Times New Roman" w:eastAsia="宋体" w:hAnsi="Times New Roman" w:cs="Times New Roman"/>
          <w:sz w:val="20"/>
          <w:szCs w:val="20"/>
        </w:rPr>
        <w:t>,</w:t>
      </w:r>
      <w:r w:rsidR="006153AC" w:rsidRPr="00E4448D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E4448D">
        <w:rPr>
          <w:rFonts w:ascii="Times New Roman" w:eastAsia="宋体" w:hAnsi="Times New Roman" w:cs="Times New Roman"/>
          <w:sz w:val="20"/>
          <w:szCs w:val="20"/>
        </w:rPr>
        <w:t>HS</w:t>
      </w:r>
      <w:r w:rsidR="00A46B7B" w:rsidRPr="00E4448D">
        <w:rPr>
          <w:rFonts w:ascii="Times New Roman" w:eastAsia="宋体" w:hAnsi="Times New Roman" w:cs="Times New Roman"/>
          <w:sz w:val="20"/>
          <w:szCs w:val="20"/>
        </w:rPr>
        <w:t xml:space="preserve"> puncture required</w:t>
      </w:r>
      <w:r w:rsidR="006153AC" w:rsidRPr="00E4448D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E4448D">
        <w:rPr>
          <w:rFonts w:ascii="Times New Roman" w:eastAsia="宋体" w:hAnsi="Times New Roman" w:cs="Times New Roman"/>
          <w:sz w:val="20"/>
          <w:szCs w:val="20"/>
        </w:rPr>
        <w:t>a larger force.</w:t>
      </w:r>
      <w:r w:rsidR="00A46B7B" w:rsidRPr="00E4448D">
        <w:rPr>
          <w:rFonts w:ascii="Times New Roman" w:hAnsi="Times New Roman" w:cs="Times New Roman"/>
          <w:sz w:val="20"/>
          <w:szCs w:val="20"/>
        </w:rPr>
        <w:t xml:space="preserve"> </w:t>
      </w:r>
      <w:r w:rsidR="00A46B7B" w:rsidRPr="00E4448D">
        <w:rPr>
          <w:rFonts w:ascii="Times New Roman" w:eastAsia="宋体" w:hAnsi="Times New Roman" w:cs="Times New Roman"/>
          <w:sz w:val="20"/>
          <w:szCs w:val="20"/>
        </w:rPr>
        <w:t xml:space="preserve">The fracture performance of </w:t>
      </w:r>
      <w:r w:rsidR="00B30CCD" w:rsidRPr="00E4448D">
        <w:rPr>
          <w:rFonts w:ascii="Times New Roman" w:eastAsia="宋体" w:hAnsi="Times New Roman" w:cs="Times New Roman"/>
          <w:sz w:val="20"/>
          <w:szCs w:val="20"/>
        </w:rPr>
        <w:t>PBIMNP</w:t>
      </w:r>
      <w:r w:rsidR="00A46B7B" w:rsidRPr="00E4448D">
        <w:rPr>
          <w:rFonts w:ascii="Times New Roman" w:eastAsia="宋体" w:hAnsi="Times New Roman" w:cs="Times New Roman"/>
          <w:sz w:val="20"/>
          <w:szCs w:val="20"/>
        </w:rPr>
        <w:t xml:space="preserve"> during usage was further investigated to ensure its safety.</w:t>
      </w:r>
      <w:r w:rsidRPr="00E4448D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E4448D">
        <w:rPr>
          <w:rFonts w:ascii="Times New Roman" w:eastAsia="宋体" w:hAnsi="Times New Roman" w:cs="Times New Roman"/>
          <w:color w:val="00B0F0"/>
          <w:sz w:val="20"/>
          <w:szCs w:val="20"/>
        </w:rPr>
        <w:t xml:space="preserve">Figure </w:t>
      </w:r>
      <w:r w:rsidR="002336F1" w:rsidRPr="00E4448D">
        <w:rPr>
          <w:rFonts w:ascii="Times New Roman" w:eastAsia="宋体" w:hAnsi="Times New Roman" w:cs="Times New Roman"/>
          <w:color w:val="00B0F0"/>
          <w:sz w:val="20"/>
          <w:szCs w:val="20"/>
        </w:rPr>
        <w:t>S6c</w:t>
      </w:r>
      <w:r w:rsidR="002336F1" w:rsidRPr="00E4448D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E4448D">
        <w:rPr>
          <w:rFonts w:ascii="Times New Roman" w:eastAsia="宋体" w:hAnsi="Times New Roman" w:cs="Times New Roman"/>
          <w:sz w:val="20"/>
          <w:szCs w:val="20"/>
        </w:rPr>
        <w:t xml:space="preserve">shows the mechanical </w:t>
      </w:r>
      <w:r w:rsidR="00793E7A" w:rsidRPr="00E4448D">
        <w:rPr>
          <w:rFonts w:ascii="Times New Roman" w:eastAsia="宋体" w:hAnsi="Times New Roman" w:cs="Times New Roman"/>
          <w:sz w:val="20"/>
          <w:szCs w:val="20"/>
        </w:rPr>
        <w:t>performance</w:t>
      </w:r>
      <w:r w:rsidRPr="00E4448D">
        <w:rPr>
          <w:rFonts w:ascii="Times New Roman" w:eastAsia="宋体" w:hAnsi="Times New Roman" w:cs="Times New Roman"/>
          <w:sz w:val="20"/>
          <w:szCs w:val="20"/>
        </w:rPr>
        <w:t xml:space="preserve"> of </w:t>
      </w:r>
      <w:r w:rsidR="00B30CCD" w:rsidRPr="00E4448D">
        <w:rPr>
          <w:rFonts w:ascii="Times New Roman" w:eastAsia="宋体" w:hAnsi="Times New Roman" w:cs="Times New Roman"/>
          <w:sz w:val="20"/>
          <w:szCs w:val="20"/>
        </w:rPr>
        <w:t>PBIMNP</w:t>
      </w:r>
      <w:r w:rsidRPr="00E4448D">
        <w:rPr>
          <w:rFonts w:ascii="Times New Roman" w:eastAsia="宋体" w:hAnsi="Times New Roman" w:cs="Times New Roman"/>
          <w:sz w:val="20"/>
          <w:szCs w:val="20"/>
        </w:rPr>
        <w:t xml:space="preserve"> when punctured on a steel plate. </w:t>
      </w:r>
      <w:r w:rsidR="00A46B7B" w:rsidRPr="00E4448D">
        <w:rPr>
          <w:rFonts w:ascii="Times New Roman" w:eastAsia="宋体" w:hAnsi="Times New Roman" w:cs="Times New Roman"/>
          <w:sz w:val="20"/>
          <w:szCs w:val="20"/>
        </w:rPr>
        <w:t>The load</w:t>
      </w:r>
      <w:r w:rsidR="00EF3DEC" w:rsidRPr="00E4448D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A46B7B" w:rsidRPr="00E4448D">
        <w:rPr>
          <w:rFonts w:ascii="Times New Roman" w:eastAsia="宋体" w:hAnsi="Times New Roman" w:cs="Times New Roman"/>
          <w:sz w:val="20"/>
          <w:szCs w:val="20"/>
        </w:rPr>
        <w:t xml:space="preserve">force gradually increased with displacement. The load force reached 3.1 N/needle, which significantly exceeded the penetration force required for HS (1.7 N/needle). It demonstrates that </w:t>
      </w:r>
      <w:r w:rsidR="00B30CCD" w:rsidRPr="00E4448D">
        <w:rPr>
          <w:rFonts w:ascii="Times New Roman" w:eastAsia="宋体" w:hAnsi="Times New Roman" w:cs="Times New Roman"/>
          <w:sz w:val="20"/>
          <w:szCs w:val="20"/>
        </w:rPr>
        <w:t>PBIMNP</w:t>
      </w:r>
      <w:r w:rsidR="00A46B7B" w:rsidRPr="00E4448D">
        <w:rPr>
          <w:rFonts w:ascii="Times New Roman" w:eastAsia="宋体" w:hAnsi="Times New Roman" w:cs="Times New Roman"/>
          <w:sz w:val="20"/>
          <w:szCs w:val="20"/>
        </w:rPr>
        <w:t xml:space="preserve"> can effectively penetrate the dense HS tissue without fracture, thereby </w:t>
      </w:r>
      <w:r w:rsidR="00793E7A" w:rsidRPr="00E4448D">
        <w:rPr>
          <w:rFonts w:ascii="Times New Roman" w:eastAsia="宋体" w:hAnsi="Times New Roman" w:cs="Times New Roman"/>
          <w:sz w:val="20"/>
          <w:szCs w:val="20"/>
        </w:rPr>
        <w:t>ensuring</w:t>
      </w:r>
      <w:r w:rsidR="00A46B7B" w:rsidRPr="00E4448D">
        <w:rPr>
          <w:rFonts w:ascii="Times New Roman" w:eastAsia="宋体" w:hAnsi="Times New Roman" w:cs="Times New Roman"/>
          <w:sz w:val="20"/>
          <w:szCs w:val="20"/>
        </w:rPr>
        <w:t xml:space="preserve"> its safety.</w:t>
      </w:r>
    </w:p>
    <w:p w14:paraId="19AE0344" w14:textId="767A0040" w:rsidR="005F1A0C" w:rsidRPr="00E4448D" w:rsidRDefault="00747BB4" w:rsidP="00E4448D">
      <w:pPr>
        <w:snapToGri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6FE0999" wp14:editId="263EA494">
            <wp:extent cx="5274310" cy="1788160"/>
            <wp:effectExtent l="0" t="0" r="2540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P-6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8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00478" w14:textId="3284F98E" w:rsidR="0091469C" w:rsidRPr="00E4448D" w:rsidRDefault="00FE31B1" w:rsidP="00E4448D">
      <w:pPr>
        <w:snapToGrid w:val="0"/>
        <w:spacing w:line="360" w:lineRule="auto"/>
        <w:rPr>
          <w:rFonts w:ascii="Times New Roman" w:hAnsi="Times New Roman" w:cs="Times New Roman"/>
          <w:noProof/>
          <w:sz w:val="20"/>
          <w:szCs w:val="20"/>
        </w:rPr>
      </w:pPr>
      <w:r w:rsidRPr="00E4448D">
        <w:rPr>
          <w:rFonts w:ascii="Times New Roman" w:hAnsi="Times New Roman" w:cs="Times New Roman"/>
          <w:color w:val="00B0F0"/>
          <w:sz w:val="20"/>
          <w:szCs w:val="20"/>
          <w:shd w:val="clear" w:color="auto" w:fill="FAFBFF"/>
        </w:rPr>
        <w:t>Figure S6</w:t>
      </w:r>
      <w:r w:rsidRPr="00E4448D">
        <w:rPr>
          <w:rFonts w:ascii="Times New Roman" w:hAnsi="Times New Roman" w:cs="Times New Roman"/>
          <w:sz w:val="20"/>
          <w:szCs w:val="20"/>
          <w:shd w:val="clear" w:color="auto" w:fill="FAFBFF"/>
        </w:rPr>
        <w:t xml:space="preserve"> </w:t>
      </w:r>
      <w:r w:rsidR="001530D6" w:rsidRPr="00E4448D">
        <w:rPr>
          <w:rFonts w:ascii="Times New Roman" w:hAnsi="Times New Roman" w:cs="Times New Roman"/>
          <w:sz w:val="20"/>
          <w:szCs w:val="20"/>
          <w:shd w:val="clear" w:color="auto" w:fill="FAFBFF"/>
        </w:rPr>
        <w:t xml:space="preserve">Mechanical </w:t>
      </w:r>
      <w:r w:rsidR="00793E7A" w:rsidRPr="00E4448D">
        <w:rPr>
          <w:rFonts w:ascii="Times New Roman" w:hAnsi="Times New Roman" w:cs="Times New Roman"/>
          <w:sz w:val="20"/>
          <w:szCs w:val="20"/>
          <w:shd w:val="clear" w:color="auto" w:fill="FAFBFF"/>
        </w:rPr>
        <w:t>performance</w:t>
      </w:r>
      <w:r w:rsidR="001530D6" w:rsidRPr="00E4448D">
        <w:rPr>
          <w:rFonts w:ascii="Times New Roman" w:hAnsi="Times New Roman" w:cs="Times New Roman"/>
          <w:sz w:val="20"/>
          <w:szCs w:val="20"/>
          <w:shd w:val="clear" w:color="auto" w:fill="FAFBFF"/>
        </w:rPr>
        <w:t xml:space="preserve"> of </w:t>
      </w:r>
      <w:r w:rsidR="00B30CCD" w:rsidRPr="00E4448D">
        <w:rPr>
          <w:rFonts w:ascii="Times New Roman" w:hAnsi="Times New Roman" w:cs="Times New Roman"/>
          <w:sz w:val="20"/>
          <w:szCs w:val="20"/>
          <w:shd w:val="clear" w:color="auto" w:fill="FAFBFF"/>
        </w:rPr>
        <w:t>PBIMNP</w:t>
      </w:r>
      <w:r w:rsidR="001530D6" w:rsidRPr="00E4448D">
        <w:rPr>
          <w:rFonts w:ascii="Times New Roman" w:hAnsi="Times New Roman" w:cs="Times New Roman"/>
          <w:sz w:val="20"/>
          <w:szCs w:val="20"/>
          <w:shd w:val="clear" w:color="auto" w:fill="FAFBFF"/>
        </w:rPr>
        <w:t>.</w:t>
      </w:r>
      <w:r w:rsidR="001530D6" w:rsidRPr="00E4448D">
        <w:rPr>
          <w:rFonts w:ascii="Times New Roman" w:hAnsi="Times New Roman" w:cs="Times New Roman"/>
          <w:color w:val="2A2B2E"/>
          <w:sz w:val="20"/>
          <w:szCs w:val="20"/>
          <w:shd w:val="clear" w:color="auto" w:fill="FAFBFF"/>
        </w:rPr>
        <w:t xml:space="preserve"> </w:t>
      </w:r>
      <w:r w:rsidR="00EF3DEC" w:rsidRPr="00E4448D">
        <w:rPr>
          <w:rFonts w:ascii="Times New Roman" w:hAnsi="Times New Roman" w:cs="Times New Roman"/>
          <w:color w:val="2A2B2E"/>
          <w:sz w:val="20"/>
          <w:szCs w:val="20"/>
          <w:shd w:val="clear" w:color="auto" w:fill="FAFBFF"/>
        </w:rPr>
        <w:t>(</w:t>
      </w:r>
      <w:r w:rsidR="002336F1" w:rsidRPr="00E4448D">
        <w:rPr>
          <w:rFonts w:ascii="Times New Roman" w:hAnsi="Times New Roman" w:cs="Times New Roman"/>
          <w:color w:val="2A2B2E"/>
          <w:sz w:val="20"/>
          <w:szCs w:val="20"/>
          <w:shd w:val="clear" w:color="auto" w:fill="FAFBFF"/>
        </w:rPr>
        <w:t>a</w:t>
      </w:r>
      <w:r w:rsidR="00EF3DEC" w:rsidRPr="00E4448D">
        <w:rPr>
          <w:rFonts w:ascii="Times New Roman" w:hAnsi="Times New Roman" w:cs="Times New Roman"/>
          <w:color w:val="2A2B2E"/>
          <w:sz w:val="20"/>
          <w:szCs w:val="20"/>
          <w:shd w:val="clear" w:color="auto" w:fill="FAFBFF"/>
        </w:rPr>
        <w:t>)</w:t>
      </w:r>
      <w:r w:rsidR="002336F1" w:rsidRPr="00E4448D">
        <w:rPr>
          <w:rFonts w:ascii="Times New Roman" w:hAnsi="Times New Roman" w:cs="Times New Roman"/>
          <w:color w:val="2A2B2E"/>
          <w:sz w:val="20"/>
          <w:szCs w:val="20"/>
          <w:shd w:val="clear" w:color="auto" w:fill="FAFBFF"/>
        </w:rPr>
        <w:t xml:space="preserve"> </w:t>
      </w:r>
      <w:r w:rsidR="001530D6" w:rsidRPr="00E4448D">
        <w:rPr>
          <w:rFonts w:ascii="Times New Roman" w:hAnsi="Times New Roman" w:cs="Times New Roman"/>
          <w:color w:val="2A2B2E"/>
          <w:sz w:val="20"/>
          <w:szCs w:val="20"/>
          <w:shd w:val="clear" w:color="auto" w:fill="FAFBFF"/>
        </w:rPr>
        <w:t xml:space="preserve">OCT images </w:t>
      </w:r>
      <w:r w:rsidR="00793E7A" w:rsidRPr="00E4448D">
        <w:rPr>
          <w:rFonts w:ascii="Times New Roman" w:hAnsi="Times New Roman" w:cs="Times New Roman"/>
          <w:color w:val="2A2B2E"/>
          <w:sz w:val="20"/>
          <w:szCs w:val="20"/>
          <w:shd w:val="clear" w:color="auto" w:fill="FAFBFF"/>
        </w:rPr>
        <w:t xml:space="preserve">of HS tissue </w:t>
      </w:r>
      <w:r w:rsidR="001530D6" w:rsidRPr="00E4448D">
        <w:rPr>
          <w:rFonts w:ascii="Times New Roman" w:hAnsi="Times New Roman" w:cs="Times New Roman"/>
          <w:color w:val="2A2B2E"/>
          <w:sz w:val="20"/>
          <w:szCs w:val="20"/>
          <w:shd w:val="clear" w:color="auto" w:fill="FAFBFF"/>
        </w:rPr>
        <w:t xml:space="preserve">after </w:t>
      </w:r>
      <w:r w:rsidR="00B30CCD" w:rsidRPr="00E4448D">
        <w:rPr>
          <w:rFonts w:ascii="Times New Roman" w:hAnsi="Times New Roman" w:cs="Times New Roman"/>
          <w:color w:val="2A2B2E"/>
          <w:sz w:val="20"/>
          <w:szCs w:val="20"/>
          <w:shd w:val="clear" w:color="auto" w:fill="FAFBFF"/>
        </w:rPr>
        <w:t>PBIMNP</w:t>
      </w:r>
      <w:r w:rsidR="001530D6" w:rsidRPr="00E4448D">
        <w:rPr>
          <w:rFonts w:ascii="Times New Roman" w:hAnsi="Times New Roman" w:cs="Times New Roman"/>
          <w:color w:val="2A2B2E"/>
          <w:sz w:val="20"/>
          <w:szCs w:val="20"/>
          <w:shd w:val="clear" w:color="auto" w:fill="FAFBFF"/>
        </w:rPr>
        <w:t xml:space="preserve"> puncture. </w:t>
      </w:r>
      <w:r w:rsidR="00EF3DEC" w:rsidRPr="00E4448D">
        <w:rPr>
          <w:rFonts w:ascii="Times New Roman" w:hAnsi="Times New Roman" w:cs="Times New Roman"/>
          <w:color w:val="2A2B2E"/>
          <w:sz w:val="20"/>
          <w:szCs w:val="20"/>
          <w:shd w:val="clear" w:color="auto" w:fill="FAFBFF"/>
        </w:rPr>
        <w:t>(</w:t>
      </w:r>
      <w:r w:rsidR="002336F1" w:rsidRPr="00E4448D">
        <w:rPr>
          <w:rFonts w:ascii="Times New Roman" w:hAnsi="Times New Roman" w:cs="Times New Roman"/>
          <w:color w:val="2A2B2E"/>
          <w:sz w:val="20"/>
          <w:szCs w:val="20"/>
          <w:shd w:val="clear" w:color="auto" w:fill="FAFBFF"/>
        </w:rPr>
        <w:t>b</w:t>
      </w:r>
      <w:r w:rsidR="00EF3DEC" w:rsidRPr="00E4448D">
        <w:rPr>
          <w:rFonts w:ascii="Times New Roman" w:hAnsi="Times New Roman" w:cs="Times New Roman"/>
          <w:color w:val="2A2B2E"/>
          <w:sz w:val="20"/>
          <w:szCs w:val="20"/>
          <w:shd w:val="clear" w:color="auto" w:fill="FAFBFF"/>
        </w:rPr>
        <w:t>)</w:t>
      </w:r>
      <w:r w:rsidR="002336F1" w:rsidRPr="00E4448D">
        <w:rPr>
          <w:rFonts w:ascii="Times New Roman" w:hAnsi="Times New Roman" w:cs="Times New Roman"/>
          <w:color w:val="2A2B2E"/>
          <w:sz w:val="20"/>
          <w:szCs w:val="20"/>
          <w:shd w:val="clear" w:color="auto" w:fill="FAFBFF"/>
        </w:rPr>
        <w:t xml:space="preserve"> </w:t>
      </w:r>
      <w:r w:rsidR="001530D6" w:rsidRPr="00E4448D">
        <w:rPr>
          <w:rFonts w:ascii="Times New Roman" w:hAnsi="Times New Roman" w:cs="Times New Roman"/>
          <w:color w:val="2A2B2E"/>
          <w:sz w:val="20"/>
          <w:szCs w:val="20"/>
          <w:shd w:val="clear" w:color="auto" w:fill="FAFBFF"/>
        </w:rPr>
        <w:t xml:space="preserve">HE images </w:t>
      </w:r>
      <w:r w:rsidR="00793E7A" w:rsidRPr="00E4448D">
        <w:rPr>
          <w:rFonts w:ascii="Times New Roman" w:hAnsi="Times New Roman" w:cs="Times New Roman"/>
          <w:color w:val="2A2B2E"/>
          <w:sz w:val="20"/>
          <w:szCs w:val="20"/>
          <w:shd w:val="clear" w:color="auto" w:fill="FAFBFF"/>
        </w:rPr>
        <w:t>of HS tissue after</w:t>
      </w:r>
      <w:r w:rsidR="001530D6" w:rsidRPr="00E4448D">
        <w:rPr>
          <w:rFonts w:ascii="Times New Roman" w:hAnsi="Times New Roman" w:cs="Times New Roman"/>
          <w:color w:val="2A2B2E"/>
          <w:sz w:val="20"/>
          <w:szCs w:val="20"/>
          <w:shd w:val="clear" w:color="auto" w:fill="FAFBFF"/>
        </w:rPr>
        <w:t xml:space="preserve"> </w:t>
      </w:r>
      <w:r w:rsidR="00B30CCD" w:rsidRPr="00E4448D">
        <w:rPr>
          <w:rFonts w:ascii="Times New Roman" w:hAnsi="Times New Roman" w:cs="Times New Roman"/>
          <w:color w:val="2A2B2E"/>
          <w:sz w:val="20"/>
          <w:szCs w:val="20"/>
          <w:shd w:val="clear" w:color="auto" w:fill="FAFBFF"/>
        </w:rPr>
        <w:t>PBIMNP</w:t>
      </w:r>
      <w:r w:rsidR="001530D6" w:rsidRPr="00E4448D">
        <w:rPr>
          <w:rFonts w:ascii="Times New Roman" w:hAnsi="Times New Roman" w:cs="Times New Roman"/>
          <w:color w:val="2A2B2E"/>
          <w:sz w:val="20"/>
          <w:szCs w:val="20"/>
          <w:shd w:val="clear" w:color="auto" w:fill="FAFBFF"/>
        </w:rPr>
        <w:t xml:space="preserve"> puncture. </w:t>
      </w:r>
      <w:r w:rsidR="00EF3DEC" w:rsidRPr="00E4448D">
        <w:rPr>
          <w:rFonts w:ascii="Times New Roman" w:hAnsi="Times New Roman" w:cs="Times New Roman"/>
          <w:color w:val="2A2B2E"/>
          <w:sz w:val="20"/>
          <w:szCs w:val="20"/>
          <w:shd w:val="clear" w:color="auto" w:fill="FAFBFF"/>
        </w:rPr>
        <w:t xml:space="preserve">(c) </w:t>
      </w:r>
      <w:r w:rsidR="001530D6" w:rsidRPr="00E4448D">
        <w:rPr>
          <w:rFonts w:ascii="Times New Roman" w:hAnsi="Times New Roman" w:cs="Times New Roman"/>
          <w:color w:val="2A2B2E"/>
          <w:sz w:val="20"/>
          <w:szCs w:val="20"/>
          <w:shd w:val="clear" w:color="auto" w:fill="FAFBFF"/>
        </w:rPr>
        <w:t xml:space="preserve">Mechanical </w:t>
      </w:r>
      <w:r w:rsidR="00B4083B" w:rsidRPr="00E4448D">
        <w:rPr>
          <w:rFonts w:ascii="Times New Roman" w:hAnsi="Times New Roman" w:cs="Times New Roman"/>
          <w:color w:val="2A2B2E"/>
          <w:sz w:val="20"/>
          <w:szCs w:val="20"/>
          <w:shd w:val="clear" w:color="auto" w:fill="FAFBFF"/>
        </w:rPr>
        <w:t xml:space="preserve">resistance of </w:t>
      </w:r>
      <w:r w:rsidR="00B30CCD" w:rsidRPr="00E4448D">
        <w:rPr>
          <w:rFonts w:ascii="Times New Roman" w:hAnsi="Times New Roman" w:cs="Times New Roman"/>
          <w:color w:val="2A2B2E"/>
          <w:sz w:val="20"/>
          <w:szCs w:val="20"/>
          <w:shd w:val="clear" w:color="auto" w:fill="FAFBFF"/>
        </w:rPr>
        <w:t>PBIMNP</w:t>
      </w:r>
      <w:r w:rsidR="001530D6" w:rsidRPr="00E4448D">
        <w:rPr>
          <w:rFonts w:ascii="Times New Roman" w:hAnsi="Times New Roman" w:cs="Times New Roman"/>
          <w:color w:val="2A2B2E"/>
          <w:sz w:val="20"/>
          <w:szCs w:val="20"/>
          <w:shd w:val="clear" w:color="auto" w:fill="FAFBFF"/>
        </w:rPr>
        <w:t xml:space="preserve"> </w:t>
      </w:r>
      <w:r w:rsidR="00B4083B" w:rsidRPr="00E4448D">
        <w:rPr>
          <w:rFonts w:ascii="Times New Roman" w:hAnsi="Times New Roman" w:cs="Times New Roman"/>
          <w:color w:val="2A2B2E"/>
          <w:sz w:val="20"/>
          <w:szCs w:val="20"/>
          <w:shd w:val="clear" w:color="auto" w:fill="FAFBFF"/>
        </w:rPr>
        <w:t xml:space="preserve">when </w:t>
      </w:r>
      <w:r w:rsidR="001530D6" w:rsidRPr="00E4448D">
        <w:rPr>
          <w:rFonts w:ascii="Times New Roman" w:hAnsi="Times New Roman" w:cs="Times New Roman"/>
          <w:color w:val="2A2B2E"/>
          <w:sz w:val="20"/>
          <w:szCs w:val="20"/>
          <w:shd w:val="clear" w:color="auto" w:fill="FAFBFF"/>
        </w:rPr>
        <w:t>punctur</w:t>
      </w:r>
      <w:r w:rsidR="00B4083B" w:rsidRPr="00E4448D">
        <w:rPr>
          <w:rFonts w:ascii="Times New Roman" w:hAnsi="Times New Roman" w:cs="Times New Roman"/>
          <w:color w:val="2A2B2E"/>
          <w:sz w:val="20"/>
          <w:szCs w:val="20"/>
          <w:shd w:val="clear" w:color="auto" w:fill="FAFBFF"/>
        </w:rPr>
        <w:t>ed</w:t>
      </w:r>
      <w:r w:rsidR="001530D6" w:rsidRPr="00E4448D">
        <w:rPr>
          <w:rFonts w:ascii="Times New Roman" w:hAnsi="Times New Roman" w:cs="Times New Roman"/>
          <w:color w:val="2A2B2E"/>
          <w:sz w:val="20"/>
          <w:szCs w:val="20"/>
          <w:shd w:val="clear" w:color="auto" w:fill="FAFBFF"/>
        </w:rPr>
        <w:t xml:space="preserve"> </w:t>
      </w:r>
      <w:r w:rsidR="00B4083B" w:rsidRPr="00E4448D">
        <w:rPr>
          <w:rFonts w:ascii="Times New Roman" w:hAnsi="Times New Roman" w:cs="Times New Roman"/>
          <w:color w:val="2A2B2E"/>
          <w:sz w:val="20"/>
          <w:szCs w:val="20"/>
          <w:shd w:val="clear" w:color="auto" w:fill="FAFBFF"/>
        </w:rPr>
        <w:t xml:space="preserve">on </w:t>
      </w:r>
      <w:r w:rsidR="001530D6" w:rsidRPr="00E4448D">
        <w:rPr>
          <w:rFonts w:ascii="Times New Roman" w:hAnsi="Times New Roman" w:cs="Times New Roman"/>
          <w:color w:val="2A2B2E"/>
          <w:sz w:val="20"/>
          <w:szCs w:val="20"/>
          <w:shd w:val="clear" w:color="auto" w:fill="FAFBFF"/>
        </w:rPr>
        <w:t>a steel plate.</w:t>
      </w:r>
      <w:r w:rsidR="006226D0" w:rsidRPr="00E4448D">
        <w:rPr>
          <w:rFonts w:ascii="Times New Roman" w:eastAsia="宋体" w:hAnsi="Times New Roman" w:cs="Times New Roman"/>
          <w:bCs/>
          <w:sz w:val="20"/>
          <w:szCs w:val="20"/>
        </w:rPr>
        <w:t xml:space="preserve"> </w:t>
      </w:r>
    </w:p>
    <w:p w14:paraId="38785559" w14:textId="77777777" w:rsidR="00E27366" w:rsidRPr="00E4448D" w:rsidRDefault="00DD1CCC" w:rsidP="00E4448D">
      <w:pPr>
        <w:keepNext/>
        <w:keepLines/>
        <w:widowControl/>
        <w:adjustRightInd w:val="0"/>
        <w:snapToGrid w:val="0"/>
        <w:spacing w:line="360" w:lineRule="auto"/>
        <w:jc w:val="left"/>
        <w:outlineLvl w:val="0"/>
        <w:rPr>
          <w:rFonts w:ascii="Times New Roman" w:eastAsia="微软雅黑" w:hAnsi="Times New Roman" w:cs="Times New Roman"/>
          <w:b/>
          <w:bCs/>
          <w:kern w:val="44"/>
          <w:sz w:val="20"/>
          <w:szCs w:val="20"/>
          <w:shd w:val="clear" w:color="auto" w:fill="FFFFFF"/>
        </w:rPr>
      </w:pPr>
      <w:r w:rsidRPr="00E4448D">
        <w:rPr>
          <w:rFonts w:ascii="Times New Roman" w:eastAsia="微软雅黑" w:hAnsi="Times New Roman" w:cs="Times New Roman"/>
          <w:b/>
          <w:bCs/>
          <w:kern w:val="44"/>
          <w:sz w:val="20"/>
          <w:szCs w:val="20"/>
          <w:shd w:val="clear" w:color="auto" w:fill="FFFFFF"/>
        </w:rPr>
        <w:t>7</w:t>
      </w:r>
      <w:r w:rsidR="00E27366" w:rsidRPr="00E4448D">
        <w:rPr>
          <w:rFonts w:ascii="Times New Roman" w:eastAsia="微软雅黑" w:hAnsi="Times New Roman" w:cs="Times New Roman"/>
          <w:b/>
          <w:bCs/>
          <w:kern w:val="44"/>
          <w:sz w:val="20"/>
          <w:szCs w:val="20"/>
          <w:shd w:val="clear" w:color="auto" w:fill="FFFFFF"/>
        </w:rPr>
        <w:t>.</w:t>
      </w:r>
      <w:r w:rsidRPr="00E4448D">
        <w:rPr>
          <w:rFonts w:ascii="Times New Roman" w:eastAsia="微软雅黑" w:hAnsi="Times New Roman" w:cs="Times New Roman"/>
          <w:b/>
          <w:bCs/>
          <w:kern w:val="44"/>
          <w:sz w:val="20"/>
          <w:szCs w:val="20"/>
          <w:shd w:val="clear" w:color="auto" w:fill="FFFFFF"/>
        </w:rPr>
        <w:t xml:space="preserve"> </w:t>
      </w:r>
      <w:r w:rsidR="00426545" w:rsidRPr="00E4448D">
        <w:rPr>
          <w:rFonts w:ascii="Times New Roman" w:eastAsia="微软雅黑" w:hAnsi="Times New Roman" w:cs="Times New Roman"/>
          <w:b/>
          <w:bCs/>
          <w:kern w:val="44"/>
          <w:sz w:val="20"/>
          <w:szCs w:val="20"/>
          <w:shd w:val="clear" w:color="auto" w:fill="FFFFFF"/>
        </w:rPr>
        <w:t xml:space="preserve">Puncture performance of </w:t>
      </w:r>
      <w:r w:rsidR="00B30CCD" w:rsidRPr="00E4448D">
        <w:rPr>
          <w:rFonts w:ascii="Times New Roman" w:eastAsia="微软雅黑" w:hAnsi="Times New Roman" w:cs="Times New Roman"/>
          <w:b/>
          <w:bCs/>
          <w:kern w:val="44"/>
          <w:sz w:val="20"/>
          <w:szCs w:val="20"/>
          <w:shd w:val="clear" w:color="auto" w:fill="FFFFFF"/>
        </w:rPr>
        <w:t>PBIMNP</w:t>
      </w:r>
    </w:p>
    <w:p w14:paraId="7B6F046E" w14:textId="17DAABCC" w:rsidR="00426545" w:rsidRPr="00E4448D" w:rsidRDefault="00426545" w:rsidP="00E4448D">
      <w:pPr>
        <w:snapToGrid w:val="0"/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E4448D">
        <w:rPr>
          <w:rFonts w:ascii="Times New Roman" w:hAnsi="Times New Roman" w:cs="Times New Roman"/>
          <w:color w:val="00B0F0"/>
          <w:sz w:val="20"/>
          <w:szCs w:val="20"/>
        </w:rPr>
        <w:t>Figure S7</w:t>
      </w:r>
      <w:r w:rsidRPr="00E4448D">
        <w:rPr>
          <w:rFonts w:ascii="Times New Roman" w:hAnsi="Times New Roman" w:cs="Times New Roman"/>
          <w:sz w:val="20"/>
          <w:szCs w:val="20"/>
        </w:rPr>
        <w:t xml:space="preserve"> shows the </w:t>
      </w:r>
      <w:r w:rsidR="00E2361F" w:rsidRPr="00E4448D">
        <w:rPr>
          <w:rFonts w:ascii="Times New Roman" w:hAnsi="Times New Roman" w:cs="Times New Roman"/>
          <w:sz w:val="20"/>
          <w:szCs w:val="20"/>
        </w:rPr>
        <w:t xml:space="preserve">microchannels </w:t>
      </w:r>
      <w:r w:rsidRPr="00E4448D">
        <w:rPr>
          <w:rFonts w:ascii="Times New Roman" w:hAnsi="Times New Roman" w:cs="Times New Roman"/>
          <w:sz w:val="20"/>
          <w:szCs w:val="20"/>
        </w:rPr>
        <w:t xml:space="preserve">recovery after </w:t>
      </w:r>
      <w:r w:rsidR="00B30CCD" w:rsidRPr="00E4448D">
        <w:rPr>
          <w:rFonts w:ascii="Times New Roman" w:hAnsi="Times New Roman" w:cs="Times New Roman"/>
          <w:sz w:val="20"/>
          <w:szCs w:val="20"/>
        </w:rPr>
        <w:t>PBIMNP</w:t>
      </w:r>
      <w:r w:rsidRPr="00E4448D">
        <w:rPr>
          <w:rFonts w:ascii="Times New Roman" w:hAnsi="Times New Roman" w:cs="Times New Roman"/>
          <w:sz w:val="20"/>
          <w:szCs w:val="20"/>
        </w:rPr>
        <w:t xml:space="preserve"> puncture in HS and normal </w:t>
      </w:r>
      <w:r w:rsidR="00E2361F" w:rsidRPr="00E4448D">
        <w:rPr>
          <w:rFonts w:ascii="Times New Roman" w:hAnsi="Times New Roman" w:cs="Times New Roman"/>
          <w:sz w:val="20"/>
          <w:szCs w:val="20"/>
        </w:rPr>
        <w:t>skin</w:t>
      </w:r>
      <w:r w:rsidRPr="00E4448D">
        <w:rPr>
          <w:rFonts w:ascii="Times New Roman" w:hAnsi="Times New Roman" w:cs="Times New Roman"/>
          <w:sz w:val="20"/>
          <w:szCs w:val="20"/>
        </w:rPr>
        <w:t xml:space="preserve">. </w:t>
      </w:r>
      <w:r w:rsidR="00AA6962" w:rsidRPr="00E4448D">
        <w:rPr>
          <w:rFonts w:ascii="Times New Roman" w:hAnsi="Times New Roman" w:cs="Times New Roman"/>
          <w:sz w:val="20"/>
          <w:szCs w:val="20"/>
        </w:rPr>
        <w:t>The microchannels created on HS skin remained visible even after 60 min of recovery, and it took approximately 420 min for complete healing (</w:t>
      </w:r>
      <w:r w:rsidR="00AA6962" w:rsidRPr="00E4448D">
        <w:rPr>
          <w:rFonts w:ascii="Times New Roman" w:hAnsi="Times New Roman" w:cs="Times New Roman"/>
          <w:color w:val="00B0F0"/>
          <w:sz w:val="20"/>
          <w:szCs w:val="20"/>
        </w:rPr>
        <w:t xml:space="preserve">Figure </w:t>
      </w:r>
      <w:r w:rsidR="002336F1" w:rsidRPr="00E4448D">
        <w:rPr>
          <w:rFonts w:ascii="Times New Roman" w:hAnsi="Times New Roman" w:cs="Times New Roman"/>
          <w:color w:val="00B0F0"/>
          <w:sz w:val="20"/>
          <w:szCs w:val="20"/>
        </w:rPr>
        <w:t>S7a</w:t>
      </w:r>
      <w:r w:rsidR="00AA6962" w:rsidRPr="00E4448D">
        <w:rPr>
          <w:rFonts w:ascii="Times New Roman" w:hAnsi="Times New Roman" w:cs="Times New Roman"/>
          <w:sz w:val="20"/>
          <w:szCs w:val="20"/>
        </w:rPr>
        <w:t xml:space="preserve">). In contrast, microchannels in normal skin completely healed within </w:t>
      </w:r>
      <w:r w:rsidR="00960BF2" w:rsidRPr="00E4448D">
        <w:rPr>
          <w:rFonts w:ascii="Times New Roman" w:hAnsi="Times New Roman" w:cs="Times New Roman"/>
          <w:sz w:val="20"/>
          <w:szCs w:val="20"/>
        </w:rPr>
        <w:t>3</w:t>
      </w:r>
      <w:r w:rsidR="00AA6962" w:rsidRPr="00E4448D">
        <w:rPr>
          <w:rFonts w:ascii="Times New Roman" w:hAnsi="Times New Roman" w:cs="Times New Roman"/>
          <w:sz w:val="20"/>
          <w:szCs w:val="20"/>
        </w:rPr>
        <w:t>0 min (</w:t>
      </w:r>
      <w:r w:rsidR="00AA6962" w:rsidRPr="00E4448D">
        <w:rPr>
          <w:rFonts w:ascii="Times New Roman" w:hAnsi="Times New Roman" w:cs="Times New Roman"/>
          <w:color w:val="00B0F0"/>
          <w:sz w:val="20"/>
          <w:szCs w:val="20"/>
        </w:rPr>
        <w:t xml:space="preserve">Figure </w:t>
      </w:r>
      <w:r w:rsidR="002336F1" w:rsidRPr="00E4448D">
        <w:rPr>
          <w:rFonts w:ascii="Times New Roman" w:hAnsi="Times New Roman" w:cs="Times New Roman"/>
          <w:color w:val="00B0F0"/>
          <w:sz w:val="20"/>
          <w:szCs w:val="20"/>
        </w:rPr>
        <w:t>S7b</w:t>
      </w:r>
      <w:r w:rsidR="00AA6962" w:rsidRPr="00E4448D">
        <w:rPr>
          <w:rFonts w:ascii="Times New Roman" w:hAnsi="Times New Roman" w:cs="Times New Roman"/>
          <w:sz w:val="20"/>
          <w:szCs w:val="20"/>
        </w:rPr>
        <w:t>).</w:t>
      </w:r>
      <w:r w:rsidR="007333C7" w:rsidRPr="00E4448D">
        <w:rPr>
          <w:rFonts w:ascii="Times New Roman" w:hAnsi="Times New Roman" w:cs="Times New Roman"/>
          <w:sz w:val="20"/>
          <w:szCs w:val="20"/>
        </w:rPr>
        <w:t xml:space="preserve"> The longer recovery of microchannels in HS tissue may be </w:t>
      </w:r>
      <w:r w:rsidR="00B4083B" w:rsidRPr="00E4448D">
        <w:rPr>
          <w:rFonts w:ascii="Times New Roman" w:hAnsi="Times New Roman" w:cs="Times New Roman"/>
          <w:sz w:val="20"/>
          <w:szCs w:val="20"/>
        </w:rPr>
        <w:t xml:space="preserve">attributed </w:t>
      </w:r>
      <w:r w:rsidR="007333C7" w:rsidRPr="00E4448D">
        <w:rPr>
          <w:rFonts w:ascii="Times New Roman" w:hAnsi="Times New Roman" w:cs="Times New Roman"/>
          <w:sz w:val="20"/>
          <w:szCs w:val="20"/>
        </w:rPr>
        <w:t xml:space="preserve">to its </w:t>
      </w:r>
      <w:r w:rsidR="00EF3DEC" w:rsidRPr="00E4448D">
        <w:rPr>
          <w:rFonts w:ascii="Times New Roman" w:hAnsi="Times New Roman" w:cs="Times New Roman"/>
          <w:sz w:val="20"/>
          <w:szCs w:val="20"/>
        </w:rPr>
        <w:t>skin tension</w:t>
      </w:r>
      <w:r w:rsidR="007333C7" w:rsidRPr="00E4448D">
        <w:rPr>
          <w:rFonts w:ascii="Times New Roman" w:hAnsi="Times New Roman" w:cs="Times New Roman"/>
          <w:sz w:val="20"/>
          <w:szCs w:val="20"/>
        </w:rPr>
        <w:t xml:space="preserve">. The persistent opening of microchannels in HS skin holds promising implications for </w:t>
      </w:r>
      <w:r w:rsidR="00B4083B" w:rsidRPr="00E4448D">
        <w:rPr>
          <w:rFonts w:ascii="Times New Roman" w:hAnsi="Times New Roman" w:cs="Times New Roman"/>
          <w:sz w:val="20"/>
          <w:szCs w:val="20"/>
        </w:rPr>
        <w:t xml:space="preserve">long-term </w:t>
      </w:r>
      <w:r w:rsidR="007333C7" w:rsidRPr="00E4448D">
        <w:rPr>
          <w:rFonts w:ascii="Times New Roman" w:hAnsi="Times New Roman" w:cs="Times New Roman"/>
          <w:sz w:val="20"/>
          <w:szCs w:val="20"/>
        </w:rPr>
        <w:t>iontophoresis</w:t>
      </w:r>
      <w:r w:rsidR="00B4083B" w:rsidRPr="00E4448D">
        <w:rPr>
          <w:rFonts w:ascii="Times New Roman" w:hAnsi="Times New Roman" w:cs="Times New Roman"/>
          <w:sz w:val="20"/>
          <w:szCs w:val="20"/>
        </w:rPr>
        <w:t xml:space="preserve">-driven </w:t>
      </w:r>
      <w:r w:rsidR="007333C7" w:rsidRPr="00E4448D">
        <w:rPr>
          <w:rFonts w:ascii="Times New Roman" w:hAnsi="Times New Roman" w:cs="Times New Roman"/>
          <w:sz w:val="20"/>
          <w:szCs w:val="20"/>
        </w:rPr>
        <w:t xml:space="preserve">drug delivery, offering </w:t>
      </w:r>
      <w:r w:rsidR="00B4083B" w:rsidRPr="00E4448D">
        <w:rPr>
          <w:rFonts w:ascii="Times New Roman" w:hAnsi="Times New Roman" w:cs="Times New Roman"/>
          <w:sz w:val="20"/>
          <w:szCs w:val="20"/>
        </w:rPr>
        <w:t xml:space="preserve">high </w:t>
      </w:r>
      <w:r w:rsidR="007333C7" w:rsidRPr="00E4448D">
        <w:rPr>
          <w:rFonts w:ascii="Times New Roman" w:hAnsi="Times New Roman" w:cs="Times New Roman"/>
          <w:sz w:val="20"/>
          <w:szCs w:val="20"/>
        </w:rPr>
        <w:t xml:space="preserve">potential for HS treatment. </w:t>
      </w:r>
    </w:p>
    <w:p w14:paraId="6D09ECA4" w14:textId="77777777" w:rsidR="00DD1CCC" w:rsidRPr="00E4448D" w:rsidRDefault="00131C6A" w:rsidP="00E4448D">
      <w:pPr>
        <w:snapToGrid w:val="0"/>
        <w:spacing w:line="360" w:lineRule="auto"/>
        <w:rPr>
          <w:rFonts w:ascii="Times New Roman" w:eastAsia="微软雅黑" w:hAnsi="Times New Roman" w:cs="Times New Roman"/>
          <w:b/>
          <w:bCs/>
          <w:noProof/>
          <w:kern w:val="44"/>
          <w:sz w:val="20"/>
          <w:szCs w:val="20"/>
          <w:shd w:val="clear" w:color="auto" w:fill="FFFFFF"/>
        </w:rPr>
      </w:pPr>
      <w:r w:rsidRPr="00E4448D">
        <w:rPr>
          <w:rFonts w:ascii="Times New Roman" w:eastAsia="微软雅黑" w:hAnsi="Times New Roman" w:cs="Times New Roman"/>
          <w:b/>
          <w:bCs/>
          <w:noProof/>
          <w:kern w:val="44"/>
          <w:sz w:val="20"/>
          <w:szCs w:val="20"/>
          <w:shd w:val="clear" w:color="auto" w:fill="FFFFFF"/>
        </w:rPr>
        <w:lastRenderedPageBreak/>
        <w:drawing>
          <wp:inline distT="0" distB="0" distL="0" distR="0" wp14:anchorId="30B16233" wp14:editId="20111DEA">
            <wp:extent cx="5274310" cy="2602865"/>
            <wp:effectExtent l="0" t="0" r="2540" b="698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P-7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83302" w14:textId="0395AE63" w:rsidR="006D6F7C" w:rsidRPr="00E4448D" w:rsidRDefault="00426545" w:rsidP="00E4448D">
      <w:pPr>
        <w:snapToGri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4448D">
        <w:rPr>
          <w:rFonts w:ascii="Times New Roman" w:hAnsi="Times New Roman" w:cs="Times New Roman"/>
          <w:color w:val="00B0F0"/>
          <w:sz w:val="20"/>
          <w:szCs w:val="20"/>
        </w:rPr>
        <w:t>Figure S7</w:t>
      </w:r>
      <w:r w:rsidRPr="00E4448D">
        <w:rPr>
          <w:rFonts w:ascii="Times New Roman" w:hAnsi="Times New Roman" w:cs="Times New Roman"/>
          <w:sz w:val="20"/>
          <w:szCs w:val="20"/>
        </w:rPr>
        <w:t xml:space="preserve"> Puncture performance of </w:t>
      </w:r>
      <w:r w:rsidR="00B30CCD" w:rsidRPr="00E4448D">
        <w:rPr>
          <w:rFonts w:ascii="Times New Roman" w:hAnsi="Times New Roman" w:cs="Times New Roman"/>
          <w:sz w:val="20"/>
          <w:szCs w:val="20"/>
        </w:rPr>
        <w:t>PBIMNP</w:t>
      </w:r>
      <w:r w:rsidR="00B4083B" w:rsidRPr="00E4448D">
        <w:rPr>
          <w:rFonts w:ascii="Times New Roman" w:hAnsi="Times New Roman" w:cs="Times New Roman"/>
          <w:sz w:val="20"/>
          <w:szCs w:val="20"/>
        </w:rPr>
        <w:t>:</w:t>
      </w:r>
      <w:r w:rsidRPr="00E4448D">
        <w:rPr>
          <w:rFonts w:ascii="Times New Roman" w:hAnsi="Times New Roman" w:cs="Times New Roman"/>
          <w:sz w:val="20"/>
          <w:szCs w:val="20"/>
        </w:rPr>
        <w:t xml:space="preserve"> </w:t>
      </w:r>
      <w:r w:rsidR="00EF3DEC" w:rsidRPr="00E4448D">
        <w:rPr>
          <w:rFonts w:ascii="Times New Roman" w:hAnsi="Times New Roman" w:cs="Times New Roman"/>
          <w:sz w:val="20"/>
          <w:szCs w:val="20"/>
        </w:rPr>
        <w:t>(</w:t>
      </w:r>
      <w:r w:rsidR="002336F1" w:rsidRPr="00E4448D">
        <w:rPr>
          <w:rFonts w:ascii="Times New Roman" w:hAnsi="Times New Roman" w:cs="Times New Roman"/>
          <w:sz w:val="20"/>
          <w:szCs w:val="20"/>
        </w:rPr>
        <w:t>a</w:t>
      </w:r>
      <w:r w:rsidR="00EF3DEC" w:rsidRPr="00E4448D">
        <w:rPr>
          <w:rFonts w:ascii="Times New Roman" w:hAnsi="Times New Roman" w:cs="Times New Roman"/>
          <w:sz w:val="20"/>
          <w:szCs w:val="20"/>
        </w:rPr>
        <w:t>)</w:t>
      </w:r>
      <w:r w:rsidRPr="00E4448D">
        <w:rPr>
          <w:rFonts w:ascii="Times New Roman" w:hAnsi="Times New Roman" w:cs="Times New Roman"/>
          <w:sz w:val="20"/>
          <w:szCs w:val="20"/>
        </w:rPr>
        <w:t xml:space="preserve"> </w:t>
      </w:r>
      <w:r w:rsidR="00B4083B" w:rsidRPr="00E4448D">
        <w:rPr>
          <w:rFonts w:ascii="Times New Roman" w:hAnsi="Times New Roman" w:cs="Times New Roman"/>
          <w:sz w:val="20"/>
          <w:szCs w:val="20"/>
        </w:rPr>
        <w:t>The</w:t>
      </w:r>
      <w:r w:rsidRPr="00E4448D">
        <w:rPr>
          <w:rFonts w:ascii="Times New Roman" w:hAnsi="Times New Roman" w:cs="Times New Roman"/>
          <w:sz w:val="20"/>
          <w:szCs w:val="20"/>
        </w:rPr>
        <w:t xml:space="preserve"> recovery </w:t>
      </w:r>
      <w:r w:rsidR="00B4083B" w:rsidRPr="00E4448D">
        <w:rPr>
          <w:rFonts w:ascii="Times New Roman" w:hAnsi="Times New Roman" w:cs="Times New Roman"/>
          <w:sz w:val="20"/>
          <w:szCs w:val="20"/>
        </w:rPr>
        <w:t xml:space="preserve">process of HS skin </w:t>
      </w:r>
      <w:r w:rsidRPr="00E4448D">
        <w:rPr>
          <w:rFonts w:ascii="Times New Roman" w:hAnsi="Times New Roman" w:cs="Times New Roman"/>
          <w:sz w:val="20"/>
          <w:szCs w:val="20"/>
        </w:rPr>
        <w:t xml:space="preserve">before and after puncture. </w:t>
      </w:r>
      <w:r w:rsidR="00EF3DEC" w:rsidRPr="00E4448D">
        <w:rPr>
          <w:rFonts w:ascii="Times New Roman" w:hAnsi="Times New Roman" w:cs="Times New Roman"/>
          <w:sz w:val="20"/>
          <w:szCs w:val="20"/>
        </w:rPr>
        <w:t>(</w:t>
      </w:r>
      <w:r w:rsidR="002336F1" w:rsidRPr="00E4448D">
        <w:rPr>
          <w:rFonts w:ascii="Times New Roman" w:hAnsi="Times New Roman" w:cs="Times New Roman"/>
          <w:sz w:val="20"/>
          <w:szCs w:val="20"/>
        </w:rPr>
        <w:t>b</w:t>
      </w:r>
      <w:r w:rsidR="00EF3DEC" w:rsidRPr="00E4448D">
        <w:rPr>
          <w:rFonts w:ascii="Times New Roman" w:hAnsi="Times New Roman" w:cs="Times New Roman"/>
          <w:sz w:val="20"/>
          <w:szCs w:val="20"/>
        </w:rPr>
        <w:t>)</w:t>
      </w:r>
      <w:r w:rsidRPr="00E4448D">
        <w:rPr>
          <w:rFonts w:ascii="Times New Roman" w:hAnsi="Times New Roman" w:cs="Times New Roman"/>
          <w:sz w:val="20"/>
          <w:szCs w:val="20"/>
        </w:rPr>
        <w:t xml:space="preserve"> </w:t>
      </w:r>
      <w:r w:rsidR="00B4083B" w:rsidRPr="00E4448D">
        <w:rPr>
          <w:rFonts w:ascii="Times New Roman" w:hAnsi="Times New Roman" w:cs="Times New Roman"/>
          <w:sz w:val="20"/>
          <w:szCs w:val="20"/>
        </w:rPr>
        <w:t>The</w:t>
      </w:r>
      <w:r w:rsidRPr="00E4448D">
        <w:rPr>
          <w:rFonts w:ascii="Times New Roman" w:hAnsi="Times New Roman" w:cs="Times New Roman"/>
          <w:sz w:val="20"/>
          <w:szCs w:val="20"/>
        </w:rPr>
        <w:t xml:space="preserve"> recovery</w:t>
      </w:r>
      <w:r w:rsidR="00B4083B" w:rsidRPr="00E4448D">
        <w:rPr>
          <w:rFonts w:ascii="Times New Roman" w:hAnsi="Times New Roman" w:cs="Times New Roman"/>
          <w:sz w:val="20"/>
          <w:szCs w:val="20"/>
        </w:rPr>
        <w:t xml:space="preserve"> process</w:t>
      </w:r>
      <w:r w:rsidRPr="00E4448D">
        <w:rPr>
          <w:rFonts w:ascii="Times New Roman" w:hAnsi="Times New Roman" w:cs="Times New Roman"/>
          <w:sz w:val="20"/>
          <w:szCs w:val="20"/>
        </w:rPr>
        <w:t xml:space="preserve"> </w:t>
      </w:r>
      <w:r w:rsidR="00B4083B" w:rsidRPr="00E4448D">
        <w:rPr>
          <w:rFonts w:ascii="Times New Roman" w:hAnsi="Times New Roman" w:cs="Times New Roman"/>
          <w:sz w:val="20"/>
          <w:szCs w:val="20"/>
        </w:rPr>
        <w:t>of normal skin</w:t>
      </w:r>
      <w:r w:rsidRPr="00E4448D">
        <w:rPr>
          <w:rFonts w:ascii="Times New Roman" w:hAnsi="Times New Roman" w:cs="Times New Roman"/>
          <w:sz w:val="20"/>
          <w:szCs w:val="20"/>
        </w:rPr>
        <w:t xml:space="preserve"> before and after puncture.</w:t>
      </w:r>
    </w:p>
    <w:p w14:paraId="0B59AF11" w14:textId="77777777" w:rsidR="00426545" w:rsidRPr="00E4448D" w:rsidRDefault="00426545" w:rsidP="00E4448D">
      <w:pPr>
        <w:keepNext/>
        <w:keepLines/>
        <w:widowControl/>
        <w:adjustRightInd w:val="0"/>
        <w:snapToGrid w:val="0"/>
        <w:spacing w:line="360" w:lineRule="auto"/>
        <w:jc w:val="left"/>
        <w:outlineLvl w:val="0"/>
        <w:rPr>
          <w:rFonts w:ascii="Times New Roman" w:eastAsia="微软雅黑" w:hAnsi="Times New Roman" w:cs="Times New Roman"/>
          <w:b/>
          <w:bCs/>
          <w:kern w:val="44"/>
          <w:sz w:val="20"/>
          <w:szCs w:val="20"/>
          <w:shd w:val="clear" w:color="auto" w:fill="FFFFFF"/>
        </w:rPr>
      </w:pPr>
      <w:r w:rsidRPr="00E4448D">
        <w:rPr>
          <w:rFonts w:ascii="Times New Roman" w:eastAsia="微软雅黑" w:hAnsi="Times New Roman" w:cs="Times New Roman"/>
          <w:b/>
          <w:bCs/>
          <w:kern w:val="44"/>
          <w:sz w:val="20"/>
          <w:szCs w:val="20"/>
          <w:shd w:val="clear" w:color="auto" w:fill="FFFFFF"/>
        </w:rPr>
        <w:t xml:space="preserve">8. </w:t>
      </w:r>
      <w:r w:rsidR="0082619C" w:rsidRPr="00E4448D">
        <w:rPr>
          <w:rFonts w:ascii="Times New Roman" w:eastAsia="微软雅黑" w:hAnsi="Times New Roman" w:cs="Times New Roman"/>
          <w:b/>
          <w:bCs/>
          <w:kern w:val="44"/>
          <w:sz w:val="20"/>
          <w:szCs w:val="20"/>
          <w:shd w:val="clear" w:color="auto" w:fill="FFFFFF"/>
        </w:rPr>
        <w:t>S</w:t>
      </w:r>
      <w:r w:rsidR="008A1BFF" w:rsidRPr="00E4448D">
        <w:rPr>
          <w:rFonts w:ascii="Times New Roman" w:eastAsia="微软雅黑" w:hAnsi="Times New Roman" w:cs="Times New Roman"/>
          <w:b/>
          <w:bCs/>
          <w:kern w:val="44"/>
          <w:sz w:val="20"/>
          <w:szCs w:val="20"/>
          <w:shd w:val="clear" w:color="auto" w:fill="FFFFFF"/>
        </w:rPr>
        <w:t xml:space="preserve">imulation of </w:t>
      </w:r>
      <w:r w:rsidR="00B30CCD" w:rsidRPr="00E4448D">
        <w:rPr>
          <w:rFonts w:ascii="Times New Roman" w:eastAsia="微软雅黑" w:hAnsi="Times New Roman" w:cs="Times New Roman"/>
          <w:b/>
          <w:bCs/>
          <w:kern w:val="44"/>
          <w:sz w:val="20"/>
          <w:szCs w:val="20"/>
          <w:shd w:val="clear" w:color="auto" w:fill="FFFFFF"/>
        </w:rPr>
        <w:t>PBIMNP</w:t>
      </w:r>
      <w:r w:rsidR="008A1BFF" w:rsidRPr="00E4448D">
        <w:rPr>
          <w:rFonts w:ascii="Times New Roman" w:eastAsia="微软雅黑" w:hAnsi="Times New Roman" w:cs="Times New Roman"/>
          <w:b/>
          <w:bCs/>
          <w:kern w:val="44"/>
          <w:sz w:val="20"/>
          <w:szCs w:val="20"/>
          <w:shd w:val="clear" w:color="auto" w:fill="FFFFFF"/>
        </w:rPr>
        <w:t xml:space="preserve"> </w:t>
      </w:r>
    </w:p>
    <w:p w14:paraId="0A9DE2C4" w14:textId="3F2ED0C8" w:rsidR="00426545" w:rsidRPr="00E4448D" w:rsidRDefault="003863F5" w:rsidP="00E4448D">
      <w:pPr>
        <w:snapToGrid w:val="0"/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E4448D">
        <w:rPr>
          <w:rFonts w:ascii="Times New Roman" w:hAnsi="Times New Roman" w:cs="Times New Roman"/>
          <w:color w:val="00B0F0"/>
          <w:sz w:val="20"/>
          <w:szCs w:val="20"/>
        </w:rPr>
        <w:t>Figure S8</w:t>
      </w:r>
      <w:r w:rsidRPr="00E4448D">
        <w:rPr>
          <w:rFonts w:ascii="Times New Roman" w:hAnsi="Times New Roman" w:cs="Times New Roman"/>
          <w:sz w:val="20"/>
          <w:szCs w:val="20"/>
        </w:rPr>
        <w:t xml:space="preserve"> shows the </w:t>
      </w:r>
      <w:r w:rsidR="00D111A4" w:rsidRPr="00E4448D">
        <w:rPr>
          <w:rFonts w:ascii="Times New Roman" w:hAnsi="Times New Roman" w:cs="Times New Roman"/>
          <w:sz w:val="20"/>
          <w:szCs w:val="20"/>
        </w:rPr>
        <w:t xml:space="preserve">2D </w:t>
      </w:r>
      <w:r w:rsidRPr="00E4448D">
        <w:rPr>
          <w:rFonts w:ascii="Times New Roman" w:hAnsi="Times New Roman" w:cs="Times New Roman"/>
          <w:sz w:val="20"/>
          <w:szCs w:val="20"/>
        </w:rPr>
        <w:t>simulation</w:t>
      </w:r>
      <w:r w:rsidR="00B4083B" w:rsidRPr="00E4448D">
        <w:rPr>
          <w:rFonts w:ascii="Times New Roman" w:hAnsi="Times New Roman" w:cs="Times New Roman"/>
          <w:sz w:val="20"/>
          <w:szCs w:val="20"/>
        </w:rPr>
        <w:t xml:space="preserve"> results</w:t>
      </w:r>
      <w:r w:rsidRPr="00E4448D">
        <w:rPr>
          <w:rFonts w:ascii="Times New Roman" w:hAnsi="Times New Roman" w:cs="Times New Roman"/>
          <w:sz w:val="20"/>
          <w:szCs w:val="20"/>
        </w:rPr>
        <w:t xml:space="preserve"> of the four administration</w:t>
      </w:r>
      <w:r w:rsidR="00B4083B" w:rsidRPr="00E4448D">
        <w:rPr>
          <w:rFonts w:ascii="Times New Roman" w:hAnsi="Times New Roman" w:cs="Times New Roman"/>
          <w:sz w:val="20"/>
          <w:szCs w:val="20"/>
        </w:rPr>
        <w:t xml:space="preserve"> strategies</w:t>
      </w:r>
      <w:r w:rsidRPr="00E4448D">
        <w:rPr>
          <w:rFonts w:ascii="Times New Roman" w:hAnsi="Times New Roman" w:cs="Times New Roman"/>
          <w:sz w:val="20"/>
          <w:szCs w:val="20"/>
        </w:rPr>
        <w:t xml:space="preserve"> </w:t>
      </w:r>
      <w:r w:rsidR="00AE7AF3" w:rsidRPr="00E4448D">
        <w:rPr>
          <w:rFonts w:ascii="Times New Roman" w:hAnsi="Times New Roman" w:cs="Times New Roman"/>
          <w:sz w:val="20"/>
          <w:szCs w:val="20"/>
        </w:rPr>
        <w:t>(</w:t>
      </w:r>
      <w:r w:rsidRPr="00E4448D">
        <w:rPr>
          <w:rFonts w:ascii="Times New Roman" w:hAnsi="Times New Roman" w:cs="Times New Roman"/>
          <w:sz w:val="20"/>
          <w:szCs w:val="20"/>
        </w:rPr>
        <w:t xml:space="preserve">Cream, MNP, </w:t>
      </w:r>
      <w:r w:rsidR="00B30CCD" w:rsidRPr="00E4448D">
        <w:rPr>
          <w:rFonts w:ascii="Times New Roman" w:hAnsi="Times New Roman" w:cs="Times New Roman"/>
          <w:sz w:val="20"/>
          <w:szCs w:val="20"/>
        </w:rPr>
        <w:t>PBIMNP</w:t>
      </w:r>
      <w:r w:rsidRPr="00E4448D">
        <w:rPr>
          <w:rFonts w:ascii="Times New Roman" w:hAnsi="Times New Roman" w:cs="Times New Roman"/>
          <w:sz w:val="20"/>
          <w:szCs w:val="20"/>
        </w:rPr>
        <w:t xml:space="preserve"> and Injection</w:t>
      </w:r>
      <w:r w:rsidR="00AE7AF3" w:rsidRPr="00E4448D">
        <w:rPr>
          <w:rFonts w:ascii="Times New Roman" w:hAnsi="Times New Roman" w:cs="Times New Roman"/>
          <w:sz w:val="20"/>
          <w:szCs w:val="20"/>
        </w:rPr>
        <w:t>) on HS skin</w:t>
      </w:r>
      <w:r w:rsidRPr="00E4448D">
        <w:rPr>
          <w:rFonts w:ascii="Times New Roman" w:hAnsi="Times New Roman" w:cs="Times New Roman"/>
          <w:sz w:val="20"/>
          <w:szCs w:val="20"/>
        </w:rPr>
        <w:t xml:space="preserve">. The </w:t>
      </w:r>
      <w:bookmarkStart w:id="21" w:name="_Hlk156340163"/>
      <w:r w:rsidRPr="00E4448D">
        <w:rPr>
          <w:rFonts w:ascii="Times New Roman" w:hAnsi="Times New Roman" w:cs="Times New Roman"/>
          <w:sz w:val="20"/>
          <w:szCs w:val="20"/>
        </w:rPr>
        <w:t>permeability</w:t>
      </w:r>
      <w:bookmarkEnd w:id="21"/>
      <w:r w:rsidRPr="00E4448D">
        <w:rPr>
          <w:rFonts w:ascii="Times New Roman" w:hAnsi="Times New Roman" w:cs="Times New Roman"/>
          <w:sz w:val="20"/>
          <w:szCs w:val="20"/>
        </w:rPr>
        <w:t xml:space="preserve"> of drug into the cross-section of HS</w:t>
      </w:r>
      <w:r w:rsidR="00D111A4" w:rsidRPr="00E4448D">
        <w:rPr>
          <w:rFonts w:ascii="Times New Roman" w:hAnsi="Times New Roman" w:cs="Times New Roman"/>
          <w:sz w:val="20"/>
          <w:szCs w:val="20"/>
        </w:rPr>
        <w:t xml:space="preserve"> was simulated</w:t>
      </w:r>
      <w:r w:rsidRPr="00E4448D">
        <w:rPr>
          <w:rFonts w:ascii="Times New Roman" w:hAnsi="Times New Roman" w:cs="Times New Roman"/>
          <w:sz w:val="20"/>
          <w:szCs w:val="20"/>
        </w:rPr>
        <w:t xml:space="preserve">. </w:t>
      </w:r>
      <w:r w:rsidR="00AE7AF3" w:rsidRPr="00E4448D">
        <w:rPr>
          <w:rFonts w:ascii="Times New Roman" w:hAnsi="Times New Roman" w:cs="Times New Roman"/>
          <w:sz w:val="20"/>
          <w:szCs w:val="20"/>
        </w:rPr>
        <w:t xml:space="preserve">The drug permeability did not </w:t>
      </w:r>
      <w:r w:rsidR="00D111A4" w:rsidRPr="00E4448D">
        <w:rPr>
          <w:rFonts w:ascii="Times New Roman" w:hAnsi="Times New Roman" w:cs="Times New Roman"/>
          <w:sz w:val="20"/>
          <w:szCs w:val="20"/>
        </w:rPr>
        <w:t>show</w:t>
      </w:r>
      <w:r w:rsidR="00AE7AF3" w:rsidRPr="00E4448D">
        <w:rPr>
          <w:rFonts w:ascii="Times New Roman" w:hAnsi="Times New Roman" w:cs="Times New Roman"/>
          <w:sz w:val="20"/>
          <w:szCs w:val="20"/>
        </w:rPr>
        <w:t xml:space="preserve"> significant differences in Cream group </w:t>
      </w:r>
      <w:r w:rsidR="00B4083B" w:rsidRPr="00E4448D">
        <w:rPr>
          <w:rFonts w:ascii="Times New Roman" w:hAnsi="Times New Roman" w:cs="Times New Roman"/>
          <w:sz w:val="20"/>
          <w:szCs w:val="20"/>
        </w:rPr>
        <w:t>for</w:t>
      </w:r>
      <w:r w:rsidR="00AE7AF3" w:rsidRPr="00E4448D">
        <w:rPr>
          <w:rFonts w:ascii="Times New Roman" w:hAnsi="Times New Roman" w:cs="Times New Roman"/>
          <w:sz w:val="20"/>
          <w:szCs w:val="20"/>
        </w:rPr>
        <w:t xml:space="preserve"> 60 min. In contrast, the permeability in MNP group gradually increased due to the </w:t>
      </w:r>
      <w:r w:rsidR="00D111A4" w:rsidRPr="00E4448D">
        <w:rPr>
          <w:rFonts w:ascii="Times New Roman" w:hAnsi="Times New Roman" w:cs="Times New Roman"/>
          <w:sz w:val="20"/>
          <w:szCs w:val="20"/>
        </w:rPr>
        <w:t>existence</w:t>
      </w:r>
      <w:r w:rsidR="00AE7AF3" w:rsidRPr="00E4448D">
        <w:rPr>
          <w:rFonts w:ascii="Times New Roman" w:hAnsi="Times New Roman" w:cs="Times New Roman"/>
          <w:sz w:val="20"/>
          <w:szCs w:val="20"/>
        </w:rPr>
        <w:t xml:space="preserve"> of </w:t>
      </w:r>
      <w:r w:rsidR="00D111A4" w:rsidRPr="00E4448D">
        <w:rPr>
          <w:rFonts w:ascii="Times New Roman" w:hAnsi="Times New Roman" w:cs="Times New Roman"/>
          <w:sz w:val="20"/>
          <w:szCs w:val="20"/>
        </w:rPr>
        <w:t xml:space="preserve">created </w:t>
      </w:r>
      <w:r w:rsidR="00AE7AF3" w:rsidRPr="00E4448D">
        <w:rPr>
          <w:rFonts w:ascii="Times New Roman" w:hAnsi="Times New Roman" w:cs="Times New Roman"/>
          <w:sz w:val="20"/>
          <w:szCs w:val="20"/>
        </w:rPr>
        <w:t xml:space="preserve">microchannels. </w:t>
      </w:r>
      <w:r w:rsidR="00B30CCD" w:rsidRPr="00E4448D">
        <w:rPr>
          <w:rFonts w:ascii="Times New Roman" w:hAnsi="Times New Roman" w:cs="Times New Roman"/>
          <w:sz w:val="20"/>
          <w:szCs w:val="20"/>
        </w:rPr>
        <w:t>PBIMNP</w:t>
      </w:r>
      <w:r w:rsidR="00AE7AF3" w:rsidRPr="00E4448D">
        <w:rPr>
          <w:rFonts w:ascii="Times New Roman" w:hAnsi="Times New Roman" w:cs="Times New Roman"/>
          <w:sz w:val="20"/>
          <w:szCs w:val="20"/>
        </w:rPr>
        <w:t xml:space="preserve"> exhibited superior permeability compared to MNP </w:t>
      </w:r>
      <w:r w:rsidR="00D111A4" w:rsidRPr="00E4448D">
        <w:rPr>
          <w:rFonts w:ascii="Times New Roman" w:hAnsi="Times New Roman" w:cs="Times New Roman"/>
          <w:sz w:val="20"/>
          <w:szCs w:val="20"/>
        </w:rPr>
        <w:t>since</w:t>
      </w:r>
      <w:r w:rsidR="00AE7AF3" w:rsidRPr="00E4448D">
        <w:rPr>
          <w:rFonts w:ascii="Times New Roman" w:hAnsi="Times New Roman" w:cs="Times New Roman"/>
          <w:sz w:val="20"/>
          <w:szCs w:val="20"/>
        </w:rPr>
        <w:t xml:space="preserve"> it facilitated passive diffusion through microchannels created by MN puncture</w:t>
      </w:r>
      <w:r w:rsidR="00D111A4" w:rsidRPr="00E4448D">
        <w:rPr>
          <w:rFonts w:ascii="Times New Roman" w:hAnsi="Times New Roman" w:cs="Times New Roman"/>
          <w:sz w:val="20"/>
          <w:szCs w:val="20"/>
        </w:rPr>
        <w:t xml:space="preserve"> and</w:t>
      </w:r>
      <w:r w:rsidR="00AE7AF3" w:rsidRPr="00E4448D">
        <w:rPr>
          <w:rFonts w:ascii="Times New Roman" w:hAnsi="Times New Roman" w:cs="Times New Roman"/>
          <w:sz w:val="20"/>
          <w:szCs w:val="20"/>
        </w:rPr>
        <w:t xml:space="preserve"> simultaneous iontophoresis</w:t>
      </w:r>
      <w:r w:rsidR="00D111A4" w:rsidRPr="00E4448D">
        <w:rPr>
          <w:rFonts w:ascii="Times New Roman" w:hAnsi="Times New Roman" w:cs="Times New Roman"/>
          <w:sz w:val="20"/>
          <w:szCs w:val="20"/>
        </w:rPr>
        <w:t>-driven drug delivery</w:t>
      </w:r>
      <w:r w:rsidR="00AE7AF3" w:rsidRPr="00E4448D">
        <w:rPr>
          <w:rFonts w:ascii="Times New Roman" w:hAnsi="Times New Roman" w:cs="Times New Roman"/>
          <w:sz w:val="20"/>
          <w:szCs w:val="20"/>
        </w:rPr>
        <w:t xml:space="preserve">. </w:t>
      </w:r>
      <w:r w:rsidR="008A1BFF" w:rsidRPr="00E4448D">
        <w:rPr>
          <w:rFonts w:ascii="Times New Roman" w:hAnsi="Times New Roman" w:cs="Times New Roman"/>
          <w:sz w:val="20"/>
          <w:szCs w:val="20"/>
        </w:rPr>
        <w:t>The Injection show</w:t>
      </w:r>
      <w:r w:rsidR="002336F1" w:rsidRPr="00E4448D">
        <w:rPr>
          <w:rFonts w:ascii="Times New Roman" w:hAnsi="Times New Roman" w:cs="Times New Roman"/>
          <w:sz w:val="20"/>
          <w:szCs w:val="20"/>
        </w:rPr>
        <w:t>ed</w:t>
      </w:r>
      <w:r w:rsidR="008A1BFF" w:rsidRPr="00E4448D">
        <w:rPr>
          <w:rFonts w:ascii="Times New Roman" w:hAnsi="Times New Roman" w:cs="Times New Roman"/>
          <w:sz w:val="20"/>
          <w:szCs w:val="20"/>
        </w:rPr>
        <w:t xml:space="preserve"> the highest permeability </w:t>
      </w:r>
      <w:r w:rsidR="002336F1" w:rsidRPr="00E4448D">
        <w:rPr>
          <w:rFonts w:ascii="Times New Roman" w:hAnsi="Times New Roman" w:cs="Times New Roman"/>
          <w:sz w:val="20"/>
          <w:szCs w:val="20"/>
        </w:rPr>
        <w:t xml:space="preserve">due to the direct administration of the drug into HS </w:t>
      </w:r>
      <w:r w:rsidR="00D111A4" w:rsidRPr="00E4448D">
        <w:rPr>
          <w:rFonts w:ascii="Times New Roman" w:hAnsi="Times New Roman" w:cs="Times New Roman"/>
          <w:sz w:val="20"/>
          <w:szCs w:val="20"/>
        </w:rPr>
        <w:t xml:space="preserve">skin </w:t>
      </w:r>
      <w:r w:rsidR="002336F1" w:rsidRPr="00E4448D">
        <w:rPr>
          <w:rFonts w:ascii="Times New Roman" w:hAnsi="Times New Roman" w:cs="Times New Roman"/>
          <w:sz w:val="20"/>
          <w:szCs w:val="20"/>
        </w:rPr>
        <w:t>(</w:t>
      </w:r>
      <w:r w:rsidR="002336F1" w:rsidRPr="00E4448D">
        <w:rPr>
          <w:rFonts w:ascii="Times New Roman" w:hAnsi="Times New Roman" w:cs="Times New Roman"/>
          <w:color w:val="00B0F0"/>
          <w:sz w:val="20"/>
          <w:szCs w:val="20"/>
        </w:rPr>
        <w:t>Figure 8a</w:t>
      </w:r>
      <w:r w:rsidR="002336F1" w:rsidRPr="00E4448D">
        <w:rPr>
          <w:rFonts w:ascii="Times New Roman" w:hAnsi="Times New Roman" w:cs="Times New Roman"/>
          <w:sz w:val="20"/>
          <w:szCs w:val="20"/>
        </w:rPr>
        <w:t xml:space="preserve">). </w:t>
      </w:r>
      <w:r w:rsidR="008A1BFF" w:rsidRPr="00E4448D">
        <w:rPr>
          <w:rFonts w:ascii="Times New Roman" w:hAnsi="Times New Roman" w:cs="Times New Roman"/>
          <w:color w:val="00B0F0"/>
          <w:sz w:val="20"/>
          <w:szCs w:val="20"/>
        </w:rPr>
        <w:t xml:space="preserve">Figure </w:t>
      </w:r>
      <w:r w:rsidR="002336F1" w:rsidRPr="00E4448D">
        <w:rPr>
          <w:rFonts w:ascii="Times New Roman" w:hAnsi="Times New Roman" w:cs="Times New Roman"/>
          <w:color w:val="00B0F0"/>
          <w:sz w:val="20"/>
          <w:szCs w:val="20"/>
        </w:rPr>
        <w:t>S8b&amp;c</w:t>
      </w:r>
      <w:r w:rsidR="002336F1" w:rsidRPr="00E4448D">
        <w:rPr>
          <w:rFonts w:ascii="Times New Roman" w:hAnsi="Times New Roman" w:cs="Times New Roman"/>
          <w:sz w:val="20"/>
          <w:szCs w:val="20"/>
        </w:rPr>
        <w:t xml:space="preserve"> depict</w:t>
      </w:r>
      <w:r w:rsidR="008A1BFF" w:rsidRPr="00E4448D">
        <w:rPr>
          <w:rFonts w:ascii="Times New Roman" w:hAnsi="Times New Roman" w:cs="Times New Roman"/>
          <w:sz w:val="20"/>
          <w:szCs w:val="20"/>
        </w:rPr>
        <w:t xml:space="preserve"> </w:t>
      </w:r>
      <w:r w:rsidR="002336F1" w:rsidRPr="00E4448D">
        <w:rPr>
          <w:rFonts w:ascii="Times New Roman" w:hAnsi="Times New Roman" w:cs="Times New Roman"/>
          <w:sz w:val="20"/>
          <w:szCs w:val="20"/>
        </w:rPr>
        <w:t xml:space="preserve">the </w:t>
      </w:r>
      <w:r w:rsidR="00D111A4" w:rsidRPr="00E4448D">
        <w:rPr>
          <w:rFonts w:ascii="Times New Roman" w:hAnsi="Times New Roman" w:cs="Times New Roman"/>
          <w:sz w:val="20"/>
          <w:szCs w:val="20"/>
        </w:rPr>
        <w:t>calculated cumulative amount</w:t>
      </w:r>
      <w:r w:rsidR="002336F1" w:rsidRPr="00E4448D">
        <w:rPr>
          <w:rFonts w:ascii="Times New Roman" w:hAnsi="Times New Roman" w:cs="Times New Roman"/>
          <w:sz w:val="20"/>
          <w:szCs w:val="20"/>
        </w:rPr>
        <w:t xml:space="preserve"> </w:t>
      </w:r>
      <w:r w:rsidR="00D111A4" w:rsidRPr="00E4448D">
        <w:rPr>
          <w:rFonts w:ascii="Times New Roman" w:hAnsi="Times New Roman" w:cs="Times New Roman"/>
          <w:sz w:val="20"/>
          <w:szCs w:val="20"/>
        </w:rPr>
        <w:t>of the</w:t>
      </w:r>
      <w:r w:rsidR="002336F1" w:rsidRPr="00E4448D">
        <w:rPr>
          <w:rFonts w:ascii="Times New Roman" w:hAnsi="Times New Roman" w:cs="Times New Roman"/>
          <w:sz w:val="20"/>
          <w:szCs w:val="20"/>
        </w:rPr>
        <w:t xml:space="preserve"> four administration</w:t>
      </w:r>
      <w:r w:rsidR="00D111A4" w:rsidRPr="00E4448D">
        <w:rPr>
          <w:rFonts w:ascii="Times New Roman" w:hAnsi="Times New Roman" w:cs="Times New Roman"/>
          <w:sz w:val="20"/>
          <w:szCs w:val="20"/>
        </w:rPr>
        <w:t xml:space="preserve"> strategies</w:t>
      </w:r>
      <w:r w:rsidR="002336F1" w:rsidRPr="00E4448D">
        <w:rPr>
          <w:rFonts w:ascii="Times New Roman" w:hAnsi="Times New Roman" w:cs="Times New Roman"/>
          <w:sz w:val="20"/>
          <w:szCs w:val="20"/>
        </w:rPr>
        <w:t xml:space="preserve"> at 24 h and 1 h, respectively</w:t>
      </w:r>
      <w:r w:rsidR="00D111A4" w:rsidRPr="00E4448D">
        <w:rPr>
          <w:rFonts w:ascii="Times New Roman" w:hAnsi="Times New Roman" w:cs="Times New Roman"/>
          <w:sz w:val="20"/>
          <w:szCs w:val="20"/>
        </w:rPr>
        <w:t>, which</w:t>
      </w:r>
      <w:r w:rsidR="002336F1" w:rsidRPr="00E4448D">
        <w:rPr>
          <w:rFonts w:ascii="Times New Roman" w:hAnsi="Times New Roman" w:cs="Times New Roman"/>
          <w:sz w:val="20"/>
          <w:szCs w:val="20"/>
        </w:rPr>
        <w:t xml:space="preserve"> were consistent with the 3D simulation</w:t>
      </w:r>
      <w:r w:rsidR="00D111A4" w:rsidRPr="00E4448D">
        <w:rPr>
          <w:rFonts w:ascii="Times New Roman" w:hAnsi="Times New Roman" w:cs="Times New Roman"/>
          <w:sz w:val="20"/>
          <w:szCs w:val="20"/>
        </w:rPr>
        <w:t xml:space="preserve"> result</w:t>
      </w:r>
      <w:r w:rsidR="002336F1" w:rsidRPr="00E4448D">
        <w:rPr>
          <w:rFonts w:ascii="Times New Roman" w:hAnsi="Times New Roman" w:cs="Times New Roman"/>
          <w:sz w:val="20"/>
          <w:szCs w:val="20"/>
        </w:rPr>
        <w:t xml:space="preserve">s and </w:t>
      </w:r>
      <w:r w:rsidR="002336F1" w:rsidRPr="00E4448D">
        <w:rPr>
          <w:rFonts w:ascii="Times New Roman" w:hAnsi="Times New Roman" w:cs="Times New Roman"/>
          <w:i/>
          <w:sz w:val="20"/>
          <w:szCs w:val="20"/>
        </w:rPr>
        <w:t>in vitro</w:t>
      </w:r>
      <w:r w:rsidR="002336F1" w:rsidRPr="00E4448D">
        <w:rPr>
          <w:rFonts w:ascii="Times New Roman" w:hAnsi="Times New Roman" w:cs="Times New Roman"/>
          <w:sz w:val="20"/>
          <w:szCs w:val="20"/>
        </w:rPr>
        <w:t xml:space="preserve"> experiments.</w:t>
      </w:r>
      <w:r w:rsidR="002336F1" w:rsidRPr="00E4448D" w:rsidDel="002336F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6112688" w14:textId="77777777" w:rsidR="00426545" w:rsidRPr="00E4448D" w:rsidRDefault="00131C6A" w:rsidP="00E4448D">
      <w:pPr>
        <w:snapToGri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4448D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BB55640" wp14:editId="06BAB097">
            <wp:extent cx="5274310" cy="411988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P-8.t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1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02B7D" w14:textId="7C8B49B1" w:rsidR="00426545" w:rsidRPr="00E4448D" w:rsidRDefault="00FE31B1" w:rsidP="00E4448D">
      <w:pPr>
        <w:snapToGri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4448D">
        <w:rPr>
          <w:rFonts w:ascii="Times New Roman" w:hAnsi="Times New Roman" w:cs="Times New Roman"/>
          <w:color w:val="00B0F0"/>
          <w:sz w:val="20"/>
          <w:szCs w:val="20"/>
          <w:shd w:val="clear" w:color="auto" w:fill="FAFBFF"/>
        </w:rPr>
        <w:t>Figure S8</w:t>
      </w:r>
      <w:r w:rsidR="001530D6" w:rsidRPr="00E4448D">
        <w:rPr>
          <w:rFonts w:ascii="Times New Roman" w:hAnsi="Times New Roman" w:cs="Times New Roman"/>
          <w:sz w:val="20"/>
          <w:szCs w:val="20"/>
          <w:shd w:val="clear" w:color="auto" w:fill="FAFBFF"/>
        </w:rPr>
        <w:t xml:space="preserve"> </w:t>
      </w:r>
      <w:proofErr w:type="gramStart"/>
      <w:r w:rsidR="00D111A4" w:rsidRPr="00E4448D">
        <w:rPr>
          <w:rFonts w:ascii="Times New Roman" w:hAnsi="Times New Roman" w:cs="Times New Roman"/>
          <w:sz w:val="20"/>
          <w:szCs w:val="20"/>
          <w:shd w:val="clear" w:color="auto" w:fill="FAFBFF"/>
        </w:rPr>
        <w:t>The</w:t>
      </w:r>
      <w:proofErr w:type="gramEnd"/>
      <w:r w:rsidR="00D111A4" w:rsidRPr="00E4448D">
        <w:rPr>
          <w:rFonts w:ascii="Times New Roman" w:hAnsi="Times New Roman" w:cs="Times New Roman"/>
          <w:sz w:val="20"/>
          <w:szCs w:val="20"/>
          <w:shd w:val="clear" w:color="auto" w:fill="FAFBFF"/>
        </w:rPr>
        <w:t xml:space="preserve"> 2D simulation of drug delivery process </w:t>
      </w:r>
      <w:r w:rsidR="001530D6" w:rsidRPr="00E4448D">
        <w:rPr>
          <w:rFonts w:ascii="Times New Roman" w:hAnsi="Times New Roman" w:cs="Times New Roman"/>
          <w:sz w:val="20"/>
          <w:szCs w:val="20"/>
          <w:shd w:val="clear" w:color="auto" w:fill="FAFBFF"/>
        </w:rPr>
        <w:t xml:space="preserve">of </w:t>
      </w:r>
      <w:r w:rsidR="00B30CCD" w:rsidRPr="00E4448D">
        <w:rPr>
          <w:rFonts w:ascii="Times New Roman" w:hAnsi="Times New Roman" w:cs="Times New Roman"/>
          <w:sz w:val="20"/>
          <w:szCs w:val="20"/>
          <w:shd w:val="clear" w:color="auto" w:fill="FAFBFF"/>
        </w:rPr>
        <w:t>PBIMNP</w:t>
      </w:r>
      <w:r w:rsidR="001530D6" w:rsidRPr="00E4448D">
        <w:rPr>
          <w:rFonts w:ascii="Times New Roman" w:hAnsi="Times New Roman" w:cs="Times New Roman"/>
          <w:sz w:val="20"/>
          <w:szCs w:val="20"/>
          <w:shd w:val="clear" w:color="auto" w:fill="FAFBFF"/>
        </w:rPr>
        <w:t xml:space="preserve">. </w:t>
      </w:r>
      <w:r w:rsidR="0082619C" w:rsidRPr="00E4448D">
        <w:rPr>
          <w:rFonts w:ascii="Times New Roman" w:hAnsi="Times New Roman" w:cs="Times New Roman"/>
          <w:sz w:val="20"/>
          <w:szCs w:val="20"/>
          <w:shd w:val="clear" w:color="auto" w:fill="FAFBFF"/>
        </w:rPr>
        <w:t>(</w:t>
      </w:r>
      <w:r w:rsidR="002336F1" w:rsidRPr="00E4448D">
        <w:rPr>
          <w:rFonts w:ascii="Times New Roman" w:hAnsi="Times New Roman" w:cs="Times New Roman"/>
          <w:sz w:val="20"/>
          <w:szCs w:val="20"/>
          <w:shd w:val="clear" w:color="auto" w:fill="FAFBFF"/>
        </w:rPr>
        <w:t>a</w:t>
      </w:r>
      <w:r w:rsidR="0082619C" w:rsidRPr="00E4448D">
        <w:rPr>
          <w:rFonts w:ascii="Times New Roman" w:hAnsi="Times New Roman" w:cs="Times New Roman"/>
          <w:sz w:val="20"/>
          <w:szCs w:val="20"/>
          <w:shd w:val="clear" w:color="auto" w:fill="FAFBFF"/>
        </w:rPr>
        <w:t xml:space="preserve">) </w:t>
      </w:r>
      <w:r w:rsidR="0082619C" w:rsidRPr="00E4448D">
        <w:rPr>
          <w:rFonts w:ascii="Times New Roman" w:eastAsia="宋体" w:hAnsi="Times New Roman" w:cs="Times New Roman"/>
          <w:bCs/>
          <w:sz w:val="20"/>
          <w:szCs w:val="20"/>
        </w:rPr>
        <w:t>The calculated transdermal delivery process administrated with</w:t>
      </w:r>
      <w:r w:rsidR="001530D6" w:rsidRPr="00E4448D">
        <w:rPr>
          <w:rFonts w:ascii="Times New Roman" w:eastAsia="宋体" w:hAnsi="Times New Roman" w:cs="Times New Roman"/>
          <w:bCs/>
          <w:sz w:val="20"/>
          <w:szCs w:val="20"/>
        </w:rPr>
        <w:t xml:space="preserve"> four administration </w:t>
      </w:r>
      <w:r w:rsidR="00D111A4" w:rsidRPr="00E4448D">
        <w:rPr>
          <w:rFonts w:ascii="Times New Roman" w:eastAsia="宋体" w:hAnsi="Times New Roman" w:cs="Times New Roman"/>
          <w:bCs/>
          <w:sz w:val="20"/>
          <w:szCs w:val="20"/>
        </w:rPr>
        <w:t>strategies</w:t>
      </w:r>
      <w:r w:rsidR="00E81B8C" w:rsidRPr="00E4448D">
        <w:rPr>
          <w:rFonts w:ascii="Times New Roman" w:eastAsia="宋体" w:hAnsi="Times New Roman" w:cs="Times New Roman"/>
          <w:bCs/>
          <w:sz w:val="20"/>
          <w:szCs w:val="20"/>
        </w:rPr>
        <w:t xml:space="preserve">. </w:t>
      </w:r>
      <w:r w:rsidR="0082619C" w:rsidRPr="00E4448D">
        <w:rPr>
          <w:rFonts w:ascii="Times New Roman" w:eastAsia="宋体" w:hAnsi="Times New Roman" w:cs="Times New Roman"/>
          <w:bCs/>
          <w:sz w:val="20"/>
          <w:szCs w:val="20"/>
        </w:rPr>
        <w:t>(</w:t>
      </w:r>
      <w:r w:rsidR="002336F1" w:rsidRPr="00E4448D">
        <w:rPr>
          <w:rFonts w:ascii="Times New Roman" w:eastAsia="宋体" w:hAnsi="Times New Roman" w:cs="Times New Roman"/>
          <w:bCs/>
          <w:sz w:val="20"/>
          <w:szCs w:val="20"/>
        </w:rPr>
        <w:t>b</w:t>
      </w:r>
      <w:r w:rsidR="0082619C" w:rsidRPr="00E4448D">
        <w:rPr>
          <w:rFonts w:ascii="Times New Roman" w:eastAsia="宋体" w:hAnsi="Times New Roman" w:cs="Times New Roman"/>
          <w:bCs/>
          <w:sz w:val="20"/>
          <w:szCs w:val="20"/>
        </w:rPr>
        <w:t>)</w:t>
      </w:r>
      <w:r w:rsidR="0082619C" w:rsidRPr="00E4448D">
        <w:rPr>
          <w:rFonts w:ascii="Times New Roman" w:hAnsi="Times New Roman" w:cs="Times New Roman"/>
          <w:sz w:val="20"/>
          <w:szCs w:val="20"/>
        </w:rPr>
        <w:t xml:space="preserve"> </w:t>
      </w:r>
      <w:r w:rsidR="0082619C" w:rsidRPr="00E4448D">
        <w:rPr>
          <w:rFonts w:ascii="Times New Roman" w:eastAsia="宋体" w:hAnsi="Times New Roman" w:cs="Times New Roman"/>
          <w:bCs/>
          <w:sz w:val="20"/>
          <w:szCs w:val="20"/>
        </w:rPr>
        <w:t xml:space="preserve">The calculated cumulative amount administrated with different </w:t>
      </w:r>
      <w:r w:rsidR="00D111A4" w:rsidRPr="00E4448D">
        <w:rPr>
          <w:rFonts w:ascii="Times New Roman" w:eastAsia="宋体" w:hAnsi="Times New Roman" w:cs="Times New Roman"/>
          <w:bCs/>
          <w:sz w:val="20"/>
          <w:szCs w:val="20"/>
        </w:rPr>
        <w:t>strategies</w:t>
      </w:r>
      <w:r w:rsidR="0082619C" w:rsidRPr="00E4448D">
        <w:rPr>
          <w:rFonts w:ascii="Times New Roman" w:eastAsia="宋体" w:hAnsi="Times New Roman" w:cs="Times New Roman"/>
          <w:bCs/>
          <w:sz w:val="20"/>
          <w:szCs w:val="20"/>
        </w:rPr>
        <w:t xml:space="preserve"> at 24 h</w:t>
      </w:r>
      <w:r w:rsidR="00E81B8C" w:rsidRPr="00E4448D">
        <w:rPr>
          <w:rFonts w:ascii="Times New Roman" w:eastAsia="宋体" w:hAnsi="Times New Roman" w:cs="Times New Roman"/>
          <w:bCs/>
          <w:sz w:val="20"/>
          <w:szCs w:val="20"/>
        </w:rPr>
        <w:t xml:space="preserve">. </w:t>
      </w:r>
      <w:r w:rsidR="0082619C" w:rsidRPr="00E4448D">
        <w:rPr>
          <w:rFonts w:ascii="Times New Roman" w:eastAsia="宋体" w:hAnsi="Times New Roman" w:cs="Times New Roman"/>
          <w:bCs/>
          <w:sz w:val="20"/>
          <w:szCs w:val="20"/>
        </w:rPr>
        <w:t>(</w:t>
      </w:r>
      <w:r w:rsidR="002336F1" w:rsidRPr="00E4448D">
        <w:rPr>
          <w:rFonts w:ascii="Times New Roman" w:eastAsia="宋体" w:hAnsi="Times New Roman" w:cs="Times New Roman"/>
          <w:bCs/>
          <w:sz w:val="20"/>
          <w:szCs w:val="20"/>
        </w:rPr>
        <w:t>c</w:t>
      </w:r>
      <w:r w:rsidR="0082619C" w:rsidRPr="00E4448D">
        <w:rPr>
          <w:rFonts w:ascii="Times New Roman" w:eastAsia="宋体" w:hAnsi="Times New Roman" w:cs="Times New Roman"/>
          <w:bCs/>
          <w:sz w:val="20"/>
          <w:szCs w:val="20"/>
        </w:rPr>
        <w:t>)</w:t>
      </w:r>
      <w:r w:rsidR="002336F1" w:rsidRPr="00E4448D">
        <w:rPr>
          <w:rFonts w:ascii="Times New Roman" w:eastAsia="宋体" w:hAnsi="Times New Roman" w:cs="Times New Roman"/>
          <w:bCs/>
          <w:sz w:val="20"/>
          <w:szCs w:val="20"/>
        </w:rPr>
        <w:t xml:space="preserve"> </w:t>
      </w:r>
      <w:r w:rsidR="0082619C" w:rsidRPr="00E4448D">
        <w:rPr>
          <w:rFonts w:ascii="Times New Roman" w:eastAsia="宋体" w:hAnsi="Times New Roman" w:cs="Times New Roman"/>
          <w:bCs/>
          <w:sz w:val="20"/>
          <w:szCs w:val="20"/>
        </w:rPr>
        <w:t xml:space="preserve">The calculated cumulative amount administrated with different </w:t>
      </w:r>
      <w:r w:rsidR="00D111A4" w:rsidRPr="00E4448D">
        <w:rPr>
          <w:rFonts w:ascii="Times New Roman" w:eastAsia="宋体" w:hAnsi="Times New Roman" w:cs="Times New Roman"/>
          <w:bCs/>
          <w:sz w:val="20"/>
          <w:szCs w:val="20"/>
        </w:rPr>
        <w:t>strategies</w:t>
      </w:r>
      <w:r w:rsidR="0082619C" w:rsidRPr="00E4448D">
        <w:rPr>
          <w:rFonts w:ascii="Times New Roman" w:eastAsia="宋体" w:hAnsi="Times New Roman" w:cs="Times New Roman"/>
          <w:bCs/>
          <w:sz w:val="20"/>
          <w:szCs w:val="20"/>
        </w:rPr>
        <w:t xml:space="preserve"> </w:t>
      </w:r>
      <w:r w:rsidR="00E81B8C" w:rsidRPr="00E4448D">
        <w:rPr>
          <w:rFonts w:ascii="Times New Roman" w:eastAsia="宋体" w:hAnsi="Times New Roman" w:cs="Times New Roman"/>
          <w:bCs/>
          <w:sz w:val="20"/>
          <w:szCs w:val="20"/>
        </w:rPr>
        <w:t>at 1 h.</w:t>
      </w:r>
    </w:p>
    <w:p w14:paraId="10912C76" w14:textId="77777777" w:rsidR="008A1BFF" w:rsidRPr="00E4448D" w:rsidRDefault="00E81B8C" w:rsidP="00E4448D">
      <w:pPr>
        <w:keepNext/>
        <w:keepLines/>
        <w:widowControl/>
        <w:adjustRightInd w:val="0"/>
        <w:snapToGrid w:val="0"/>
        <w:spacing w:line="360" w:lineRule="auto"/>
        <w:jc w:val="left"/>
        <w:outlineLvl w:val="0"/>
        <w:rPr>
          <w:rFonts w:ascii="Times New Roman" w:eastAsia="微软雅黑" w:hAnsi="Times New Roman" w:cs="Times New Roman"/>
          <w:b/>
          <w:bCs/>
          <w:kern w:val="44"/>
          <w:sz w:val="20"/>
          <w:szCs w:val="20"/>
          <w:shd w:val="clear" w:color="auto" w:fill="FFFFFF"/>
        </w:rPr>
      </w:pPr>
      <w:r w:rsidRPr="00E4448D">
        <w:rPr>
          <w:rFonts w:ascii="Times New Roman" w:eastAsia="微软雅黑" w:hAnsi="Times New Roman" w:cs="Times New Roman"/>
          <w:b/>
          <w:bCs/>
          <w:kern w:val="44"/>
          <w:sz w:val="20"/>
          <w:szCs w:val="20"/>
          <w:shd w:val="clear" w:color="auto" w:fill="FFFFFF"/>
        </w:rPr>
        <w:t xml:space="preserve">9. </w:t>
      </w:r>
      <w:r w:rsidRPr="00E4448D">
        <w:rPr>
          <w:rFonts w:ascii="Times New Roman" w:eastAsia="微软雅黑" w:hAnsi="Times New Roman" w:cs="Times New Roman"/>
          <w:b/>
          <w:bCs/>
          <w:i/>
          <w:kern w:val="44"/>
          <w:sz w:val="20"/>
          <w:szCs w:val="20"/>
          <w:shd w:val="clear" w:color="auto" w:fill="FFFFFF"/>
        </w:rPr>
        <w:t>In vivo</w:t>
      </w:r>
      <w:r w:rsidRPr="00E4448D">
        <w:rPr>
          <w:rFonts w:ascii="Times New Roman" w:eastAsia="微软雅黑" w:hAnsi="Times New Roman" w:cs="Times New Roman"/>
          <w:b/>
          <w:bCs/>
          <w:kern w:val="44"/>
          <w:sz w:val="20"/>
          <w:szCs w:val="20"/>
          <w:shd w:val="clear" w:color="auto" w:fill="FFFFFF"/>
        </w:rPr>
        <w:t xml:space="preserve"> experiments of </w:t>
      </w:r>
      <w:r w:rsidR="00B30CCD" w:rsidRPr="00E4448D">
        <w:rPr>
          <w:rFonts w:ascii="Times New Roman" w:eastAsia="微软雅黑" w:hAnsi="Times New Roman" w:cs="Times New Roman"/>
          <w:b/>
          <w:bCs/>
          <w:kern w:val="44"/>
          <w:sz w:val="20"/>
          <w:szCs w:val="20"/>
          <w:shd w:val="clear" w:color="auto" w:fill="FFFFFF"/>
        </w:rPr>
        <w:t>PBIMNP</w:t>
      </w:r>
    </w:p>
    <w:p w14:paraId="2C635A60" w14:textId="5FB858C5" w:rsidR="00CB212E" w:rsidRPr="00E4448D" w:rsidRDefault="00CB212E" w:rsidP="00E4448D">
      <w:pPr>
        <w:snapToGrid w:val="0"/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E4448D">
        <w:rPr>
          <w:rFonts w:ascii="Times New Roman" w:hAnsi="Times New Roman" w:cs="Times New Roman"/>
          <w:color w:val="00B0F0"/>
          <w:sz w:val="20"/>
          <w:szCs w:val="20"/>
        </w:rPr>
        <w:t>Figure S9</w:t>
      </w:r>
      <w:r w:rsidRPr="00E4448D">
        <w:rPr>
          <w:rFonts w:ascii="Times New Roman" w:hAnsi="Times New Roman" w:cs="Times New Roman"/>
          <w:sz w:val="20"/>
          <w:szCs w:val="20"/>
        </w:rPr>
        <w:t xml:space="preserve"> shows the morphology</w:t>
      </w:r>
      <w:r w:rsidR="00E4448D">
        <w:rPr>
          <w:rFonts w:ascii="Times New Roman" w:hAnsi="Times New Roman" w:cs="Times New Roman"/>
          <w:sz w:val="20"/>
          <w:szCs w:val="20"/>
        </w:rPr>
        <w:t xml:space="preserve"> of</w:t>
      </w:r>
      <w:r w:rsidRPr="00E4448D">
        <w:rPr>
          <w:rFonts w:ascii="Times New Roman" w:hAnsi="Times New Roman" w:cs="Times New Roman"/>
          <w:sz w:val="20"/>
          <w:szCs w:val="20"/>
        </w:rPr>
        <w:t xml:space="preserve"> </w:t>
      </w:r>
      <w:r w:rsidR="00E4448D" w:rsidRPr="00E4448D">
        <w:rPr>
          <w:rFonts w:ascii="Times New Roman" w:hAnsi="Times New Roman" w:cs="Times New Roman"/>
          <w:sz w:val="20"/>
          <w:szCs w:val="20"/>
        </w:rPr>
        <w:t xml:space="preserve">HS </w:t>
      </w:r>
      <w:r w:rsidR="00E4448D">
        <w:rPr>
          <w:rFonts w:ascii="Times New Roman" w:hAnsi="Times New Roman" w:cs="Times New Roman"/>
          <w:sz w:val="20"/>
          <w:szCs w:val="20"/>
        </w:rPr>
        <w:t>skin</w:t>
      </w:r>
      <w:r w:rsidRPr="00E4448D">
        <w:rPr>
          <w:rFonts w:ascii="Times New Roman" w:hAnsi="Times New Roman" w:cs="Times New Roman"/>
          <w:sz w:val="20"/>
          <w:szCs w:val="20"/>
        </w:rPr>
        <w:t xml:space="preserve"> before and after </w:t>
      </w:r>
      <w:r w:rsidR="0082619C" w:rsidRPr="00E4448D">
        <w:rPr>
          <w:rFonts w:ascii="Times New Roman" w:hAnsi="Times New Roman" w:cs="Times New Roman"/>
          <w:sz w:val="20"/>
          <w:szCs w:val="20"/>
        </w:rPr>
        <w:t>administration</w:t>
      </w:r>
      <w:r w:rsidRPr="00E4448D">
        <w:rPr>
          <w:rFonts w:ascii="Times New Roman" w:hAnsi="Times New Roman" w:cs="Times New Roman"/>
          <w:sz w:val="20"/>
          <w:szCs w:val="20"/>
        </w:rPr>
        <w:t xml:space="preserve">. </w:t>
      </w:r>
      <w:r w:rsidR="006A1F2F" w:rsidRPr="00E4448D">
        <w:rPr>
          <w:rFonts w:ascii="Times New Roman" w:hAnsi="Times New Roman" w:cs="Times New Roman"/>
          <w:sz w:val="20"/>
          <w:szCs w:val="20"/>
        </w:rPr>
        <w:t xml:space="preserve">A uniform wound was created on the skin of the rabbit ear through surgical (day 1), leading to </w:t>
      </w:r>
      <w:r w:rsidR="00E4448D">
        <w:rPr>
          <w:rFonts w:ascii="Times New Roman" w:hAnsi="Times New Roman" w:cs="Times New Roman"/>
          <w:sz w:val="20"/>
          <w:szCs w:val="20"/>
        </w:rPr>
        <w:t>a</w:t>
      </w:r>
      <w:r w:rsidR="006A1F2F" w:rsidRPr="00E4448D">
        <w:rPr>
          <w:rFonts w:ascii="Times New Roman" w:hAnsi="Times New Roman" w:cs="Times New Roman"/>
          <w:sz w:val="20"/>
          <w:szCs w:val="20"/>
        </w:rPr>
        <w:t xml:space="preserve"> formation of HS after 30 days due to the self-repair</w:t>
      </w:r>
      <w:r w:rsidR="0082619C" w:rsidRPr="00E4448D">
        <w:rPr>
          <w:rFonts w:ascii="Times New Roman" w:hAnsi="Times New Roman" w:cs="Times New Roman"/>
          <w:sz w:val="20"/>
          <w:szCs w:val="20"/>
        </w:rPr>
        <w:t xml:space="preserve"> of the skin</w:t>
      </w:r>
      <w:r w:rsidR="006A1F2F" w:rsidRPr="00E4448D">
        <w:rPr>
          <w:rFonts w:ascii="Times New Roman" w:hAnsi="Times New Roman" w:cs="Times New Roman"/>
          <w:sz w:val="20"/>
          <w:szCs w:val="20"/>
        </w:rPr>
        <w:t>.</w:t>
      </w:r>
      <w:r w:rsidRPr="00E4448D">
        <w:rPr>
          <w:rFonts w:ascii="Times New Roman" w:hAnsi="Times New Roman" w:cs="Times New Roman"/>
          <w:sz w:val="20"/>
          <w:szCs w:val="20"/>
        </w:rPr>
        <w:t xml:space="preserve"> </w:t>
      </w:r>
      <w:r w:rsidR="006A1F2F" w:rsidRPr="00E4448D">
        <w:rPr>
          <w:rFonts w:ascii="Times New Roman" w:hAnsi="Times New Roman" w:cs="Times New Roman"/>
          <w:sz w:val="20"/>
          <w:szCs w:val="20"/>
        </w:rPr>
        <w:t xml:space="preserve">The skin surface exhibited a raised and dark red color, which is indicative of HS formation. </w:t>
      </w:r>
      <w:r w:rsidRPr="00E4448D">
        <w:rPr>
          <w:rFonts w:ascii="Times New Roman" w:hAnsi="Times New Roman" w:cs="Times New Roman"/>
          <w:sz w:val="20"/>
          <w:szCs w:val="20"/>
        </w:rPr>
        <w:t>After 3 administration</w:t>
      </w:r>
      <w:r w:rsidR="00E4448D">
        <w:rPr>
          <w:rFonts w:ascii="Times New Roman" w:hAnsi="Times New Roman" w:cs="Times New Roman"/>
          <w:sz w:val="20"/>
          <w:szCs w:val="20"/>
        </w:rPr>
        <w:t>s</w:t>
      </w:r>
      <w:r w:rsidRPr="00E4448D">
        <w:rPr>
          <w:rFonts w:ascii="Times New Roman" w:hAnsi="Times New Roman" w:cs="Times New Roman"/>
          <w:sz w:val="20"/>
          <w:szCs w:val="20"/>
        </w:rPr>
        <w:t xml:space="preserve">, </w:t>
      </w:r>
      <w:r w:rsidR="006153AC" w:rsidRPr="00E4448D">
        <w:rPr>
          <w:rFonts w:ascii="Times New Roman" w:hAnsi="Times New Roman" w:cs="Times New Roman"/>
          <w:sz w:val="20"/>
          <w:szCs w:val="20"/>
        </w:rPr>
        <w:t>t</w:t>
      </w:r>
      <w:r w:rsidR="006A1F2F" w:rsidRPr="00E4448D">
        <w:rPr>
          <w:rFonts w:ascii="Times New Roman" w:hAnsi="Times New Roman" w:cs="Times New Roman"/>
          <w:sz w:val="20"/>
          <w:szCs w:val="20"/>
        </w:rPr>
        <w:t xml:space="preserve">he </w:t>
      </w:r>
      <w:r w:rsidRPr="00E4448D">
        <w:rPr>
          <w:rFonts w:ascii="Times New Roman" w:hAnsi="Times New Roman" w:cs="Times New Roman"/>
          <w:sz w:val="20"/>
          <w:szCs w:val="20"/>
        </w:rPr>
        <w:t xml:space="preserve">scar swelling and raised were significantly subsided in the MNP, </w:t>
      </w:r>
      <w:r w:rsidR="00B30CCD" w:rsidRPr="00E4448D">
        <w:rPr>
          <w:rFonts w:ascii="Times New Roman" w:hAnsi="Times New Roman" w:cs="Times New Roman"/>
          <w:sz w:val="20"/>
          <w:szCs w:val="20"/>
        </w:rPr>
        <w:t>PBIMNP</w:t>
      </w:r>
      <w:r w:rsidRPr="00E4448D">
        <w:rPr>
          <w:rFonts w:ascii="Times New Roman" w:hAnsi="Times New Roman" w:cs="Times New Roman"/>
          <w:sz w:val="20"/>
          <w:szCs w:val="20"/>
        </w:rPr>
        <w:t>, and Injection</w:t>
      </w:r>
      <w:r w:rsidR="00E8432B">
        <w:rPr>
          <w:rFonts w:ascii="Times New Roman" w:hAnsi="Times New Roman" w:cs="Times New Roman"/>
          <w:sz w:val="20"/>
          <w:szCs w:val="20"/>
        </w:rPr>
        <w:t xml:space="preserve"> group</w:t>
      </w:r>
      <w:r w:rsidRPr="00E4448D">
        <w:rPr>
          <w:rFonts w:ascii="Times New Roman" w:hAnsi="Times New Roman" w:cs="Times New Roman"/>
          <w:sz w:val="20"/>
          <w:szCs w:val="20"/>
        </w:rPr>
        <w:t xml:space="preserve">. In contrast, the HS and Cream </w:t>
      </w:r>
      <w:r w:rsidR="006A1F2F" w:rsidRPr="00E4448D">
        <w:rPr>
          <w:rFonts w:ascii="Times New Roman" w:hAnsi="Times New Roman" w:cs="Times New Roman"/>
          <w:sz w:val="20"/>
          <w:szCs w:val="20"/>
        </w:rPr>
        <w:t xml:space="preserve">group </w:t>
      </w:r>
      <w:r w:rsidRPr="00E4448D">
        <w:rPr>
          <w:rFonts w:ascii="Times New Roman" w:hAnsi="Times New Roman" w:cs="Times New Roman"/>
          <w:sz w:val="20"/>
          <w:szCs w:val="20"/>
        </w:rPr>
        <w:t xml:space="preserve">still exhibited tightness, darkness in coloration, and raised condition. Furthermore, </w:t>
      </w:r>
      <w:r w:rsidR="006A1F2F" w:rsidRPr="00E4448D">
        <w:rPr>
          <w:rFonts w:ascii="Times New Roman" w:hAnsi="Times New Roman" w:cs="Times New Roman"/>
          <w:sz w:val="20"/>
          <w:szCs w:val="20"/>
        </w:rPr>
        <w:t xml:space="preserve">compared with the HIIIMNP group, the </w:t>
      </w:r>
      <w:r w:rsidR="00C61254" w:rsidRPr="00E4448D">
        <w:rPr>
          <w:rFonts w:ascii="Times New Roman" w:hAnsi="Times New Roman" w:cs="Times New Roman"/>
          <w:sz w:val="20"/>
          <w:szCs w:val="20"/>
        </w:rPr>
        <w:t>I</w:t>
      </w:r>
      <w:r w:rsidR="006A1F2F" w:rsidRPr="00E4448D">
        <w:rPr>
          <w:rFonts w:ascii="Times New Roman" w:hAnsi="Times New Roman" w:cs="Times New Roman"/>
          <w:sz w:val="20"/>
          <w:szCs w:val="20"/>
        </w:rPr>
        <w:t xml:space="preserve">njection group had a concave-convex surface, </w:t>
      </w:r>
      <w:r w:rsidR="00C61254" w:rsidRPr="00E4448D">
        <w:rPr>
          <w:rFonts w:ascii="Times New Roman" w:hAnsi="Times New Roman" w:cs="Times New Roman"/>
          <w:sz w:val="20"/>
          <w:szCs w:val="20"/>
        </w:rPr>
        <w:t>potentially attributed to t</w:t>
      </w:r>
      <w:r w:rsidR="006A1F2F" w:rsidRPr="00E4448D">
        <w:rPr>
          <w:rFonts w:ascii="Times New Roman" w:hAnsi="Times New Roman" w:cs="Times New Roman"/>
          <w:sz w:val="20"/>
          <w:szCs w:val="20"/>
        </w:rPr>
        <w:t>he uneven distribution of drugs in HS tissue caused by injection</w:t>
      </w:r>
      <w:r w:rsidR="00C61254" w:rsidRPr="00E4448D">
        <w:rPr>
          <w:rFonts w:ascii="Times New Roman" w:hAnsi="Times New Roman" w:cs="Times New Roman"/>
          <w:sz w:val="20"/>
          <w:szCs w:val="20"/>
        </w:rPr>
        <w:t>.</w:t>
      </w:r>
      <w:r w:rsidR="006A1F2F" w:rsidRPr="00E4448D">
        <w:rPr>
          <w:rFonts w:ascii="Times New Roman" w:hAnsi="Times New Roman" w:cs="Times New Roman"/>
          <w:sz w:val="20"/>
          <w:szCs w:val="20"/>
        </w:rPr>
        <w:t xml:space="preserve"> </w:t>
      </w:r>
      <w:r w:rsidR="00C61254" w:rsidRPr="00E4448D">
        <w:rPr>
          <w:rFonts w:ascii="Times New Roman" w:hAnsi="Times New Roman" w:cs="Times New Roman"/>
          <w:sz w:val="20"/>
          <w:szCs w:val="20"/>
        </w:rPr>
        <w:t>It suggests</w:t>
      </w:r>
      <w:r w:rsidR="006A1F2F" w:rsidRPr="00E4448D">
        <w:rPr>
          <w:rFonts w:ascii="Times New Roman" w:hAnsi="Times New Roman" w:cs="Times New Roman"/>
          <w:sz w:val="20"/>
          <w:szCs w:val="20"/>
        </w:rPr>
        <w:t xml:space="preserve"> that </w:t>
      </w:r>
      <w:r w:rsidR="00B30CCD" w:rsidRPr="00E4448D">
        <w:rPr>
          <w:rFonts w:ascii="Times New Roman" w:hAnsi="Times New Roman" w:cs="Times New Roman"/>
          <w:sz w:val="20"/>
          <w:szCs w:val="20"/>
        </w:rPr>
        <w:t>PBIMNP</w:t>
      </w:r>
      <w:r w:rsidR="006A1F2F" w:rsidRPr="00E4448D">
        <w:rPr>
          <w:rFonts w:ascii="Times New Roman" w:hAnsi="Times New Roman" w:cs="Times New Roman"/>
          <w:sz w:val="20"/>
          <w:szCs w:val="20"/>
        </w:rPr>
        <w:t xml:space="preserve"> </w:t>
      </w:r>
      <w:r w:rsidR="00C61254" w:rsidRPr="00E4448D">
        <w:rPr>
          <w:rFonts w:ascii="Times New Roman" w:hAnsi="Times New Roman" w:cs="Times New Roman"/>
          <w:sz w:val="20"/>
          <w:szCs w:val="20"/>
        </w:rPr>
        <w:t xml:space="preserve">enables painless and uniform drug delivery in HS tissue, offering </w:t>
      </w:r>
      <w:r w:rsidR="00F73D46" w:rsidRPr="00E4448D">
        <w:rPr>
          <w:rFonts w:ascii="Times New Roman" w:hAnsi="Times New Roman" w:cs="Times New Roman"/>
          <w:sz w:val="20"/>
          <w:szCs w:val="20"/>
        </w:rPr>
        <w:t>a</w:t>
      </w:r>
      <w:r w:rsidR="00C61254" w:rsidRPr="00E4448D">
        <w:rPr>
          <w:rFonts w:ascii="Times New Roman" w:hAnsi="Times New Roman" w:cs="Times New Roman"/>
          <w:sz w:val="20"/>
          <w:szCs w:val="20"/>
        </w:rPr>
        <w:t xml:space="preserve"> </w:t>
      </w:r>
      <w:r w:rsidR="00E8432B">
        <w:rPr>
          <w:rFonts w:ascii="Times New Roman" w:hAnsi="Times New Roman" w:cs="Times New Roman"/>
          <w:sz w:val="20"/>
          <w:szCs w:val="20"/>
        </w:rPr>
        <w:t>promising</w:t>
      </w:r>
      <w:r w:rsidR="00C61254" w:rsidRPr="00E4448D">
        <w:rPr>
          <w:rFonts w:ascii="Times New Roman" w:hAnsi="Times New Roman" w:cs="Times New Roman"/>
          <w:sz w:val="20"/>
          <w:szCs w:val="20"/>
        </w:rPr>
        <w:t xml:space="preserve"> therapeutic approach for HS.</w:t>
      </w:r>
      <w:r w:rsidRPr="00E4448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A8ECE7E" w14:textId="77777777" w:rsidR="008A1BFF" w:rsidRPr="00E4448D" w:rsidRDefault="00131C6A" w:rsidP="00E4448D">
      <w:pPr>
        <w:snapToGri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4448D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3155471" wp14:editId="245546BF">
            <wp:extent cx="5274310" cy="353187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P-9.ti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3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4ABC3" w14:textId="2F2FBAC5" w:rsidR="008A1BFF" w:rsidRPr="00E4448D" w:rsidRDefault="00FE31B1" w:rsidP="00E4448D">
      <w:pPr>
        <w:snapToGri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4448D">
        <w:rPr>
          <w:rFonts w:ascii="Times New Roman" w:hAnsi="Times New Roman" w:cs="Times New Roman"/>
          <w:color w:val="00B0F0"/>
          <w:sz w:val="20"/>
          <w:szCs w:val="20"/>
          <w:shd w:val="clear" w:color="auto" w:fill="FAFBFF"/>
        </w:rPr>
        <w:t>Figure S9</w:t>
      </w:r>
      <w:r w:rsidR="00E8432B">
        <w:rPr>
          <w:rFonts w:ascii="Times New Roman" w:hAnsi="Times New Roman" w:cs="Times New Roman"/>
          <w:sz w:val="20"/>
          <w:szCs w:val="20"/>
          <w:shd w:val="clear" w:color="auto" w:fill="FAFBFF"/>
        </w:rPr>
        <w:t xml:space="preserve"> </w:t>
      </w:r>
      <w:r w:rsidR="009D4C1C" w:rsidRPr="00E4448D">
        <w:rPr>
          <w:rFonts w:ascii="Times New Roman" w:hAnsi="Times New Roman" w:cs="Times New Roman"/>
          <w:sz w:val="20"/>
          <w:szCs w:val="20"/>
          <w:shd w:val="clear" w:color="auto" w:fill="FAFBFF"/>
        </w:rPr>
        <w:t>Morphology images</w:t>
      </w:r>
      <w:r w:rsidR="00E8432B">
        <w:rPr>
          <w:rFonts w:ascii="Times New Roman" w:hAnsi="Times New Roman" w:cs="Times New Roman"/>
          <w:sz w:val="20"/>
          <w:szCs w:val="20"/>
          <w:shd w:val="clear" w:color="auto" w:fill="FAFBFF"/>
        </w:rPr>
        <w:t xml:space="preserve"> of HS skin</w:t>
      </w:r>
      <w:r w:rsidR="009D4C1C" w:rsidRPr="00E4448D">
        <w:rPr>
          <w:rFonts w:ascii="Times New Roman" w:hAnsi="Times New Roman" w:cs="Times New Roman"/>
          <w:sz w:val="20"/>
          <w:szCs w:val="20"/>
          <w:shd w:val="clear" w:color="auto" w:fill="FAFBFF"/>
        </w:rPr>
        <w:t xml:space="preserve"> before and after administration.</w:t>
      </w:r>
    </w:p>
    <w:p w14:paraId="098E3893" w14:textId="77777777" w:rsidR="008A1BFF" w:rsidRPr="00E4448D" w:rsidRDefault="00CB212E" w:rsidP="00E4448D">
      <w:pPr>
        <w:keepNext/>
        <w:keepLines/>
        <w:widowControl/>
        <w:adjustRightInd w:val="0"/>
        <w:snapToGrid w:val="0"/>
        <w:spacing w:line="360" w:lineRule="auto"/>
        <w:jc w:val="left"/>
        <w:outlineLvl w:val="0"/>
        <w:rPr>
          <w:rFonts w:ascii="Times New Roman" w:eastAsia="微软雅黑" w:hAnsi="Times New Roman" w:cs="Times New Roman"/>
          <w:b/>
          <w:bCs/>
          <w:kern w:val="44"/>
          <w:sz w:val="20"/>
          <w:szCs w:val="20"/>
          <w:shd w:val="clear" w:color="auto" w:fill="FFFFFF"/>
        </w:rPr>
      </w:pPr>
      <w:r w:rsidRPr="00E4448D">
        <w:rPr>
          <w:rFonts w:ascii="Times New Roman" w:eastAsia="微软雅黑" w:hAnsi="Times New Roman" w:cs="Times New Roman"/>
          <w:b/>
          <w:bCs/>
          <w:kern w:val="44"/>
          <w:sz w:val="20"/>
          <w:szCs w:val="20"/>
          <w:shd w:val="clear" w:color="auto" w:fill="FFFFFF"/>
        </w:rPr>
        <w:t>10. Histological Study</w:t>
      </w:r>
    </w:p>
    <w:p w14:paraId="301D25FC" w14:textId="22735FE1" w:rsidR="008A1BFF" w:rsidRPr="00E4448D" w:rsidRDefault="002C1E98" w:rsidP="00E4448D">
      <w:pPr>
        <w:snapToGrid w:val="0"/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E4448D">
        <w:rPr>
          <w:rFonts w:ascii="Times New Roman" w:hAnsi="Times New Roman" w:cs="Times New Roman"/>
          <w:color w:val="00B0F0"/>
          <w:sz w:val="20"/>
          <w:szCs w:val="20"/>
          <w:shd w:val="clear" w:color="auto" w:fill="FAFBFF"/>
        </w:rPr>
        <w:t>Figure S10</w:t>
      </w:r>
      <w:r w:rsidR="00031A67" w:rsidRPr="00E4448D">
        <w:rPr>
          <w:rFonts w:ascii="Times New Roman" w:hAnsi="Times New Roman" w:cs="Times New Roman"/>
          <w:color w:val="00B0F0"/>
          <w:sz w:val="20"/>
          <w:szCs w:val="20"/>
          <w:shd w:val="clear" w:color="auto" w:fill="FAFBFF"/>
        </w:rPr>
        <w:t>a</w:t>
      </w:r>
      <w:r w:rsidRPr="00E4448D">
        <w:rPr>
          <w:rFonts w:ascii="Times New Roman" w:hAnsi="Times New Roman" w:cs="Times New Roman"/>
          <w:color w:val="00B0F0"/>
          <w:sz w:val="20"/>
          <w:szCs w:val="20"/>
          <w:shd w:val="clear" w:color="auto" w:fill="FAFBFF"/>
        </w:rPr>
        <w:t xml:space="preserve"> </w:t>
      </w:r>
      <w:r w:rsidRPr="00E4448D">
        <w:rPr>
          <w:rFonts w:ascii="Times New Roman" w:hAnsi="Times New Roman" w:cs="Times New Roman"/>
          <w:sz w:val="20"/>
          <w:szCs w:val="20"/>
        </w:rPr>
        <w:t>shows HE images</w:t>
      </w:r>
      <w:r w:rsidR="00E8432B">
        <w:rPr>
          <w:rFonts w:ascii="Times New Roman" w:hAnsi="Times New Roman" w:cs="Times New Roman"/>
          <w:sz w:val="20"/>
          <w:szCs w:val="20"/>
        </w:rPr>
        <w:t xml:space="preserve"> of</w:t>
      </w:r>
      <w:r w:rsidR="00E8432B" w:rsidRPr="00E8432B">
        <w:rPr>
          <w:rFonts w:ascii="Times New Roman" w:hAnsi="Times New Roman" w:cs="Times New Roman"/>
          <w:sz w:val="20"/>
          <w:szCs w:val="20"/>
        </w:rPr>
        <w:t xml:space="preserve"> </w:t>
      </w:r>
      <w:r w:rsidR="00E8432B" w:rsidRPr="00E4448D">
        <w:rPr>
          <w:rFonts w:ascii="Times New Roman" w:hAnsi="Times New Roman" w:cs="Times New Roman"/>
          <w:sz w:val="20"/>
          <w:szCs w:val="20"/>
        </w:rPr>
        <w:t>HS</w:t>
      </w:r>
      <w:r w:rsidRPr="00E4448D">
        <w:rPr>
          <w:rFonts w:ascii="Times New Roman" w:hAnsi="Times New Roman" w:cs="Times New Roman"/>
          <w:sz w:val="20"/>
          <w:szCs w:val="20"/>
        </w:rPr>
        <w:t xml:space="preserve"> </w:t>
      </w:r>
      <w:r w:rsidR="00E8432B">
        <w:rPr>
          <w:rFonts w:ascii="Times New Roman" w:hAnsi="Times New Roman" w:cs="Times New Roman"/>
          <w:sz w:val="20"/>
          <w:szCs w:val="20"/>
        </w:rPr>
        <w:t xml:space="preserve">skin </w:t>
      </w:r>
      <w:r w:rsidRPr="00E4448D">
        <w:rPr>
          <w:rFonts w:ascii="Times New Roman" w:hAnsi="Times New Roman" w:cs="Times New Roman"/>
          <w:sz w:val="20"/>
          <w:szCs w:val="20"/>
        </w:rPr>
        <w:t xml:space="preserve">before and after </w:t>
      </w:r>
      <w:r w:rsidRPr="00E4448D">
        <w:rPr>
          <w:rFonts w:ascii="Times New Roman" w:hAnsi="Times New Roman" w:cs="Times New Roman"/>
          <w:sz w:val="20"/>
          <w:szCs w:val="20"/>
          <w:shd w:val="clear" w:color="auto" w:fill="FAFBFF"/>
        </w:rPr>
        <w:t>administration</w:t>
      </w:r>
      <w:r w:rsidRPr="00E4448D">
        <w:rPr>
          <w:rFonts w:ascii="Times New Roman" w:hAnsi="Times New Roman" w:cs="Times New Roman"/>
          <w:sz w:val="20"/>
          <w:szCs w:val="20"/>
        </w:rPr>
        <w:t xml:space="preserve">. </w:t>
      </w:r>
      <w:r w:rsidR="00E8432B">
        <w:rPr>
          <w:rFonts w:ascii="Times New Roman" w:hAnsi="Times New Roman" w:cs="Times New Roman"/>
          <w:sz w:val="20"/>
          <w:szCs w:val="20"/>
        </w:rPr>
        <w:t>On</w:t>
      </w:r>
      <w:r w:rsidRPr="00E4448D">
        <w:rPr>
          <w:rFonts w:ascii="Times New Roman" w:hAnsi="Times New Roman" w:cs="Times New Roman"/>
          <w:sz w:val="20"/>
          <w:szCs w:val="20"/>
        </w:rPr>
        <w:t xml:space="preserve"> day 30, the normal tissue exhibited regular arrangement and </w:t>
      </w:r>
      <w:r w:rsidR="00C61254" w:rsidRPr="00E4448D">
        <w:rPr>
          <w:rFonts w:ascii="Times New Roman" w:hAnsi="Times New Roman" w:cs="Times New Roman"/>
          <w:sz w:val="20"/>
          <w:szCs w:val="20"/>
        </w:rPr>
        <w:t>uniform tissue spacing.</w:t>
      </w:r>
      <w:r w:rsidRPr="00E4448D">
        <w:rPr>
          <w:rFonts w:ascii="Times New Roman" w:hAnsi="Times New Roman" w:cs="Times New Roman"/>
          <w:sz w:val="20"/>
          <w:szCs w:val="20"/>
        </w:rPr>
        <w:t xml:space="preserve"> In contrast, other groups displayed </w:t>
      </w:r>
      <w:r w:rsidR="00C61254" w:rsidRPr="00E4448D">
        <w:rPr>
          <w:rFonts w:ascii="Times New Roman" w:hAnsi="Times New Roman" w:cs="Times New Roman"/>
          <w:sz w:val="20"/>
          <w:szCs w:val="20"/>
        </w:rPr>
        <w:t xml:space="preserve">a dense and disordered tissue structure, indicating successful establishment of HS model. After 3 </w:t>
      </w:r>
      <w:r w:rsidR="00031A67" w:rsidRPr="00E4448D">
        <w:rPr>
          <w:rFonts w:ascii="Times New Roman" w:hAnsi="Times New Roman" w:cs="Times New Roman"/>
          <w:sz w:val="20"/>
          <w:szCs w:val="20"/>
          <w:shd w:val="clear" w:color="auto" w:fill="FAFBFF"/>
        </w:rPr>
        <w:t>administration</w:t>
      </w:r>
      <w:r w:rsidR="00F425F3">
        <w:rPr>
          <w:rFonts w:ascii="Times New Roman" w:hAnsi="Times New Roman" w:cs="Times New Roman"/>
          <w:sz w:val="20"/>
          <w:szCs w:val="20"/>
          <w:shd w:val="clear" w:color="auto" w:fill="FAFBFF"/>
        </w:rPr>
        <w:t>s</w:t>
      </w:r>
      <w:r w:rsidR="00C61254" w:rsidRPr="00E4448D">
        <w:rPr>
          <w:rFonts w:ascii="Times New Roman" w:hAnsi="Times New Roman" w:cs="Times New Roman"/>
          <w:sz w:val="20"/>
          <w:szCs w:val="20"/>
        </w:rPr>
        <w:t xml:space="preserve">, HS and Cream still exhibited a dense tissue, </w:t>
      </w:r>
      <w:r w:rsidR="00185C3B" w:rsidRPr="00E4448D">
        <w:rPr>
          <w:rFonts w:ascii="Times New Roman" w:hAnsi="Times New Roman" w:cs="Times New Roman"/>
          <w:sz w:val="20"/>
          <w:szCs w:val="20"/>
        </w:rPr>
        <w:t xml:space="preserve">whereas MN group displayed numerous fine fibers arranged evenly with a relatively compact structure. </w:t>
      </w:r>
      <w:r w:rsidR="00C61254" w:rsidRPr="00E4448D">
        <w:rPr>
          <w:rFonts w:ascii="Times New Roman" w:hAnsi="Times New Roman" w:cs="Times New Roman"/>
          <w:sz w:val="20"/>
          <w:szCs w:val="20"/>
        </w:rPr>
        <w:t xml:space="preserve">Conversely, MNP, HIIIMNP, and Injection </w:t>
      </w:r>
      <w:r w:rsidR="00F425F3">
        <w:rPr>
          <w:rFonts w:ascii="Times New Roman" w:hAnsi="Times New Roman" w:cs="Times New Roman"/>
          <w:sz w:val="20"/>
          <w:szCs w:val="20"/>
        </w:rPr>
        <w:t xml:space="preserve">group </w:t>
      </w:r>
      <w:r w:rsidR="00185C3B" w:rsidRPr="00E4448D">
        <w:rPr>
          <w:rFonts w:ascii="Times New Roman" w:hAnsi="Times New Roman" w:cs="Times New Roman"/>
          <w:sz w:val="20"/>
          <w:szCs w:val="20"/>
        </w:rPr>
        <w:t xml:space="preserve">showed abundant coarse fibers arranged regularly similar to normal tissue with a relatively loose tissue structure. It suggests that </w:t>
      </w:r>
      <w:r w:rsidR="00B30CCD" w:rsidRPr="00E4448D">
        <w:rPr>
          <w:rFonts w:ascii="Times New Roman" w:hAnsi="Times New Roman" w:cs="Times New Roman"/>
          <w:sz w:val="20"/>
          <w:szCs w:val="20"/>
        </w:rPr>
        <w:t>PBIMNP</w:t>
      </w:r>
      <w:r w:rsidR="00185C3B" w:rsidRPr="00E4448D">
        <w:rPr>
          <w:rFonts w:ascii="Times New Roman" w:hAnsi="Times New Roman" w:cs="Times New Roman"/>
          <w:sz w:val="20"/>
          <w:szCs w:val="20"/>
        </w:rPr>
        <w:t xml:space="preserve"> can achieve the therapeutic effect on HS by regulating the distribution of collagen fibers in HS tissues.</w:t>
      </w:r>
      <w:r w:rsidR="00031A67" w:rsidRPr="00E4448D">
        <w:rPr>
          <w:rFonts w:ascii="Times New Roman" w:eastAsia="宋体" w:hAnsi="Times New Roman" w:cs="Times New Roman"/>
          <w:bCs/>
          <w:sz w:val="20"/>
          <w:szCs w:val="20"/>
        </w:rPr>
        <w:t xml:space="preserve"> The somatic cell count in HS tissue was further quantified, as shown in</w:t>
      </w:r>
      <w:r w:rsidR="00031A67" w:rsidRPr="00E4448D">
        <w:rPr>
          <w:rFonts w:ascii="Times New Roman" w:eastAsia="宋体" w:hAnsi="Times New Roman" w:cs="Times New Roman"/>
          <w:bCs/>
          <w:color w:val="00B0F0"/>
          <w:sz w:val="20"/>
          <w:szCs w:val="20"/>
        </w:rPr>
        <w:t xml:space="preserve"> Figure S10b</w:t>
      </w:r>
      <w:r w:rsidR="00031A67" w:rsidRPr="00E4448D">
        <w:rPr>
          <w:rFonts w:ascii="Times New Roman" w:eastAsia="宋体" w:hAnsi="Times New Roman" w:cs="Times New Roman"/>
          <w:bCs/>
          <w:sz w:val="20"/>
          <w:szCs w:val="20"/>
        </w:rPr>
        <w:t xml:space="preserve">. </w:t>
      </w:r>
      <w:r w:rsidR="00031A67" w:rsidRPr="00E4448D">
        <w:rPr>
          <w:rFonts w:ascii="Times New Roman" w:hAnsi="Times New Roman" w:cs="Times New Roman"/>
          <w:sz w:val="20"/>
          <w:szCs w:val="20"/>
        </w:rPr>
        <w:t>The somatic cell count in HS tissue of PBIMNP group was 1666 ± 23/mm</w:t>
      </w:r>
      <w:r w:rsidR="00031A67" w:rsidRPr="00E4448D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031A67" w:rsidRPr="00E4448D">
        <w:rPr>
          <w:rFonts w:ascii="Times New Roman" w:hAnsi="Times New Roman" w:cs="Times New Roman"/>
          <w:sz w:val="20"/>
          <w:szCs w:val="20"/>
        </w:rPr>
        <w:t xml:space="preserve"> on day 30 and 838</w:t>
      </w:r>
      <w:r w:rsidR="000A33FA" w:rsidRPr="00E4448D">
        <w:rPr>
          <w:rFonts w:ascii="Times New Roman" w:hAnsi="Times New Roman" w:cs="Times New Roman"/>
          <w:sz w:val="20"/>
          <w:szCs w:val="20"/>
        </w:rPr>
        <w:t xml:space="preserve"> </w:t>
      </w:r>
      <w:r w:rsidR="00031A67" w:rsidRPr="00E4448D">
        <w:rPr>
          <w:rFonts w:ascii="Times New Roman" w:hAnsi="Times New Roman" w:cs="Times New Roman"/>
          <w:sz w:val="20"/>
          <w:szCs w:val="20"/>
        </w:rPr>
        <w:t>±</w:t>
      </w:r>
      <w:r w:rsidR="000A33FA" w:rsidRPr="00E4448D">
        <w:rPr>
          <w:rFonts w:ascii="Times New Roman" w:hAnsi="Times New Roman" w:cs="Times New Roman"/>
          <w:sz w:val="20"/>
          <w:szCs w:val="20"/>
        </w:rPr>
        <w:t xml:space="preserve"> </w:t>
      </w:r>
      <w:r w:rsidR="00031A67" w:rsidRPr="00E4448D">
        <w:rPr>
          <w:rFonts w:ascii="Times New Roman" w:hAnsi="Times New Roman" w:cs="Times New Roman"/>
          <w:sz w:val="20"/>
          <w:szCs w:val="20"/>
        </w:rPr>
        <w:t>30/mm3 on day 51, and the normal tissue was 786 ± 7.94/mm</w:t>
      </w:r>
      <w:r w:rsidR="00031A67" w:rsidRPr="00E8432B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031A67" w:rsidRPr="00E4448D">
        <w:rPr>
          <w:rFonts w:ascii="Times New Roman" w:hAnsi="Times New Roman" w:cs="Times New Roman"/>
          <w:sz w:val="20"/>
          <w:szCs w:val="20"/>
        </w:rPr>
        <w:t>, indicating a significant reduction.</w:t>
      </w:r>
    </w:p>
    <w:p w14:paraId="6947126E" w14:textId="77777777" w:rsidR="008A1BFF" w:rsidRPr="00E4448D" w:rsidRDefault="00131C6A" w:rsidP="00E4448D">
      <w:pPr>
        <w:snapToGrid w:val="0"/>
        <w:spacing w:line="360" w:lineRule="auto"/>
        <w:rPr>
          <w:rFonts w:ascii="Times New Roman" w:hAnsi="Times New Roman" w:cs="Times New Roman"/>
          <w:noProof/>
          <w:sz w:val="20"/>
          <w:szCs w:val="20"/>
        </w:rPr>
      </w:pPr>
      <w:r w:rsidRPr="00E4448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687E31A" wp14:editId="562054DB">
            <wp:extent cx="5274310" cy="189484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P-10.ti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AF6A7" w14:textId="6C411853" w:rsidR="008A1BFF" w:rsidRPr="00E4448D" w:rsidRDefault="00684890" w:rsidP="00E4448D">
      <w:pPr>
        <w:snapToGrid w:val="0"/>
        <w:spacing w:line="360" w:lineRule="auto"/>
        <w:rPr>
          <w:rFonts w:ascii="Times New Roman" w:hAnsi="Times New Roman" w:cs="Times New Roman"/>
          <w:noProof/>
          <w:sz w:val="20"/>
          <w:szCs w:val="20"/>
        </w:rPr>
      </w:pPr>
      <w:r w:rsidRPr="00E4448D">
        <w:rPr>
          <w:rFonts w:ascii="Times New Roman" w:hAnsi="Times New Roman" w:cs="Times New Roman"/>
          <w:color w:val="00B0F0"/>
          <w:sz w:val="20"/>
          <w:szCs w:val="20"/>
          <w:shd w:val="clear" w:color="auto" w:fill="FAFBFF"/>
        </w:rPr>
        <w:t>Figure S10</w:t>
      </w:r>
      <w:r w:rsidRPr="00E4448D">
        <w:rPr>
          <w:rFonts w:ascii="Times New Roman" w:hAnsi="Times New Roman" w:cs="Times New Roman"/>
          <w:sz w:val="20"/>
          <w:szCs w:val="20"/>
          <w:shd w:val="clear" w:color="auto" w:fill="FAFBFF"/>
        </w:rPr>
        <w:t xml:space="preserve"> </w:t>
      </w:r>
      <w:r w:rsidR="0082619C" w:rsidRPr="00E4448D">
        <w:rPr>
          <w:rFonts w:ascii="Times New Roman" w:hAnsi="Times New Roman" w:cs="Times New Roman"/>
          <w:sz w:val="20"/>
          <w:szCs w:val="20"/>
          <w:shd w:val="clear" w:color="auto" w:fill="FAFBFF"/>
        </w:rPr>
        <w:t xml:space="preserve">Histological analysis of HS tissue before and after various </w:t>
      </w:r>
      <w:r w:rsidRPr="00E4448D">
        <w:rPr>
          <w:rFonts w:ascii="Times New Roman" w:eastAsia="宋体" w:hAnsi="Times New Roman" w:cs="Times New Roman"/>
          <w:bCs/>
          <w:sz w:val="20"/>
          <w:szCs w:val="20"/>
        </w:rPr>
        <w:t>administration</w:t>
      </w:r>
      <w:r w:rsidR="00F425F3">
        <w:rPr>
          <w:rFonts w:ascii="Times New Roman" w:eastAsia="宋体" w:hAnsi="Times New Roman" w:cs="Times New Roman"/>
          <w:bCs/>
          <w:sz w:val="20"/>
          <w:szCs w:val="20"/>
        </w:rPr>
        <w:t>s</w:t>
      </w:r>
      <w:r w:rsidR="0082619C" w:rsidRPr="00E4448D">
        <w:rPr>
          <w:rFonts w:ascii="Times New Roman" w:eastAsia="宋体" w:hAnsi="Times New Roman" w:cs="Times New Roman"/>
          <w:bCs/>
          <w:sz w:val="20"/>
          <w:szCs w:val="20"/>
        </w:rPr>
        <w:t xml:space="preserve">. (a) HE </w:t>
      </w:r>
      <w:r w:rsidR="0082619C" w:rsidRPr="00E4448D">
        <w:rPr>
          <w:rFonts w:ascii="Times New Roman" w:hAnsi="Times New Roman" w:cs="Times New Roman"/>
          <w:sz w:val="20"/>
          <w:szCs w:val="20"/>
        </w:rPr>
        <w:t>images</w:t>
      </w:r>
      <w:r w:rsidR="0082619C" w:rsidRPr="00E4448D">
        <w:rPr>
          <w:rFonts w:ascii="Times New Roman" w:eastAsia="宋体" w:hAnsi="Times New Roman" w:cs="Times New Roman"/>
          <w:bCs/>
          <w:sz w:val="20"/>
          <w:szCs w:val="20"/>
        </w:rPr>
        <w:t xml:space="preserve"> of HS tissue before and after administration. (b) </w:t>
      </w:r>
      <w:r w:rsidR="00F71A57" w:rsidRPr="00E4448D">
        <w:rPr>
          <w:rFonts w:ascii="Times New Roman" w:eastAsia="宋体" w:hAnsi="Times New Roman" w:cs="Times New Roman"/>
          <w:bCs/>
          <w:sz w:val="20"/>
          <w:szCs w:val="20"/>
        </w:rPr>
        <w:t>Somatic cell</w:t>
      </w:r>
      <w:r w:rsidR="00A43006" w:rsidRPr="00E4448D">
        <w:rPr>
          <w:rFonts w:ascii="Times New Roman" w:eastAsia="宋体" w:hAnsi="Times New Roman" w:cs="Times New Roman"/>
          <w:bCs/>
          <w:sz w:val="20"/>
          <w:szCs w:val="20"/>
        </w:rPr>
        <w:t xml:space="preserve"> </w:t>
      </w:r>
      <w:r w:rsidR="00F73D46" w:rsidRPr="00E4448D">
        <w:rPr>
          <w:rFonts w:ascii="Times New Roman" w:eastAsia="宋体" w:hAnsi="Times New Roman" w:cs="Times New Roman"/>
          <w:bCs/>
          <w:sz w:val="20"/>
          <w:szCs w:val="20"/>
        </w:rPr>
        <w:t>counts</w:t>
      </w:r>
      <w:r w:rsidR="00F71A57" w:rsidRPr="00E4448D">
        <w:rPr>
          <w:rFonts w:ascii="Times New Roman" w:eastAsia="宋体" w:hAnsi="Times New Roman" w:cs="Times New Roman"/>
          <w:bCs/>
          <w:sz w:val="20"/>
          <w:szCs w:val="20"/>
        </w:rPr>
        <w:t xml:space="preserve"> of HS tissue after HE staining.</w:t>
      </w:r>
    </w:p>
    <w:sectPr w:rsidR="008A1BFF" w:rsidRPr="00E4448D">
      <w:footerReference w:type="default" r:id="rId2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BD3D95" w16cex:dateUtc="2024-04-07T07:43:00Z"/>
  <w16cex:commentExtensible w16cex:durableId="29BD3E0C" w16cex:dateUtc="2024-04-07T07:45:00Z"/>
  <w16cex:commentExtensible w16cex:durableId="29BD4056" w16cex:dateUtc="2024-04-07T07:5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2ABB4C" w14:textId="77777777" w:rsidR="00C0449C" w:rsidRDefault="00C0449C" w:rsidP="009D5B46">
      <w:r>
        <w:separator/>
      </w:r>
    </w:p>
  </w:endnote>
  <w:endnote w:type="continuationSeparator" w:id="0">
    <w:p w14:paraId="6771AD14" w14:textId="77777777" w:rsidR="00C0449C" w:rsidRDefault="00C0449C" w:rsidP="009D5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134422"/>
      <w:docPartObj>
        <w:docPartGallery w:val="Page Numbers (Bottom of Page)"/>
        <w:docPartUnique/>
      </w:docPartObj>
    </w:sdtPr>
    <w:sdtEndPr/>
    <w:sdtContent>
      <w:p w14:paraId="30084475" w14:textId="203C3C88" w:rsidR="0081540B" w:rsidRDefault="0081540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0235" w:rsidRPr="00680235">
          <w:rPr>
            <w:noProof/>
            <w:lang w:val="zh-CN"/>
          </w:rPr>
          <w:t>1</w:t>
        </w:r>
        <w:r>
          <w:fldChar w:fldCharType="end"/>
        </w:r>
      </w:p>
    </w:sdtContent>
  </w:sdt>
  <w:p w14:paraId="48370D20" w14:textId="77777777" w:rsidR="0081540B" w:rsidRDefault="008154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15F906" w14:textId="77777777" w:rsidR="00C0449C" w:rsidRDefault="00C0449C" w:rsidP="009D5B46">
      <w:r>
        <w:separator/>
      </w:r>
    </w:p>
  </w:footnote>
  <w:footnote w:type="continuationSeparator" w:id="0">
    <w:p w14:paraId="0070C92E" w14:textId="77777777" w:rsidR="00C0449C" w:rsidRDefault="00C0449C" w:rsidP="009D5B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1581F"/>
    <w:multiLevelType w:val="hybridMultilevel"/>
    <w:tmpl w:val="BC246702"/>
    <w:lvl w:ilvl="0" w:tplc="E9FC2CFA">
      <w:start w:val="1"/>
      <w:numFmt w:val="decimal"/>
      <w:lvlText w:val="2.%1"/>
      <w:lvlJc w:val="left"/>
      <w:pPr>
        <w:ind w:left="420" w:hanging="420"/>
      </w:pPr>
      <w:rPr>
        <w:rFonts w:hint="eastAsia"/>
      </w:rPr>
    </w:lvl>
    <w:lvl w:ilvl="1" w:tplc="E9FC2CFA">
      <w:start w:val="1"/>
      <w:numFmt w:val="decimal"/>
      <w:lvlText w:val="2.%2"/>
      <w:lvlJc w:val="left"/>
      <w:pPr>
        <w:ind w:left="840" w:hanging="4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Acta Biomaterialia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C55D93"/>
    <w:rsid w:val="00031A67"/>
    <w:rsid w:val="00031E9C"/>
    <w:rsid w:val="00031EF9"/>
    <w:rsid w:val="00050E01"/>
    <w:rsid w:val="000604F8"/>
    <w:rsid w:val="00064600"/>
    <w:rsid w:val="00073754"/>
    <w:rsid w:val="0007441C"/>
    <w:rsid w:val="000865B9"/>
    <w:rsid w:val="000A33FA"/>
    <w:rsid w:val="000E76D9"/>
    <w:rsid w:val="000F058A"/>
    <w:rsid w:val="00116D0C"/>
    <w:rsid w:val="00120A28"/>
    <w:rsid w:val="00120CFB"/>
    <w:rsid w:val="00126F41"/>
    <w:rsid w:val="00131C6A"/>
    <w:rsid w:val="0013220F"/>
    <w:rsid w:val="0013418E"/>
    <w:rsid w:val="0014038E"/>
    <w:rsid w:val="00147E42"/>
    <w:rsid w:val="001530D6"/>
    <w:rsid w:val="001610C6"/>
    <w:rsid w:val="00185C3B"/>
    <w:rsid w:val="001A64F5"/>
    <w:rsid w:val="001B6690"/>
    <w:rsid w:val="001D3962"/>
    <w:rsid w:val="002028D3"/>
    <w:rsid w:val="00230419"/>
    <w:rsid w:val="002336F1"/>
    <w:rsid w:val="002373B6"/>
    <w:rsid w:val="0024174B"/>
    <w:rsid w:val="00242B12"/>
    <w:rsid w:val="00290955"/>
    <w:rsid w:val="0029095E"/>
    <w:rsid w:val="002A0D5A"/>
    <w:rsid w:val="002C1E98"/>
    <w:rsid w:val="002C2E72"/>
    <w:rsid w:val="002D016C"/>
    <w:rsid w:val="002E3793"/>
    <w:rsid w:val="002F7F7D"/>
    <w:rsid w:val="0030612B"/>
    <w:rsid w:val="00315C53"/>
    <w:rsid w:val="00317D01"/>
    <w:rsid w:val="00321A1F"/>
    <w:rsid w:val="00340BE1"/>
    <w:rsid w:val="00342210"/>
    <w:rsid w:val="00343CCF"/>
    <w:rsid w:val="00351AEF"/>
    <w:rsid w:val="00377588"/>
    <w:rsid w:val="00377AF3"/>
    <w:rsid w:val="00377DAF"/>
    <w:rsid w:val="003863F5"/>
    <w:rsid w:val="003872C2"/>
    <w:rsid w:val="00391947"/>
    <w:rsid w:val="003B4BE6"/>
    <w:rsid w:val="003C6D1C"/>
    <w:rsid w:val="003D5A8D"/>
    <w:rsid w:val="003E6BF6"/>
    <w:rsid w:val="004002BF"/>
    <w:rsid w:val="00422DAC"/>
    <w:rsid w:val="00426545"/>
    <w:rsid w:val="00432C66"/>
    <w:rsid w:val="004374DC"/>
    <w:rsid w:val="004379AB"/>
    <w:rsid w:val="004410F8"/>
    <w:rsid w:val="00441516"/>
    <w:rsid w:val="0045072D"/>
    <w:rsid w:val="00450810"/>
    <w:rsid w:val="00452077"/>
    <w:rsid w:val="00470492"/>
    <w:rsid w:val="00470CC6"/>
    <w:rsid w:val="004A6BED"/>
    <w:rsid w:val="004B283D"/>
    <w:rsid w:val="004E6383"/>
    <w:rsid w:val="004E6589"/>
    <w:rsid w:val="004F2B7E"/>
    <w:rsid w:val="005065F2"/>
    <w:rsid w:val="00506F48"/>
    <w:rsid w:val="005124F9"/>
    <w:rsid w:val="0052294D"/>
    <w:rsid w:val="00524574"/>
    <w:rsid w:val="00550CB1"/>
    <w:rsid w:val="00586E68"/>
    <w:rsid w:val="00587083"/>
    <w:rsid w:val="005929F4"/>
    <w:rsid w:val="005A630B"/>
    <w:rsid w:val="005B7B3B"/>
    <w:rsid w:val="005C5686"/>
    <w:rsid w:val="005D06F1"/>
    <w:rsid w:val="005D0D06"/>
    <w:rsid w:val="005D1AD1"/>
    <w:rsid w:val="005F1A0C"/>
    <w:rsid w:val="006153AC"/>
    <w:rsid w:val="006226D0"/>
    <w:rsid w:val="00627A6D"/>
    <w:rsid w:val="00633871"/>
    <w:rsid w:val="00642F52"/>
    <w:rsid w:val="00663E1E"/>
    <w:rsid w:val="00666DAB"/>
    <w:rsid w:val="00680235"/>
    <w:rsid w:val="00680979"/>
    <w:rsid w:val="00684890"/>
    <w:rsid w:val="00686164"/>
    <w:rsid w:val="006933DF"/>
    <w:rsid w:val="00697204"/>
    <w:rsid w:val="006A1F2F"/>
    <w:rsid w:val="006B47E2"/>
    <w:rsid w:val="006D47A8"/>
    <w:rsid w:val="006D6F7C"/>
    <w:rsid w:val="007015C3"/>
    <w:rsid w:val="00726C43"/>
    <w:rsid w:val="007333C7"/>
    <w:rsid w:val="00747BB4"/>
    <w:rsid w:val="00755306"/>
    <w:rsid w:val="00765546"/>
    <w:rsid w:val="00785609"/>
    <w:rsid w:val="007865EC"/>
    <w:rsid w:val="00793E7A"/>
    <w:rsid w:val="00797DE2"/>
    <w:rsid w:val="007A0D37"/>
    <w:rsid w:val="007C2065"/>
    <w:rsid w:val="007C3AAD"/>
    <w:rsid w:val="007D0A00"/>
    <w:rsid w:val="007E1D1A"/>
    <w:rsid w:val="007E26D8"/>
    <w:rsid w:val="007F4DD4"/>
    <w:rsid w:val="007F73AF"/>
    <w:rsid w:val="008008EC"/>
    <w:rsid w:val="00814A42"/>
    <w:rsid w:val="0081540B"/>
    <w:rsid w:val="0082619C"/>
    <w:rsid w:val="00831C7F"/>
    <w:rsid w:val="00833EAB"/>
    <w:rsid w:val="0085440A"/>
    <w:rsid w:val="008568BE"/>
    <w:rsid w:val="008808B0"/>
    <w:rsid w:val="0088592D"/>
    <w:rsid w:val="00895C42"/>
    <w:rsid w:val="008960EE"/>
    <w:rsid w:val="008A1779"/>
    <w:rsid w:val="008A1BFF"/>
    <w:rsid w:val="008C17D6"/>
    <w:rsid w:val="008C4C46"/>
    <w:rsid w:val="008D2049"/>
    <w:rsid w:val="008E64A0"/>
    <w:rsid w:val="008F3B4A"/>
    <w:rsid w:val="008F44FA"/>
    <w:rsid w:val="00900994"/>
    <w:rsid w:val="00901487"/>
    <w:rsid w:val="00903045"/>
    <w:rsid w:val="009048EA"/>
    <w:rsid w:val="00905901"/>
    <w:rsid w:val="00905B56"/>
    <w:rsid w:val="00905CFB"/>
    <w:rsid w:val="00913661"/>
    <w:rsid w:val="0091469C"/>
    <w:rsid w:val="0093014C"/>
    <w:rsid w:val="00934559"/>
    <w:rsid w:val="009355D8"/>
    <w:rsid w:val="00944DCD"/>
    <w:rsid w:val="00960BF2"/>
    <w:rsid w:val="00974E71"/>
    <w:rsid w:val="009771AA"/>
    <w:rsid w:val="00977B9D"/>
    <w:rsid w:val="009C5DAE"/>
    <w:rsid w:val="009D4C1C"/>
    <w:rsid w:val="009D5B46"/>
    <w:rsid w:val="009D679C"/>
    <w:rsid w:val="009E423C"/>
    <w:rsid w:val="009E5F61"/>
    <w:rsid w:val="009F1795"/>
    <w:rsid w:val="009F5435"/>
    <w:rsid w:val="00A117EB"/>
    <w:rsid w:val="00A1181C"/>
    <w:rsid w:val="00A2155C"/>
    <w:rsid w:val="00A26C87"/>
    <w:rsid w:val="00A2789B"/>
    <w:rsid w:val="00A43006"/>
    <w:rsid w:val="00A46B7B"/>
    <w:rsid w:val="00A514B3"/>
    <w:rsid w:val="00A561DF"/>
    <w:rsid w:val="00A67A54"/>
    <w:rsid w:val="00A76C72"/>
    <w:rsid w:val="00A853DF"/>
    <w:rsid w:val="00A91C20"/>
    <w:rsid w:val="00A927CB"/>
    <w:rsid w:val="00A934C6"/>
    <w:rsid w:val="00A93ED4"/>
    <w:rsid w:val="00A94F65"/>
    <w:rsid w:val="00A97A67"/>
    <w:rsid w:val="00AA6962"/>
    <w:rsid w:val="00AA7B33"/>
    <w:rsid w:val="00AB4D11"/>
    <w:rsid w:val="00AC7E97"/>
    <w:rsid w:val="00AD1155"/>
    <w:rsid w:val="00AD3A60"/>
    <w:rsid w:val="00AD7365"/>
    <w:rsid w:val="00AE265A"/>
    <w:rsid w:val="00AE7AF3"/>
    <w:rsid w:val="00AF04EE"/>
    <w:rsid w:val="00AF400C"/>
    <w:rsid w:val="00B14A1B"/>
    <w:rsid w:val="00B24AAA"/>
    <w:rsid w:val="00B30CCD"/>
    <w:rsid w:val="00B4083B"/>
    <w:rsid w:val="00B40BA9"/>
    <w:rsid w:val="00B50125"/>
    <w:rsid w:val="00B510A2"/>
    <w:rsid w:val="00B559BC"/>
    <w:rsid w:val="00B63E82"/>
    <w:rsid w:val="00B70EE6"/>
    <w:rsid w:val="00B71D6A"/>
    <w:rsid w:val="00B74FD8"/>
    <w:rsid w:val="00B85C04"/>
    <w:rsid w:val="00B93D48"/>
    <w:rsid w:val="00BA2A4E"/>
    <w:rsid w:val="00BA7448"/>
    <w:rsid w:val="00BC2977"/>
    <w:rsid w:val="00BC327A"/>
    <w:rsid w:val="00BD0B52"/>
    <w:rsid w:val="00BE75C1"/>
    <w:rsid w:val="00C0449C"/>
    <w:rsid w:val="00C062BA"/>
    <w:rsid w:val="00C135FF"/>
    <w:rsid w:val="00C52C3B"/>
    <w:rsid w:val="00C53BAE"/>
    <w:rsid w:val="00C55D93"/>
    <w:rsid w:val="00C61254"/>
    <w:rsid w:val="00C71FB9"/>
    <w:rsid w:val="00C72DA3"/>
    <w:rsid w:val="00C820F6"/>
    <w:rsid w:val="00C86A3D"/>
    <w:rsid w:val="00C94CBC"/>
    <w:rsid w:val="00CB212E"/>
    <w:rsid w:val="00CB2347"/>
    <w:rsid w:val="00CB26FC"/>
    <w:rsid w:val="00CB3CF0"/>
    <w:rsid w:val="00CC30E8"/>
    <w:rsid w:val="00CC4CD1"/>
    <w:rsid w:val="00CD2C2D"/>
    <w:rsid w:val="00CE4BD3"/>
    <w:rsid w:val="00D111A4"/>
    <w:rsid w:val="00D162F8"/>
    <w:rsid w:val="00D16817"/>
    <w:rsid w:val="00D2025E"/>
    <w:rsid w:val="00D23A0B"/>
    <w:rsid w:val="00D26C7E"/>
    <w:rsid w:val="00D34892"/>
    <w:rsid w:val="00D55300"/>
    <w:rsid w:val="00D56982"/>
    <w:rsid w:val="00D56B59"/>
    <w:rsid w:val="00D74096"/>
    <w:rsid w:val="00D8321D"/>
    <w:rsid w:val="00D9512F"/>
    <w:rsid w:val="00D95ADE"/>
    <w:rsid w:val="00DA10F4"/>
    <w:rsid w:val="00DA2A5F"/>
    <w:rsid w:val="00DA5CB3"/>
    <w:rsid w:val="00DB4103"/>
    <w:rsid w:val="00DB7687"/>
    <w:rsid w:val="00DC2FA3"/>
    <w:rsid w:val="00DD1CCC"/>
    <w:rsid w:val="00DE26D3"/>
    <w:rsid w:val="00E01A31"/>
    <w:rsid w:val="00E01CF4"/>
    <w:rsid w:val="00E03B3E"/>
    <w:rsid w:val="00E12CBA"/>
    <w:rsid w:val="00E2361F"/>
    <w:rsid w:val="00E27366"/>
    <w:rsid w:val="00E3792F"/>
    <w:rsid w:val="00E4448D"/>
    <w:rsid w:val="00E54DFE"/>
    <w:rsid w:val="00E81B8C"/>
    <w:rsid w:val="00E8432B"/>
    <w:rsid w:val="00EA2C30"/>
    <w:rsid w:val="00EC07C1"/>
    <w:rsid w:val="00EC6606"/>
    <w:rsid w:val="00EE2D0B"/>
    <w:rsid w:val="00EE5247"/>
    <w:rsid w:val="00EF00B7"/>
    <w:rsid w:val="00EF0842"/>
    <w:rsid w:val="00EF3DEC"/>
    <w:rsid w:val="00F425F3"/>
    <w:rsid w:val="00F516B8"/>
    <w:rsid w:val="00F652E3"/>
    <w:rsid w:val="00F66D10"/>
    <w:rsid w:val="00F70BF3"/>
    <w:rsid w:val="00F71A57"/>
    <w:rsid w:val="00F73D46"/>
    <w:rsid w:val="00F82413"/>
    <w:rsid w:val="00F830CD"/>
    <w:rsid w:val="00F86119"/>
    <w:rsid w:val="00F94AA0"/>
    <w:rsid w:val="00FA2562"/>
    <w:rsid w:val="00FA4CC1"/>
    <w:rsid w:val="00FA4FE0"/>
    <w:rsid w:val="00FB65F4"/>
    <w:rsid w:val="00FE31B1"/>
    <w:rsid w:val="00FE6A59"/>
    <w:rsid w:val="00FF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039128"/>
  <w15:docId w15:val="{6DED1F30-1A37-4B5F-A626-2697A2601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5C42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81540B"/>
    <w:pPr>
      <w:keepNext/>
      <w:keepLines/>
      <w:spacing w:line="360" w:lineRule="auto"/>
      <w:outlineLvl w:val="1"/>
    </w:pPr>
    <w:rPr>
      <w:rFonts w:ascii="Times New Roman" w:eastAsiaTheme="majorEastAsia" w:hAnsi="Times New Roman" w:cstheme="majorBidi"/>
      <w:b/>
      <w:bCs/>
      <w:sz w:val="2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5B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D5B4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D5B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D5B46"/>
    <w:rPr>
      <w:sz w:val="18"/>
      <w:szCs w:val="18"/>
    </w:rPr>
  </w:style>
  <w:style w:type="table" w:styleId="a7">
    <w:name w:val="Table Grid"/>
    <w:basedOn w:val="a1"/>
    <w:uiPriority w:val="59"/>
    <w:rsid w:val="00D202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AF04EE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977B9D"/>
    <w:pPr>
      <w:ind w:firstLineChars="200" w:firstLine="420"/>
    </w:pPr>
  </w:style>
  <w:style w:type="table" w:styleId="aa">
    <w:name w:val="Light Shading"/>
    <w:basedOn w:val="a1"/>
    <w:uiPriority w:val="60"/>
    <w:rsid w:val="00E2736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b">
    <w:name w:val="Balloon Text"/>
    <w:basedOn w:val="a"/>
    <w:link w:val="ac"/>
    <w:uiPriority w:val="99"/>
    <w:semiHidden/>
    <w:unhideWhenUsed/>
    <w:rsid w:val="00C71FB9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C71FB9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C52C3B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C52C3B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C52C3B"/>
    <w:pPr>
      <w:jc w:val="left"/>
    </w:pPr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C52C3B"/>
    <w:rPr>
      <w:rFonts w:ascii="Calibri" w:hAnsi="Calibri" w:cs="Calibri"/>
      <w:noProof/>
      <w:sz w:val="20"/>
    </w:rPr>
  </w:style>
  <w:style w:type="character" w:styleId="ad">
    <w:name w:val="annotation reference"/>
    <w:basedOn w:val="a0"/>
    <w:uiPriority w:val="99"/>
    <w:semiHidden/>
    <w:unhideWhenUsed/>
    <w:rsid w:val="000604F8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rsid w:val="000604F8"/>
    <w:pPr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0604F8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0604F8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0604F8"/>
    <w:rPr>
      <w:b/>
      <w:bCs/>
    </w:rPr>
  </w:style>
  <w:style w:type="character" w:customStyle="1" w:styleId="20">
    <w:name w:val="标题 2 字符"/>
    <w:basedOn w:val="a0"/>
    <w:link w:val="2"/>
    <w:uiPriority w:val="9"/>
    <w:rsid w:val="0081540B"/>
    <w:rPr>
      <w:rFonts w:ascii="Times New Roman" w:eastAsiaTheme="majorEastAsia" w:hAnsi="Times New Roman" w:cstheme="majorBidi"/>
      <w:b/>
      <w:bCs/>
      <w:sz w:val="20"/>
      <w:szCs w:val="32"/>
    </w:rPr>
  </w:style>
  <w:style w:type="character" w:customStyle="1" w:styleId="1">
    <w:name w:val="未处理的提及1"/>
    <w:basedOn w:val="a0"/>
    <w:uiPriority w:val="99"/>
    <w:semiHidden/>
    <w:unhideWhenUsed/>
    <w:rsid w:val="00E12CBA"/>
    <w:rPr>
      <w:color w:val="605E5C"/>
      <w:shd w:val="clear" w:color="auto" w:fill="E1DFDD"/>
    </w:rPr>
  </w:style>
  <w:style w:type="paragraph" w:styleId="af2">
    <w:name w:val="No Spacing"/>
    <w:uiPriority w:val="1"/>
    <w:qFormat/>
    <w:rsid w:val="00F652E3"/>
    <w:pPr>
      <w:widowControl w:val="0"/>
      <w:jc w:val="both"/>
    </w:pPr>
  </w:style>
  <w:style w:type="paragraph" w:styleId="af3">
    <w:name w:val="Revision"/>
    <w:hidden/>
    <w:uiPriority w:val="99"/>
    <w:semiHidden/>
    <w:rsid w:val="00452077"/>
  </w:style>
  <w:style w:type="character" w:styleId="af4">
    <w:name w:val="Unresolved Mention"/>
    <w:basedOn w:val="a0"/>
    <w:uiPriority w:val="99"/>
    <w:semiHidden/>
    <w:unhideWhenUsed/>
    <w:rsid w:val="00317D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anglel@mail.sysu.edu.cn" TargetMode="External"/><Relationship Id="rId13" Type="http://schemas.openxmlformats.org/officeDocument/2006/relationships/image" Target="media/image4.tiff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tiff"/><Relationship Id="rId17" Type="http://schemas.openxmlformats.org/officeDocument/2006/relationships/image" Target="media/image8.tiff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tiff"/><Relationship Id="rId10" Type="http://schemas.openxmlformats.org/officeDocument/2006/relationships/image" Target="media/image1.jpeg"/><Relationship Id="rId19" Type="http://schemas.openxmlformats.org/officeDocument/2006/relationships/image" Target="media/image10.tiff"/><Relationship Id="rId4" Type="http://schemas.openxmlformats.org/officeDocument/2006/relationships/settings" Target="settings.xml"/><Relationship Id="rId9" Type="http://schemas.openxmlformats.org/officeDocument/2006/relationships/hyperlink" Target="mailto:zhulinyu@sysush.com" TargetMode="External"/><Relationship Id="rId14" Type="http://schemas.openxmlformats.org/officeDocument/2006/relationships/image" Target="media/image5.tiff"/><Relationship Id="rId22" Type="http://schemas.openxmlformats.org/officeDocument/2006/relationships/theme" Target="theme/theme1.xml"/><Relationship Id="rId30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E1401-9C65-49EF-B946-983F611EC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7</Pages>
  <Words>1539</Words>
  <Characters>8773</Characters>
  <Application>Microsoft Office Word</Application>
  <DocSecurity>0</DocSecurity>
  <Lines>73</Lines>
  <Paragraphs>20</Paragraphs>
  <ScaleCrop>false</ScaleCrop>
  <Company>微软用户</Company>
  <LinksUpToDate>false</LinksUpToDate>
  <CharactersWithSpaces>10292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45499</cp:lastModifiedBy>
  <cp:revision>13</cp:revision>
  <dcterms:created xsi:type="dcterms:W3CDTF">2024-04-08T10:42:00Z</dcterms:created>
  <dcterms:modified xsi:type="dcterms:W3CDTF">2024-06-03T10:38:00Z</dcterms:modified>
</cp:coreProperties>
</file>