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A7E8D2" w14:textId="77777777" w:rsidR="00D64843" w:rsidRPr="00525EF7" w:rsidRDefault="00D64843" w:rsidP="00D64843">
      <w:pPr>
        <w:pStyle w:val="Subtitle"/>
        <w:rPr>
          <w:b/>
          <w:sz w:val="24"/>
          <w:szCs w:val="24"/>
          <w:lang w:val="en-GB"/>
        </w:rPr>
      </w:pPr>
      <w:r w:rsidRPr="00525EF7">
        <w:rPr>
          <w:b/>
          <w:sz w:val="24"/>
          <w:szCs w:val="24"/>
          <w:lang w:val="en-GB"/>
        </w:rPr>
        <w:t>Supplementary material</w:t>
      </w:r>
    </w:p>
    <w:p w14:paraId="729B6E11" w14:textId="77777777" w:rsidR="00D64843" w:rsidRPr="00525EF7" w:rsidRDefault="00D64843" w:rsidP="00D64843">
      <w:pPr>
        <w:pStyle w:val="Subtitle"/>
        <w:rPr>
          <w:b/>
          <w:sz w:val="24"/>
          <w:szCs w:val="24"/>
          <w:lang w:val="en-GB"/>
        </w:rPr>
      </w:pPr>
    </w:p>
    <w:p w14:paraId="4FDA81B4" w14:textId="77777777" w:rsidR="00D64843" w:rsidRPr="003A5CA3" w:rsidRDefault="00D64843" w:rsidP="00D64843">
      <w:pPr>
        <w:pStyle w:val="Subtitle"/>
        <w:rPr>
          <w:b/>
          <w:sz w:val="24"/>
          <w:szCs w:val="24"/>
          <w:lang w:val="en-GB"/>
        </w:rPr>
      </w:pPr>
      <w:r w:rsidRPr="003A5CA3">
        <w:rPr>
          <w:b/>
          <w:sz w:val="24"/>
          <w:szCs w:val="24"/>
          <w:lang w:val="en-GB"/>
        </w:rPr>
        <w:t>Table 1: Descripitive statistics of neuropsychological tests</w:t>
      </w:r>
    </w:p>
    <w:tbl>
      <w:tblPr>
        <w:tblW w:w="779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567"/>
        <w:gridCol w:w="912"/>
        <w:gridCol w:w="1371"/>
        <w:gridCol w:w="1028"/>
        <w:gridCol w:w="1085"/>
      </w:tblGrid>
      <w:tr w:rsidR="00D64843" w:rsidRPr="006F2324" w14:paraId="61353A5D" w14:textId="77777777" w:rsidTr="005811E2">
        <w:trPr>
          <w:cantSplit/>
          <w:jc w:val="center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CAEB63A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25918EC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12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C1E917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37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BBED4FA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SD</w:t>
            </w:r>
          </w:p>
        </w:tc>
        <w:tc>
          <w:tcPr>
            <w:tcW w:w="1028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2FD396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Minimum</w:t>
            </w:r>
          </w:p>
        </w:tc>
        <w:tc>
          <w:tcPr>
            <w:tcW w:w="1085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478F582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Maximum</w:t>
            </w:r>
          </w:p>
        </w:tc>
      </w:tr>
      <w:tr w:rsidR="00D64843" w:rsidRPr="006F2324" w14:paraId="6E73B590" w14:textId="77777777" w:rsidTr="005811E2">
        <w:trPr>
          <w:cantSplit/>
          <w:jc w:val="center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20CF81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Learning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696A9A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187</w:t>
            </w:r>
          </w:p>
        </w:tc>
        <w:tc>
          <w:tcPr>
            <w:tcW w:w="91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CF74BF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-2,87</w:t>
            </w:r>
          </w:p>
        </w:tc>
        <w:tc>
          <w:tcPr>
            <w:tcW w:w="137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62992C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1,71</w:t>
            </w:r>
          </w:p>
        </w:tc>
        <w:tc>
          <w:tcPr>
            <w:tcW w:w="1028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3F0AC8A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-7,52</w:t>
            </w:r>
          </w:p>
        </w:tc>
        <w:tc>
          <w:tcPr>
            <w:tcW w:w="1085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318189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1,55</w:t>
            </w:r>
          </w:p>
        </w:tc>
      </w:tr>
      <w:tr w:rsidR="00D64843" w:rsidRPr="006F2324" w14:paraId="77DB366C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09404F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Delayed Recall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F4FF3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F0167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-2,29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9A5DC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0D260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-4,74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7919B0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0,83</w:t>
            </w:r>
          </w:p>
        </w:tc>
      </w:tr>
      <w:tr w:rsidR="00D64843" w:rsidRPr="006F2324" w14:paraId="1C3CC7A1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C3C3FF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Intrusions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42E3B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274B7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-0,44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86AF2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1,24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F966D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-3,33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B4ED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2,83</w:t>
            </w:r>
          </w:p>
        </w:tc>
      </w:tr>
      <w:tr w:rsidR="00D64843" w:rsidRPr="006F2324" w14:paraId="7A764943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C33B6F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Savings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CC0A41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B2664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-1,76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09DB8D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2,02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388771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-6,03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B0BE0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5,93</w:t>
            </w:r>
          </w:p>
        </w:tc>
      </w:tr>
      <w:tr w:rsidR="00D64843" w:rsidRPr="006F2324" w14:paraId="73C24C92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E576D1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Recognition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0C03E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FF3FF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-1,70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45A84A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1,81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561C9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-5,62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94851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2,74</w:t>
            </w:r>
          </w:p>
        </w:tc>
      </w:tr>
      <w:tr w:rsidR="00D64843" w:rsidRPr="006F2324" w14:paraId="742CDA5E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0063FF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Semantic Fluency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08D0EE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440325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-1,90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96B0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1,31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CC859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-5,39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2D268E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1,88</w:t>
            </w:r>
          </w:p>
        </w:tc>
      </w:tr>
      <w:tr w:rsidR="00D64843" w:rsidRPr="006F2324" w14:paraId="59210F6F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23E9B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Phonematic Fluency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E8C740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30E7B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-0,97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3584D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5D22B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-4,69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CC9FF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2,00</w:t>
            </w:r>
          </w:p>
        </w:tc>
      </w:tr>
      <w:tr w:rsidR="00D64843" w:rsidRPr="006F2324" w14:paraId="43A3FF55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9ED3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Trail Making Test 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EE334A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295B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-1,43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A5922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1,49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E4966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-4,24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A6B5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2,58</w:t>
            </w:r>
          </w:p>
        </w:tc>
      </w:tr>
      <w:tr w:rsidR="00D64843" w:rsidRPr="006F2324" w14:paraId="244BA4C2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731DB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Trail Making Test 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90471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0447D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-1,36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4436E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1,44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FB2040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-6,75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10F31F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2,41</w:t>
            </w:r>
          </w:p>
        </w:tc>
      </w:tr>
      <w:tr w:rsidR="00D64843" w:rsidRPr="006F2324" w14:paraId="767C550E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FC7EA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Clock Drawing Test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437F1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32FFE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2,71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8F20B8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1,37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E725B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9E930D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6,0</w:t>
            </w:r>
          </w:p>
        </w:tc>
      </w:tr>
      <w:tr w:rsidR="00D64843" w:rsidRPr="006F2324" w14:paraId="2BC63B54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D7EA4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Boston Naming Test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42964E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D0E3E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-0,98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684D8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73B25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-5,51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8DECE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1,89</w:t>
            </w:r>
          </w:p>
        </w:tc>
      </w:tr>
      <w:tr w:rsidR="00D64843" w:rsidRPr="006F2324" w14:paraId="3BE8827F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EBE15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 Mental Status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F312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D7305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-3,18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B2562A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A070CF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-9,72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149015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1,45</w:t>
            </w:r>
          </w:p>
        </w:tc>
      </w:tr>
      <w:tr w:rsidR="00D64843" w:rsidRPr="006F2324" w14:paraId="1537BAE3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E30831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 xml:space="preserve">Constructional Praxis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BE39A2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B5E30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-0,88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D361F5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1,69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61A263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-5,89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9F742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1,64</w:t>
            </w:r>
          </w:p>
        </w:tc>
      </w:tr>
      <w:tr w:rsidR="00D64843" w:rsidRPr="006F2324" w14:paraId="0FFC3338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0956B8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Constructional Praxis Recall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508E2B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6B0E7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-2,09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65FEB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1,62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6A83CE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-6,64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4F299C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1,76</w:t>
            </w:r>
          </w:p>
        </w:tc>
      </w:tr>
      <w:tr w:rsidR="00D64843" w:rsidRPr="006F2324" w14:paraId="471F372F" w14:textId="77777777" w:rsidTr="005811E2">
        <w:trPr>
          <w:cantSplit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945B466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Constructional Praxis Savings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2268AB7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BA46A44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-1,66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D8DA01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1,34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D43C069" w14:textId="77777777" w:rsidR="00D64843" w:rsidRPr="003A5CA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-4,35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B397A8C" w14:textId="77777777" w:rsidR="00D64843" w:rsidRPr="003A5CA3" w:rsidRDefault="00D64843" w:rsidP="005811E2">
            <w:pPr>
              <w:keepNext/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3A5CA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1,52</w:t>
            </w:r>
          </w:p>
        </w:tc>
      </w:tr>
    </w:tbl>
    <w:p w14:paraId="1394D640" w14:textId="77777777" w:rsidR="00D64843" w:rsidRPr="00CE296A" w:rsidRDefault="00D64843" w:rsidP="00D64843">
      <w:pPr>
        <w:pStyle w:val="Subtitle"/>
        <w:spacing w:before="240"/>
        <w:jc w:val="both"/>
        <w:rPr>
          <w:rFonts w:cs="Arial"/>
          <w:szCs w:val="20"/>
          <w:lang w:val="en-GB"/>
        </w:rPr>
      </w:pPr>
      <w:r w:rsidRPr="00CE296A">
        <w:rPr>
          <w:rFonts w:cs="Arial"/>
          <w:szCs w:val="20"/>
          <w:lang w:val="en-GB"/>
        </w:rPr>
        <w:t>Number (n), mean (M) and standard deviation (SD) as well as the lowest (Minimum) highest score after z-standardization (Maximum) of the results of neuropsychological tests.</w:t>
      </w:r>
    </w:p>
    <w:p w14:paraId="4FEC165D" w14:textId="77777777" w:rsidR="00D64843" w:rsidRDefault="00D64843" w:rsidP="00D64843">
      <w:pPr>
        <w:rPr>
          <w:lang w:val="en-GB"/>
        </w:rPr>
      </w:pPr>
      <w:r>
        <w:rPr>
          <w:lang w:val="en-GB"/>
        </w:rPr>
        <w:br w:type="page"/>
      </w:r>
    </w:p>
    <w:p w14:paraId="2F22C1B5" w14:textId="77777777" w:rsidR="00D64843" w:rsidRDefault="00D64843" w:rsidP="00D64843">
      <w:pPr>
        <w:rPr>
          <w:lang w:val="en-GB"/>
        </w:rPr>
      </w:pPr>
    </w:p>
    <w:p w14:paraId="636E0103" w14:textId="77777777" w:rsidR="00D64843" w:rsidRPr="002E46D0" w:rsidRDefault="00D64843" w:rsidP="00D64843">
      <w:pPr>
        <w:pStyle w:val="Subtitle"/>
        <w:rPr>
          <w:b/>
          <w:sz w:val="24"/>
          <w:szCs w:val="24"/>
          <w:lang w:val="en-GB"/>
        </w:rPr>
      </w:pPr>
      <w:bookmarkStart w:id="0" w:name="_Toc133830582"/>
      <w:bookmarkStart w:id="1" w:name="_Toc150870809"/>
      <w:r w:rsidRPr="002E46D0">
        <w:rPr>
          <w:b/>
          <w:sz w:val="24"/>
          <w:szCs w:val="24"/>
          <w:lang w:val="en-GB"/>
        </w:rPr>
        <w:t xml:space="preserve">Table 2: </w:t>
      </w:r>
      <w:bookmarkEnd w:id="0"/>
      <w:bookmarkEnd w:id="1"/>
      <w:r w:rsidRPr="002E46D0">
        <w:rPr>
          <w:b/>
          <w:sz w:val="24"/>
          <w:szCs w:val="24"/>
          <w:lang w:val="en-GB"/>
        </w:rPr>
        <w:t>Descriptive statistics of CSF-parameters</w:t>
      </w:r>
    </w:p>
    <w:tbl>
      <w:tblPr>
        <w:tblW w:w="827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7"/>
        <w:gridCol w:w="1015"/>
        <w:gridCol w:w="1137"/>
        <w:gridCol w:w="1456"/>
        <w:gridCol w:w="1091"/>
        <w:gridCol w:w="1152"/>
      </w:tblGrid>
      <w:tr w:rsidR="00D64843" w:rsidRPr="00876DA3" w14:paraId="2D4E7D06" w14:textId="77777777" w:rsidTr="005811E2">
        <w:trPr>
          <w:cantSplit/>
          <w:jc w:val="center"/>
        </w:trPr>
        <w:tc>
          <w:tcPr>
            <w:tcW w:w="2427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E29BC24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eastAsia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1015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722361B4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1137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268322C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456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2599E86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SD</w:t>
            </w:r>
          </w:p>
        </w:tc>
        <w:tc>
          <w:tcPr>
            <w:tcW w:w="1091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43233AAB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Minimum</w:t>
            </w:r>
          </w:p>
        </w:tc>
        <w:tc>
          <w:tcPr>
            <w:tcW w:w="1152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98E909C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Maximum</w:t>
            </w:r>
          </w:p>
        </w:tc>
      </w:tr>
      <w:tr w:rsidR="00D64843" w:rsidRPr="00876DA3" w14:paraId="439A6112" w14:textId="77777777" w:rsidTr="005811E2">
        <w:trPr>
          <w:cantSplit/>
          <w:jc w:val="center"/>
        </w:trPr>
        <w:tc>
          <w:tcPr>
            <w:tcW w:w="2427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71F2C8B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Aβ1-42 [pg/ml]</w:t>
            </w:r>
          </w:p>
        </w:tc>
        <w:tc>
          <w:tcPr>
            <w:tcW w:w="1015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1FC9069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190</w:t>
            </w:r>
          </w:p>
        </w:tc>
        <w:tc>
          <w:tcPr>
            <w:tcW w:w="1137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13CE3AA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576,06</w:t>
            </w:r>
          </w:p>
        </w:tc>
        <w:tc>
          <w:tcPr>
            <w:tcW w:w="145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7F6AA3A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314,44</w:t>
            </w:r>
          </w:p>
        </w:tc>
        <w:tc>
          <w:tcPr>
            <w:tcW w:w="1091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CED591F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80,0</w:t>
            </w:r>
          </w:p>
        </w:tc>
        <w:tc>
          <w:tcPr>
            <w:tcW w:w="115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880E33D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1643,0</w:t>
            </w:r>
          </w:p>
        </w:tc>
      </w:tr>
      <w:tr w:rsidR="00D64843" w:rsidRPr="00876DA3" w14:paraId="116D18DD" w14:textId="77777777" w:rsidTr="005811E2">
        <w:trPr>
          <w:cantSplit/>
          <w:jc w:val="center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AB513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Aβ ratio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5162F6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4E2EAA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1,02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610B8C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0,52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04C0E5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0,41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68CC29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2,26</w:t>
            </w:r>
          </w:p>
        </w:tc>
      </w:tr>
      <w:tr w:rsidR="00D64843" w:rsidRPr="00876DA3" w14:paraId="752B3379" w14:textId="77777777" w:rsidTr="005811E2">
        <w:trPr>
          <w:cantSplit/>
          <w:jc w:val="center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5F9334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tTau [pg/ml]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9EFF37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B1CC33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632,60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F3BDF4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363,85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CB3C8A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133,0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DE6090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2290,0</w:t>
            </w:r>
          </w:p>
        </w:tc>
      </w:tr>
      <w:tr w:rsidR="00D64843" w:rsidRPr="00876DA3" w14:paraId="551BACCB" w14:textId="77777777" w:rsidTr="005811E2">
        <w:trPr>
          <w:cantSplit/>
          <w:jc w:val="center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62ADE2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pTau [pg/ml]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B57393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F71EC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81,34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6221F5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49,21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BD88D4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10,8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36D1CE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259,0</w:t>
            </w:r>
          </w:p>
        </w:tc>
      </w:tr>
      <w:tr w:rsidR="00D64843" w:rsidRPr="00876DA3" w14:paraId="6421631D" w14:textId="77777777" w:rsidTr="005811E2">
        <w:trPr>
          <w:cantSplit/>
          <w:jc w:val="center"/>
        </w:trPr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0DA3D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NSE [µg/l]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811E9D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805FAD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19,27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E34663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7,80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103C4D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4,4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E624DF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52,7</w:t>
            </w:r>
          </w:p>
        </w:tc>
      </w:tr>
      <w:tr w:rsidR="00D64843" w:rsidRPr="00876DA3" w14:paraId="6ABCF67D" w14:textId="77777777" w:rsidTr="005811E2">
        <w:trPr>
          <w:cantSplit/>
          <w:jc w:val="center"/>
        </w:trPr>
        <w:tc>
          <w:tcPr>
            <w:tcW w:w="242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FE44326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S-100B [pg/ml]</w:t>
            </w:r>
          </w:p>
        </w:tc>
        <w:tc>
          <w:tcPr>
            <w:tcW w:w="1015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2F0ED10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177</w:t>
            </w:r>
          </w:p>
        </w:tc>
        <w:tc>
          <w:tcPr>
            <w:tcW w:w="113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FC333CA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3579,03</w:t>
            </w:r>
          </w:p>
        </w:tc>
        <w:tc>
          <w:tcPr>
            <w:tcW w:w="1456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EA68FF8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1306,63</w:t>
            </w:r>
          </w:p>
        </w:tc>
        <w:tc>
          <w:tcPr>
            <w:tcW w:w="109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6EDF0C9" w14:textId="77777777" w:rsidR="00D64843" w:rsidRPr="00525EF7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652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13B4B1A" w14:textId="77777777" w:rsidR="00D64843" w:rsidRPr="00525EF7" w:rsidRDefault="00D64843" w:rsidP="005811E2">
            <w:pPr>
              <w:keepNext/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525EF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11230</w:t>
            </w:r>
          </w:p>
        </w:tc>
      </w:tr>
    </w:tbl>
    <w:p w14:paraId="6E4915A4" w14:textId="77777777" w:rsidR="00D64843" w:rsidRPr="00CE296A" w:rsidRDefault="00D64843" w:rsidP="00D64843">
      <w:pPr>
        <w:pStyle w:val="Subtitle"/>
        <w:spacing w:before="240"/>
        <w:jc w:val="both"/>
        <w:rPr>
          <w:szCs w:val="20"/>
          <w:lang w:val="en-GB"/>
        </w:rPr>
      </w:pPr>
      <w:r w:rsidRPr="00CE296A">
        <w:rPr>
          <w:szCs w:val="20"/>
          <w:lang w:val="en-GB"/>
        </w:rPr>
        <w:t>Number (n), mean (M) and standard deviation (SD) as well as the lowest (Minimum) and the highest score (Maximum) of CSF parameters. A</w:t>
      </w:r>
      <w:r w:rsidRPr="00CE296A">
        <w:rPr>
          <w:szCs w:val="20"/>
        </w:rPr>
        <w:t>β</w:t>
      </w:r>
      <w:r w:rsidRPr="00CE296A">
        <w:rPr>
          <w:szCs w:val="20"/>
          <w:lang w:val="en-GB"/>
        </w:rPr>
        <w:t>1-42 = Amyloid-</w:t>
      </w:r>
      <w:r w:rsidRPr="00CE296A">
        <w:rPr>
          <w:szCs w:val="20"/>
        </w:rPr>
        <w:t>β</w:t>
      </w:r>
      <w:r w:rsidRPr="00CE296A">
        <w:rPr>
          <w:szCs w:val="20"/>
          <w:lang w:val="en-GB"/>
        </w:rPr>
        <w:t xml:space="preserve"> 1-42, A</w:t>
      </w:r>
      <w:r w:rsidRPr="00CE296A">
        <w:rPr>
          <w:szCs w:val="20"/>
        </w:rPr>
        <w:t>β</w:t>
      </w:r>
      <w:r w:rsidRPr="00CE296A">
        <w:rPr>
          <w:szCs w:val="20"/>
          <w:lang w:val="en-GB"/>
        </w:rPr>
        <w:t xml:space="preserve"> ratio = Amyloid-</w:t>
      </w:r>
      <w:r w:rsidRPr="00CE296A">
        <w:rPr>
          <w:szCs w:val="20"/>
        </w:rPr>
        <w:t>β</w:t>
      </w:r>
      <w:r w:rsidRPr="00CE296A">
        <w:rPr>
          <w:szCs w:val="20"/>
          <w:lang w:val="en-GB"/>
        </w:rPr>
        <w:t>-ratio, tTau = total tau protein, pTau = phosphorylated tau protein, NSE = neuron specific enolase, S100B = protein S100B</w:t>
      </w:r>
      <w:r>
        <w:rPr>
          <w:szCs w:val="20"/>
          <w:lang w:val="en-GB"/>
        </w:rPr>
        <w:t>.</w:t>
      </w:r>
      <w:r w:rsidRPr="00CE296A">
        <w:rPr>
          <w:szCs w:val="20"/>
          <w:lang w:val="en-GB"/>
        </w:rPr>
        <w:t xml:space="preserve"> </w:t>
      </w:r>
    </w:p>
    <w:p w14:paraId="04D01491" w14:textId="77777777" w:rsidR="00D64843" w:rsidRDefault="00D64843" w:rsidP="00D64843">
      <w:pPr>
        <w:rPr>
          <w:lang w:val="en-GB"/>
        </w:rPr>
      </w:pPr>
      <w:r>
        <w:rPr>
          <w:lang w:val="en-GB"/>
        </w:rPr>
        <w:br w:type="page"/>
      </w:r>
    </w:p>
    <w:p w14:paraId="3DB1A603" w14:textId="77777777" w:rsidR="00D64843" w:rsidRPr="00985823" w:rsidRDefault="00D64843" w:rsidP="00D64843">
      <w:pPr>
        <w:pStyle w:val="Subtitle"/>
        <w:rPr>
          <w:b/>
          <w:sz w:val="24"/>
          <w:szCs w:val="24"/>
          <w:lang w:val="en-GB"/>
        </w:rPr>
      </w:pPr>
      <w:bookmarkStart w:id="2" w:name="_Toc133830598"/>
      <w:bookmarkStart w:id="3" w:name="_Toc150870827"/>
      <w:r w:rsidRPr="00985823">
        <w:rPr>
          <w:b/>
          <w:sz w:val="24"/>
          <w:szCs w:val="24"/>
          <w:lang w:val="en-GB"/>
        </w:rPr>
        <w:lastRenderedPageBreak/>
        <w:t>Table 3: Correlations between phosphorylated tau protein and neuropsychological test results</w:t>
      </w:r>
      <w:bookmarkEnd w:id="2"/>
      <w:bookmarkEnd w:id="3"/>
    </w:p>
    <w:tbl>
      <w:tblPr>
        <w:tblW w:w="1034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081"/>
        <w:gridCol w:w="885"/>
        <w:gridCol w:w="1179"/>
        <w:gridCol w:w="1179"/>
        <w:gridCol w:w="1031"/>
        <w:gridCol w:w="1023"/>
        <w:gridCol w:w="1418"/>
        <w:gridCol w:w="992"/>
      </w:tblGrid>
      <w:tr w:rsidR="00D64843" w:rsidRPr="008D6E65" w14:paraId="2164B9EB" w14:textId="77777777" w:rsidTr="005811E2">
        <w:trPr>
          <w:cantSplit/>
          <w:trHeight w:val="330"/>
          <w:jc w:val="center"/>
        </w:trPr>
        <w:tc>
          <w:tcPr>
            <w:tcW w:w="567" w:type="dxa"/>
            <w:tcBorders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33AA8CA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  <w:t>pTau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8" w:space="0" w:color="000000"/>
            </w:tcBorders>
            <w:shd w:val="clear" w:color="auto" w:fill="FFFFFF"/>
            <w:vAlign w:val="center"/>
          </w:tcPr>
          <w:p w14:paraId="5C6A3635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Learning</w:t>
            </w:r>
          </w:p>
        </w:tc>
        <w:tc>
          <w:tcPr>
            <w:tcW w:w="1081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71AE6D8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Delayed Recall</w:t>
            </w:r>
          </w:p>
        </w:tc>
        <w:tc>
          <w:tcPr>
            <w:tcW w:w="885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4BAC27C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Savings</w:t>
            </w:r>
          </w:p>
        </w:tc>
        <w:tc>
          <w:tcPr>
            <w:tcW w:w="1179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267E3058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Recognition</w:t>
            </w:r>
          </w:p>
        </w:tc>
        <w:tc>
          <w:tcPr>
            <w:tcW w:w="1179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521164E7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Phonematic Fluency</w:t>
            </w:r>
          </w:p>
        </w:tc>
        <w:tc>
          <w:tcPr>
            <w:tcW w:w="1031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0058CFF5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Boston Naming Test</w:t>
            </w:r>
          </w:p>
        </w:tc>
        <w:tc>
          <w:tcPr>
            <w:tcW w:w="1023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6A2E9BE7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 Mental Status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191FEC1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Constructional Praxis Savings</w:t>
            </w:r>
          </w:p>
        </w:tc>
        <w:tc>
          <w:tcPr>
            <w:tcW w:w="992" w:type="dxa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78B06021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Clock Drawing test</w:t>
            </w:r>
          </w:p>
        </w:tc>
      </w:tr>
      <w:tr w:rsidR="00D64843" w:rsidRPr="008D6E65" w14:paraId="4C601584" w14:textId="77777777" w:rsidTr="005811E2">
        <w:trPr>
          <w:cantSplit/>
          <w:trHeight w:val="310"/>
          <w:jc w:val="center"/>
        </w:trPr>
        <w:tc>
          <w:tcPr>
            <w:tcW w:w="567" w:type="dxa"/>
            <w:tcBorders>
              <w:top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03D1D7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ρ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</w:tcBorders>
            <w:shd w:val="clear" w:color="auto" w:fill="FFFFFF"/>
            <w:vAlign w:val="center"/>
          </w:tcPr>
          <w:p w14:paraId="339F9DA5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-0,242</w:t>
            </w:r>
          </w:p>
        </w:tc>
        <w:tc>
          <w:tcPr>
            <w:tcW w:w="1081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D6F86C1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-0,152</w:t>
            </w:r>
          </w:p>
        </w:tc>
        <w:tc>
          <w:tcPr>
            <w:tcW w:w="885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A915C5A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-0,021</w:t>
            </w:r>
          </w:p>
        </w:tc>
        <w:tc>
          <w:tcPr>
            <w:tcW w:w="1179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0590B20E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-0,175</w:t>
            </w:r>
          </w:p>
        </w:tc>
        <w:tc>
          <w:tcPr>
            <w:tcW w:w="1179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1B0B6FE5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0,141</w:t>
            </w:r>
          </w:p>
        </w:tc>
        <w:tc>
          <w:tcPr>
            <w:tcW w:w="1031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0D06F7F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-0,084</w:t>
            </w:r>
          </w:p>
        </w:tc>
        <w:tc>
          <w:tcPr>
            <w:tcW w:w="1023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775223AA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-0,136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252F2A5E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-0,191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FFFFFF"/>
            <w:vAlign w:val="center"/>
          </w:tcPr>
          <w:p w14:paraId="1D792A7F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0,143</w:t>
            </w:r>
          </w:p>
        </w:tc>
      </w:tr>
      <w:tr w:rsidR="00D64843" w:rsidRPr="008D6E65" w14:paraId="4698461F" w14:textId="77777777" w:rsidTr="005811E2">
        <w:trPr>
          <w:cantSplit/>
          <w:trHeight w:val="249"/>
          <w:jc w:val="center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1D263874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50894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0,001</w:t>
            </w:r>
          </w:p>
        </w:tc>
        <w:tc>
          <w:tcPr>
            <w:tcW w:w="1081" w:type="dxa"/>
            <w:shd w:val="clear" w:color="auto" w:fill="FFFFFF"/>
            <w:vAlign w:val="center"/>
          </w:tcPr>
          <w:p w14:paraId="52AEC859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0,040</w:t>
            </w:r>
          </w:p>
        </w:tc>
        <w:tc>
          <w:tcPr>
            <w:tcW w:w="885" w:type="dxa"/>
            <w:shd w:val="clear" w:color="auto" w:fill="FFFFFF"/>
            <w:vAlign w:val="center"/>
          </w:tcPr>
          <w:p w14:paraId="1648E596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0,780</w:t>
            </w:r>
          </w:p>
        </w:tc>
        <w:tc>
          <w:tcPr>
            <w:tcW w:w="1179" w:type="dxa"/>
            <w:shd w:val="clear" w:color="auto" w:fill="FFFFFF"/>
            <w:vAlign w:val="center"/>
          </w:tcPr>
          <w:p w14:paraId="059C6A8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0,018</w:t>
            </w:r>
          </w:p>
        </w:tc>
        <w:tc>
          <w:tcPr>
            <w:tcW w:w="1179" w:type="dxa"/>
            <w:shd w:val="clear" w:color="auto" w:fill="FFFFFF"/>
            <w:vAlign w:val="center"/>
          </w:tcPr>
          <w:p w14:paraId="5CAECDD9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0,062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391BE8C1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0,258</w:t>
            </w:r>
          </w:p>
        </w:tc>
        <w:tc>
          <w:tcPr>
            <w:tcW w:w="1023" w:type="dxa"/>
            <w:shd w:val="clear" w:color="auto" w:fill="FFFFFF"/>
            <w:vAlign w:val="center"/>
          </w:tcPr>
          <w:p w14:paraId="7EBD15AB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0,065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6F52DFE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0,012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6F24043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0,058</w:t>
            </w:r>
          </w:p>
        </w:tc>
      </w:tr>
      <w:tr w:rsidR="00D64843" w:rsidRPr="008D6E65" w14:paraId="4F3F0CED" w14:textId="77777777" w:rsidTr="005811E2">
        <w:trPr>
          <w:cantSplit/>
          <w:trHeight w:val="266"/>
          <w:jc w:val="center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C6EFCC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n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EA4B77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185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35DCC5A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184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757469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174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4FFA035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183</w:t>
            </w: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DB1F6B4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175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F525558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185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4A0F7D8" w14:textId="77777777" w:rsidR="00D64843" w:rsidRPr="00985823" w:rsidRDefault="00D64843" w:rsidP="005811E2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184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E51025E" w14:textId="77777777" w:rsidR="00D64843" w:rsidRPr="00985823" w:rsidRDefault="00D64843" w:rsidP="005811E2">
            <w:pPr>
              <w:keepNext/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4D4B560" w14:textId="77777777" w:rsidR="00D64843" w:rsidRPr="00985823" w:rsidRDefault="00D64843" w:rsidP="005811E2">
            <w:pPr>
              <w:keepNext/>
              <w:widowControl w:val="0"/>
              <w:autoSpaceDE w:val="0"/>
              <w:autoSpaceDN w:val="0"/>
              <w:adjustRightInd w:val="0"/>
              <w:spacing w:after="0" w:line="276" w:lineRule="auto"/>
              <w:ind w:left="60" w:right="6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178</w:t>
            </w:r>
          </w:p>
        </w:tc>
      </w:tr>
    </w:tbl>
    <w:p w14:paraId="40DFACE6" w14:textId="77777777" w:rsidR="00D64843" w:rsidRDefault="00D64843" w:rsidP="00D64843">
      <w:pPr>
        <w:pStyle w:val="Subtitle"/>
        <w:spacing w:before="240"/>
        <w:jc w:val="both"/>
        <w:rPr>
          <w:lang w:val="en-GB"/>
        </w:rPr>
      </w:pPr>
      <w:r w:rsidRPr="00985823">
        <w:rPr>
          <w:lang w:val="en-GB"/>
        </w:rPr>
        <w:t>Correlations between phosphorylated tau protein (pTau) and the neuropsychological test results are shown with Spearman’s coefficient of correlation</w:t>
      </w:r>
      <w:r>
        <w:rPr>
          <w:lang w:val="en-GB"/>
        </w:rPr>
        <w:t xml:space="preserve"> </w:t>
      </w:r>
      <w:r w:rsidRPr="00985823">
        <w:rPr>
          <w:lang w:val="en-GB"/>
        </w:rPr>
        <w:t>(</w:t>
      </w:r>
      <w:r>
        <w:t>ρ</w:t>
      </w:r>
      <w:r w:rsidRPr="00985823">
        <w:rPr>
          <w:lang w:val="en-GB"/>
        </w:rPr>
        <w:t>)</w:t>
      </w:r>
      <w:r>
        <w:rPr>
          <w:lang w:val="en-GB"/>
        </w:rPr>
        <w:t>, p and number of included patients (n).</w:t>
      </w:r>
    </w:p>
    <w:p w14:paraId="5FF8D45C" w14:textId="77777777" w:rsidR="00D64843" w:rsidRDefault="00D64843" w:rsidP="00D64843">
      <w:pPr>
        <w:rPr>
          <w:lang w:val="en-GB"/>
        </w:rPr>
      </w:pPr>
      <w:r>
        <w:rPr>
          <w:lang w:val="en-GB"/>
        </w:rPr>
        <w:br w:type="page"/>
      </w:r>
    </w:p>
    <w:p w14:paraId="67F7C155" w14:textId="77777777" w:rsidR="00D64843" w:rsidRDefault="00D64843" w:rsidP="00D64843">
      <w:pPr>
        <w:rPr>
          <w:lang w:val="en-GB"/>
        </w:rPr>
      </w:pPr>
    </w:p>
    <w:p w14:paraId="26C0DA02" w14:textId="77777777" w:rsidR="00D64843" w:rsidRPr="00985823" w:rsidRDefault="00D64843" w:rsidP="00D64843">
      <w:pPr>
        <w:pStyle w:val="Subtitle"/>
        <w:rPr>
          <w:b/>
          <w:lang w:val="en-GB"/>
        </w:rPr>
      </w:pPr>
      <w:bookmarkStart w:id="4" w:name="_Toc150870847"/>
      <w:r w:rsidRPr="00985823">
        <w:rPr>
          <w:b/>
          <w:sz w:val="24"/>
          <w:szCs w:val="24"/>
          <w:lang w:val="en-GB"/>
        </w:rPr>
        <w:t>Table 4</w:t>
      </w:r>
      <w:r w:rsidRPr="00985823">
        <w:rPr>
          <w:b/>
          <w:sz w:val="24"/>
          <w:szCs w:val="24"/>
        </w:rPr>
        <w:fldChar w:fldCharType="begin"/>
      </w:r>
      <w:r w:rsidRPr="00985823">
        <w:rPr>
          <w:b/>
          <w:sz w:val="24"/>
          <w:szCs w:val="24"/>
          <w:lang w:val="en-GB"/>
        </w:rPr>
        <w:instrText xml:space="preserve"> SEQ Tabelle \* ARABIC </w:instrText>
      </w:r>
      <w:r w:rsidRPr="00985823">
        <w:rPr>
          <w:b/>
          <w:sz w:val="24"/>
          <w:szCs w:val="24"/>
        </w:rPr>
        <w:fldChar w:fldCharType="separate"/>
      </w:r>
      <w:r>
        <w:rPr>
          <w:b/>
          <w:noProof/>
          <w:sz w:val="24"/>
          <w:szCs w:val="24"/>
          <w:lang w:val="en-GB"/>
        </w:rPr>
        <w:t>1</w:t>
      </w:r>
      <w:r w:rsidRPr="00985823">
        <w:rPr>
          <w:b/>
          <w:sz w:val="24"/>
          <w:szCs w:val="24"/>
        </w:rPr>
        <w:fldChar w:fldCharType="end"/>
      </w:r>
      <w:r w:rsidRPr="00985823">
        <w:rPr>
          <w:b/>
          <w:sz w:val="24"/>
          <w:szCs w:val="24"/>
          <w:lang w:val="en-GB"/>
        </w:rPr>
        <w:t>:</w:t>
      </w:r>
      <w:r w:rsidRPr="00985823">
        <w:rPr>
          <w:b/>
          <w:lang w:val="en-GB"/>
        </w:rPr>
        <w:t xml:space="preserve"> </w:t>
      </w:r>
      <w:bookmarkEnd w:id="4"/>
      <w:r w:rsidRPr="00E43357">
        <w:rPr>
          <w:b/>
          <w:sz w:val="24"/>
          <w:szCs w:val="24"/>
          <w:lang w:val="en-GB"/>
        </w:rPr>
        <w:t xml:space="preserve">Correlations between </w:t>
      </w:r>
      <w:r>
        <w:rPr>
          <w:b/>
          <w:sz w:val="24"/>
          <w:szCs w:val="24"/>
          <w:lang w:val="en-GB"/>
        </w:rPr>
        <w:t>total</w:t>
      </w:r>
      <w:r w:rsidRPr="00E43357">
        <w:rPr>
          <w:b/>
          <w:sz w:val="24"/>
          <w:szCs w:val="24"/>
          <w:lang w:val="en-GB"/>
        </w:rPr>
        <w:t xml:space="preserve"> tau protein and neuropsychological test results</w:t>
      </w:r>
    </w:p>
    <w:tbl>
      <w:tblPr>
        <w:tblW w:w="1023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995"/>
        <w:gridCol w:w="994"/>
        <w:gridCol w:w="851"/>
        <w:gridCol w:w="1278"/>
        <w:gridCol w:w="1278"/>
        <w:gridCol w:w="994"/>
        <w:gridCol w:w="852"/>
        <w:gridCol w:w="1562"/>
        <w:gridCol w:w="860"/>
      </w:tblGrid>
      <w:tr w:rsidR="00D64843" w:rsidRPr="00D44318" w14:paraId="75CE8660" w14:textId="77777777" w:rsidTr="005811E2">
        <w:trPr>
          <w:cantSplit/>
          <w:trHeight w:val="879"/>
          <w:jc w:val="center"/>
        </w:trPr>
        <w:tc>
          <w:tcPr>
            <w:tcW w:w="568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F78496E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85823">
              <w:rPr>
                <w:rFonts w:ascii="Arial" w:hAnsi="Arial" w:cs="Arial"/>
                <w:b/>
                <w:sz w:val="20"/>
                <w:szCs w:val="20"/>
              </w:rPr>
              <w:t>tTau</w:t>
            </w:r>
          </w:p>
        </w:tc>
        <w:tc>
          <w:tcPr>
            <w:tcW w:w="995" w:type="dxa"/>
            <w:tcBorders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54A5DE7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Learning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A5495CE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Delayed Recall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A03F57A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Savings</w:t>
            </w:r>
          </w:p>
        </w:tc>
        <w:tc>
          <w:tcPr>
            <w:tcW w:w="127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4ED03B1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Recognition</w:t>
            </w:r>
          </w:p>
        </w:tc>
        <w:tc>
          <w:tcPr>
            <w:tcW w:w="127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B363E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Phonematic Fluency</w:t>
            </w:r>
          </w:p>
        </w:tc>
        <w:tc>
          <w:tcPr>
            <w:tcW w:w="994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0BB2FE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Boston Naming Test</w:t>
            </w:r>
          </w:p>
        </w:tc>
        <w:tc>
          <w:tcPr>
            <w:tcW w:w="85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FDE5E3D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 Mental Status</w:t>
            </w:r>
          </w:p>
        </w:tc>
        <w:tc>
          <w:tcPr>
            <w:tcW w:w="156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0D22B3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Constructional Praxis Savings</w:t>
            </w:r>
          </w:p>
        </w:tc>
        <w:tc>
          <w:tcPr>
            <w:tcW w:w="860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CFD94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Clock Drawing test</w:t>
            </w:r>
          </w:p>
        </w:tc>
      </w:tr>
      <w:tr w:rsidR="00D64843" w:rsidRPr="00D44318" w14:paraId="2AE68D71" w14:textId="77777777" w:rsidTr="005811E2">
        <w:trPr>
          <w:cantSplit/>
          <w:trHeight w:val="236"/>
          <w:jc w:val="center"/>
        </w:trPr>
        <w:tc>
          <w:tcPr>
            <w:tcW w:w="568" w:type="dxa"/>
            <w:tcBorders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F06031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ρ</w:t>
            </w:r>
          </w:p>
        </w:tc>
        <w:tc>
          <w:tcPr>
            <w:tcW w:w="995" w:type="dxa"/>
            <w:tcBorders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4B0761E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-0,177</w:t>
            </w:r>
          </w:p>
        </w:tc>
        <w:tc>
          <w:tcPr>
            <w:tcW w:w="99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B06006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-0,067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09B3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0,069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FB9C5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-0,103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F668F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0,072</w:t>
            </w:r>
          </w:p>
        </w:tc>
        <w:tc>
          <w:tcPr>
            <w:tcW w:w="99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4F675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-0,042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0FF1F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-0,146</w:t>
            </w:r>
          </w:p>
        </w:tc>
        <w:tc>
          <w:tcPr>
            <w:tcW w:w="156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C1AC1B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-0,105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F43D7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0,115</w:t>
            </w:r>
          </w:p>
        </w:tc>
      </w:tr>
      <w:tr w:rsidR="00D64843" w:rsidRPr="00D44318" w14:paraId="626453C5" w14:textId="77777777" w:rsidTr="005811E2">
        <w:trPr>
          <w:cantSplit/>
          <w:trHeight w:val="277"/>
          <w:jc w:val="center"/>
        </w:trPr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69CCFD1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p</w:t>
            </w:r>
          </w:p>
        </w:tc>
        <w:tc>
          <w:tcPr>
            <w:tcW w:w="9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781661C6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1E3E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0,365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805826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0,363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29E17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0,163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37D4F6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0,339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1BDD3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0,565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C4D67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0,047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0224BC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0,167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48229A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0,125</w:t>
            </w:r>
          </w:p>
        </w:tc>
      </w:tr>
      <w:tr w:rsidR="00D64843" w:rsidRPr="00D44318" w14:paraId="6F1320E7" w14:textId="77777777" w:rsidTr="005811E2">
        <w:trPr>
          <w:cantSplit/>
          <w:trHeight w:val="213"/>
          <w:jc w:val="center"/>
        </w:trPr>
        <w:tc>
          <w:tcPr>
            <w:tcW w:w="568" w:type="dxa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vAlign w:val="center"/>
          </w:tcPr>
          <w:p w14:paraId="3DEEA700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95" w:type="dxa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07897D33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094CAF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73B63D6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C71D71E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184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6567397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D9D2B97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186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19E217C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185</w:t>
            </w: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A7785E2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6582869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5823">
              <w:rPr>
                <w:rFonts w:ascii="Arial" w:hAnsi="Arial" w:cs="Arial"/>
                <w:sz w:val="20"/>
                <w:szCs w:val="20"/>
              </w:rPr>
              <w:t>179</w:t>
            </w:r>
          </w:p>
        </w:tc>
      </w:tr>
    </w:tbl>
    <w:p w14:paraId="4BE2392D" w14:textId="77777777" w:rsidR="00D64843" w:rsidRDefault="00D64843" w:rsidP="00D64843">
      <w:pPr>
        <w:pStyle w:val="Subtitle"/>
        <w:spacing w:before="240"/>
        <w:jc w:val="both"/>
        <w:rPr>
          <w:lang w:val="en-GB"/>
        </w:rPr>
      </w:pPr>
      <w:r w:rsidRPr="00E43357">
        <w:rPr>
          <w:lang w:val="en-GB"/>
        </w:rPr>
        <w:t xml:space="preserve">Correlations between </w:t>
      </w:r>
      <w:r>
        <w:rPr>
          <w:lang w:val="en-GB"/>
        </w:rPr>
        <w:t>total</w:t>
      </w:r>
      <w:r w:rsidRPr="00E43357">
        <w:rPr>
          <w:lang w:val="en-GB"/>
        </w:rPr>
        <w:t xml:space="preserve"> tau protein (</w:t>
      </w:r>
      <w:r>
        <w:rPr>
          <w:lang w:val="en-GB"/>
        </w:rPr>
        <w:t>t</w:t>
      </w:r>
      <w:r w:rsidRPr="00E43357">
        <w:rPr>
          <w:lang w:val="en-GB"/>
        </w:rPr>
        <w:t>Tau) and the neuropsychological test results are shown with Spearman’s coefficient of correlation</w:t>
      </w:r>
      <w:r>
        <w:rPr>
          <w:lang w:val="en-GB"/>
        </w:rPr>
        <w:t xml:space="preserve"> </w:t>
      </w:r>
      <w:r w:rsidRPr="00E43357">
        <w:rPr>
          <w:lang w:val="en-GB"/>
        </w:rPr>
        <w:t>(</w:t>
      </w:r>
      <w:r>
        <w:t>ρ</w:t>
      </w:r>
      <w:r w:rsidRPr="00E43357">
        <w:rPr>
          <w:lang w:val="en-GB"/>
        </w:rPr>
        <w:t>)</w:t>
      </w:r>
      <w:r>
        <w:rPr>
          <w:lang w:val="en-GB"/>
        </w:rPr>
        <w:t>, p and number of included patients (n).</w:t>
      </w:r>
    </w:p>
    <w:p w14:paraId="40B8458B" w14:textId="77777777" w:rsidR="00D64843" w:rsidRDefault="00D64843" w:rsidP="00D64843">
      <w:pPr>
        <w:rPr>
          <w:rFonts w:ascii="Arial" w:eastAsiaTheme="minorEastAsia" w:hAnsi="Arial"/>
          <w:b/>
          <w:spacing w:val="15"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br w:type="page"/>
      </w:r>
    </w:p>
    <w:p w14:paraId="7850C94C" w14:textId="77777777" w:rsidR="00D64843" w:rsidRPr="00985823" w:rsidRDefault="00D64843" w:rsidP="00D64843">
      <w:pPr>
        <w:pStyle w:val="Subtitle"/>
        <w:rPr>
          <w:b/>
          <w:sz w:val="24"/>
          <w:szCs w:val="24"/>
          <w:lang w:val="en-GB"/>
        </w:rPr>
      </w:pPr>
      <w:r w:rsidRPr="00985823">
        <w:rPr>
          <w:b/>
          <w:sz w:val="24"/>
          <w:szCs w:val="24"/>
          <w:lang w:val="en-GB"/>
        </w:rPr>
        <w:lastRenderedPageBreak/>
        <w:t xml:space="preserve">Table 5: Correlations between </w:t>
      </w:r>
      <w:r>
        <w:rPr>
          <w:b/>
          <w:sz w:val="24"/>
          <w:szCs w:val="24"/>
          <w:lang w:val="en-GB"/>
        </w:rPr>
        <w:t>neuron specific enolase</w:t>
      </w:r>
      <w:r w:rsidRPr="00985823">
        <w:rPr>
          <w:b/>
          <w:sz w:val="24"/>
          <w:szCs w:val="24"/>
          <w:lang w:val="en-GB"/>
        </w:rPr>
        <w:t xml:space="preserve"> and neuropsychological test results</w:t>
      </w:r>
    </w:p>
    <w:tbl>
      <w:tblPr>
        <w:tblW w:w="1023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995"/>
        <w:gridCol w:w="995"/>
        <w:gridCol w:w="853"/>
        <w:gridCol w:w="1279"/>
        <w:gridCol w:w="1422"/>
        <w:gridCol w:w="852"/>
        <w:gridCol w:w="996"/>
        <w:gridCol w:w="1472"/>
        <w:gridCol w:w="944"/>
      </w:tblGrid>
      <w:tr w:rsidR="00D64843" w:rsidRPr="001447C4" w14:paraId="0CC168DD" w14:textId="77777777" w:rsidTr="005811E2">
        <w:trPr>
          <w:cantSplit/>
          <w:trHeight w:val="225"/>
          <w:jc w:val="center"/>
        </w:trPr>
        <w:tc>
          <w:tcPr>
            <w:tcW w:w="427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E4766B7" w14:textId="77777777" w:rsidR="00D64843" w:rsidRPr="00A20B86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20B86">
              <w:rPr>
                <w:rFonts w:ascii="Arial" w:hAnsi="Arial" w:cs="Arial"/>
                <w:b/>
                <w:sz w:val="18"/>
                <w:szCs w:val="18"/>
              </w:rPr>
              <w:t>NSE</w:t>
            </w:r>
          </w:p>
        </w:tc>
        <w:tc>
          <w:tcPr>
            <w:tcW w:w="995" w:type="dxa"/>
            <w:tcBorders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243C48EF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Learning</w:t>
            </w:r>
          </w:p>
        </w:tc>
        <w:tc>
          <w:tcPr>
            <w:tcW w:w="995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7C6B31F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Delayed Recall</w:t>
            </w:r>
          </w:p>
        </w:tc>
        <w:tc>
          <w:tcPr>
            <w:tcW w:w="853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D26BE0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Savings</w:t>
            </w:r>
          </w:p>
        </w:tc>
        <w:tc>
          <w:tcPr>
            <w:tcW w:w="127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815262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Recognition</w:t>
            </w:r>
          </w:p>
        </w:tc>
        <w:tc>
          <w:tcPr>
            <w:tcW w:w="142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F42438E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Phonematic Fluency</w:t>
            </w:r>
          </w:p>
        </w:tc>
        <w:tc>
          <w:tcPr>
            <w:tcW w:w="85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268323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Boston Naming Test</w:t>
            </w:r>
          </w:p>
        </w:tc>
        <w:tc>
          <w:tcPr>
            <w:tcW w:w="996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C81CCED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 Mental Status</w:t>
            </w:r>
          </w:p>
        </w:tc>
        <w:tc>
          <w:tcPr>
            <w:tcW w:w="147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9F7990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Constructional Praxis Savings</w:t>
            </w:r>
          </w:p>
        </w:tc>
        <w:tc>
          <w:tcPr>
            <w:tcW w:w="944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075E82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3357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Clock Drawing test</w:t>
            </w:r>
          </w:p>
        </w:tc>
      </w:tr>
      <w:tr w:rsidR="00D64843" w:rsidRPr="001447C4" w14:paraId="7E208B2D" w14:textId="77777777" w:rsidTr="005811E2">
        <w:trPr>
          <w:cantSplit/>
          <w:trHeight w:val="266"/>
          <w:jc w:val="center"/>
        </w:trPr>
        <w:tc>
          <w:tcPr>
            <w:tcW w:w="427" w:type="dxa"/>
            <w:tcBorders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72E08C45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ρ</w:t>
            </w:r>
          </w:p>
        </w:tc>
        <w:tc>
          <w:tcPr>
            <w:tcW w:w="995" w:type="dxa"/>
            <w:tcBorders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B7236CB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-0,051</w:t>
            </w:r>
          </w:p>
        </w:tc>
        <w:tc>
          <w:tcPr>
            <w:tcW w:w="995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CC9CF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0,044</w:t>
            </w:r>
          </w:p>
        </w:tc>
        <w:tc>
          <w:tcPr>
            <w:tcW w:w="85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C6EFA8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0,133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E4B142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-0,018</w:t>
            </w: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7117C7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0,102</w:t>
            </w:r>
          </w:p>
        </w:tc>
        <w:tc>
          <w:tcPr>
            <w:tcW w:w="85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AA0F3A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-0,027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16E70E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0,004</w:t>
            </w:r>
          </w:p>
        </w:tc>
        <w:tc>
          <w:tcPr>
            <w:tcW w:w="147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AAECC4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-0,011</w:t>
            </w:r>
          </w:p>
        </w:tc>
        <w:tc>
          <w:tcPr>
            <w:tcW w:w="94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49C53D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-0,053</w:t>
            </w:r>
          </w:p>
        </w:tc>
      </w:tr>
      <w:tr w:rsidR="00D64843" w:rsidRPr="001447C4" w14:paraId="2A6253F3" w14:textId="77777777" w:rsidTr="005811E2">
        <w:trPr>
          <w:cantSplit/>
          <w:trHeight w:val="249"/>
          <w:jc w:val="center"/>
        </w:trPr>
        <w:tc>
          <w:tcPr>
            <w:tcW w:w="42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41882B45" w14:textId="77777777" w:rsidR="00D64843" w:rsidRPr="001447C4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p</w:t>
            </w:r>
          </w:p>
        </w:tc>
        <w:tc>
          <w:tcPr>
            <w:tcW w:w="995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1FF0BB87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0,493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6EC21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0,556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AD8FC5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0,080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71540E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0,812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26E9C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0,181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4A2221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0,711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0BFC18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0,957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D2EFBA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0,884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436ABA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0,478</w:t>
            </w:r>
          </w:p>
        </w:tc>
      </w:tr>
      <w:tr w:rsidR="00D64843" w:rsidRPr="001447C4" w14:paraId="02A92BB8" w14:textId="77777777" w:rsidTr="005811E2">
        <w:trPr>
          <w:cantSplit/>
          <w:trHeight w:val="55"/>
          <w:jc w:val="center"/>
        </w:trPr>
        <w:tc>
          <w:tcPr>
            <w:tcW w:w="427" w:type="dxa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vAlign w:val="center"/>
          </w:tcPr>
          <w:p w14:paraId="193B6294" w14:textId="77777777" w:rsidR="00D64843" w:rsidRPr="001447C4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995" w:type="dxa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16417E51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997A5E4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184</w:t>
            </w:r>
          </w:p>
        </w:tc>
        <w:tc>
          <w:tcPr>
            <w:tcW w:w="853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9C40C11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10FEC1F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183</w:t>
            </w:r>
          </w:p>
        </w:tc>
        <w:tc>
          <w:tcPr>
            <w:tcW w:w="142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AE25C86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175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9042C84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02C8166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184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66CD76E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175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8918BB2" w14:textId="77777777" w:rsidR="00D64843" w:rsidRPr="001447C4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447C4">
              <w:rPr>
                <w:rFonts w:ascii="Arial" w:hAnsi="Arial" w:cs="Arial"/>
                <w:sz w:val="18"/>
                <w:szCs w:val="18"/>
              </w:rPr>
              <w:t>179</w:t>
            </w:r>
          </w:p>
        </w:tc>
      </w:tr>
    </w:tbl>
    <w:p w14:paraId="2EFEF5A8" w14:textId="77777777" w:rsidR="00D64843" w:rsidRDefault="00D64843" w:rsidP="00D64843">
      <w:pPr>
        <w:pStyle w:val="Subtitle"/>
        <w:spacing w:before="240"/>
        <w:jc w:val="both"/>
        <w:rPr>
          <w:lang w:val="en-GB"/>
        </w:rPr>
      </w:pPr>
      <w:r w:rsidRPr="00E43357">
        <w:rPr>
          <w:lang w:val="en-GB"/>
        </w:rPr>
        <w:t xml:space="preserve">Correlations between </w:t>
      </w:r>
      <w:r>
        <w:rPr>
          <w:lang w:val="en-GB"/>
        </w:rPr>
        <w:t>neuron specific enolase (NSE)</w:t>
      </w:r>
      <w:r w:rsidRPr="00E43357">
        <w:rPr>
          <w:lang w:val="en-GB"/>
        </w:rPr>
        <w:t xml:space="preserve"> and the neuropsychological test results are shown with Spearman’s coefficient of correlation</w:t>
      </w:r>
      <w:r>
        <w:rPr>
          <w:lang w:val="en-GB"/>
        </w:rPr>
        <w:t xml:space="preserve"> </w:t>
      </w:r>
      <w:r w:rsidRPr="00E43357">
        <w:rPr>
          <w:lang w:val="en-GB"/>
        </w:rPr>
        <w:t>(</w:t>
      </w:r>
      <w:r>
        <w:t>ρ</w:t>
      </w:r>
      <w:r w:rsidRPr="00E43357">
        <w:rPr>
          <w:lang w:val="en-GB"/>
        </w:rPr>
        <w:t>)</w:t>
      </w:r>
      <w:r>
        <w:rPr>
          <w:lang w:val="en-GB"/>
        </w:rPr>
        <w:t>, p and number of included patients (n).</w:t>
      </w:r>
    </w:p>
    <w:p w14:paraId="0622F046" w14:textId="77777777" w:rsidR="00D64843" w:rsidRDefault="00D64843" w:rsidP="00D64843">
      <w:pPr>
        <w:rPr>
          <w:lang w:val="en-GB"/>
        </w:rPr>
      </w:pPr>
      <w:r>
        <w:rPr>
          <w:lang w:val="en-GB"/>
        </w:rPr>
        <w:br w:type="page"/>
      </w:r>
    </w:p>
    <w:p w14:paraId="0568676E" w14:textId="77777777" w:rsidR="00D64843" w:rsidRPr="00E43357" w:rsidRDefault="00D64843" w:rsidP="00D64843">
      <w:pPr>
        <w:pStyle w:val="Subtitle"/>
        <w:rPr>
          <w:b/>
          <w:sz w:val="24"/>
          <w:szCs w:val="24"/>
          <w:lang w:val="en-GB"/>
        </w:rPr>
      </w:pPr>
      <w:r w:rsidRPr="00E43357">
        <w:rPr>
          <w:b/>
          <w:sz w:val="24"/>
          <w:szCs w:val="24"/>
          <w:lang w:val="en-GB"/>
        </w:rPr>
        <w:lastRenderedPageBreak/>
        <w:t>T</w:t>
      </w:r>
      <w:r>
        <w:rPr>
          <w:b/>
          <w:sz w:val="24"/>
          <w:szCs w:val="24"/>
          <w:lang w:val="en-GB"/>
        </w:rPr>
        <w:t>able 6</w:t>
      </w:r>
      <w:r w:rsidRPr="00E43357">
        <w:rPr>
          <w:b/>
          <w:sz w:val="24"/>
          <w:szCs w:val="24"/>
          <w:lang w:val="en-GB"/>
        </w:rPr>
        <w:t xml:space="preserve">: Correlations between </w:t>
      </w:r>
      <w:r>
        <w:rPr>
          <w:b/>
          <w:sz w:val="24"/>
          <w:szCs w:val="24"/>
          <w:lang w:val="en-GB"/>
        </w:rPr>
        <w:t>protein S100</w:t>
      </w:r>
      <w:r w:rsidRPr="00E43357">
        <w:rPr>
          <w:b/>
          <w:sz w:val="24"/>
          <w:szCs w:val="24"/>
          <w:lang w:val="en-GB"/>
        </w:rPr>
        <w:t xml:space="preserve"> and neuropsychological test results</w:t>
      </w:r>
    </w:p>
    <w:tbl>
      <w:tblPr>
        <w:tblW w:w="1020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992"/>
        <w:gridCol w:w="850"/>
        <w:gridCol w:w="1276"/>
        <w:gridCol w:w="1276"/>
        <w:gridCol w:w="850"/>
        <w:gridCol w:w="993"/>
        <w:gridCol w:w="1417"/>
        <w:gridCol w:w="993"/>
      </w:tblGrid>
      <w:tr w:rsidR="00D64843" w:rsidRPr="00985823" w14:paraId="2C655C26" w14:textId="77777777" w:rsidTr="005811E2">
        <w:trPr>
          <w:cantSplit/>
          <w:trHeight w:val="864"/>
          <w:jc w:val="center"/>
        </w:trPr>
        <w:tc>
          <w:tcPr>
            <w:tcW w:w="567" w:type="dxa"/>
            <w:tcBorders>
              <w:left w:val="nil"/>
              <w:right w:val="single" w:sz="8" w:space="0" w:color="000000"/>
            </w:tcBorders>
            <w:shd w:val="clear" w:color="auto" w:fill="FFFFFF"/>
            <w:vAlign w:val="center"/>
          </w:tcPr>
          <w:p w14:paraId="11548AB4" w14:textId="77777777" w:rsidR="00D64843" w:rsidRPr="00985823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85823">
              <w:rPr>
                <w:rFonts w:ascii="Arial" w:hAnsi="Arial" w:cs="Arial"/>
                <w:b/>
                <w:sz w:val="18"/>
                <w:szCs w:val="18"/>
              </w:rPr>
              <w:t>S100</w:t>
            </w:r>
          </w:p>
        </w:tc>
        <w:tc>
          <w:tcPr>
            <w:tcW w:w="993" w:type="dxa"/>
            <w:tcBorders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7359E78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Learning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B13A1C5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Delayed Recall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B31F549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Savings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9BA88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Word List Recognition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9CB63A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Phonematic Fluency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07CCF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Boston Naming Test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D4E661B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Mini Mental Status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3B02639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Constructional Praxis Savings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B741D5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Clock Drawing test</w:t>
            </w:r>
          </w:p>
        </w:tc>
      </w:tr>
      <w:tr w:rsidR="00D64843" w:rsidRPr="00985823" w14:paraId="3315B5BA" w14:textId="77777777" w:rsidTr="005811E2">
        <w:trPr>
          <w:cantSplit/>
          <w:trHeight w:val="398"/>
          <w:jc w:val="center"/>
        </w:trPr>
        <w:tc>
          <w:tcPr>
            <w:tcW w:w="567" w:type="dxa"/>
            <w:tcBorders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478CFA7E" w14:textId="77777777" w:rsidR="00D64843" w:rsidRPr="00985823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ρ</w:t>
            </w:r>
          </w:p>
        </w:tc>
        <w:tc>
          <w:tcPr>
            <w:tcW w:w="993" w:type="dxa"/>
            <w:tcBorders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067281B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0,060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E6864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0,000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B9E187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-0,026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0DD793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0,065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1412F3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0,120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7A12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0,013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5E742B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0,105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B5A2D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0,062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DF784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-0,115</w:t>
            </w:r>
          </w:p>
        </w:tc>
      </w:tr>
      <w:tr w:rsidR="00D64843" w:rsidRPr="00985823" w14:paraId="66BA43A9" w14:textId="77777777" w:rsidTr="005811E2">
        <w:trPr>
          <w:cantSplit/>
          <w:trHeight w:val="306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62E95F0F" w14:textId="77777777" w:rsidR="00D64843" w:rsidRPr="00985823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DF0AF06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0,429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77343A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0,997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B4DA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0,735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7E6BBD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0,394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7FF5D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0,123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0C541F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0,869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041217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0,169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6B441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0,426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ADE86B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0,135</w:t>
            </w:r>
          </w:p>
        </w:tc>
      </w:tr>
      <w:tr w:rsidR="00D64843" w:rsidRPr="00985823" w14:paraId="09A5284F" w14:textId="77777777" w:rsidTr="005811E2">
        <w:trPr>
          <w:cantSplit/>
          <w:trHeight w:val="439"/>
          <w:jc w:val="center"/>
        </w:trPr>
        <w:tc>
          <w:tcPr>
            <w:tcW w:w="567" w:type="dxa"/>
            <w:tcBorders>
              <w:top w:val="nil"/>
              <w:left w:val="nil"/>
              <w:right w:val="single" w:sz="8" w:space="0" w:color="000000"/>
            </w:tcBorders>
            <w:shd w:val="clear" w:color="auto" w:fill="FFFFFF"/>
            <w:vAlign w:val="center"/>
          </w:tcPr>
          <w:p w14:paraId="12C28EBA" w14:textId="77777777" w:rsidR="00D64843" w:rsidRPr="00985823" w:rsidRDefault="00D64843" w:rsidP="005811E2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4CEA315D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F7494AD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173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6788D29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9CC2F5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172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9410774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5EC7C7BA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1461B90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175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99C39DA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9645888" w14:textId="77777777" w:rsidR="00D64843" w:rsidRPr="00985823" w:rsidRDefault="00D64843" w:rsidP="005811E2">
            <w:pPr>
              <w:spacing w:after="0" w:line="24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85823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</w:tr>
    </w:tbl>
    <w:p w14:paraId="20081C71" w14:textId="77777777" w:rsidR="00D64843" w:rsidRDefault="00D64843" w:rsidP="00D64843">
      <w:pPr>
        <w:pStyle w:val="Subtitle"/>
        <w:spacing w:before="240"/>
        <w:jc w:val="both"/>
        <w:rPr>
          <w:lang w:val="en-GB"/>
        </w:rPr>
      </w:pPr>
      <w:r w:rsidRPr="00E43357">
        <w:rPr>
          <w:lang w:val="en-GB"/>
        </w:rPr>
        <w:t xml:space="preserve">Correlations between </w:t>
      </w:r>
      <w:r>
        <w:rPr>
          <w:lang w:val="en-GB"/>
        </w:rPr>
        <w:t>protein S100</w:t>
      </w:r>
      <w:r w:rsidRPr="00E43357">
        <w:rPr>
          <w:lang w:val="en-GB"/>
        </w:rPr>
        <w:t xml:space="preserve"> and the neuropsychological test results are shown with Spearman’s coefficient of correlation</w:t>
      </w:r>
      <w:r>
        <w:rPr>
          <w:lang w:val="en-GB"/>
        </w:rPr>
        <w:t xml:space="preserve"> </w:t>
      </w:r>
      <w:r w:rsidRPr="00E43357">
        <w:rPr>
          <w:lang w:val="en-GB"/>
        </w:rPr>
        <w:t>(</w:t>
      </w:r>
      <w:r>
        <w:t>ρ</w:t>
      </w:r>
      <w:r w:rsidRPr="00E43357">
        <w:rPr>
          <w:lang w:val="en-GB"/>
        </w:rPr>
        <w:t>)</w:t>
      </w:r>
      <w:r>
        <w:rPr>
          <w:lang w:val="en-GB"/>
        </w:rPr>
        <w:t>, p and number of included patients (n).</w:t>
      </w:r>
    </w:p>
    <w:p w14:paraId="7237E84D" w14:textId="77777777" w:rsidR="00D64843" w:rsidRPr="00985823" w:rsidRDefault="00D64843" w:rsidP="00D64843">
      <w:pPr>
        <w:spacing w:line="276" w:lineRule="auto"/>
        <w:rPr>
          <w:rFonts w:ascii="Arial" w:eastAsiaTheme="minorEastAsia" w:hAnsi="Arial" w:cs="Arial"/>
          <w:sz w:val="24"/>
          <w:szCs w:val="24"/>
          <w:lang w:val="en-GB" w:eastAsia="de-DE"/>
        </w:rPr>
      </w:pPr>
    </w:p>
    <w:p w14:paraId="7486E037" w14:textId="77777777" w:rsidR="009002C6" w:rsidRDefault="009002C6"/>
    <w:sectPr w:rsidR="009002C6" w:rsidSect="00D64843">
      <w:footerReference w:type="default" r:id="rId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2737138"/>
      <w:docPartObj>
        <w:docPartGallery w:val="Page Numbers (Bottom of Page)"/>
        <w:docPartUnique/>
      </w:docPartObj>
    </w:sdtPr>
    <w:sdtContent>
      <w:p w14:paraId="65D7B63A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28</w:t>
        </w:r>
        <w:r>
          <w:fldChar w:fldCharType="end"/>
        </w:r>
      </w:p>
    </w:sdtContent>
  </w:sdt>
  <w:p w14:paraId="1F76AA6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843"/>
    <w:rsid w:val="009002C6"/>
    <w:rsid w:val="00D64843"/>
    <w:rsid w:val="00ED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8D6B2"/>
  <w15:chartTrackingRefBased/>
  <w15:docId w15:val="{FC6D21BC-E230-4829-B6FD-A62454C6C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843"/>
    <w:rPr>
      <w:kern w:val="0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8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8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8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8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8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8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8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8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8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8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8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8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8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8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8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8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8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8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8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48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aliases w:val="Tabellen"/>
    <w:basedOn w:val="Normal"/>
    <w:next w:val="Normal"/>
    <w:link w:val="SubtitleChar"/>
    <w:uiPriority w:val="11"/>
    <w:qFormat/>
    <w:rsid w:val="00D648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aliases w:val="Tabellen Char"/>
    <w:basedOn w:val="DefaultParagraphFont"/>
    <w:link w:val="Subtitle"/>
    <w:uiPriority w:val="11"/>
    <w:rsid w:val="00D648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843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48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843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48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8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8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84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64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843"/>
    <w:rPr>
      <w:kern w:val="0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621</Words>
  <Characters>3542</Characters>
  <Application>Microsoft Office Word</Application>
  <DocSecurity>0</DocSecurity>
  <Lines>29</Lines>
  <Paragraphs>8</Paragraphs>
  <ScaleCrop>false</ScaleCrop>
  <Company>Springer Nature</Company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2024-06-17T06:56:00Z</dcterms:created>
  <dcterms:modified xsi:type="dcterms:W3CDTF">2024-06-17T06:57:00Z</dcterms:modified>
</cp:coreProperties>
</file>