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1CAB5E" w14:textId="265735C0" w:rsidR="00446597" w:rsidRPr="00446597" w:rsidRDefault="00446597" w:rsidP="00446597">
      <w:pPr>
        <w:jc w:val="center"/>
        <w:rPr>
          <w:sz w:val="24"/>
          <w:szCs w:val="24"/>
        </w:rPr>
      </w:pPr>
      <w:r>
        <w:rPr>
          <w:rFonts w:hint="eastAsia"/>
          <w:sz w:val="24"/>
          <w:szCs w:val="24"/>
        </w:rPr>
        <w:t>S</w:t>
      </w:r>
      <w:r w:rsidRPr="00446597">
        <w:rPr>
          <w:sz w:val="24"/>
          <w:szCs w:val="24"/>
        </w:rPr>
        <w:t>upplementary material</w:t>
      </w:r>
      <w:r w:rsidRPr="00446597">
        <w:rPr>
          <w:rFonts w:hint="eastAsia"/>
          <w:sz w:val="24"/>
          <w:szCs w:val="24"/>
        </w:rPr>
        <w:t>s</w:t>
      </w:r>
    </w:p>
    <w:p w14:paraId="3966FCCC" w14:textId="77777777" w:rsidR="00446597" w:rsidRDefault="00446597" w:rsidP="00F753B9">
      <w:pPr>
        <w:rPr>
          <w:szCs w:val="21"/>
        </w:rPr>
      </w:pPr>
    </w:p>
    <w:p w14:paraId="556DFD69" w14:textId="335655DB" w:rsidR="00F753B9" w:rsidRPr="00D51475" w:rsidRDefault="00E95380" w:rsidP="00F753B9">
      <w:pPr>
        <w:rPr>
          <w:sz w:val="20"/>
          <w:szCs w:val="20"/>
        </w:rPr>
      </w:pPr>
      <w:r w:rsidRPr="0057777F">
        <w:rPr>
          <w:b/>
          <w:bCs/>
          <w:sz w:val="20"/>
          <w:szCs w:val="20"/>
        </w:rPr>
        <w:t>Supplementary</w:t>
      </w:r>
      <w:r w:rsidR="00F753B9" w:rsidRPr="0057777F">
        <w:rPr>
          <w:b/>
          <w:bCs/>
          <w:sz w:val="20"/>
          <w:szCs w:val="20"/>
        </w:rPr>
        <w:t xml:space="preserve"> table 1 </w:t>
      </w:r>
      <w:r w:rsidR="0045720A" w:rsidRPr="00D51475">
        <w:rPr>
          <w:sz w:val="20"/>
          <w:szCs w:val="20"/>
        </w:rPr>
        <w:t xml:space="preserve">Common manifestations of </w:t>
      </w:r>
      <w:r w:rsidR="0045720A" w:rsidRPr="00D51475">
        <w:rPr>
          <w:rFonts w:hint="eastAsia"/>
          <w:sz w:val="20"/>
          <w:szCs w:val="20"/>
        </w:rPr>
        <w:t>AE</w:t>
      </w:r>
      <w:r w:rsidR="0045720A" w:rsidRPr="00D51475">
        <w:rPr>
          <w:sz w:val="20"/>
          <w:szCs w:val="20"/>
        </w:rPr>
        <w:t>s caused by bevacizumab</w:t>
      </w:r>
      <w:r w:rsidR="0045720A" w:rsidRPr="00D51475">
        <w:rPr>
          <w:rFonts w:hint="eastAsia"/>
          <w:sz w:val="20"/>
          <w:szCs w:val="20"/>
        </w:rPr>
        <w:t>.</w:t>
      </w:r>
    </w:p>
    <w:tbl>
      <w:tblPr>
        <w:tblW w:w="5000" w:type="pct"/>
        <w:jc w:val="center"/>
        <w:tblBorders>
          <w:top w:val="single" w:sz="4" w:space="0" w:color="auto"/>
          <w:bottom w:val="single" w:sz="4" w:space="0" w:color="auto"/>
        </w:tblBorders>
        <w:tblLook w:val="0000" w:firstRow="0" w:lastRow="0" w:firstColumn="0" w:lastColumn="0" w:noHBand="0" w:noVBand="0"/>
      </w:tblPr>
      <w:tblGrid>
        <w:gridCol w:w="3056"/>
        <w:gridCol w:w="6417"/>
        <w:gridCol w:w="2615"/>
        <w:gridCol w:w="1870"/>
      </w:tblGrid>
      <w:tr w:rsidR="00446597" w:rsidRPr="0057777F" w14:paraId="0639A426" w14:textId="77777777" w:rsidTr="00820323">
        <w:trPr>
          <w:trHeight w:val="563"/>
          <w:jc w:val="center"/>
        </w:trPr>
        <w:tc>
          <w:tcPr>
            <w:tcW w:w="845" w:type="pct"/>
            <w:tcBorders>
              <w:top w:val="single" w:sz="4" w:space="0" w:color="auto"/>
              <w:bottom w:val="single" w:sz="4" w:space="0" w:color="auto"/>
            </w:tcBorders>
            <w:vAlign w:val="center"/>
          </w:tcPr>
          <w:p w14:paraId="6A50B83E" w14:textId="7AA2A965" w:rsidR="00500035" w:rsidRPr="0057777F" w:rsidRDefault="0045720A" w:rsidP="005D3C53">
            <w:pPr>
              <w:widowControl/>
              <w:jc w:val="left"/>
              <w:rPr>
                <w:b/>
                <w:bCs/>
                <w:kern w:val="0"/>
                <w:sz w:val="16"/>
                <w:szCs w:val="16"/>
              </w:rPr>
            </w:pPr>
            <w:r w:rsidRPr="0057777F">
              <w:rPr>
                <w:b/>
                <w:bCs/>
                <w:kern w:val="0"/>
                <w:sz w:val="16"/>
                <w:szCs w:val="16"/>
              </w:rPr>
              <w:t>Categorization</w:t>
            </w:r>
          </w:p>
        </w:tc>
        <w:tc>
          <w:tcPr>
            <w:tcW w:w="2382" w:type="pct"/>
            <w:tcBorders>
              <w:top w:val="single" w:sz="4" w:space="0" w:color="auto"/>
              <w:bottom w:val="single" w:sz="4" w:space="0" w:color="auto"/>
            </w:tcBorders>
            <w:vAlign w:val="center"/>
          </w:tcPr>
          <w:p w14:paraId="35B91AEF" w14:textId="3DC766F1" w:rsidR="00500035" w:rsidRPr="0057777F" w:rsidRDefault="00F753B9" w:rsidP="005D3C53">
            <w:pPr>
              <w:widowControl/>
              <w:jc w:val="center"/>
              <w:rPr>
                <w:b/>
                <w:bCs/>
                <w:kern w:val="0"/>
                <w:sz w:val="16"/>
                <w:szCs w:val="16"/>
              </w:rPr>
            </w:pPr>
            <w:r w:rsidRPr="0057777F">
              <w:rPr>
                <w:b/>
                <w:bCs/>
                <w:kern w:val="0"/>
                <w:sz w:val="16"/>
                <w:szCs w:val="16"/>
              </w:rPr>
              <w:t>Specific performance (Number of persons (n))</w:t>
            </w:r>
          </w:p>
        </w:tc>
        <w:tc>
          <w:tcPr>
            <w:tcW w:w="1020" w:type="pct"/>
            <w:tcBorders>
              <w:top w:val="single" w:sz="4" w:space="0" w:color="auto"/>
              <w:bottom w:val="single" w:sz="4" w:space="0" w:color="auto"/>
            </w:tcBorders>
            <w:vAlign w:val="center"/>
          </w:tcPr>
          <w:p w14:paraId="194B18B2" w14:textId="61EA3BF0" w:rsidR="00500035" w:rsidRPr="0057777F" w:rsidRDefault="00F753B9" w:rsidP="005D3C53">
            <w:pPr>
              <w:widowControl/>
              <w:jc w:val="center"/>
              <w:rPr>
                <w:b/>
                <w:bCs/>
                <w:kern w:val="0"/>
                <w:sz w:val="16"/>
                <w:szCs w:val="16"/>
              </w:rPr>
            </w:pPr>
            <w:r w:rsidRPr="0057777F">
              <w:rPr>
                <w:b/>
                <w:bCs/>
                <w:kern w:val="0"/>
                <w:sz w:val="16"/>
                <w:szCs w:val="16"/>
              </w:rPr>
              <w:t>Number of cases (n)</w:t>
            </w:r>
          </w:p>
        </w:tc>
        <w:tc>
          <w:tcPr>
            <w:tcW w:w="753" w:type="pct"/>
            <w:tcBorders>
              <w:top w:val="single" w:sz="4" w:space="0" w:color="auto"/>
              <w:bottom w:val="single" w:sz="4" w:space="0" w:color="auto"/>
            </w:tcBorders>
            <w:vAlign w:val="center"/>
          </w:tcPr>
          <w:p w14:paraId="70FF1E48" w14:textId="2AE05779" w:rsidR="00500035" w:rsidRPr="0057777F" w:rsidRDefault="00F753B9" w:rsidP="005D3C53">
            <w:pPr>
              <w:widowControl/>
              <w:jc w:val="center"/>
              <w:rPr>
                <w:b/>
                <w:bCs/>
                <w:kern w:val="0"/>
                <w:sz w:val="16"/>
                <w:szCs w:val="16"/>
              </w:rPr>
            </w:pPr>
            <w:r w:rsidRPr="0057777F">
              <w:rPr>
                <w:b/>
                <w:bCs/>
                <w:kern w:val="0"/>
                <w:sz w:val="16"/>
                <w:szCs w:val="16"/>
              </w:rPr>
              <w:t>Incidence (%)</w:t>
            </w:r>
          </w:p>
        </w:tc>
      </w:tr>
      <w:tr w:rsidR="00446597" w:rsidRPr="0057777F" w14:paraId="7C42E413" w14:textId="77777777" w:rsidTr="00820323">
        <w:trPr>
          <w:trHeight w:val="3435"/>
          <w:jc w:val="center"/>
        </w:trPr>
        <w:tc>
          <w:tcPr>
            <w:tcW w:w="845" w:type="pct"/>
            <w:tcBorders>
              <w:top w:val="single" w:sz="4" w:space="0" w:color="auto"/>
            </w:tcBorders>
            <w:noWrap/>
            <w:vAlign w:val="center"/>
          </w:tcPr>
          <w:p w14:paraId="6C5B002C" w14:textId="60A117B4" w:rsidR="00500035" w:rsidRPr="0057777F" w:rsidRDefault="00F753B9" w:rsidP="005D3C53">
            <w:pPr>
              <w:widowControl/>
              <w:jc w:val="left"/>
              <w:rPr>
                <w:b/>
                <w:bCs/>
                <w:kern w:val="0"/>
                <w:sz w:val="16"/>
                <w:szCs w:val="16"/>
              </w:rPr>
            </w:pPr>
            <w:r w:rsidRPr="0057777F">
              <w:rPr>
                <w:b/>
                <w:bCs/>
                <w:kern w:val="0"/>
                <w:sz w:val="16"/>
                <w:szCs w:val="16"/>
              </w:rPr>
              <w:t>Abnormal medical examination</w:t>
            </w:r>
          </w:p>
        </w:tc>
        <w:tc>
          <w:tcPr>
            <w:tcW w:w="2382" w:type="pct"/>
            <w:tcBorders>
              <w:top w:val="single" w:sz="4" w:space="0" w:color="auto"/>
            </w:tcBorders>
            <w:vAlign w:val="center"/>
          </w:tcPr>
          <w:p w14:paraId="7A2284ED" w14:textId="556E738E" w:rsidR="00500035" w:rsidRPr="0057777F" w:rsidRDefault="00F753B9" w:rsidP="00F753B9">
            <w:pPr>
              <w:widowControl/>
              <w:rPr>
                <w:kern w:val="0"/>
                <w:sz w:val="16"/>
                <w:szCs w:val="16"/>
              </w:rPr>
            </w:pPr>
            <w:r w:rsidRPr="0057777F">
              <w:rPr>
                <w:kern w:val="0"/>
                <w:sz w:val="16"/>
                <w:szCs w:val="16"/>
              </w:rPr>
              <w:t>γ glutamine transferase increased (64), alanine aminotransferase increased (43), aspartate aminotransferase increased (41), and alkaline phosphatase increased (31), increased blood bilirubin (29), elevated blood lactate dehydrogenase (28), hypercholesterolemia (21), increased creatinine (6), and decreased body weight (5), increased creatine phosphokinase (4), prolonged activated partial thromboplastin time (4), decreased fibrinogen (4), decreased urine volume (2), increased D-dimer (32), increased fibrinogen (22), decreased creatinine (21)</w:t>
            </w:r>
          </w:p>
        </w:tc>
        <w:tc>
          <w:tcPr>
            <w:tcW w:w="1020" w:type="pct"/>
            <w:tcBorders>
              <w:top w:val="single" w:sz="4" w:space="0" w:color="auto"/>
            </w:tcBorders>
            <w:noWrap/>
            <w:vAlign w:val="center"/>
          </w:tcPr>
          <w:p w14:paraId="19527C80" w14:textId="07C36E9D" w:rsidR="00500035" w:rsidRPr="0057777F" w:rsidRDefault="00513252" w:rsidP="005D3C53">
            <w:pPr>
              <w:widowControl/>
              <w:jc w:val="center"/>
              <w:rPr>
                <w:kern w:val="0"/>
                <w:sz w:val="16"/>
                <w:szCs w:val="16"/>
              </w:rPr>
            </w:pPr>
            <w:r w:rsidRPr="0057777F">
              <w:rPr>
                <w:kern w:val="0"/>
                <w:sz w:val="16"/>
                <w:szCs w:val="16"/>
              </w:rPr>
              <w:t>357</w:t>
            </w:r>
          </w:p>
        </w:tc>
        <w:tc>
          <w:tcPr>
            <w:tcW w:w="753" w:type="pct"/>
            <w:tcBorders>
              <w:top w:val="single" w:sz="4" w:space="0" w:color="auto"/>
            </w:tcBorders>
            <w:noWrap/>
            <w:vAlign w:val="center"/>
          </w:tcPr>
          <w:p w14:paraId="0C7EEC7B" w14:textId="45CFE6EB" w:rsidR="00500035" w:rsidRPr="0057777F" w:rsidRDefault="00513252" w:rsidP="005D3C53">
            <w:pPr>
              <w:widowControl/>
              <w:jc w:val="center"/>
              <w:textAlignment w:val="center"/>
              <w:rPr>
                <w:kern w:val="0"/>
                <w:sz w:val="16"/>
                <w:szCs w:val="16"/>
              </w:rPr>
            </w:pPr>
            <w:r w:rsidRPr="0057777F">
              <w:rPr>
                <w:kern w:val="0"/>
                <w:sz w:val="16"/>
                <w:szCs w:val="16"/>
              </w:rPr>
              <w:t>66.98%</w:t>
            </w:r>
          </w:p>
        </w:tc>
      </w:tr>
      <w:tr w:rsidR="00446597" w:rsidRPr="0057777F" w14:paraId="4622B2C6" w14:textId="77777777" w:rsidTr="00820323">
        <w:trPr>
          <w:trHeight w:val="2547"/>
          <w:jc w:val="center"/>
        </w:trPr>
        <w:tc>
          <w:tcPr>
            <w:tcW w:w="845" w:type="pct"/>
            <w:noWrap/>
            <w:vAlign w:val="center"/>
          </w:tcPr>
          <w:p w14:paraId="2D34B25A" w14:textId="7682AF44" w:rsidR="00500035" w:rsidRPr="0057777F" w:rsidRDefault="00F753B9" w:rsidP="005D3C53">
            <w:pPr>
              <w:widowControl/>
              <w:jc w:val="left"/>
              <w:rPr>
                <w:b/>
                <w:bCs/>
                <w:kern w:val="0"/>
                <w:sz w:val="16"/>
                <w:szCs w:val="16"/>
              </w:rPr>
            </w:pPr>
            <w:r w:rsidRPr="0057777F">
              <w:rPr>
                <w:b/>
                <w:bCs/>
                <w:kern w:val="0"/>
                <w:sz w:val="16"/>
                <w:szCs w:val="16"/>
              </w:rPr>
              <w:t>Gastrointestinal system</w:t>
            </w:r>
          </w:p>
        </w:tc>
        <w:tc>
          <w:tcPr>
            <w:tcW w:w="2382" w:type="pct"/>
            <w:vAlign w:val="center"/>
          </w:tcPr>
          <w:p w14:paraId="59AAED80" w14:textId="074459E5" w:rsidR="00500035" w:rsidRPr="0057777F" w:rsidRDefault="00F753B9" w:rsidP="00F753B9">
            <w:pPr>
              <w:rPr>
                <w:kern w:val="0"/>
                <w:sz w:val="16"/>
                <w:szCs w:val="16"/>
              </w:rPr>
            </w:pPr>
            <w:r w:rsidRPr="0057777F">
              <w:rPr>
                <w:kern w:val="0"/>
                <w:sz w:val="16"/>
                <w:szCs w:val="16"/>
              </w:rPr>
              <w:t>Nausea (102), constipation (76), vomiting (67), diarrhea (56), abdominal distension (25), abdominal pain (23), oral bleeding (21), oral mucositis (13), bloating (13), lower digestive tract bleeding (13), dry mouth (11), gingival pain (8), hemorrhoid bleeding (5), duodenal perforation (3), belching (3), stomachache (3), oral pain (3), intestinal obstruction (2), dysphagia (2), dyspepsia (2), periodontal disease (2), toothache (1), incontinence (1)</w:t>
            </w:r>
          </w:p>
        </w:tc>
        <w:tc>
          <w:tcPr>
            <w:tcW w:w="1020" w:type="pct"/>
            <w:noWrap/>
            <w:vAlign w:val="center"/>
          </w:tcPr>
          <w:p w14:paraId="0D663A4B" w14:textId="77777777" w:rsidR="00500035" w:rsidRPr="0057777F" w:rsidRDefault="00500035" w:rsidP="005D3C53">
            <w:pPr>
              <w:widowControl/>
              <w:jc w:val="center"/>
              <w:rPr>
                <w:kern w:val="0"/>
                <w:sz w:val="16"/>
                <w:szCs w:val="16"/>
              </w:rPr>
            </w:pPr>
            <w:r w:rsidRPr="0057777F">
              <w:rPr>
                <w:kern w:val="0"/>
                <w:sz w:val="16"/>
                <w:szCs w:val="16"/>
              </w:rPr>
              <w:t>455</w:t>
            </w:r>
          </w:p>
        </w:tc>
        <w:tc>
          <w:tcPr>
            <w:tcW w:w="753" w:type="pct"/>
            <w:noWrap/>
            <w:vAlign w:val="center"/>
          </w:tcPr>
          <w:p w14:paraId="25D70D37" w14:textId="77777777" w:rsidR="00500035" w:rsidRPr="0057777F" w:rsidRDefault="00500035" w:rsidP="005D3C53">
            <w:pPr>
              <w:widowControl/>
              <w:jc w:val="center"/>
              <w:textAlignment w:val="center"/>
              <w:rPr>
                <w:kern w:val="0"/>
                <w:sz w:val="16"/>
                <w:szCs w:val="16"/>
              </w:rPr>
            </w:pPr>
            <w:r w:rsidRPr="0057777F">
              <w:rPr>
                <w:color w:val="000000"/>
                <w:kern w:val="0"/>
                <w:sz w:val="16"/>
                <w:szCs w:val="16"/>
                <w:lang w:bidi="ar"/>
              </w:rPr>
              <w:t>85.37</w:t>
            </w:r>
          </w:p>
        </w:tc>
      </w:tr>
      <w:tr w:rsidR="00446597" w:rsidRPr="0057777F" w14:paraId="357EB1F0" w14:textId="77777777" w:rsidTr="00820323">
        <w:trPr>
          <w:trHeight w:val="1672"/>
          <w:jc w:val="center"/>
        </w:trPr>
        <w:tc>
          <w:tcPr>
            <w:tcW w:w="845" w:type="pct"/>
            <w:noWrap/>
            <w:vAlign w:val="center"/>
          </w:tcPr>
          <w:p w14:paraId="3C312DD2" w14:textId="154B720D" w:rsidR="00500035" w:rsidRPr="0057777F" w:rsidRDefault="00F753B9" w:rsidP="005D3C53">
            <w:pPr>
              <w:widowControl/>
              <w:jc w:val="left"/>
              <w:rPr>
                <w:b/>
                <w:bCs/>
                <w:kern w:val="0"/>
                <w:sz w:val="16"/>
                <w:szCs w:val="16"/>
              </w:rPr>
            </w:pPr>
            <w:r w:rsidRPr="0057777F">
              <w:rPr>
                <w:b/>
                <w:bCs/>
                <w:kern w:val="0"/>
                <w:sz w:val="16"/>
                <w:szCs w:val="16"/>
              </w:rPr>
              <w:lastRenderedPageBreak/>
              <w:t>Metabolism and nutrition</w:t>
            </w:r>
          </w:p>
        </w:tc>
        <w:tc>
          <w:tcPr>
            <w:tcW w:w="2382" w:type="pct"/>
            <w:vAlign w:val="center"/>
          </w:tcPr>
          <w:p w14:paraId="45B7AD9A" w14:textId="7C1686F5" w:rsidR="00500035" w:rsidRPr="0057777F" w:rsidRDefault="00F753B9" w:rsidP="00F753B9">
            <w:pPr>
              <w:widowControl/>
              <w:rPr>
                <w:kern w:val="0"/>
                <w:sz w:val="16"/>
                <w:szCs w:val="16"/>
              </w:rPr>
            </w:pPr>
            <w:r w:rsidRPr="0057777F">
              <w:rPr>
                <w:kern w:val="0"/>
                <w:sz w:val="16"/>
                <w:szCs w:val="16"/>
              </w:rPr>
              <w:t xml:space="preserve">Anorexia (144), hypoalbuminemia (80), hypertriglyceridemia (42), hyponatremia (32), hyperuricemia (23), hyperglycemia (23), hypokalemia (19), hypochloremia (14), hypoglycemia (10), hypocalcemia (7), and hyponatremia (2), </w:t>
            </w:r>
            <w:proofErr w:type="spellStart"/>
            <w:r w:rsidRPr="0057777F">
              <w:rPr>
                <w:kern w:val="0"/>
                <w:sz w:val="16"/>
                <w:szCs w:val="16"/>
              </w:rPr>
              <w:t>hypomagnesia</w:t>
            </w:r>
            <w:proofErr w:type="spellEnd"/>
            <w:r w:rsidRPr="0057777F">
              <w:rPr>
                <w:kern w:val="0"/>
                <w:sz w:val="16"/>
                <w:szCs w:val="16"/>
              </w:rPr>
              <w:t xml:space="preserve"> (1), increased appetite (1)</w:t>
            </w:r>
          </w:p>
        </w:tc>
        <w:tc>
          <w:tcPr>
            <w:tcW w:w="1020" w:type="pct"/>
            <w:noWrap/>
            <w:vAlign w:val="center"/>
          </w:tcPr>
          <w:p w14:paraId="328BBE65" w14:textId="77777777" w:rsidR="00500035" w:rsidRPr="0057777F" w:rsidRDefault="00500035" w:rsidP="005D3C53">
            <w:pPr>
              <w:widowControl/>
              <w:jc w:val="center"/>
              <w:rPr>
                <w:kern w:val="0"/>
                <w:sz w:val="16"/>
                <w:szCs w:val="16"/>
              </w:rPr>
            </w:pPr>
            <w:r w:rsidRPr="0057777F">
              <w:rPr>
                <w:kern w:val="0"/>
                <w:sz w:val="16"/>
                <w:szCs w:val="16"/>
              </w:rPr>
              <w:t>398</w:t>
            </w:r>
          </w:p>
        </w:tc>
        <w:tc>
          <w:tcPr>
            <w:tcW w:w="753" w:type="pct"/>
            <w:noWrap/>
            <w:vAlign w:val="center"/>
          </w:tcPr>
          <w:p w14:paraId="3613ED2D" w14:textId="77777777" w:rsidR="00500035" w:rsidRPr="0057777F" w:rsidRDefault="00500035" w:rsidP="005D3C53">
            <w:pPr>
              <w:widowControl/>
              <w:jc w:val="center"/>
              <w:textAlignment w:val="center"/>
              <w:rPr>
                <w:kern w:val="0"/>
                <w:sz w:val="16"/>
                <w:szCs w:val="16"/>
              </w:rPr>
            </w:pPr>
            <w:r w:rsidRPr="0057777F">
              <w:rPr>
                <w:color w:val="000000"/>
                <w:kern w:val="0"/>
                <w:sz w:val="16"/>
                <w:szCs w:val="16"/>
                <w:lang w:bidi="ar"/>
              </w:rPr>
              <w:t>74.67</w:t>
            </w:r>
          </w:p>
        </w:tc>
      </w:tr>
      <w:tr w:rsidR="00446597" w:rsidRPr="0057777F" w14:paraId="6063DB81" w14:textId="77777777" w:rsidTr="00820323">
        <w:trPr>
          <w:trHeight w:val="555"/>
          <w:jc w:val="center"/>
        </w:trPr>
        <w:tc>
          <w:tcPr>
            <w:tcW w:w="845" w:type="pct"/>
            <w:noWrap/>
            <w:vAlign w:val="center"/>
          </w:tcPr>
          <w:p w14:paraId="587D0ED1" w14:textId="11E39447" w:rsidR="00500035" w:rsidRPr="0057777F" w:rsidRDefault="00F753B9" w:rsidP="005D3C53">
            <w:pPr>
              <w:widowControl/>
              <w:jc w:val="left"/>
              <w:rPr>
                <w:b/>
                <w:bCs/>
                <w:kern w:val="0"/>
                <w:sz w:val="16"/>
                <w:szCs w:val="16"/>
              </w:rPr>
            </w:pPr>
            <w:r w:rsidRPr="0057777F">
              <w:rPr>
                <w:b/>
                <w:bCs/>
                <w:kern w:val="0"/>
                <w:sz w:val="16"/>
                <w:szCs w:val="16"/>
              </w:rPr>
              <w:t>General condition and medication site</w:t>
            </w:r>
          </w:p>
        </w:tc>
        <w:tc>
          <w:tcPr>
            <w:tcW w:w="2382" w:type="pct"/>
            <w:vAlign w:val="center"/>
          </w:tcPr>
          <w:p w14:paraId="50AE3E78" w14:textId="04D1FA7D" w:rsidR="00500035" w:rsidRPr="0057777F" w:rsidRDefault="00F753B9" w:rsidP="00F753B9">
            <w:pPr>
              <w:rPr>
                <w:kern w:val="0"/>
                <w:sz w:val="16"/>
                <w:szCs w:val="16"/>
              </w:rPr>
            </w:pPr>
            <w:r w:rsidRPr="0057777F">
              <w:rPr>
                <w:kern w:val="0"/>
                <w:sz w:val="16"/>
                <w:szCs w:val="16"/>
              </w:rPr>
              <w:t>General fatigue (129), pain (44), fatigue (35), limb edema (13), fever (11), facial edema (5), flu-like symptoms (2), infusion site leakage (2), injection site reaction (10)</w:t>
            </w:r>
          </w:p>
        </w:tc>
        <w:tc>
          <w:tcPr>
            <w:tcW w:w="1020" w:type="pct"/>
            <w:noWrap/>
            <w:vAlign w:val="center"/>
          </w:tcPr>
          <w:p w14:paraId="479F5391" w14:textId="77777777" w:rsidR="00500035" w:rsidRPr="0057777F" w:rsidRDefault="00500035" w:rsidP="005D3C53">
            <w:pPr>
              <w:widowControl/>
              <w:jc w:val="center"/>
              <w:rPr>
                <w:kern w:val="0"/>
                <w:sz w:val="16"/>
                <w:szCs w:val="16"/>
              </w:rPr>
            </w:pPr>
            <w:r w:rsidRPr="0057777F">
              <w:rPr>
                <w:kern w:val="0"/>
                <w:sz w:val="16"/>
                <w:szCs w:val="16"/>
              </w:rPr>
              <w:t>251</w:t>
            </w:r>
          </w:p>
        </w:tc>
        <w:tc>
          <w:tcPr>
            <w:tcW w:w="753" w:type="pct"/>
            <w:noWrap/>
            <w:vAlign w:val="center"/>
          </w:tcPr>
          <w:p w14:paraId="4655B093" w14:textId="77777777" w:rsidR="00500035" w:rsidRPr="0057777F" w:rsidRDefault="00500035" w:rsidP="005D3C53">
            <w:pPr>
              <w:widowControl/>
              <w:jc w:val="center"/>
              <w:textAlignment w:val="center"/>
              <w:rPr>
                <w:kern w:val="0"/>
                <w:sz w:val="16"/>
                <w:szCs w:val="16"/>
              </w:rPr>
            </w:pPr>
            <w:r w:rsidRPr="0057777F">
              <w:rPr>
                <w:color w:val="000000"/>
                <w:kern w:val="0"/>
                <w:sz w:val="16"/>
                <w:szCs w:val="16"/>
                <w:lang w:bidi="ar"/>
              </w:rPr>
              <w:t>47.09</w:t>
            </w:r>
          </w:p>
        </w:tc>
      </w:tr>
      <w:tr w:rsidR="00446597" w:rsidRPr="0057777F" w14:paraId="78D8D55D" w14:textId="77777777" w:rsidTr="00820323">
        <w:trPr>
          <w:trHeight w:val="474"/>
          <w:jc w:val="center"/>
        </w:trPr>
        <w:tc>
          <w:tcPr>
            <w:tcW w:w="845" w:type="pct"/>
            <w:noWrap/>
            <w:vAlign w:val="center"/>
          </w:tcPr>
          <w:p w14:paraId="71E8D77A" w14:textId="4477F553" w:rsidR="00500035" w:rsidRPr="0057777F" w:rsidRDefault="00F753B9" w:rsidP="005D3C53">
            <w:pPr>
              <w:widowControl/>
              <w:jc w:val="left"/>
              <w:rPr>
                <w:b/>
                <w:bCs/>
                <w:kern w:val="0"/>
                <w:sz w:val="16"/>
                <w:szCs w:val="16"/>
              </w:rPr>
            </w:pPr>
            <w:r w:rsidRPr="0057777F">
              <w:rPr>
                <w:b/>
                <w:bCs/>
                <w:kern w:val="0"/>
                <w:sz w:val="16"/>
                <w:szCs w:val="16"/>
              </w:rPr>
              <w:t>Blood and lymphatic system</w:t>
            </w:r>
          </w:p>
        </w:tc>
        <w:tc>
          <w:tcPr>
            <w:tcW w:w="2382" w:type="pct"/>
            <w:vAlign w:val="center"/>
          </w:tcPr>
          <w:p w14:paraId="0C9F4794" w14:textId="4E633467" w:rsidR="00500035" w:rsidRPr="0057777F" w:rsidRDefault="00F753B9" w:rsidP="00513252">
            <w:pPr>
              <w:widowControl/>
              <w:rPr>
                <w:kern w:val="0"/>
                <w:sz w:val="16"/>
                <w:szCs w:val="16"/>
              </w:rPr>
            </w:pPr>
            <w:r w:rsidRPr="0057777F">
              <w:rPr>
                <w:kern w:val="0"/>
                <w:sz w:val="16"/>
                <w:szCs w:val="16"/>
              </w:rPr>
              <w:t>Anemia (151), febrile granulocytopenia (1)</w:t>
            </w:r>
            <w:r w:rsidR="00513252" w:rsidRPr="0057777F">
              <w:rPr>
                <w:kern w:val="0"/>
                <w:sz w:val="16"/>
                <w:szCs w:val="16"/>
              </w:rPr>
              <w:t>, white blood cell count decreased (99), lymphocyte count decreased (84), platelet count decreased (64), neutrophil count decreased (40)</w:t>
            </w:r>
          </w:p>
        </w:tc>
        <w:tc>
          <w:tcPr>
            <w:tcW w:w="1020" w:type="pct"/>
            <w:noWrap/>
            <w:vAlign w:val="center"/>
          </w:tcPr>
          <w:p w14:paraId="5589ADBD" w14:textId="70B5557A" w:rsidR="00500035" w:rsidRPr="0057777F" w:rsidRDefault="00513252" w:rsidP="005D3C53">
            <w:pPr>
              <w:widowControl/>
              <w:jc w:val="center"/>
              <w:rPr>
                <w:kern w:val="0"/>
                <w:sz w:val="16"/>
                <w:szCs w:val="16"/>
              </w:rPr>
            </w:pPr>
            <w:r w:rsidRPr="0057777F">
              <w:rPr>
                <w:kern w:val="0"/>
                <w:sz w:val="16"/>
                <w:szCs w:val="16"/>
              </w:rPr>
              <w:t>439</w:t>
            </w:r>
          </w:p>
        </w:tc>
        <w:tc>
          <w:tcPr>
            <w:tcW w:w="753" w:type="pct"/>
            <w:noWrap/>
            <w:vAlign w:val="center"/>
          </w:tcPr>
          <w:p w14:paraId="1DDB159C" w14:textId="662FCD0E" w:rsidR="00500035" w:rsidRPr="0057777F" w:rsidRDefault="00513252" w:rsidP="005D3C53">
            <w:pPr>
              <w:widowControl/>
              <w:jc w:val="center"/>
              <w:textAlignment w:val="center"/>
              <w:rPr>
                <w:kern w:val="0"/>
                <w:sz w:val="16"/>
                <w:szCs w:val="16"/>
              </w:rPr>
            </w:pPr>
            <w:r w:rsidRPr="0057777F">
              <w:rPr>
                <w:color w:val="000000"/>
                <w:kern w:val="0"/>
                <w:sz w:val="16"/>
                <w:szCs w:val="16"/>
                <w:lang w:bidi="ar"/>
              </w:rPr>
              <w:t>82.36</w:t>
            </w:r>
          </w:p>
        </w:tc>
      </w:tr>
      <w:tr w:rsidR="00446597" w:rsidRPr="0057777F" w14:paraId="449BF2F4" w14:textId="77777777" w:rsidTr="00820323">
        <w:trPr>
          <w:trHeight w:val="474"/>
          <w:jc w:val="center"/>
        </w:trPr>
        <w:tc>
          <w:tcPr>
            <w:tcW w:w="845" w:type="pct"/>
            <w:noWrap/>
            <w:vAlign w:val="center"/>
          </w:tcPr>
          <w:p w14:paraId="317E4CDE" w14:textId="58B4B319" w:rsidR="00500035" w:rsidRPr="0057777F" w:rsidRDefault="00F753B9" w:rsidP="005D3C53">
            <w:pPr>
              <w:widowControl/>
              <w:jc w:val="left"/>
              <w:rPr>
                <w:b/>
                <w:bCs/>
                <w:kern w:val="0"/>
                <w:sz w:val="16"/>
                <w:szCs w:val="16"/>
              </w:rPr>
            </w:pPr>
            <w:r w:rsidRPr="0057777F">
              <w:rPr>
                <w:b/>
                <w:bCs/>
                <w:kern w:val="0"/>
                <w:sz w:val="16"/>
                <w:szCs w:val="16"/>
              </w:rPr>
              <w:t>Respiratory tract, chest and mediastinum</w:t>
            </w:r>
          </w:p>
        </w:tc>
        <w:tc>
          <w:tcPr>
            <w:tcW w:w="2382" w:type="pct"/>
            <w:vAlign w:val="center"/>
          </w:tcPr>
          <w:p w14:paraId="5557B2B2" w14:textId="04418398" w:rsidR="00500035" w:rsidRPr="0057777F" w:rsidRDefault="00F753B9" w:rsidP="004B49AF">
            <w:pPr>
              <w:widowControl/>
              <w:rPr>
                <w:kern w:val="0"/>
                <w:sz w:val="16"/>
                <w:szCs w:val="16"/>
              </w:rPr>
            </w:pPr>
            <w:r w:rsidRPr="0057777F">
              <w:rPr>
                <w:kern w:val="0"/>
                <w:sz w:val="16"/>
                <w:szCs w:val="16"/>
              </w:rPr>
              <w:t>Nosebleed (80), cough (24), hoarseness (14), dyspnea (12), bronchial hemorrhage (5) throat numbness (4), upper respiratory tract infection (3), sore throat (3), hiccup (2), nasal obstruction (1), pneumonia (1), nasal obstruction (1), voice change (1), pleural effusion (1)</w:t>
            </w:r>
          </w:p>
        </w:tc>
        <w:tc>
          <w:tcPr>
            <w:tcW w:w="1020" w:type="pct"/>
            <w:noWrap/>
            <w:vAlign w:val="center"/>
          </w:tcPr>
          <w:p w14:paraId="206F2C89" w14:textId="77777777" w:rsidR="00500035" w:rsidRPr="0057777F" w:rsidRDefault="00500035" w:rsidP="005D3C53">
            <w:pPr>
              <w:widowControl/>
              <w:jc w:val="center"/>
              <w:rPr>
                <w:kern w:val="0"/>
                <w:sz w:val="16"/>
                <w:szCs w:val="16"/>
              </w:rPr>
            </w:pPr>
            <w:r w:rsidRPr="0057777F">
              <w:rPr>
                <w:kern w:val="0"/>
                <w:sz w:val="16"/>
                <w:szCs w:val="16"/>
              </w:rPr>
              <w:t>152</w:t>
            </w:r>
          </w:p>
        </w:tc>
        <w:tc>
          <w:tcPr>
            <w:tcW w:w="753" w:type="pct"/>
            <w:noWrap/>
            <w:vAlign w:val="center"/>
          </w:tcPr>
          <w:p w14:paraId="640C3D63" w14:textId="77777777" w:rsidR="00500035" w:rsidRPr="0057777F" w:rsidRDefault="00500035" w:rsidP="005D3C53">
            <w:pPr>
              <w:widowControl/>
              <w:jc w:val="center"/>
              <w:textAlignment w:val="center"/>
              <w:rPr>
                <w:kern w:val="0"/>
                <w:sz w:val="16"/>
                <w:szCs w:val="16"/>
              </w:rPr>
            </w:pPr>
            <w:r w:rsidRPr="0057777F">
              <w:rPr>
                <w:color w:val="000000"/>
                <w:kern w:val="0"/>
                <w:sz w:val="16"/>
                <w:szCs w:val="16"/>
                <w:lang w:bidi="ar"/>
              </w:rPr>
              <w:t>28.52</w:t>
            </w:r>
          </w:p>
        </w:tc>
      </w:tr>
      <w:tr w:rsidR="00446597" w:rsidRPr="0057777F" w14:paraId="32482A11" w14:textId="77777777" w:rsidTr="00820323">
        <w:trPr>
          <w:trHeight w:val="833"/>
          <w:jc w:val="center"/>
        </w:trPr>
        <w:tc>
          <w:tcPr>
            <w:tcW w:w="845" w:type="pct"/>
            <w:noWrap/>
            <w:vAlign w:val="center"/>
          </w:tcPr>
          <w:p w14:paraId="2DC45B60" w14:textId="1E8D57B2" w:rsidR="00500035" w:rsidRPr="0057777F" w:rsidRDefault="004B49AF" w:rsidP="005D3C53">
            <w:pPr>
              <w:widowControl/>
              <w:jc w:val="left"/>
              <w:rPr>
                <w:b/>
                <w:bCs/>
                <w:kern w:val="0"/>
                <w:sz w:val="16"/>
                <w:szCs w:val="16"/>
              </w:rPr>
            </w:pPr>
            <w:r w:rsidRPr="0057777F">
              <w:rPr>
                <w:b/>
                <w:bCs/>
                <w:kern w:val="0"/>
                <w:sz w:val="16"/>
                <w:szCs w:val="16"/>
              </w:rPr>
              <w:t>Nervous system</w:t>
            </w:r>
          </w:p>
        </w:tc>
        <w:tc>
          <w:tcPr>
            <w:tcW w:w="2382" w:type="pct"/>
            <w:vAlign w:val="center"/>
          </w:tcPr>
          <w:p w14:paraId="60F23875" w14:textId="34CAAF93" w:rsidR="00500035" w:rsidRPr="0057777F" w:rsidRDefault="004B49AF" w:rsidP="004B49AF">
            <w:pPr>
              <w:widowControl/>
              <w:rPr>
                <w:kern w:val="0"/>
                <w:sz w:val="16"/>
                <w:szCs w:val="16"/>
              </w:rPr>
            </w:pPr>
            <w:r w:rsidRPr="0057777F">
              <w:rPr>
                <w:kern w:val="0"/>
                <w:sz w:val="16"/>
                <w:szCs w:val="16"/>
              </w:rPr>
              <w:t>Paresthesia (43), drowsiness (17), decreased level of consciousness (16), vertigo (15), headache (13), taste disturbance (8), ataxia (1), abnormal sense of smell (1), stroke (1), intracranial hemorrhage (1)</w:t>
            </w:r>
          </w:p>
        </w:tc>
        <w:tc>
          <w:tcPr>
            <w:tcW w:w="1020" w:type="pct"/>
            <w:noWrap/>
            <w:vAlign w:val="center"/>
          </w:tcPr>
          <w:p w14:paraId="476CBE64" w14:textId="77777777" w:rsidR="00500035" w:rsidRPr="0057777F" w:rsidRDefault="00500035" w:rsidP="005D3C53">
            <w:pPr>
              <w:widowControl/>
              <w:jc w:val="center"/>
              <w:rPr>
                <w:kern w:val="0"/>
                <w:sz w:val="16"/>
                <w:szCs w:val="16"/>
              </w:rPr>
            </w:pPr>
            <w:r w:rsidRPr="0057777F">
              <w:rPr>
                <w:kern w:val="0"/>
                <w:sz w:val="16"/>
                <w:szCs w:val="16"/>
              </w:rPr>
              <w:t>116</w:t>
            </w:r>
          </w:p>
        </w:tc>
        <w:tc>
          <w:tcPr>
            <w:tcW w:w="753" w:type="pct"/>
            <w:noWrap/>
            <w:vAlign w:val="center"/>
          </w:tcPr>
          <w:p w14:paraId="31D0CCA8" w14:textId="77777777" w:rsidR="00500035" w:rsidRPr="0057777F" w:rsidRDefault="00500035" w:rsidP="005D3C53">
            <w:pPr>
              <w:widowControl/>
              <w:jc w:val="center"/>
              <w:textAlignment w:val="center"/>
              <w:rPr>
                <w:kern w:val="0"/>
                <w:sz w:val="16"/>
                <w:szCs w:val="16"/>
              </w:rPr>
            </w:pPr>
            <w:r w:rsidRPr="0057777F">
              <w:rPr>
                <w:color w:val="000000"/>
                <w:kern w:val="0"/>
                <w:sz w:val="16"/>
                <w:szCs w:val="16"/>
                <w:lang w:bidi="ar"/>
              </w:rPr>
              <w:t>21.76</w:t>
            </w:r>
          </w:p>
        </w:tc>
      </w:tr>
      <w:tr w:rsidR="00446597" w:rsidRPr="0057777F" w14:paraId="5CAB1879" w14:textId="77777777" w:rsidTr="00820323">
        <w:trPr>
          <w:trHeight w:val="338"/>
          <w:jc w:val="center"/>
        </w:trPr>
        <w:tc>
          <w:tcPr>
            <w:tcW w:w="845" w:type="pct"/>
            <w:noWrap/>
            <w:vAlign w:val="center"/>
          </w:tcPr>
          <w:p w14:paraId="15828A45" w14:textId="5E611A33" w:rsidR="00500035" w:rsidRPr="0057777F" w:rsidRDefault="004B49AF" w:rsidP="005D3C53">
            <w:pPr>
              <w:widowControl/>
              <w:jc w:val="left"/>
              <w:rPr>
                <w:b/>
                <w:bCs/>
                <w:kern w:val="0"/>
                <w:sz w:val="16"/>
                <w:szCs w:val="16"/>
              </w:rPr>
            </w:pPr>
            <w:r w:rsidRPr="0057777F">
              <w:rPr>
                <w:b/>
                <w:bCs/>
                <w:kern w:val="0"/>
                <w:sz w:val="16"/>
                <w:szCs w:val="16"/>
              </w:rPr>
              <w:t>Skin and subcutaneous tissue</w:t>
            </w:r>
          </w:p>
        </w:tc>
        <w:tc>
          <w:tcPr>
            <w:tcW w:w="2382" w:type="pct"/>
            <w:vAlign w:val="center"/>
          </w:tcPr>
          <w:p w14:paraId="4BFF4678" w14:textId="6216E66D" w:rsidR="00500035" w:rsidRPr="0057777F" w:rsidRDefault="004B49AF" w:rsidP="004B49AF">
            <w:pPr>
              <w:rPr>
                <w:kern w:val="0"/>
                <w:sz w:val="16"/>
                <w:szCs w:val="16"/>
              </w:rPr>
            </w:pPr>
            <w:r w:rsidRPr="0057777F">
              <w:rPr>
                <w:kern w:val="0"/>
                <w:sz w:val="16"/>
                <w:szCs w:val="16"/>
              </w:rPr>
              <w:t>Rash (40), pruritus (26), hair loss (24), hyperpigmentation (6), hand-foot syndrome (4), dry skin (3), maculopapular rash (1), telangiectasia (2), skin infection (2), nail loss (1), dermatitis (1)</w:t>
            </w:r>
          </w:p>
        </w:tc>
        <w:tc>
          <w:tcPr>
            <w:tcW w:w="1020" w:type="pct"/>
            <w:noWrap/>
            <w:vAlign w:val="center"/>
          </w:tcPr>
          <w:p w14:paraId="1B3F356C" w14:textId="77777777" w:rsidR="00500035" w:rsidRPr="0057777F" w:rsidRDefault="00500035" w:rsidP="005D3C53">
            <w:pPr>
              <w:widowControl/>
              <w:jc w:val="center"/>
              <w:rPr>
                <w:kern w:val="0"/>
                <w:sz w:val="16"/>
                <w:szCs w:val="16"/>
              </w:rPr>
            </w:pPr>
            <w:r w:rsidRPr="0057777F">
              <w:rPr>
                <w:kern w:val="0"/>
                <w:sz w:val="16"/>
                <w:szCs w:val="16"/>
              </w:rPr>
              <w:t>110</w:t>
            </w:r>
          </w:p>
        </w:tc>
        <w:tc>
          <w:tcPr>
            <w:tcW w:w="753" w:type="pct"/>
            <w:noWrap/>
            <w:vAlign w:val="center"/>
          </w:tcPr>
          <w:p w14:paraId="62F1432E" w14:textId="77777777" w:rsidR="00500035" w:rsidRPr="0057777F" w:rsidRDefault="00500035" w:rsidP="005D3C53">
            <w:pPr>
              <w:widowControl/>
              <w:jc w:val="center"/>
              <w:textAlignment w:val="center"/>
              <w:rPr>
                <w:kern w:val="0"/>
                <w:sz w:val="16"/>
                <w:szCs w:val="16"/>
              </w:rPr>
            </w:pPr>
            <w:r w:rsidRPr="0057777F">
              <w:rPr>
                <w:color w:val="000000"/>
                <w:kern w:val="0"/>
                <w:sz w:val="16"/>
                <w:szCs w:val="16"/>
                <w:lang w:bidi="ar"/>
              </w:rPr>
              <w:t>20.64</w:t>
            </w:r>
          </w:p>
        </w:tc>
      </w:tr>
      <w:tr w:rsidR="00446597" w:rsidRPr="0057777F" w14:paraId="45FCA5E4" w14:textId="77777777" w:rsidTr="00820323">
        <w:trPr>
          <w:trHeight w:val="285"/>
          <w:jc w:val="center"/>
        </w:trPr>
        <w:tc>
          <w:tcPr>
            <w:tcW w:w="845" w:type="pct"/>
            <w:noWrap/>
            <w:vAlign w:val="center"/>
          </w:tcPr>
          <w:p w14:paraId="2AD6AEDA" w14:textId="0F4D4BD5" w:rsidR="00500035" w:rsidRPr="0057777F" w:rsidRDefault="004B49AF" w:rsidP="005D3C53">
            <w:pPr>
              <w:widowControl/>
              <w:jc w:val="left"/>
              <w:rPr>
                <w:b/>
                <w:bCs/>
                <w:kern w:val="0"/>
                <w:sz w:val="16"/>
                <w:szCs w:val="16"/>
              </w:rPr>
            </w:pPr>
            <w:r w:rsidRPr="0057777F">
              <w:rPr>
                <w:b/>
                <w:bCs/>
                <w:kern w:val="0"/>
                <w:sz w:val="16"/>
                <w:szCs w:val="16"/>
              </w:rPr>
              <w:t>Cardiovascular system</w:t>
            </w:r>
          </w:p>
        </w:tc>
        <w:tc>
          <w:tcPr>
            <w:tcW w:w="2382" w:type="pct"/>
            <w:vAlign w:val="center"/>
          </w:tcPr>
          <w:p w14:paraId="08FEB352" w14:textId="01510BB5" w:rsidR="00500035" w:rsidRPr="0057777F" w:rsidRDefault="004B49AF" w:rsidP="004B49AF">
            <w:pPr>
              <w:widowControl/>
              <w:rPr>
                <w:kern w:val="0"/>
                <w:sz w:val="16"/>
                <w:szCs w:val="16"/>
              </w:rPr>
            </w:pPr>
            <w:r w:rsidRPr="0057777F">
              <w:rPr>
                <w:kern w:val="0"/>
                <w:sz w:val="16"/>
                <w:szCs w:val="16"/>
              </w:rPr>
              <w:t xml:space="preserve">Hypertension (80), hypotension (4), hot flashes (11), phlebitis (8), thromboembolic events (2), supraventricular tachycardia (1), flushing (1), sinus bradycardia (1), </w:t>
            </w:r>
            <w:proofErr w:type="spellStart"/>
            <w:r w:rsidRPr="0057777F">
              <w:rPr>
                <w:kern w:val="0"/>
                <w:sz w:val="16"/>
                <w:szCs w:val="16"/>
              </w:rPr>
              <w:t>angialgia</w:t>
            </w:r>
            <w:proofErr w:type="spellEnd"/>
            <w:r w:rsidRPr="0057777F">
              <w:rPr>
                <w:kern w:val="0"/>
                <w:sz w:val="16"/>
                <w:szCs w:val="16"/>
              </w:rPr>
              <w:t xml:space="preserve"> (1)</w:t>
            </w:r>
          </w:p>
        </w:tc>
        <w:tc>
          <w:tcPr>
            <w:tcW w:w="1020" w:type="pct"/>
            <w:noWrap/>
            <w:vAlign w:val="center"/>
          </w:tcPr>
          <w:p w14:paraId="2E320743" w14:textId="77777777" w:rsidR="00500035" w:rsidRPr="0057777F" w:rsidRDefault="00500035" w:rsidP="005D3C53">
            <w:pPr>
              <w:widowControl/>
              <w:jc w:val="center"/>
              <w:rPr>
                <w:kern w:val="0"/>
                <w:sz w:val="16"/>
                <w:szCs w:val="16"/>
              </w:rPr>
            </w:pPr>
            <w:r w:rsidRPr="0057777F">
              <w:rPr>
                <w:kern w:val="0"/>
                <w:sz w:val="16"/>
                <w:szCs w:val="16"/>
              </w:rPr>
              <w:t>109</w:t>
            </w:r>
          </w:p>
        </w:tc>
        <w:tc>
          <w:tcPr>
            <w:tcW w:w="753" w:type="pct"/>
            <w:noWrap/>
            <w:vAlign w:val="center"/>
          </w:tcPr>
          <w:p w14:paraId="504D7134" w14:textId="77777777" w:rsidR="00500035" w:rsidRPr="0057777F" w:rsidRDefault="00500035" w:rsidP="005D3C53">
            <w:pPr>
              <w:widowControl/>
              <w:jc w:val="center"/>
              <w:textAlignment w:val="center"/>
              <w:rPr>
                <w:kern w:val="0"/>
                <w:sz w:val="16"/>
                <w:szCs w:val="16"/>
              </w:rPr>
            </w:pPr>
            <w:r w:rsidRPr="0057777F">
              <w:rPr>
                <w:color w:val="000000"/>
                <w:kern w:val="0"/>
                <w:sz w:val="16"/>
                <w:szCs w:val="16"/>
                <w:lang w:bidi="ar"/>
              </w:rPr>
              <w:t>20.45</w:t>
            </w:r>
          </w:p>
        </w:tc>
      </w:tr>
      <w:tr w:rsidR="00446597" w:rsidRPr="0057777F" w14:paraId="53CE87E8" w14:textId="77777777" w:rsidTr="00820323">
        <w:trPr>
          <w:trHeight w:val="345"/>
          <w:jc w:val="center"/>
        </w:trPr>
        <w:tc>
          <w:tcPr>
            <w:tcW w:w="845" w:type="pct"/>
            <w:noWrap/>
            <w:vAlign w:val="center"/>
          </w:tcPr>
          <w:p w14:paraId="0874F90B" w14:textId="0A782A12" w:rsidR="00500035" w:rsidRPr="0057777F" w:rsidRDefault="004B49AF" w:rsidP="005D3C53">
            <w:pPr>
              <w:widowControl/>
              <w:jc w:val="left"/>
              <w:rPr>
                <w:b/>
                <w:bCs/>
                <w:kern w:val="0"/>
                <w:sz w:val="16"/>
                <w:szCs w:val="16"/>
              </w:rPr>
            </w:pPr>
            <w:r w:rsidRPr="0057777F">
              <w:rPr>
                <w:b/>
                <w:bCs/>
                <w:kern w:val="0"/>
                <w:sz w:val="16"/>
                <w:szCs w:val="16"/>
              </w:rPr>
              <w:t>Muscle and skeletal muscle system</w:t>
            </w:r>
          </w:p>
        </w:tc>
        <w:tc>
          <w:tcPr>
            <w:tcW w:w="2382" w:type="pct"/>
            <w:vAlign w:val="center"/>
          </w:tcPr>
          <w:p w14:paraId="0A82CCFA" w14:textId="133B6F9F" w:rsidR="00500035" w:rsidRPr="0057777F" w:rsidRDefault="004B49AF" w:rsidP="004B49AF">
            <w:pPr>
              <w:widowControl/>
              <w:rPr>
                <w:kern w:val="0"/>
                <w:sz w:val="16"/>
                <w:szCs w:val="16"/>
              </w:rPr>
            </w:pPr>
            <w:r w:rsidRPr="0057777F">
              <w:rPr>
                <w:kern w:val="0"/>
                <w:sz w:val="16"/>
                <w:szCs w:val="16"/>
              </w:rPr>
              <w:t>Back pain (16), myalgia (9), joint pain (8), chest wall pain (3), limb pain (3), neck pain (1), myasthenia (1), arthritis (1)</w:t>
            </w:r>
          </w:p>
        </w:tc>
        <w:tc>
          <w:tcPr>
            <w:tcW w:w="1020" w:type="pct"/>
            <w:noWrap/>
            <w:vAlign w:val="center"/>
          </w:tcPr>
          <w:p w14:paraId="56FE4C37" w14:textId="77777777" w:rsidR="00500035" w:rsidRPr="0057777F" w:rsidRDefault="00500035" w:rsidP="005D3C53">
            <w:pPr>
              <w:widowControl/>
              <w:jc w:val="center"/>
              <w:rPr>
                <w:kern w:val="0"/>
                <w:sz w:val="16"/>
                <w:szCs w:val="16"/>
              </w:rPr>
            </w:pPr>
            <w:r w:rsidRPr="0057777F">
              <w:rPr>
                <w:kern w:val="0"/>
                <w:sz w:val="16"/>
                <w:szCs w:val="16"/>
              </w:rPr>
              <w:t>42</w:t>
            </w:r>
          </w:p>
        </w:tc>
        <w:tc>
          <w:tcPr>
            <w:tcW w:w="753" w:type="pct"/>
            <w:noWrap/>
            <w:vAlign w:val="center"/>
          </w:tcPr>
          <w:p w14:paraId="74BEB910" w14:textId="77777777" w:rsidR="00500035" w:rsidRPr="0057777F" w:rsidRDefault="00500035" w:rsidP="005D3C53">
            <w:pPr>
              <w:widowControl/>
              <w:jc w:val="center"/>
              <w:textAlignment w:val="center"/>
              <w:rPr>
                <w:kern w:val="0"/>
                <w:sz w:val="16"/>
                <w:szCs w:val="16"/>
              </w:rPr>
            </w:pPr>
            <w:r w:rsidRPr="0057777F">
              <w:rPr>
                <w:color w:val="000000"/>
                <w:kern w:val="0"/>
                <w:sz w:val="16"/>
                <w:szCs w:val="16"/>
                <w:lang w:bidi="ar"/>
              </w:rPr>
              <w:t>7.88</w:t>
            </w:r>
          </w:p>
        </w:tc>
      </w:tr>
      <w:tr w:rsidR="00446597" w:rsidRPr="0057777F" w14:paraId="7053C290" w14:textId="77777777" w:rsidTr="00820323">
        <w:trPr>
          <w:trHeight w:val="300"/>
          <w:jc w:val="center"/>
        </w:trPr>
        <w:tc>
          <w:tcPr>
            <w:tcW w:w="845" w:type="pct"/>
            <w:noWrap/>
            <w:vAlign w:val="center"/>
          </w:tcPr>
          <w:p w14:paraId="3540BB1B" w14:textId="7316E7E7" w:rsidR="00500035" w:rsidRPr="0057777F" w:rsidRDefault="004B49AF" w:rsidP="005D3C53">
            <w:pPr>
              <w:widowControl/>
              <w:jc w:val="left"/>
              <w:rPr>
                <w:b/>
                <w:bCs/>
                <w:kern w:val="0"/>
                <w:sz w:val="16"/>
                <w:szCs w:val="16"/>
              </w:rPr>
            </w:pPr>
            <w:r w:rsidRPr="0057777F">
              <w:rPr>
                <w:b/>
                <w:bCs/>
                <w:kern w:val="0"/>
                <w:sz w:val="16"/>
                <w:szCs w:val="16"/>
              </w:rPr>
              <w:t>Kidneys and urinary system</w:t>
            </w:r>
          </w:p>
        </w:tc>
        <w:tc>
          <w:tcPr>
            <w:tcW w:w="2382" w:type="pct"/>
            <w:vAlign w:val="center"/>
          </w:tcPr>
          <w:p w14:paraId="0F56BCE6" w14:textId="67B069DC" w:rsidR="00500035" w:rsidRPr="0057777F" w:rsidRDefault="004B49AF" w:rsidP="004B49AF">
            <w:pPr>
              <w:widowControl/>
              <w:rPr>
                <w:kern w:val="0"/>
                <w:sz w:val="16"/>
                <w:szCs w:val="16"/>
              </w:rPr>
            </w:pPr>
            <w:r w:rsidRPr="0057777F">
              <w:rPr>
                <w:kern w:val="0"/>
                <w:sz w:val="16"/>
                <w:szCs w:val="16"/>
              </w:rPr>
              <w:t>Albuminuria (11), occult blood in urine (9), dysuria (4), frequent urination (3), urinary retention (2), renal colic (1)</w:t>
            </w:r>
          </w:p>
        </w:tc>
        <w:tc>
          <w:tcPr>
            <w:tcW w:w="1020" w:type="pct"/>
            <w:noWrap/>
            <w:vAlign w:val="center"/>
          </w:tcPr>
          <w:p w14:paraId="0D997EFA" w14:textId="77777777" w:rsidR="00500035" w:rsidRPr="0057777F" w:rsidRDefault="00500035" w:rsidP="005D3C53">
            <w:pPr>
              <w:widowControl/>
              <w:jc w:val="center"/>
              <w:rPr>
                <w:kern w:val="0"/>
                <w:sz w:val="16"/>
                <w:szCs w:val="16"/>
              </w:rPr>
            </w:pPr>
            <w:r w:rsidRPr="0057777F">
              <w:rPr>
                <w:kern w:val="0"/>
                <w:sz w:val="16"/>
                <w:szCs w:val="16"/>
              </w:rPr>
              <w:t>30</w:t>
            </w:r>
          </w:p>
        </w:tc>
        <w:tc>
          <w:tcPr>
            <w:tcW w:w="753" w:type="pct"/>
            <w:noWrap/>
            <w:vAlign w:val="center"/>
          </w:tcPr>
          <w:p w14:paraId="54A8F1DE" w14:textId="77777777" w:rsidR="00500035" w:rsidRPr="0057777F" w:rsidRDefault="00500035" w:rsidP="005D3C53">
            <w:pPr>
              <w:widowControl/>
              <w:jc w:val="center"/>
              <w:textAlignment w:val="center"/>
              <w:rPr>
                <w:kern w:val="0"/>
                <w:sz w:val="16"/>
                <w:szCs w:val="16"/>
              </w:rPr>
            </w:pPr>
            <w:r w:rsidRPr="0057777F">
              <w:rPr>
                <w:color w:val="000000"/>
                <w:kern w:val="0"/>
                <w:sz w:val="16"/>
                <w:szCs w:val="16"/>
                <w:lang w:bidi="ar"/>
              </w:rPr>
              <w:t>5.63</w:t>
            </w:r>
          </w:p>
        </w:tc>
      </w:tr>
      <w:tr w:rsidR="00446597" w:rsidRPr="0057777F" w14:paraId="3A58A351" w14:textId="77777777" w:rsidTr="00820323">
        <w:trPr>
          <w:trHeight w:val="300"/>
          <w:jc w:val="center"/>
        </w:trPr>
        <w:tc>
          <w:tcPr>
            <w:tcW w:w="845" w:type="pct"/>
            <w:noWrap/>
            <w:vAlign w:val="center"/>
          </w:tcPr>
          <w:p w14:paraId="585C0440" w14:textId="231C89C6" w:rsidR="00500035" w:rsidRPr="0057777F" w:rsidRDefault="004B49AF" w:rsidP="005D3C53">
            <w:pPr>
              <w:widowControl/>
              <w:jc w:val="left"/>
              <w:rPr>
                <w:b/>
                <w:bCs/>
                <w:kern w:val="0"/>
                <w:sz w:val="16"/>
                <w:szCs w:val="16"/>
              </w:rPr>
            </w:pPr>
            <w:r w:rsidRPr="0057777F">
              <w:rPr>
                <w:b/>
                <w:bCs/>
                <w:kern w:val="0"/>
                <w:sz w:val="16"/>
                <w:szCs w:val="16"/>
              </w:rPr>
              <w:t>Eye</w:t>
            </w:r>
          </w:p>
        </w:tc>
        <w:tc>
          <w:tcPr>
            <w:tcW w:w="2382" w:type="pct"/>
            <w:vAlign w:val="center"/>
          </w:tcPr>
          <w:p w14:paraId="5D1BE17E" w14:textId="68DC6F35" w:rsidR="00500035" w:rsidRPr="0057777F" w:rsidRDefault="004B49AF" w:rsidP="004B49AF">
            <w:pPr>
              <w:rPr>
                <w:kern w:val="0"/>
                <w:sz w:val="16"/>
                <w:szCs w:val="16"/>
              </w:rPr>
            </w:pPr>
            <w:r w:rsidRPr="0057777F">
              <w:rPr>
                <w:kern w:val="0"/>
                <w:sz w:val="16"/>
                <w:szCs w:val="16"/>
              </w:rPr>
              <w:t>Blurred vision (6), watery eyes (4), dry eyes (3), eye pain (2), periorbital edema (1), photophobia (1)</w:t>
            </w:r>
          </w:p>
        </w:tc>
        <w:tc>
          <w:tcPr>
            <w:tcW w:w="1020" w:type="pct"/>
            <w:noWrap/>
            <w:vAlign w:val="center"/>
          </w:tcPr>
          <w:p w14:paraId="11A67B3D" w14:textId="77777777" w:rsidR="00500035" w:rsidRPr="0057777F" w:rsidRDefault="00500035" w:rsidP="005D3C53">
            <w:pPr>
              <w:widowControl/>
              <w:jc w:val="center"/>
              <w:rPr>
                <w:kern w:val="0"/>
                <w:sz w:val="16"/>
                <w:szCs w:val="16"/>
              </w:rPr>
            </w:pPr>
            <w:r w:rsidRPr="0057777F">
              <w:rPr>
                <w:kern w:val="0"/>
                <w:sz w:val="16"/>
                <w:szCs w:val="16"/>
              </w:rPr>
              <w:t>17</w:t>
            </w:r>
          </w:p>
        </w:tc>
        <w:tc>
          <w:tcPr>
            <w:tcW w:w="753" w:type="pct"/>
            <w:noWrap/>
            <w:vAlign w:val="center"/>
          </w:tcPr>
          <w:p w14:paraId="3AD28C2E" w14:textId="77777777" w:rsidR="00500035" w:rsidRPr="0057777F" w:rsidRDefault="00500035" w:rsidP="005D3C53">
            <w:pPr>
              <w:widowControl/>
              <w:jc w:val="center"/>
              <w:textAlignment w:val="center"/>
              <w:rPr>
                <w:kern w:val="0"/>
                <w:sz w:val="16"/>
                <w:szCs w:val="16"/>
              </w:rPr>
            </w:pPr>
            <w:r w:rsidRPr="0057777F">
              <w:rPr>
                <w:color w:val="000000"/>
                <w:kern w:val="0"/>
                <w:sz w:val="16"/>
                <w:szCs w:val="16"/>
                <w:lang w:bidi="ar"/>
              </w:rPr>
              <w:t>3.19</w:t>
            </w:r>
          </w:p>
        </w:tc>
      </w:tr>
      <w:tr w:rsidR="00446597" w:rsidRPr="0057777F" w14:paraId="3F01FD60" w14:textId="77777777" w:rsidTr="00820323">
        <w:trPr>
          <w:trHeight w:val="300"/>
          <w:jc w:val="center"/>
        </w:trPr>
        <w:tc>
          <w:tcPr>
            <w:tcW w:w="845" w:type="pct"/>
            <w:noWrap/>
            <w:vAlign w:val="center"/>
          </w:tcPr>
          <w:p w14:paraId="757E35C3" w14:textId="22999CBB" w:rsidR="00500035" w:rsidRPr="0057777F" w:rsidRDefault="004B49AF" w:rsidP="005D3C53">
            <w:pPr>
              <w:widowControl/>
              <w:jc w:val="left"/>
              <w:rPr>
                <w:b/>
                <w:bCs/>
                <w:kern w:val="0"/>
                <w:sz w:val="16"/>
                <w:szCs w:val="16"/>
              </w:rPr>
            </w:pPr>
            <w:r w:rsidRPr="0057777F">
              <w:rPr>
                <w:b/>
                <w:bCs/>
                <w:kern w:val="0"/>
                <w:sz w:val="16"/>
                <w:szCs w:val="16"/>
              </w:rPr>
              <w:t>Mental disease</w:t>
            </w:r>
          </w:p>
        </w:tc>
        <w:tc>
          <w:tcPr>
            <w:tcW w:w="2382" w:type="pct"/>
            <w:vAlign w:val="center"/>
          </w:tcPr>
          <w:p w14:paraId="05E163CB" w14:textId="26D3E58F" w:rsidR="00500035" w:rsidRPr="0057777F" w:rsidRDefault="004B49AF" w:rsidP="005D3C53">
            <w:pPr>
              <w:widowControl/>
              <w:jc w:val="left"/>
              <w:rPr>
                <w:kern w:val="0"/>
                <w:sz w:val="16"/>
                <w:szCs w:val="16"/>
              </w:rPr>
            </w:pPr>
            <w:r w:rsidRPr="0057777F">
              <w:rPr>
                <w:kern w:val="0"/>
                <w:sz w:val="16"/>
                <w:szCs w:val="16"/>
              </w:rPr>
              <w:t>Insomnia (15), anxiety (1)</w:t>
            </w:r>
          </w:p>
        </w:tc>
        <w:tc>
          <w:tcPr>
            <w:tcW w:w="1020" w:type="pct"/>
            <w:noWrap/>
            <w:vAlign w:val="center"/>
          </w:tcPr>
          <w:p w14:paraId="32BE103B" w14:textId="77777777" w:rsidR="00500035" w:rsidRPr="0057777F" w:rsidRDefault="00500035" w:rsidP="005D3C53">
            <w:pPr>
              <w:widowControl/>
              <w:jc w:val="center"/>
              <w:rPr>
                <w:kern w:val="0"/>
                <w:sz w:val="16"/>
                <w:szCs w:val="16"/>
              </w:rPr>
            </w:pPr>
            <w:r w:rsidRPr="0057777F">
              <w:rPr>
                <w:kern w:val="0"/>
                <w:sz w:val="16"/>
                <w:szCs w:val="16"/>
              </w:rPr>
              <w:t>16</w:t>
            </w:r>
          </w:p>
        </w:tc>
        <w:tc>
          <w:tcPr>
            <w:tcW w:w="753" w:type="pct"/>
            <w:noWrap/>
            <w:vAlign w:val="center"/>
          </w:tcPr>
          <w:p w14:paraId="408164BA" w14:textId="77777777" w:rsidR="00500035" w:rsidRPr="0057777F" w:rsidRDefault="00500035" w:rsidP="005D3C53">
            <w:pPr>
              <w:widowControl/>
              <w:jc w:val="center"/>
              <w:textAlignment w:val="center"/>
              <w:rPr>
                <w:kern w:val="0"/>
                <w:sz w:val="16"/>
                <w:szCs w:val="16"/>
              </w:rPr>
            </w:pPr>
            <w:r w:rsidRPr="0057777F">
              <w:rPr>
                <w:color w:val="000000"/>
                <w:kern w:val="0"/>
                <w:sz w:val="16"/>
                <w:szCs w:val="16"/>
                <w:lang w:bidi="ar"/>
              </w:rPr>
              <w:t>3.00</w:t>
            </w:r>
          </w:p>
        </w:tc>
      </w:tr>
      <w:tr w:rsidR="00446597" w:rsidRPr="0057777F" w14:paraId="74FD8D3B" w14:textId="77777777" w:rsidTr="00820323">
        <w:trPr>
          <w:trHeight w:val="462"/>
          <w:jc w:val="center"/>
        </w:trPr>
        <w:tc>
          <w:tcPr>
            <w:tcW w:w="845" w:type="pct"/>
            <w:noWrap/>
            <w:vAlign w:val="center"/>
          </w:tcPr>
          <w:p w14:paraId="4A62227E" w14:textId="6F895FDE" w:rsidR="00500035" w:rsidRPr="0057777F" w:rsidRDefault="004B49AF" w:rsidP="005D3C53">
            <w:pPr>
              <w:widowControl/>
              <w:jc w:val="left"/>
              <w:rPr>
                <w:b/>
                <w:bCs/>
                <w:kern w:val="0"/>
                <w:sz w:val="16"/>
                <w:szCs w:val="16"/>
              </w:rPr>
            </w:pPr>
            <w:r w:rsidRPr="0057777F">
              <w:rPr>
                <w:b/>
                <w:bCs/>
                <w:kern w:val="0"/>
                <w:sz w:val="16"/>
                <w:szCs w:val="16"/>
              </w:rPr>
              <w:lastRenderedPageBreak/>
              <w:t>Ear</w:t>
            </w:r>
          </w:p>
        </w:tc>
        <w:tc>
          <w:tcPr>
            <w:tcW w:w="2382" w:type="pct"/>
            <w:vAlign w:val="center"/>
          </w:tcPr>
          <w:p w14:paraId="31D214B7" w14:textId="665A5000" w:rsidR="00500035" w:rsidRPr="0057777F" w:rsidRDefault="004B49AF" w:rsidP="005D3C53">
            <w:pPr>
              <w:widowControl/>
              <w:jc w:val="left"/>
              <w:rPr>
                <w:kern w:val="0"/>
                <w:sz w:val="16"/>
                <w:szCs w:val="16"/>
              </w:rPr>
            </w:pPr>
            <w:r w:rsidRPr="0057777F">
              <w:rPr>
                <w:kern w:val="0"/>
                <w:sz w:val="16"/>
                <w:szCs w:val="16"/>
              </w:rPr>
              <w:t>Tinnitus (8)</w:t>
            </w:r>
          </w:p>
        </w:tc>
        <w:tc>
          <w:tcPr>
            <w:tcW w:w="1020" w:type="pct"/>
            <w:noWrap/>
            <w:vAlign w:val="center"/>
          </w:tcPr>
          <w:p w14:paraId="63717B42" w14:textId="77777777" w:rsidR="00500035" w:rsidRPr="0057777F" w:rsidRDefault="00500035" w:rsidP="005D3C53">
            <w:pPr>
              <w:widowControl/>
              <w:jc w:val="center"/>
              <w:rPr>
                <w:kern w:val="0"/>
                <w:sz w:val="16"/>
                <w:szCs w:val="16"/>
              </w:rPr>
            </w:pPr>
            <w:r w:rsidRPr="0057777F">
              <w:rPr>
                <w:kern w:val="0"/>
                <w:sz w:val="16"/>
                <w:szCs w:val="16"/>
              </w:rPr>
              <w:t>8</w:t>
            </w:r>
          </w:p>
        </w:tc>
        <w:tc>
          <w:tcPr>
            <w:tcW w:w="753" w:type="pct"/>
            <w:noWrap/>
            <w:vAlign w:val="center"/>
          </w:tcPr>
          <w:p w14:paraId="13927775" w14:textId="77777777" w:rsidR="00500035" w:rsidRPr="0057777F" w:rsidRDefault="00500035" w:rsidP="005D3C53">
            <w:pPr>
              <w:widowControl/>
              <w:jc w:val="center"/>
              <w:textAlignment w:val="center"/>
              <w:rPr>
                <w:kern w:val="0"/>
                <w:sz w:val="16"/>
                <w:szCs w:val="16"/>
              </w:rPr>
            </w:pPr>
            <w:r w:rsidRPr="0057777F">
              <w:rPr>
                <w:color w:val="000000"/>
                <w:kern w:val="0"/>
                <w:sz w:val="16"/>
                <w:szCs w:val="16"/>
                <w:lang w:bidi="ar"/>
              </w:rPr>
              <w:t>1.50</w:t>
            </w:r>
          </w:p>
        </w:tc>
      </w:tr>
      <w:tr w:rsidR="00446597" w:rsidRPr="0057777F" w14:paraId="6AF31E88" w14:textId="77777777" w:rsidTr="00820323">
        <w:trPr>
          <w:trHeight w:val="462"/>
          <w:jc w:val="center"/>
        </w:trPr>
        <w:tc>
          <w:tcPr>
            <w:tcW w:w="845" w:type="pct"/>
            <w:noWrap/>
            <w:vAlign w:val="center"/>
          </w:tcPr>
          <w:p w14:paraId="3E200672" w14:textId="37B10C57" w:rsidR="00500035" w:rsidRPr="0057777F" w:rsidRDefault="004B49AF" w:rsidP="005D3C53">
            <w:pPr>
              <w:widowControl/>
              <w:jc w:val="left"/>
              <w:rPr>
                <w:b/>
                <w:bCs/>
                <w:kern w:val="0"/>
                <w:sz w:val="16"/>
                <w:szCs w:val="16"/>
              </w:rPr>
            </w:pPr>
            <w:r w:rsidRPr="0057777F">
              <w:rPr>
                <w:b/>
                <w:bCs/>
                <w:kern w:val="0"/>
                <w:sz w:val="16"/>
                <w:szCs w:val="16"/>
              </w:rPr>
              <w:t>Endocrine disease</w:t>
            </w:r>
          </w:p>
        </w:tc>
        <w:tc>
          <w:tcPr>
            <w:tcW w:w="2382" w:type="pct"/>
            <w:vAlign w:val="center"/>
          </w:tcPr>
          <w:p w14:paraId="6DA4208C" w14:textId="5BE2492E" w:rsidR="00500035" w:rsidRPr="0057777F" w:rsidRDefault="004B49AF" w:rsidP="004B49AF">
            <w:pPr>
              <w:widowControl/>
              <w:rPr>
                <w:kern w:val="0"/>
                <w:sz w:val="16"/>
                <w:szCs w:val="16"/>
              </w:rPr>
            </w:pPr>
            <w:r w:rsidRPr="0057777F">
              <w:rPr>
                <w:kern w:val="0"/>
                <w:sz w:val="16"/>
                <w:szCs w:val="16"/>
              </w:rPr>
              <w:t xml:space="preserve">Hypothyroidism (3), </w:t>
            </w:r>
            <w:proofErr w:type="spellStart"/>
            <w:r w:rsidR="009A63BF" w:rsidRPr="0057777F">
              <w:rPr>
                <w:kern w:val="0"/>
                <w:sz w:val="16"/>
                <w:szCs w:val="16"/>
              </w:rPr>
              <w:t>p</w:t>
            </w:r>
            <w:r w:rsidRPr="0057777F">
              <w:rPr>
                <w:kern w:val="0"/>
                <w:sz w:val="16"/>
                <w:szCs w:val="16"/>
              </w:rPr>
              <w:t>ituitaritis</w:t>
            </w:r>
            <w:proofErr w:type="spellEnd"/>
            <w:r w:rsidRPr="0057777F">
              <w:rPr>
                <w:kern w:val="0"/>
                <w:sz w:val="16"/>
                <w:szCs w:val="16"/>
              </w:rPr>
              <w:t xml:space="preserve"> (1), hyperthyroidism (1)</w:t>
            </w:r>
          </w:p>
        </w:tc>
        <w:tc>
          <w:tcPr>
            <w:tcW w:w="1020" w:type="pct"/>
            <w:noWrap/>
            <w:vAlign w:val="center"/>
          </w:tcPr>
          <w:p w14:paraId="4C819298" w14:textId="77777777" w:rsidR="00500035" w:rsidRPr="0057777F" w:rsidRDefault="00500035" w:rsidP="005D3C53">
            <w:pPr>
              <w:widowControl/>
              <w:jc w:val="center"/>
              <w:rPr>
                <w:kern w:val="0"/>
                <w:sz w:val="16"/>
                <w:szCs w:val="16"/>
              </w:rPr>
            </w:pPr>
            <w:r w:rsidRPr="0057777F">
              <w:rPr>
                <w:kern w:val="0"/>
                <w:sz w:val="16"/>
                <w:szCs w:val="16"/>
              </w:rPr>
              <w:t>5</w:t>
            </w:r>
          </w:p>
        </w:tc>
        <w:tc>
          <w:tcPr>
            <w:tcW w:w="753" w:type="pct"/>
            <w:noWrap/>
            <w:vAlign w:val="center"/>
          </w:tcPr>
          <w:p w14:paraId="21E1B540" w14:textId="77777777" w:rsidR="00500035" w:rsidRPr="0057777F" w:rsidRDefault="00500035" w:rsidP="005D3C53">
            <w:pPr>
              <w:widowControl/>
              <w:jc w:val="center"/>
              <w:textAlignment w:val="center"/>
              <w:rPr>
                <w:kern w:val="0"/>
                <w:sz w:val="16"/>
                <w:szCs w:val="16"/>
              </w:rPr>
            </w:pPr>
            <w:r w:rsidRPr="0057777F">
              <w:rPr>
                <w:color w:val="000000"/>
                <w:kern w:val="0"/>
                <w:sz w:val="16"/>
                <w:szCs w:val="16"/>
                <w:lang w:bidi="ar"/>
              </w:rPr>
              <w:t>0.94</w:t>
            </w:r>
          </w:p>
        </w:tc>
      </w:tr>
      <w:tr w:rsidR="00446597" w:rsidRPr="0057777F" w14:paraId="0EF651FF" w14:textId="77777777" w:rsidTr="00820323">
        <w:trPr>
          <w:trHeight w:val="462"/>
          <w:jc w:val="center"/>
        </w:trPr>
        <w:tc>
          <w:tcPr>
            <w:tcW w:w="845" w:type="pct"/>
            <w:noWrap/>
            <w:vAlign w:val="center"/>
          </w:tcPr>
          <w:p w14:paraId="0BE72FC9" w14:textId="02E1A7F7" w:rsidR="00500035" w:rsidRPr="0057777F" w:rsidRDefault="004B49AF" w:rsidP="005D3C53">
            <w:pPr>
              <w:widowControl/>
              <w:jc w:val="left"/>
              <w:rPr>
                <w:b/>
                <w:bCs/>
                <w:kern w:val="0"/>
                <w:sz w:val="16"/>
                <w:szCs w:val="16"/>
              </w:rPr>
            </w:pPr>
            <w:r w:rsidRPr="0057777F">
              <w:rPr>
                <w:b/>
                <w:bCs/>
                <w:kern w:val="0"/>
                <w:sz w:val="16"/>
                <w:szCs w:val="16"/>
              </w:rPr>
              <w:t>Genital system</w:t>
            </w:r>
          </w:p>
        </w:tc>
        <w:tc>
          <w:tcPr>
            <w:tcW w:w="2382" w:type="pct"/>
            <w:vAlign w:val="center"/>
          </w:tcPr>
          <w:p w14:paraId="3F20E68B" w14:textId="13AC676F" w:rsidR="00500035" w:rsidRPr="0057777F" w:rsidRDefault="004B49AF" w:rsidP="005D3C53">
            <w:pPr>
              <w:widowControl/>
              <w:jc w:val="left"/>
              <w:rPr>
                <w:kern w:val="0"/>
                <w:sz w:val="16"/>
                <w:szCs w:val="16"/>
              </w:rPr>
            </w:pPr>
            <w:r w:rsidRPr="0057777F">
              <w:rPr>
                <w:kern w:val="0"/>
                <w:sz w:val="16"/>
                <w:szCs w:val="16"/>
              </w:rPr>
              <w:t>Menorrhagia (1)</w:t>
            </w:r>
          </w:p>
        </w:tc>
        <w:tc>
          <w:tcPr>
            <w:tcW w:w="1020" w:type="pct"/>
            <w:noWrap/>
            <w:vAlign w:val="center"/>
          </w:tcPr>
          <w:p w14:paraId="6C3948FF" w14:textId="77777777" w:rsidR="00500035" w:rsidRPr="0057777F" w:rsidRDefault="00500035" w:rsidP="005D3C53">
            <w:pPr>
              <w:widowControl/>
              <w:jc w:val="center"/>
              <w:rPr>
                <w:kern w:val="0"/>
                <w:sz w:val="16"/>
                <w:szCs w:val="16"/>
              </w:rPr>
            </w:pPr>
            <w:r w:rsidRPr="0057777F">
              <w:rPr>
                <w:kern w:val="0"/>
                <w:sz w:val="16"/>
                <w:szCs w:val="16"/>
              </w:rPr>
              <w:t>1</w:t>
            </w:r>
          </w:p>
        </w:tc>
        <w:tc>
          <w:tcPr>
            <w:tcW w:w="753" w:type="pct"/>
            <w:noWrap/>
            <w:vAlign w:val="center"/>
          </w:tcPr>
          <w:p w14:paraId="6CB24B0E" w14:textId="77777777" w:rsidR="00500035" w:rsidRPr="0057777F" w:rsidRDefault="00500035" w:rsidP="005D3C53">
            <w:pPr>
              <w:widowControl/>
              <w:jc w:val="center"/>
              <w:textAlignment w:val="center"/>
              <w:rPr>
                <w:kern w:val="0"/>
                <w:sz w:val="16"/>
                <w:szCs w:val="16"/>
              </w:rPr>
            </w:pPr>
            <w:r w:rsidRPr="0057777F">
              <w:rPr>
                <w:color w:val="000000"/>
                <w:kern w:val="0"/>
                <w:sz w:val="16"/>
                <w:szCs w:val="16"/>
                <w:lang w:bidi="ar"/>
              </w:rPr>
              <w:t>0.19</w:t>
            </w:r>
          </w:p>
        </w:tc>
      </w:tr>
      <w:tr w:rsidR="00446597" w:rsidRPr="0057777F" w14:paraId="31A0ECBE" w14:textId="77777777" w:rsidTr="00820323">
        <w:trPr>
          <w:trHeight w:val="462"/>
          <w:jc w:val="center"/>
        </w:trPr>
        <w:tc>
          <w:tcPr>
            <w:tcW w:w="845" w:type="pct"/>
            <w:noWrap/>
            <w:vAlign w:val="center"/>
          </w:tcPr>
          <w:p w14:paraId="1AB46B7F" w14:textId="148A36AB" w:rsidR="00500035" w:rsidRPr="0057777F" w:rsidRDefault="004B49AF" w:rsidP="005D3C53">
            <w:pPr>
              <w:widowControl/>
              <w:jc w:val="left"/>
              <w:rPr>
                <w:b/>
                <w:bCs/>
                <w:kern w:val="0"/>
                <w:sz w:val="16"/>
                <w:szCs w:val="16"/>
              </w:rPr>
            </w:pPr>
            <w:r w:rsidRPr="0057777F">
              <w:rPr>
                <w:b/>
                <w:bCs/>
                <w:kern w:val="0"/>
                <w:sz w:val="16"/>
                <w:szCs w:val="16"/>
              </w:rPr>
              <w:t>Operation complication</w:t>
            </w:r>
          </w:p>
        </w:tc>
        <w:tc>
          <w:tcPr>
            <w:tcW w:w="2382" w:type="pct"/>
            <w:vAlign w:val="center"/>
          </w:tcPr>
          <w:p w14:paraId="168CA209" w14:textId="582645B5" w:rsidR="00500035" w:rsidRPr="0057777F" w:rsidRDefault="004B49AF" w:rsidP="005D3C53">
            <w:pPr>
              <w:widowControl/>
              <w:jc w:val="left"/>
              <w:rPr>
                <w:kern w:val="0"/>
                <w:sz w:val="16"/>
                <w:szCs w:val="16"/>
              </w:rPr>
            </w:pPr>
            <w:r w:rsidRPr="0057777F">
              <w:rPr>
                <w:kern w:val="0"/>
                <w:sz w:val="16"/>
                <w:szCs w:val="16"/>
              </w:rPr>
              <w:t>Infusion-related reactions (1)</w:t>
            </w:r>
          </w:p>
        </w:tc>
        <w:tc>
          <w:tcPr>
            <w:tcW w:w="1020" w:type="pct"/>
            <w:noWrap/>
            <w:vAlign w:val="center"/>
          </w:tcPr>
          <w:p w14:paraId="2C30DDE8" w14:textId="77777777" w:rsidR="00500035" w:rsidRPr="0057777F" w:rsidRDefault="00500035" w:rsidP="005D3C53">
            <w:pPr>
              <w:widowControl/>
              <w:jc w:val="center"/>
              <w:rPr>
                <w:kern w:val="0"/>
                <w:sz w:val="16"/>
                <w:szCs w:val="16"/>
              </w:rPr>
            </w:pPr>
            <w:r w:rsidRPr="0057777F">
              <w:rPr>
                <w:kern w:val="0"/>
                <w:sz w:val="16"/>
                <w:szCs w:val="16"/>
              </w:rPr>
              <w:t>1</w:t>
            </w:r>
          </w:p>
        </w:tc>
        <w:tc>
          <w:tcPr>
            <w:tcW w:w="753" w:type="pct"/>
            <w:noWrap/>
            <w:vAlign w:val="center"/>
          </w:tcPr>
          <w:p w14:paraId="69BDCE51" w14:textId="77777777" w:rsidR="00500035" w:rsidRPr="0057777F" w:rsidRDefault="00500035" w:rsidP="005D3C53">
            <w:pPr>
              <w:widowControl/>
              <w:jc w:val="center"/>
              <w:textAlignment w:val="center"/>
              <w:rPr>
                <w:kern w:val="0"/>
                <w:sz w:val="16"/>
                <w:szCs w:val="16"/>
              </w:rPr>
            </w:pPr>
            <w:r w:rsidRPr="0057777F">
              <w:rPr>
                <w:color w:val="000000"/>
                <w:kern w:val="0"/>
                <w:sz w:val="16"/>
                <w:szCs w:val="16"/>
                <w:lang w:bidi="ar"/>
              </w:rPr>
              <w:t>0.19</w:t>
            </w:r>
          </w:p>
        </w:tc>
      </w:tr>
    </w:tbl>
    <w:p w14:paraId="3C5F0A6B" w14:textId="77777777" w:rsidR="0045720A" w:rsidRDefault="0045720A">
      <w:pPr>
        <w:rPr>
          <w:szCs w:val="21"/>
        </w:rPr>
      </w:pPr>
    </w:p>
    <w:p w14:paraId="294B8E05" w14:textId="42E9E02D" w:rsidR="00446597" w:rsidRPr="0057777F" w:rsidRDefault="00446597">
      <w:pPr>
        <w:rPr>
          <w:b/>
          <w:bCs/>
          <w:sz w:val="20"/>
          <w:szCs w:val="20"/>
        </w:rPr>
      </w:pPr>
      <w:r w:rsidRPr="0057777F">
        <w:rPr>
          <w:b/>
          <w:bCs/>
          <w:sz w:val="20"/>
          <w:szCs w:val="20"/>
        </w:rPr>
        <w:t>Supplementary table 2</w:t>
      </w:r>
      <w:r w:rsidRPr="0057777F">
        <w:rPr>
          <w:rFonts w:hint="eastAsia"/>
          <w:b/>
          <w:bCs/>
          <w:sz w:val="20"/>
          <w:szCs w:val="20"/>
        </w:rPr>
        <w:t xml:space="preserve"> </w:t>
      </w:r>
      <w:r w:rsidR="00470274" w:rsidRPr="00D51475">
        <w:rPr>
          <w:sz w:val="20"/>
          <w:szCs w:val="20"/>
        </w:rPr>
        <w:t xml:space="preserve">Bleeding </w:t>
      </w:r>
      <w:r w:rsidR="00470274" w:rsidRPr="00D51475">
        <w:rPr>
          <w:rFonts w:hint="eastAsia"/>
          <w:sz w:val="20"/>
          <w:szCs w:val="20"/>
        </w:rPr>
        <w:t>AE</w:t>
      </w:r>
      <w:r w:rsidR="00470274" w:rsidRPr="00D51475">
        <w:rPr>
          <w:sz w:val="20"/>
          <w:szCs w:val="20"/>
        </w:rPr>
        <w:t>s caused by bevacizumab</w:t>
      </w:r>
      <w:r w:rsidR="00470274" w:rsidRPr="00D51475">
        <w:rPr>
          <w:rFonts w:hint="eastAsia"/>
          <w:sz w:val="20"/>
          <w:szCs w:val="20"/>
        </w:rPr>
        <w:t>.</w:t>
      </w:r>
    </w:p>
    <w:tbl>
      <w:tblPr>
        <w:tblW w:w="5000" w:type="pct"/>
        <w:jc w:val="center"/>
        <w:tblLook w:val="0000" w:firstRow="0" w:lastRow="0" w:firstColumn="0" w:lastColumn="0" w:noHBand="0" w:noVBand="0"/>
      </w:tblPr>
      <w:tblGrid>
        <w:gridCol w:w="3414"/>
        <w:gridCol w:w="3417"/>
        <w:gridCol w:w="3160"/>
        <w:gridCol w:w="3967"/>
      </w:tblGrid>
      <w:tr w:rsidR="00446597" w:rsidRPr="0057777F" w14:paraId="3EA95F87" w14:textId="77777777" w:rsidTr="00820323">
        <w:trPr>
          <w:trHeight w:val="454"/>
          <w:jc w:val="center"/>
        </w:trPr>
        <w:tc>
          <w:tcPr>
            <w:tcW w:w="1223" w:type="pct"/>
            <w:tcBorders>
              <w:top w:val="single" w:sz="4" w:space="0" w:color="auto"/>
              <w:left w:val="nil"/>
              <w:bottom w:val="single" w:sz="4" w:space="0" w:color="auto"/>
              <w:right w:val="nil"/>
            </w:tcBorders>
            <w:noWrap/>
            <w:vAlign w:val="center"/>
          </w:tcPr>
          <w:p w14:paraId="4A9BFF20" w14:textId="27970432" w:rsidR="00446597" w:rsidRPr="0057777F" w:rsidRDefault="00446597" w:rsidP="00446597">
            <w:pPr>
              <w:rPr>
                <w:b/>
                <w:bCs/>
                <w:sz w:val="16"/>
                <w:szCs w:val="16"/>
              </w:rPr>
            </w:pPr>
            <w:r w:rsidRPr="0057777F">
              <w:rPr>
                <w:b/>
                <w:bCs/>
                <w:sz w:val="16"/>
                <w:szCs w:val="16"/>
              </w:rPr>
              <w:t>Bleeding type</w:t>
            </w:r>
          </w:p>
        </w:tc>
        <w:tc>
          <w:tcPr>
            <w:tcW w:w="1224" w:type="pct"/>
            <w:tcBorders>
              <w:top w:val="single" w:sz="4" w:space="0" w:color="auto"/>
              <w:left w:val="nil"/>
              <w:bottom w:val="single" w:sz="4" w:space="0" w:color="auto"/>
              <w:right w:val="nil"/>
            </w:tcBorders>
            <w:noWrap/>
            <w:vAlign w:val="center"/>
          </w:tcPr>
          <w:p w14:paraId="5D974325" w14:textId="49220DFD" w:rsidR="00446597" w:rsidRPr="0057777F" w:rsidRDefault="00446597" w:rsidP="00446597">
            <w:pPr>
              <w:rPr>
                <w:b/>
                <w:bCs/>
                <w:sz w:val="16"/>
                <w:szCs w:val="16"/>
              </w:rPr>
            </w:pPr>
            <w:r w:rsidRPr="0057777F">
              <w:rPr>
                <w:b/>
                <w:bCs/>
                <w:sz w:val="16"/>
                <w:szCs w:val="16"/>
              </w:rPr>
              <w:t>P</w:t>
            </w:r>
            <w:r w:rsidRPr="0057777F">
              <w:rPr>
                <w:rFonts w:hint="eastAsia"/>
                <w:b/>
                <w:bCs/>
                <w:sz w:val="16"/>
                <w:szCs w:val="16"/>
              </w:rPr>
              <w:t>atients (n)</w:t>
            </w:r>
          </w:p>
        </w:tc>
        <w:tc>
          <w:tcPr>
            <w:tcW w:w="1132" w:type="pct"/>
            <w:tcBorders>
              <w:top w:val="single" w:sz="4" w:space="0" w:color="auto"/>
              <w:left w:val="nil"/>
              <w:bottom w:val="single" w:sz="4" w:space="0" w:color="auto"/>
              <w:right w:val="nil"/>
            </w:tcBorders>
            <w:noWrap/>
            <w:vAlign w:val="center"/>
          </w:tcPr>
          <w:p w14:paraId="0EF7B816" w14:textId="75D8C514" w:rsidR="00446597" w:rsidRPr="0057777F" w:rsidRDefault="00446597" w:rsidP="00446597">
            <w:pPr>
              <w:rPr>
                <w:b/>
                <w:bCs/>
                <w:sz w:val="16"/>
                <w:szCs w:val="16"/>
              </w:rPr>
            </w:pPr>
            <w:r w:rsidRPr="0057777F">
              <w:rPr>
                <w:rFonts w:hint="eastAsia"/>
                <w:b/>
                <w:bCs/>
                <w:sz w:val="16"/>
                <w:szCs w:val="16"/>
              </w:rPr>
              <w:t>I</w:t>
            </w:r>
            <w:r w:rsidRPr="0057777F">
              <w:rPr>
                <w:b/>
                <w:bCs/>
                <w:sz w:val="16"/>
                <w:szCs w:val="16"/>
              </w:rPr>
              <w:t>ncidence</w:t>
            </w:r>
            <w:r w:rsidRPr="0057777F">
              <w:rPr>
                <w:rFonts w:hint="eastAsia"/>
                <w:b/>
                <w:bCs/>
                <w:sz w:val="16"/>
                <w:szCs w:val="16"/>
              </w:rPr>
              <w:t xml:space="preserve"> (%)</w:t>
            </w:r>
          </w:p>
        </w:tc>
        <w:tc>
          <w:tcPr>
            <w:tcW w:w="1421" w:type="pct"/>
            <w:tcBorders>
              <w:top w:val="single" w:sz="4" w:space="0" w:color="auto"/>
              <w:left w:val="nil"/>
              <w:bottom w:val="single" w:sz="4" w:space="0" w:color="auto"/>
              <w:right w:val="nil"/>
            </w:tcBorders>
            <w:noWrap/>
            <w:vAlign w:val="center"/>
          </w:tcPr>
          <w:p w14:paraId="505DEF12" w14:textId="76CA4F15" w:rsidR="00446597" w:rsidRPr="0057777F" w:rsidRDefault="00446597" w:rsidP="00446597">
            <w:pPr>
              <w:rPr>
                <w:b/>
                <w:bCs/>
                <w:sz w:val="16"/>
                <w:szCs w:val="16"/>
              </w:rPr>
            </w:pPr>
            <w:r w:rsidRPr="0057777F">
              <w:rPr>
                <w:b/>
                <w:bCs/>
                <w:sz w:val="16"/>
                <w:szCs w:val="16"/>
              </w:rPr>
              <w:t>Percentage of total bleeding</w:t>
            </w:r>
            <w:r w:rsidRPr="0057777F">
              <w:rPr>
                <w:rFonts w:hint="eastAsia"/>
                <w:b/>
                <w:bCs/>
                <w:sz w:val="16"/>
                <w:szCs w:val="16"/>
              </w:rPr>
              <w:t xml:space="preserve"> (%)</w:t>
            </w:r>
          </w:p>
        </w:tc>
      </w:tr>
      <w:tr w:rsidR="00446597" w:rsidRPr="0057777F" w14:paraId="4B645BC9" w14:textId="77777777" w:rsidTr="00820323">
        <w:trPr>
          <w:trHeight w:val="454"/>
          <w:jc w:val="center"/>
        </w:trPr>
        <w:tc>
          <w:tcPr>
            <w:tcW w:w="1223" w:type="pct"/>
            <w:tcBorders>
              <w:top w:val="single" w:sz="4" w:space="0" w:color="auto"/>
              <w:left w:val="nil"/>
              <w:bottom w:val="nil"/>
              <w:right w:val="nil"/>
            </w:tcBorders>
            <w:noWrap/>
            <w:vAlign w:val="center"/>
          </w:tcPr>
          <w:p w14:paraId="02C29DA8" w14:textId="137224AF" w:rsidR="00446597" w:rsidRPr="0057777F" w:rsidRDefault="00446597" w:rsidP="00446597">
            <w:pPr>
              <w:rPr>
                <w:b/>
                <w:bCs/>
                <w:sz w:val="16"/>
                <w:szCs w:val="16"/>
              </w:rPr>
            </w:pPr>
            <w:r w:rsidRPr="0057777F">
              <w:rPr>
                <w:b/>
                <w:bCs/>
                <w:sz w:val="16"/>
                <w:szCs w:val="16"/>
              </w:rPr>
              <w:t>Epistaxis</w:t>
            </w:r>
          </w:p>
        </w:tc>
        <w:tc>
          <w:tcPr>
            <w:tcW w:w="1224" w:type="pct"/>
            <w:tcBorders>
              <w:top w:val="single" w:sz="4" w:space="0" w:color="auto"/>
              <w:left w:val="nil"/>
              <w:bottom w:val="nil"/>
              <w:right w:val="nil"/>
            </w:tcBorders>
            <w:noWrap/>
            <w:vAlign w:val="center"/>
          </w:tcPr>
          <w:p w14:paraId="7F26E0D0" w14:textId="77777777" w:rsidR="00446597" w:rsidRPr="0057777F" w:rsidRDefault="00446597" w:rsidP="00446597">
            <w:pPr>
              <w:rPr>
                <w:sz w:val="16"/>
                <w:szCs w:val="16"/>
              </w:rPr>
            </w:pPr>
            <w:r w:rsidRPr="0057777F">
              <w:rPr>
                <w:rFonts w:hint="eastAsia"/>
                <w:sz w:val="16"/>
                <w:szCs w:val="16"/>
              </w:rPr>
              <w:t>80</w:t>
            </w:r>
          </w:p>
        </w:tc>
        <w:tc>
          <w:tcPr>
            <w:tcW w:w="1132" w:type="pct"/>
            <w:tcBorders>
              <w:top w:val="single" w:sz="4" w:space="0" w:color="auto"/>
              <w:left w:val="nil"/>
              <w:bottom w:val="nil"/>
              <w:right w:val="nil"/>
            </w:tcBorders>
            <w:noWrap/>
            <w:vAlign w:val="center"/>
          </w:tcPr>
          <w:p w14:paraId="118B80E8" w14:textId="77777777" w:rsidR="00446597" w:rsidRPr="0057777F" w:rsidRDefault="00446597" w:rsidP="00446597">
            <w:pPr>
              <w:rPr>
                <w:sz w:val="16"/>
                <w:szCs w:val="16"/>
              </w:rPr>
            </w:pPr>
            <w:r w:rsidRPr="0057777F">
              <w:rPr>
                <w:rFonts w:hint="eastAsia"/>
                <w:sz w:val="16"/>
                <w:szCs w:val="16"/>
              </w:rPr>
              <w:t>15.01</w:t>
            </w:r>
          </w:p>
        </w:tc>
        <w:tc>
          <w:tcPr>
            <w:tcW w:w="1421" w:type="pct"/>
            <w:tcBorders>
              <w:top w:val="single" w:sz="4" w:space="0" w:color="auto"/>
              <w:left w:val="nil"/>
              <w:bottom w:val="nil"/>
              <w:right w:val="nil"/>
            </w:tcBorders>
            <w:noWrap/>
            <w:vAlign w:val="center"/>
          </w:tcPr>
          <w:p w14:paraId="2FDCF9B5" w14:textId="77777777" w:rsidR="00446597" w:rsidRPr="0057777F" w:rsidRDefault="00446597" w:rsidP="00446597">
            <w:pPr>
              <w:rPr>
                <w:sz w:val="16"/>
                <w:szCs w:val="16"/>
              </w:rPr>
            </w:pPr>
            <w:r w:rsidRPr="0057777F">
              <w:rPr>
                <w:rFonts w:hint="eastAsia"/>
                <w:sz w:val="16"/>
                <w:szCs w:val="16"/>
              </w:rPr>
              <w:t>59.26</w:t>
            </w:r>
          </w:p>
        </w:tc>
      </w:tr>
      <w:tr w:rsidR="00446597" w:rsidRPr="0057777F" w14:paraId="319A5E35" w14:textId="77777777" w:rsidTr="00820323">
        <w:trPr>
          <w:trHeight w:val="454"/>
          <w:jc w:val="center"/>
        </w:trPr>
        <w:tc>
          <w:tcPr>
            <w:tcW w:w="1223" w:type="pct"/>
            <w:tcBorders>
              <w:top w:val="nil"/>
              <w:left w:val="nil"/>
              <w:bottom w:val="nil"/>
              <w:right w:val="nil"/>
            </w:tcBorders>
            <w:noWrap/>
            <w:vAlign w:val="center"/>
          </w:tcPr>
          <w:p w14:paraId="64220F59" w14:textId="7F4DCD59" w:rsidR="00446597" w:rsidRPr="0057777F" w:rsidRDefault="00446597" w:rsidP="00446597">
            <w:pPr>
              <w:rPr>
                <w:b/>
                <w:bCs/>
                <w:sz w:val="16"/>
                <w:szCs w:val="16"/>
              </w:rPr>
            </w:pPr>
            <w:r w:rsidRPr="0057777F">
              <w:rPr>
                <w:b/>
                <w:bCs/>
                <w:sz w:val="16"/>
                <w:szCs w:val="16"/>
              </w:rPr>
              <w:t>Oral hemorrhage</w:t>
            </w:r>
          </w:p>
        </w:tc>
        <w:tc>
          <w:tcPr>
            <w:tcW w:w="1224" w:type="pct"/>
            <w:tcBorders>
              <w:top w:val="nil"/>
              <w:left w:val="nil"/>
              <w:bottom w:val="nil"/>
              <w:right w:val="nil"/>
            </w:tcBorders>
            <w:noWrap/>
            <w:vAlign w:val="center"/>
          </w:tcPr>
          <w:p w14:paraId="09B3C7AA" w14:textId="77777777" w:rsidR="00446597" w:rsidRPr="0057777F" w:rsidRDefault="00446597" w:rsidP="00446597">
            <w:pPr>
              <w:rPr>
                <w:sz w:val="16"/>
                <w:szCs w:val="16"/>
              </w:rPr>
            </w:pPr>
            <w:r w:rsidRPr="0057777F">
              <w:rPr>
                <w:rFonts w:hint="eastAsia"/>
                <w:sz w:val="16"/>
                <w:szCs w:val="16"/>
              </w:rPr>
              <w:t>21</w:t>
            </w:r>
          </w:p>
        </w:tc>
        <w:tc>
          <w:tcPr>
            <w:tcW w:w="1132" w:type="pct"/>
            <w:tcBorders>
              <w:top w:val="nil"/>
              <w:left w:val="nil"/>
              <w:bottom w:val="nil"/>
              <w:right w:val="nil"/>
            </w:tcBorders>
            <w:noWrap/>
            <w:vAlign w:val="center"/>
          </w:tcPr>
          <w:p w14:paraId="50FF81AC" w14:textId="77777777" w:rsidR="00446597" w:rsidRPr="0057777F" w:rsidRDefault="00446597" w:rsidP="00446597">
            <w:pPr>
              <w:rPr>
                <w:sz w:val="16"/>
                <w:szCs w:val="16"/>
              </w:rPr>
            </w:pPr>
            <w:r w:rsidRPr="0057777F">
              <w:rPr>
                <w:rFonts w:hint="eastAsia"/>
                <w:sz w:val="16"/>
                <w:szCs w:val="16"/>
              </w:rPr>
              <w:t>3.94</w:t>
            </w:r>
          </w:p>
        </w:tc>
        <w:tc>
          <w:tcPr>
            <w:tcW w:w="1421" w:type="pct"/>
            <w:tcBorders>
              <w:top w:val="nil"/>
              <w:left w:val="nil"/>
              <w:bottom w:val="nil"/>
              <w:right w:val="nil"/>
            </w:tcBorders>
            <w:noWrap/>
            <w:vAlign w:val="center"/>
          </w:tcPr>
          <w:p w14:paraId="751E972C" w14:textId="77777777" w:rsidR="00446597" w:rsidRPr="0057777F" w:rsidRDefault="00446597" w:rsidP="00446597">
            <w:pPr>
              <w:rPr>
                <w:sz w:val="16"/>
                <w:szCs w:val="16"/>
              </w:rPr>
            </w:pPr>
            <w:r w:rsidRPr="0057777F">
              <w:rPr>
                <w:rFonts w:hint="eastAsia"/>
                <w:sz w:val="16"/>
                <w:szCs w:val="16"/>
              </w:rPr>
              <w:t>15.56</w:t>
            </w:r>
          </w:p>
        </w:tc>
      </w:tr>
      <w:tr w:rsidR="00446597" w:rsidRPr="0057777F" w14:paraId="07578203" w14:textId="77777777" w:rsidTr="00820323">
        <w:trPr>
          <w:trHeight w:val="454"/>
          <w:jc w:val="center"/>
        </w:trPr>
        <w:tc>
          <w:tcPr>
            <w:tcW w:w="1223" w:type="pct"/>
            <w:tcBorders>
              <w:top w:val="nil"/>
              <w:left w:val="nil"/>
              <w:bottom w:val="nil"/>
              <w:right w:val="nil"/>
            </w:tcBorders>
            <w:noWrap/>
            <w:vAlign w:val="center"/>
          </w:tcPr>
          <w:p w14:paraId="0A1CEE66" w14:textId="35FE2202" w:rsidR="00446597" w:rsidRPr="0057777F" w:rsidRDefault="00446597" w:rsidP="00446597">
            <w:pPr>
              <w:rPr>
                <w:b/>
                <w:bCs/>
                <w:sz w:val="16"/>
                <w:szCs w:val="16"/>
              </w:rPr>
            </w:pPr>
            <w:r w:rsidRPr="0057777F">
              <w:rPr>
                <w:rFonts w:hint="eastAsia"/>
                <w:b/>
                <w:bCs/>
                <w:sz w:val="16"/>
                <w:szCs w:val="16"/>
              </w:rPr>
              <w:t>H</w:t>
            </w:r>
            <w:r w:rsidRPr="0057777F">
              <w:rPr>
                <w:b/>
                <w:bCs/>
                <w:sz w:val="16"/>
                <w:szCs w:val="16"/>
              </w:rPr>
              <w:t>emorrhage of lower digestive tract</w:t>
            </w:r>
          </w:p>
        </w:tc>
        <w:tc>
          <w:tcPr>
            <w:tcW w:w="1224" w:type="pct"/>
            <w:tcBorders>
              <w:top w:val="nil"/>
              <w:left w:val="nil"/>
              <w:bottom w:val="nil"/>
              <w:right w:val="nil"/>
            </w:tcBorders>
            <w:noWrap/>
            <w:vAlign w:val="center"/>
          </w:tcPr>
          <w:p w14:paraId="12F27C0D" w14:textId="77777777" w:rsidR="00446597" w:rsidRPr="0057777F" w:rsidRDefault="00446597" w:rsidP="00446597">
            <w:pPr>
              <w:rPr>
                <w:sz w:val="16"/>
                <w:szCs w:val="16"/>
              </w:rPr>
            </w:pPr>
            <w:r w:rsidRPr="0057777F">
              <w:rPr>
                <w:rFonts w:hint="eastAsia"/>
                <w:sz w:val="16"/>
                <w:szCs w:val="16"/>
              </w:rPr>
              <w:t>13</w:t>
            </w:r>
          </w:p>
        </w:tc>
        <w:tc>
          <w:tcPr>
            <w:tcW w:w="1132" w:type="pct"/>
            <w:tcBorders>
              <w:top w:val="nil"/>
              <w:left w:val="nil"/>
              <w:bottom w:val="nil"/>
              <w:right w:val="nil"/>
            </w:tcBorders>
            <w:noWrap/>
            <w:vAlign w:val="center"/>
          </w:tcPr>
          <w:p w14:paraId="7B8DACA7" w14:textId="77777777" w:rsidR="00446597" w:rsidRPr="0057777F" w:rsidRDefault="00446597" w:rsidP="00446597">
            <w:pPr>
              <w:rPr>
                <w:sz w:val="16"/>
                <w:szCs w:val="16"/>
              </w:rPr>
            </w:pPr>
            <w:r w:rsidRPr="0057777F">
              <w:rPr>
                <w:rFonts w:hint="eastAsia"/>
                <w:sz w:val="16"/>
                <w:szCs w:val="16"/>
              </w:rPr>
              <w:t>2.44</w:t>
            </w:r>
          </w:p>
        </w:tc>
        <w:tc>
          <w:tcPr>
            <w:tcW w:w="1421" w:type="pct"/>
            <w:tcBorders>
              <w:top w:val="nil"/>
              <w:left w:val="nil"/>
              <w:bottom w:val="nil"/>
              <w:right w:val="nil"/>
            </w:tcBorders>
            <w:noWrap/>
            <w:vAlign w:val="center"/>
          </w:tcPr>
          <w:p w14:paraId="052569C6" w14:textId="77777777" w:rsidR="00446597" w:rsidRPr="0057777F" w:rsidRDefault="00446597" w:rsidP="00446597">
            <w:pPr>
              <w:rPr>
                <w:sz w:val="16"/>
                <w:szCs w:val="16"/>
              </w:rPr>
            </w:pPr>
            <w:r w:rsidRPr="0057777F">
              <w:rPr>
                <w:rFonts w:hint="eastAsia"/>
                <w:sz w:val="16"/>
                <w:szCs w:val="16"/>
              </w:rPr>
              <w:t>9.63</w:t>
            </w:r>
          </w:p>
        </w:tc>
      </w:tr>
      <w:tr w:rsidR="00446597" w:rsidRPr="0057777F" w14:paraId="48858C5B" w14:textId="77777777" w:rsidTr="00820323">
        <w:trPr>
          <w:trHeight w:val="454"/>
          <w:jc w:val="center"/>
        </w:trPr>
        <w:tc>
          <w:tcPr>
            <w:tcW w:w="1223" w:type="pct"/>
            <w:tcBorders>
              <w:top w:val="nil"/>
              <w:left w:val="nil"/>
              <w:bottom w:val="nil"/>
              <w:right w:val="nil"/>
            </w:tcBorders>
            <w:noWrap/>
            <w:vAlign w:val="center"/>
          </w:tcPr>
          <w:p w14:paraId="43235F97" w14:textId="7792D07E" w:rsidR="00446597" w:rsidRPr="0057777F" w:rsidRDefault="00446597" w:rsidP="00446597">
            <w:pPr>
              <w:rPr>
                <w:b/>
                <w:bCs/>
                <w:sz w:val="16"/>
                <w:szCs w:val="16"/>
              </w:rPr>
            </w:pPr>
            <w:r w:rsidRPr="0057777F">
              <w:rPr>
                <w:rFonts w:hint="eastAsia"/>
                <w:b/>
                <w:bCs/>
                <w:sz w:val="16"/>
                <w:szCs w:val="16"/>
              </w:rPr>
              <w:t>H</w:t>
            </w:r>
            <w:r w:rsidRPr="0057777F">
              <w:rPr>
                <w:b/>
                <w:bCs/>
                <w:sz w:val="16"/>
                <w:szCs w:val="16"/>
              </w:rPr>
              <w:t>ematuria</w:t>
            </w:r>
          </w:p>
        </w:tc>
        <w:tc>
          <w:tcPr>
            <w:tcW w:w="1224" w:type="pct"/>
            <w:tcBorders>
              <w:top w:val="nil"/>
              <w:left w:val="nil"/>
              <w:bottom w:val="nil"/>
              <w:right w:val="nil"/>
            </w:tcBorders>
            <w:noWrap/>
            <w:vAlign w:val="center"/>
          </w:tcPr>
          <w:p w14:paraId="3F170E07" w14:textId="77777777" w:rsidR="00446597" w:rsidRPr="0057777F" w:rsidRDefault="00446597" w:rsidP="00446597">
            <w:pPr>
              <w:rPr>
                <w:sz w:val="16"/>
                <w:szCs w:val="16"/>
              </w:rPr>
            </w:pPr>
            <w:r w:rsidRPr="0057777F">
              <w:rPr>
                <w:rFonts w:hint="eastAsia"/>
                <w:sz w:val="16"/>
                <w:szCs w:val="16"/>
              </w:rPr>
              <w:t>9</w:t>
            </w:r>
          </w:p>
        </w:tc>
        <w:tc>
          <w:tcPr>
            <w:tcW w:w="1132" w:type="pct"/>
            <w:tcBorders>
              <w:top w:val="nil"/>
              <w:left w:val="nil"/>
              <w:bottom w:val="nil"/>
              <w:right w:val="nil"/>
            </w:tcBorders>
            <w:noWrap/>
            <w:vAlign w:val="center"/>
          </w:tcPr>
          <w:p w14:paraId="72820B24" w14:textId="77777777" w:rsidR="00446597" w:rsidRPr="0057777F" w:rsidRDefault="00446597" w:rsidP="00446597">
            <w:pPr>
              <w:rPr>
                <w:sz w:val="16"/>
                <w:szCs w:val="16"/>
              </w:rPr>
            </w:pPr>
            <w:r w:rsidRPr="0057777F">
              <w:rPr>
                <w:rFonts w:hint="eastAsia"/>
                <w:sz w:val="16"/>
                <w:szCs w:val="16"/>
              </w:rPr>
              <w:t>1.69</w:t>
            </w:r>
          </w:p>
        </w:tc>
        <w:tc>
          <w:tcPr>
            <w:tcW w:w="1421" w:type="pct"/>
            <w:tcBorders>
              <w:top w:val="nil"/>
              <w:left w:val="nil"/>
              <w:bottom w:val="nil"/>
              <w:right w:val="nil"/>
            </w:tcBorders>
            <w:noWrap/>
            <w:vAlign w:val="center"/>
          </w:tcPr>
          <w:p w14:paraId="01F253CD" w14:textId="77777777" w:rsidR="00446597" w:rsidRPr="0057777F" w:rsidRDefault="00446597" w:rsidP="00446597">
            <w:pPr>
              <w:rPr>
                <w:sz w:val="16"/>
                <w:szCs w:val="16"/>
              </w:rPr>
            </w:pPr>
            <w:r w:rsidRPr="0057777F">
              <w:rPr>
                <w:rFonts w:hint="eastAsia"/>
                <w:sz w:val="16"/>
                <w:szCs w:val="16"/>
              </w:rPr>
              <w:t>6.67</w:t>
            </w:r>
          </w:p>
        </w:tc>
      </w:tr>
      <w:tr w:rsidR="00446597" w:rsidRPr="0057777F" w14:paraId="3E76A29A" w14:textId="77777777" w:rsidTr="00820323">
        <w:trPr>
          <w:trHeight w:val="454"/>
          <w:jc w:val="center"/>
        </w:trPr>
        <w:tc>
          <w:tcPr>
            <w:tcW w:w="1223" w:type="pct"/>
            <w:tcBorders>
              <w:top w:val="nil"/>
              <w:left w:val="nil"/>
              <w:bottom w:val="nil"/>
              <w:right w:val="nil"/>
            </w:tcBorders>
            <w:noWrap/>
            <w:vAlign w:val="center"/>
          </w:tcPr>
          <w:p w14:paraId="46665155" w14:textId="38C13906" w:rsidR="00446597" w:rsidRPr="0057777F" w:rsidRDefault="00446597" w:rsidP="00446597">
            <w:pPr>
              <w:rPr>
                <w:b/>
                <w:bCs/>
                <w:sz w:val="16"/>
                <w:szCs w:val="16"/>
              </w:rPr>
            </w:pPr>
            <w:proofErr w:type="spellStart"/>
            <w:r w:rsidRPr="0057777F">
              <w:rPr>
                <w:rFonts w:hint="eastAsia"/>
                <w:b/>
                <w:bCs/>
                <w:sz w:val="16"/>
                <w:szCs w:val="16"/>
              </w:rPr>
              <w:t>B</w:t>
            </w:r>
            <w:r w:rsidRPr="0057777F">
              <w:rPr>
                <w:b/>
                <w:bCs/>
                <w:sz w:val="16"/>
                <w:szCs w:val="16"/>
              </w:rPr>
              <w:t>ronchostaxis</w:t>
            </w:r>
            <w:proofErr w:type="spellEnd"/>
          </w:p>
        </w:tc>
        <w:tc>
          <w:tcPr>
            <w:tcW w:w="1224" w:type="pct"/>
            <w:tcBorders>
              <w:top w:val="nil"/>
              <w:left w:val="nil"/>
              <w:bottom w:val="nil"/>
              <w:right w:val="nil"/>
            </w:tcBorders>
            <w:noWrap/>
            <w:vAlign w:val="center"/>
          </w:tcPr>
          <w:p w14:paraId="5E4B054A" w14:textId="77777777" w:rsidR="00446597" w:rsidRPr="0057777F" w:rsidRDefault="00446597" w:rsidP="00446597">
            <w:pPr>
              <w:rPr>
                <w:sz w:val="16"/>
                <w:szCs w:val="16"/>
              </w:rPr>
            </w:pPr>
            <w:r w:rsidRPr="0057777F">
              <w:rPr>
                <w:rFonts w:hint="eastAsia"/>
                <w:sz w:val="16"/>
                <w:szCs w:val="16"/>
              </w:rPr>
              <w:t>5</w:t>
            </w:r>
          </w:p>
        </w:tc>
        <w:tc>
          <w:tcPr>
            <w:tcW w:w="1132" w:type="pct"/>
            <w:tcBorders>
              <w:top w:val="nil"/>
              <w:left w:val="nil"/>
              <w:bottom w:val="nil"/>
              <w:right w:val="nil"/>
            </w:tcBorders>
            <w:noWrap/>
            <w:vAlign w:val="center"/>
          </w:tcPr>
          <w:p w14:paraId="7F16D8CC" w14:textId="77777777" w:rsidR="00446597" w:rsidRPr="0057777F" w:rsidRDefault="00446597" w:rsidP="00446597">
            <w:pPr>
              <w:rPr>
                <w:sz w:val="16"/>
                <w:szCs w:val="16"/>
              </w:rPr>
            </w:pPr>
            <w:r w:rsidRPr="0057777F">
              <w:rPr>
                <w:rFonts w:hint="eastAsia"/>
                <w:sz w:val="16"/>
                <w:szCs w:val="16"/>
              </w:rPr>
              <w:t>0.94</w:t>
            </w:r>
          </w:p>
        </w:tc>
        <w:tc>
          <w:tcPr>
            <w:tcW w:w="1421" w:type="pct"/>
            <w:tcBorders>
              <w:top w:val="nil"/>
              <w:left w:val="nil"/>
              <w:bottom w:val="nil"/>
              <w:right w:val="nil"/>
            </w:tcBorders>
            <w:noWrap/>
            <w:vAlign w:val="center"/>
          </w:tcPr>
          <w:p w14:paraId="2A88000C" w14:textId="77777777" w:rsidR="00446597" w:rsidRPr="0057777F" w:rsidRDefault="00446597" w:rsidP="00446597">
            <w:pPr>
              <w:rPr>
                <w:sz w:val="16"/>
                <w:szCs w:val="16"/>
              </w:rPr>
            </w:pPr>
            <w:r w:rsidRPr="0057777F">
              <w:rPr>
                <w:rFonts w:hint="eastAsia"/>
                <w:sz w:val="16"/>
                <w:szCs w:val="16"/>
              </w:rPr>
              <w:t>3.70</w:t>
            </w:r>
          </w:p>
        </w:tc>
      </w:tr>
      <w:tr w:rsidR="00446597" w:rsidRPr="0057777F" w14:paraId="29BEBAB7" w14:textId="77777777" w:rsidTr="00820323">
        <w:trPr>
          <w:trHeight w:val="454"/>
          <w:jc w:val="center"/>
        </w:trPr>
        <w:tc>
          <w:tcPr>
            <w:tcW w:w="1223" w:type="pct"/>
            <w:tcBorders>
              <w:top w:val="nil"/>
              <w:left w:val="nil"/>
              <w:bottom w:val="nil"/>
              <w:right w:val="nil"/>
            </w:tcBorders>
            <w:noWrap/>
            <w:vAlign w:val="center"/>
          </w:tcPr>
          <w:p w14:paraId="6848CA68" w14:textId="4C7878F0" w:rsidR="00446597" w:rsidRPr="0057777F" w:rsidRDefault="00446597" w:rsidP="00446597">
            <w:pPr>
              <w:rPr>
                <w:b/>
                <w:bCs/>
                <w:sz w:val="16"/>
                <w:szCs w:val="16"/>
              </w:rPr>
            </w:pPr>
            <w:r w:rsidRPr="0057777F">
              <w:rPr>
                <w:rFonts w:hint="eastAsia"/>
                <w:b/>
                <w:bCs/>
                <w:sz w:val="16"/>
                <w:szCs w:val="16"/>
              </w:rPr>
              <w:t>H</w:t>
            </w:r>
            <w:r w:rsidRPr="0057777F">
              <w:rPr>
                <w:b/>
                <w:bCs/>
                <w:sz w:val="16"/>
                <w:szCs w:val="16"/>
              </w:rPr>
              <w:t>emorrhoidal bleeding</w:t>
            </w:r>
          </w:p>
        </w:tc>
        <w:tc>
          <w:tcPr>
            <w:tcW w:w="1224" w:type="pct"/>
            <w:tcBorders>
              <w:top w:val="nil"/>
              <w:left w:val="nil"/>
              <w:bottom w:val="nil"/>
              <w:right w:val="nil"/>
            </w:tcBorders>
            <w:noWrap/>
            <w:vAlign w:val="center"/>
          </w:tcPr>
          <w:p w14:paraId="4B89D72A" w14:textId="77777777" w:rsidR="00446597" w:rsidRPr="0057777F" w:rsidRDefault="00446597" w:rsidP="00446597">
            <w:pPr>
              <w:rPr>
                <w:sz w:val="16"/>
                <w:szCs w:val="16"/>
              </w:rPr>
            </w:pPr>
            <w:r w:rsidRPr="0057777F">
              <w:rPr>
                <w:rFonts w:hint="eastAsia"/>
                <w:sz w:val="16"/>
                <w:szCs w:val="16"/>
              </w:rPr>
              <w:t>5</w:t>
            </w:r>
          </w:p>
        </w:tc>
        <w:tc>
          <w:tcPr>
            <w:tcW w:w="1132" w:type="pct"/>
            <w:tcBorders>
              <w:top w:val="nil"/>
              <w:left w:val="nil"/>
              <w:bottom w:val="nil"/>
              <w:right w:val="nil"/>
            </w:tcBorders>
            <w:noWrap/>
            <w:vAlign w:val="center"/>
          </w:tcPr>
          <w:p w14:paraId="021048DE" w14:textId="77777777" w:rsidR="00446597" w:rsidRPr="0057777F" w:rsidRDefault="00446597" w:rsidP="00446597">
            <w:pPr>
              <w:rPr>
                <w:sz w:val="16"/>
                <w:szCs w:val="16"/>
              </w:rPr>
            </w:pPr>
            <w:r w:rsidRPr="0057777F">
              <w:rPr>
                <w:rFonts w:hint="eastAsia"/>
                <w:sz w:val="16"/>
                <w:szCs w:val="16"/>
              </w:rPr>
              <w:t>0.94</w:t>
            </w:r>
          </w:p>
        </w:tc>
        <w:tc>
          <w:tcPr>
            <w:tcW w:w="1421" w:type="pct"/>
            <w:tcBorders>
              <w:top w:val="nil"/>
              <w:left w:val="nil"/>
              <w:bottom w:val="nil"/>
              <w:right w:val="nil"/>
            </w:tcBorders>
            <w:noWrap/>
            <w:vAlign w:val="center"/>
          </w:tcPr>
          <w:p w14:paraId="45C8219F" w14:textId="77777777" w:rsidR="00446597" w:rsidRPr="0057777F" w:rsidRDefault="00446597" w:rsidP="00446597">
            <w:pPr>
              <w:rPr>
                <w:sz w:val="16"/>
                <w:szCs w:val="16"/>
              </w:rPr>
            </w:pPr>
            <w:r w:rsidRPr="0057777F">
              <w:rPr>
                <w:rFonts w:hint="eastAsia"/>
                <w:sz w:val="16"/>
                <w:szCs w:val="16"/>
              </w:rPr>
              <w:t>3.70</w:t>
            </w:r>
          </w:p>
        </w:tc>
      </w:tr>
      <w:tr w:rsidR="00446597" w:rsidRPr="0057777F" w14:paraId="579974D1" w14:textId="77777777" w:rsidTr="00820323">
        <w:trPr>
          <w:trHeight w:val="454"/>
          <w:jc w:val="center"/>
        </w:trPr>
        <w:tc>
          <w:tcPr>
            <w:tcW w:w="1223" w:type="pct"/>
            <w:tcBorders>
              <w:top w:val="nil"/>
              <w:left w:val="nil"/>
              <w:bottom w:val="nil"/>
              <w:right w:val="nil"/>
            </w:tcBorders>
            <w:noWrap/>
            <w:vAlign w:val="center"/>
          </w:tcPr>
          <w:p w14:paraId="150DC2D1" w14:textId="615C0081" w:rsidR="00446597" w:rsidRPr="0057777F" w:rsidRDefault="00446597" w:rsidP="00446597">
            <w:pPr>
              <w:rPr>
                <w:b/>
                <w:bCs/>
                <w:sz w:val="16"/>
                <w:szCs w:val="16"/>
              </w:rPr>
            </w:pPr>
            <w:r w:rsidRPr="0057777F">
              <w:rPr>
                <w:rFonts w:hint="eastAsia"/>
                <w:b/>
                <w:bCs/>
                <w:sz w:val="16"/>
                <w:szCs w:val="16"/>
              </w:rPr>
              <w:t>I</w:t>
            </w:r>
            <w:r w:rsidRPr="0057777F">
              <w:rPr>
                <w:b/>
                <w:bCs/>
                <w:sz w:val="16"/>
                <w:szCs w:val="16"/>
              </w:rPr>
              <w:t>ntracranial hemorrhage</w:t>
            </w:r>
          </w:p>
        </w:tc>
        <w:tc>
          <w:tcPr>
            <w:tcW w:w="1224" w:type="pct"/>
            <w:tcBorders>
              <w:top w:val="nil"/>
              <w:left w:val="nil"/>
              <w:bottom w:val="nil"/>
              <w:right w:val="nil"/>
            </w:tcBorders>
            <w:noWrap/>
            <w:vAlign w:val="center"/>
          </w:tcPr>
          <w:p w14:paraId="4BF79894" w14:textId="77777777" w:rsidR="00446597" w:rsidRPr="0057777F" w:rsidRDefault="00446597" w:rsidP="00446597">
            <w:pPr>
              <w:rPr>
                <w:sz w:val="16"/>
                <w:szCs w:val="16"/>
              </w:rPr>
            </w:pPr>
            <w:r w:rsidRPr="0057777F">
              <w:rPr>
                <w:rFonts w:hint="eastAsia"/>
                <w:sz w:val="16"/>
                <w:szCs w:val="16"/>
              </w:rPr>
              <w:t>1</w:t>
            </w:r>
          </w:p>
        </w:tc>
        <w:tc>
          <w:tcPr>
            <w:tcW w:w="1132" w:type="pct"/>
            <w:tcBorders>
              <w:top w:val="nil"/>
              <w:left w:val="nil"/>
              <w:bottom w:val="nil"/>
              <w:right w:val="nil"/>
            </w:tcBorders>
            <w:noWrap/>
            <w:vAlign w:val="center"/>
          </w:tcPr>
          <w:p w14:paraId="74A538A2" w14:textId="77777777" w:rsidR="00446597" w:rsidRPr="0057777F" w:rsidRDefault="00446597" w:rsidP="00446597">
            <w:pPr>
              <w:rPr>
                <w:sz w:val="16"/>
                <w:szCs w:val="16"/>
              </w:rPr>
            </w:pPr>
            <w:r w:rsidRPr="0057777F">
              <w:rPr>
                <w:rFonts w:hint="eastAsia"/>
                <w:sz w:val="16"/>
                <w:szCs w:val="16"/>
              </w:rPr>
              <w:t>0.19</w:t>
            </w:r>
          </w:p>
        </w:tc>
        <w:tc>
          <w:tcPr>
            <w:tcW w:w="1421" w:type="pct"/>
            <w:tcBorders>
              <w:top w:val="nil"/>
              <w:left w:val="nil"/>
              <w:bottom w:val="nil"/>
              <w:right w:val="nil"/>
            </w:tcBorders>
            <w:noWrap/>
            <w:vAlign w:val="center"/>
          </w:tcPr>
          <w:p w14:paraId="017A9B03" w14:textId="77777777" w:rsidR="00446597" w:rsidRPr="0057777F" w:rsidRDefault="00446597" w:rsidP="00446597">
            <w:pPr>
              <w:rPr>
                <w:sz w:val="16"/>
                <w:szCs w:val="16"/>
              </w:rPr>
            </w:pPr>
            <w:r w:rsidRPr="0057777F">
              <w:rPr>
                <w:rFonts w:hint="eastAsia"/>
                <w:sz w:val="16"/>
                <w:szCs w:val="16"/>
              </w:rPr>
              <w:t>0.74</w:t>
            </w:r>
          </w:p>
        </w:tc>
      </w:tr>
      <w:tr w:rsidR="00446597" w:rsidRPr="0057777F" w14:paraId="06EF9A35" w14:textId="77777777" w:rsidTr="00820323">
        <w:trPr>
          <w:trHeight w:val="454"/>
          <w:jc w:val="center"/>
        </w:trPr>
        <w:tc>
          <w:tcPr>
            <w:tcW w:w="1223" w:type="pct"/>
            <w:tcBorders>
              <w:top w:val="nil"/>
              <w:left w:val="nil"/>
              <w:bottom w:val="nil"/>
              <w:right w:val="nil"/>
            </w:tcBorders>
            <w:noWrap/>
            <w:vAlign w:val="center"/>
          </w:tcPr>
          <w:p w14:paraId="35234EA5" w14:textId="3B4B1115" w:rsidR="00446597" w:rsidRPr="0057777F" w:rsidRDefault="00446597" w:rsidP="00446597">
            <w:pPr>
              <w:rPr>
                <w:b/>
                <w:bCs/>
                <w:sz w:val="16"/>
                <w:szCs w:val="16"/>
              </w:rPr>
            </w:pPr>
            <w:r w:rsidRPr="0057777F">
              <w:rPr>
                <w:rFonts w:hint="eastAsia"/>
                <w:b/>
                <w:bCs/>
                <w:sz w:val="16"/>
                <w:szCs w:val="16"/>
              </w:rPr>
              <w:t>H</w:t>
            </w:r>
            <w:r w:rsidRPr="0057777F">
              <w:rPr>
                <w:b/>
                <w:bCs/>
                <w:sz w:val="16"/>
                <w:szCs w:val="16"/>
              </w:rPr>
              <w:t>ypermenorrhea</w:t>
            </w:r>
          </w:p>
        </w:tc>
        <w:tc>
          <w:tcPr>
            <w:tcW w:w="1224" w:type="pct"/>
            <w:tcBorders>
              <w:top w:val="nil"/>
              <w:left w:val="nil"/>
              <w:bottom w:val="nil"/>
              <w:right w:val="nil"/>
            </w:tcBorders>
            <w:noWrap/>
            <w:vAlign w:val="center"/>
          </w:tcPr>
          <w:p w14:paraId="268CD148" w14:textId="77777777" w:rsidR="00446597" w:rsidRPr="0057777F" w:rsidRDefault="00446597" w:rsidP="00446597">
            <w:pPr>
              <w:rPr>
                <w:sz w:val="16"/>
                <w:szCs w:val="16"/>
              </w:rPr>
            </w:pPr>
            <w:r w:rsidRPr="0057777F">
              <w:rPr>
                <w:rFonts w:hint="eastAsia"/>
                <w:sz w:val="16"/>
                <w:szCs w:val="16"/>
              </w:rPr>
              <w:t>1</w:t>
            </w:r>
          </w:p>
        </w:tc>
        <w:tc>
          <w:tcPr>
            <w:tcW w:w="1132" w:type="pct"/>
            <w:tcBorders>
              <w:top w:val="nil"/>
              <w:left w:val="nil"/>
              <w:bottom w:val="nil"/>
              <w:right w:val="nil"/>
            </w:tcBorders>
            <w:noWrap/>
            <w:vAlign w:val="center"/>
          </w:tcPr>
          <w:p w14:paraId="0345799F" w14:textId="77777777" w:rsidR="00446597" w:rsidRPr="0057777F" w:rsidRDefault="00446597" w:rsidP="00446597">
            <w:pPr>
              <w:rPr>
                <w:sz w:val="16"/>
                <w:szCs w:val="16"/>
              </w:rPr>
            </w:pPr>
            <w:r w:rsidRPr="0057777F">
              <w:rPr>
                <w:rFonts w:hint="eastAsia"/>
                <w:sz w:val="16"/>
                <w:szCs w:val="16"/>
              </w:rPr>
              <w:t>0.19</w:t>
            </w:r>
          </w:p>
        </w:tc>
        <w:tc>
          <w:tcPr>
            <w:tcW w:w="1421" w:type="pct"/>
            <w:tcBorders>
              <w:top w:val="nil"/>
              <w:left w:val="nil"/>
              <w:bottom w:val="nil"/>
              <w:right w:val="nil"/>
            </w:tcBorders>
            <w:noWrap/>
            <w:vAlign w:val="center"/>
          </w:tcPr>
          <w:p w14:paraId="1B5780A9" w14:textId="77777777" w:rsidR="00446597" w:rsidRPr="0057777F" w:rsidRDefault="00446597" w:rsidP="00446597">
            <w:pPr>
              <w:rPr>
                <w:sz w:val="16"/>
                <w:szCs w:val="16"/>
              </w:rPr>
            </w:pPr>
            <w:r w:rsidRPr="0057777F">
              <w:rPr>
                <w:rFonts w:hint="eastAsia"/>
                <w:sz w:val="16"/>
                <w:szCs w:val="16"/>
              </w:rPr>
              <w:t>0.74</w:t>
            </w:r>
          </w:p>
        </w:tc>
      </w:tr>
      <w:tr w:rsidR="00446597" w:rsidRPr="0057777F" w14:paraId="64AB4998" w14:textId="77777777" w:rsidTr="00820323">
        <w:trPr>
          <w:trHeight w:val="454"/>
          <w:jc w:val="center"/>
        </w:trPr>
        <w:tc>
          <w:tcPr>
            <w:tcW w:w="1223" w:type="pct"/>
            <w:tcBorders>
              <w:top w:val="nil"/>
              <w:left w:val="nil"/>
              <w:bottom w:val="single" w:sz="4" w:space="0" w:color="auto"/>
              <w:right w:val="nil"/>
            </w:tcBorders>
            <w:noWrap/>
            <w:vAlign w:val="center"/>
          </w:tcPr>
          <w:p w14:paraId="30FBA052" w14:textId="21CD6381" w:rsidR="00446597" w:rsidRPr="0057777F" w:rsidRDefault="00446597" w:rsidP="00446597">
            <w:pPr>
              <w:rPr>
                <w:b/>
                <w:bCs/>
                <w:sz w:val="16"/>
                <w:szCs w:val="16"/>
              </w:rPr>
            </w:pPr>
            <w:r w:rsidRPr="0057777F">
              <w:rPr>
                <w:rFonts w:hint="eastAsia"/>
                <w:b/>
                <w:bCs/>
                <w:sz w:val="16"/>
                <w:szCs w:val="16"/>
              </w:rPr>
              <w:t>T</w:t>
            </w:r>
            <w:r w:rsidRPr="0057777F">
              <w:rPr>
                <w:b/>
                <w:bCs/>
                <w:sz w:val="16"/>
                <w:szCs w:val="16"/>
              </w:rPr>
              <w:t>otal</w:t>
            </w:r>
          </w:p>
        </w:tc>
        <w:tc>
          <w:tcPr>
            <w:tcW w:w="1224" w:type="pct"/>
            <w:tcBorders>
              <w:top w:val="nil"/>
              <w:left w:val="nil"/>
              <w:bottom w:val="single" w:sz="4" w:space="0" w:color="auto"/>
              <w:right w:val="nil"/>
            </w:tcBorders>
            <w:noWrap/>
            <w:vAlign w:val="center"/>
          </w:tcPr>
          <w:p w14:paraId="4042450D" w14:textId="77777777" w:rsidR="00446597" w:rsidRPr="0057777F" w:rsidRDefault="00446597" w:rsidP="00446597">
            <w:pPr>
              <w:rPr>
                <w:sz w:val="16"/>
                <w:szCs w:val="16"/>
              </w:rPr>
            </w:pPr>
            <w:r w:rsidRPr="0057777F">
              <w:rPr>
                <w:rFonts w:hint="eastAsia"/>
                <w:sz w:val="16"/>
                <w:szCs w:val="16"/>
              </w:rPr>
              <w:t>135</w:t>
            </w:r>
          </w:p>
        </w:tc>
        <w:tc>
          <w:tcPr>
            <w:tcW w:w="1132" w:type="pct"/>
            <w:tcBorders>
              <w:top w:val="nil"/>
              <w:left w:val="nil"/>
              <w:bottom w:val="single" w:sz="4" w:space="0" w:color="auto"/>
              <w:right w:val="nil"/>
            </w:tcBorders>
            <w:noWrap/>
            <w:vAlign w:val="center"/>
          </w:tcPr>
          <w:p w14:paraId="495FE6B4" w14:textId="77777777" w:rsidR="00446597" w:rsidRPr="0057777F" w:rsidRDefault="00446597" w:rsidP="00446597">
            <w:pPr>
              <w:rPr>
                <w:sz w:val="16"/>
                <w:szCs w:val="16"/>
              </w:rPr>
            </w:pPr>
            <w:r w:rsidRPr="0057777F">
              <w:rPr>
                <w:rFonts w:hint="eastAsia"/>
                <w:sz w:val="16"/>
                <w:szCs w:val="16"/>
              </w:rPr>
              <w:t>25.33</w:t>
            </w:r>
          </w:p>
        </w:tc>
        <w:tc>
          <w:tcPr>
            <w:tcW w:w="1421" w:type="pct"/>
            <w:tcBorders>
              <w:top w:val="nil"/>
              <w:left w:val="nil"/>
              <w:bottom w:val="single" w:sz="4" w:space="0" w:color="auto"/>
              <w:right w:val="nil"/>
            </w:tcBorders>
            <w:noWrap/>
            <w:vAlign w:val="center"/>
          </w:tcPr>
          <w:p w14:paraId="7F225F34" w14:textId="77777777" w:rsidR="00446597" w:rsidRPr="0057777F" w:rsidRDefault="00446597" w:rsidP="00446597">
            <w:pPr>
              <w:rPr>
                <w:sz w:val="16"/>
                <w:szCs w:val="16"/>
              </w:rPr>
            </w:pPr>
            <w:r w:rsidRPr="0057777F">
              <w:rPr>
                <w:rFonts w:hint="eastAsia"/>
                <w:sz w:val="16"/>
                <w:szCs w:val="16"/>
              </w:rPr>
              <w:t>100.00</w:t>
            </w:r>
          </w:p>
        </w:tc>
      </w:tr>
    </w:tbl>
    <w:p w14:paraId="168B3905" w14:textId="77777777" w:rsidR="00446597" w:rsidRDefault="00446597">
      <w:pPr>
        <w:rPr>
          <w:szCs w:val="21"/>
        </w:rPr>
      </w:pPr>
    </w:p>
    <w:p w14:paraId="0A6CBFB1" w14:textId="0B95409A" w:rsidR="00446597" w:rsidRPr="0057777F" w:rsidRDefault="00820323">
      <w:pPr>
        <w:rPr>
          <w:b/>
          <w:bCs/>
          <w:szCs w:val="21"/>
        </w:rPr>
      </w:pPr>
      <w:r w:rsidRPr="0057777F">
        <w:rPr>
          <w:b/>
          <w:bCs/>
          <w:szCs w:val="21"/>
        </w:rPr>
        <w:t xml:space="preserve">Supplementary table </w:t>
      </w:r>
      <w:r w:rsidRPr="0057777F">
        <w:rPr>
          <w:rFonts w:hint="eastAsia"/>
          <w:b/>
          <w:bCs/>
          <w:szCs w:val="21"/>
        </w:rPr>
        <w:t xml:space="preserve">3 </w:t>
      </w:r>
      <w:r w:rsidRPr="00D51475">
        <w:rPr>
          <w:szCs w:val="21"/>
        </w:rPr>
        <w:t>Univariate analysis of AEs induced by bevacizumab</w:t>
      </w:r>
      <w:r w:rsidR="00BC3110" w:rsidRPr="00D51475">
        <w:rPr>
          <w:rFonts w:hint="eastAsia"/>
          <w:szCs w:val="21"/>
        </w:rPr>
        <w:t xml:space="preserve"> (</w:t>
      </w:r>
      <w:r w:rsidRPr="00D51475">
        <w:rPr>
          <w:szCs w:val="21"/>
        </w:rPr>
        <w:t>n (%)</w:t>
      </w:r>
      <w:r w:rsidR="00BC3110" w:rsidRPr="00D51475">
        <w:rPr>
          <w:rFonts w:hint="eastAsia"/>
          <w:szCs w:val="21"/>
        </w:rPr>
        <w:t>)</w:t>
      </w:r>
      <w:r w:rsidRPr="00D51475">
        <w:rPr>
          <w:szCs w:val="21"/>
        </w:rPr>
        <w:t xml:space="preserve"> in different systems</w:t>
      </w:r>
      <w:r w:rsidRPr="00D51475">
        <w:rPr>
          <w:rFonts w:hint="eastAsia"/>
          <w:szCs w:val="21"/>
        </w:rPr>
        <w:t>.</w:t>
      </w:r>
    </w:p>
    <w:tbl>
      <w:tblPr>
        <w:tblW w:w="5000" w:type="pct"/>
        <w:tblLayout w:type="fixed"/>
        <w:tblLook w:val="0000" w:firstRow="0" w:lastRow="0" w:firstColumn="0" w:lastColumn="0" w:noHBand="0" w:noVBand="0"/>
      </w:tblPr>
      <w:tblGrid>
        <w:gridCol w:w="1984"/>
        <w:gridCol w:w="709"/>
        <w:gridCol w:w="994"/>
        <w:gridCol w:w="849"/>
        <w:gridCol w:w="994"/>
        <w:gridCol w:w="849"/>
        <w:gridCol w:w="851"/>
        <w:gridCol w:w="849"/>
        <w:gridCol w:w="854"/>
        <w:gridCol w:w="994"/>
        <w:gridCol w:w="709"/>
        <w:gridCol w:w="991"/>
        <w:gridCol w:w="709"/>
        <w:gridCol w:w="849"/>
        <w:gridCol w:w="773"/>
      </w:tblGrid>
      <w:tr w:rsidR="00405F18" w:rsidRPr="00820323" w14:paraId="24470462" w14:textId="77777777" w:rsidTr="00405F18">
        <w:trPr>
          <w:trHeight w:val="280"/>
        </w:trPr>
        <w:tc>
          <w:tcPr>
            <w:tcW w:w="711" w:type="pct"/>
            <w:tcBorders>
              <w:top w:val="single" w:sz="4" w:space="0" w:color="auto"/>
              <w:left w:val="nil"/>
              <w:bottom w:val="nil"/>
              <w:right w:val="nil"/>
            </w:tcBorders>
            <w:noWrap/>
            <w:vAlign w:val="center"/>
          </w:tcPr>
          <w:p w14:paraId="7E2009D8" w14:textId="77777777" w:rsidR="00820323" w:rsidRPr="00820323" w:rsidRDefault="00820323" w:rsidP="00405F18">
            <w:pPr>
              <w:rPr>
                <w:color w:val="000000"/>
                <w:szCs w:val="21"/>
              </w:rPr>
            </w:pPr>
            <w:r w:rsidRPr="00820323">
              <w:rPr>
                <w:color w:val="000000"/>
                <w:szCs w:val="21"/>
              </w:rPr>
              <w:lastRenderedPageBreak/>
              <w:t>Variable</w:t>
            </w:r>
          </w:p>
        </w:tc>
        <w:tc>
          <w:tcPr>
            <w:tcW w:w="610" w:type="pct"/>
            <w:gridSpan w:val="2"/>
            <w:tcBorders>
              <w:top w:val="single" w:sz="4" w:space="0" w:color="auto"/>
              <w:left w:val="nil"/>
              <w:bottom w:val="nil"/>
              <w:right w:val="nil"/>
            </w:tcBorders>
          </w:tcPr>
          <w:p w14:paraId="2E269776" w14:textId="77777777" w:rsidR="00820323" w:rsidRPr="00820323" w:rsidRDefault="00820323" w:rsidP="00661D7D">
            <w:pPr>
              <w:rPr>
                <w:b/>
                <w:bCs/>
                <w:color w:val="000000"/>
                <w:kern w:val="0"/>
                <w:szCs w:val="21"/>
                <w:lang w:bidi="ar"/>
              </w:rPr>
            </w:pPr>
            <w:r w:rsidRPr="00820323">
              <w:rPr>
                <w:b/>
                <w:bCs/>
                <w:color w:val="000000"/>
                <w:kern w:val="0"/>
                <w:szCs w:val="21"/>
                <w:lang w:bidi="ar"/>
              </w:rPr>
              <w:t>Abnormal medical examination</w:t>
            </w:r>
          </w:p>
          <w:p w14:paraId="198D443D" w14:textId="77777777" w:rsidR="00820323" w:rsidRPr="00820323" w:rsidRDefault="00820323" w:rsidP="00661D7D">
            <w:pPr>
              <w:widowControl/>
              <w:jc w:val="center"/>
              <w:textAlignment w:val="top"/>
              <w:rPr>
                <w:b/>
                <w:bCs/>
                <w:color w:val="000000"/>
                <w:szCs w:val="21"/>
              </w:rPr>
            </w:pPr>
          </w:p>
        </w:tc>
        <w:tc>
          <w:tcPr>
            <w:tcW w:w="660" w:type="pct"/>
            <w:gridSpan w:val="2"/>
            <w:tcBorders>
              <w:top w:val="single" w:sz="4" w:space="0" w:color="auto"/>
              <w:left w:val="nil"/>
              <w:bottom w:val="nil"/>
              <w:right w:val="nil"/>
            </w:tcBorders>
          </w:tcPr>
          <w:p w14:paraId="5B7F9EBE" w14:textId="77777777" w:rsidR="00820323" w:rsidRPr="00820323" w:rsidRDefault="00820323" w:rsidP="00661D7D">
            <w:pPr>
              <w:rPr>
                <w:b/>
                <w:bCs/>
                <w:color w:val="000000"/>
                <w:kern w:val="0"/>
                <w:szCs w:val="21"/>
                <w:lang w:bidi="ar"/>
              </w:rPr>
            </w:pPr>
            <w:r w:rsidRPr="00820323">
              <w:rPr>
                <w:b/>
                <w:bCs/>
                <w:color w:val="000000"/>
                <w:kern w:val="0"/>
                <w:szCs w:val="21"/>
                <w:lang w:bidi="ar"/>
              </w:rPr>
              <w:t>Gastrointestinal system</w:t>
            </w:r>
          </w:p>
          <w:p w14:paraId="49F9BCE9" w14:textId="77777777" w:rsidR="00820323" w:rsidRPr="00820323" w:rsidRDefault="00820323" w:rsidP="00661D7D">
            <w:pPr>
              <w:widowControl/>
              <w:jc w:val="center"/>
              <w:textAlignment w:val="top"/>
              <w:rPr>
                <w:b/>
                <w:bCs/>
                <w:color w:val="000000"/>
                <w:szCs w:val="21"/>
              </w:rPr>
            </w:pPr>
          </w:p>
        </w:tc>
        <w:tc>
          <w:tcPr>
            <w:tcW w:w="609" w:type="pct"/>
            <w:gridSpan w:val="2"/>
            <w:tcBorders>
              <w:top w:val="single" w:sz="4" w:space="0" w:color="auto"/>
              <w:left w:val="nil"/>
              <w:bottom w:val="nil"/>
              <w:right w:val="nil"/>
            </w:tcBorders>
          </w:tcPr>
          <w:p w14:paraId="0CD100FA" w14:textId="77777777" w:rsidR="00820323" w:rsidRPr="00820323" w:rsidRDefault="00820323" w:rsidP="00661D7D">
            <w:pPr>
              <w:widowControl/>
              <w:jc w:val="center"/>
              <w:textAlignment w:val="top"/>
              <w:rPr>
                <w:b/>
                <w:bCs/>
                <w:color w:val="000000"/>
                <w:szCs w:val="21"/>
              </w:rPr>
            </w:pPr>
            <w:r w:rsidRPr="00820323">
              <w:rPr>
                <w:b/>
                <w:bCs/>
                <w:color w:val="000000"/>
                <w:kern w:val="0"/>
                <w:szCs w:val="21"/>
                <w:lang w:bidi="ar"/>
              </w:rPr>
              <w:t>Metabolism and nutrition</w:t>
            </w:r>
          </w:p>
        </w:tc>
        <w:tc>
          <w:tcPr>
            <w:tcW w:w="610" w:type="pct"/>
            <w:gridSpan w:val="2"/>
            <w:tcBorders>
              <w:top w:val="single" w:sz="4" w:space="0" w:color="auto"/>
              <w:left w:val="nil"/>
              <w:bottom w:val="nil"/>
              <w:right w:val="nil"/>
            </w:tcBorders>
          </w:tcPr>
          <w:p w14:paraId="491F317D" w14:textId="77777777" w:rsidR="00820323" w:rsidRPr="00820323" w:rsidRDefault="00820323" w:rsidP="00661D7D">
            <w:pPr>
              <w:rPr>
                <w:b/>
                <w:bCs/>
                <w:color w:val="000000"/>
                <w:kern w:val="0"/>
                <w:szCs w:val="21"/>
                <w:lang w:bidi="ar"/>
              </w:rPr>
            </w:pPr>
            <w:r w:rsidRPr="00820323">
              <w:rPr>
                <w:b/>
                <w:bCs/>
                <w:color w:val="000000"/>
                <w:kern w:val="0"/>
                <w:szCs w:val="21"/>
                <w:lang w:bidi="ar"/>
              </w:rPr>
              <w:t>General condition and medication site</w:t>
            </w:r>
          </w:p>
          <w:p w14:paraId="4CBA6ADE" w14:textId="77777777" w:rsidR="00820323" w:rsidRPr="00820323" w:rsidRDefault="00820323" w:rsidP="00661D7D">
            <w:pPr>
              <w:widowControl/>
              <w:jc w:val="center"/>
              <w:textAlignment w:val="top"/>
              <w:rPr>
                <w:b/>
                <w:bCs/>
                <w:color w:val="000000"/>
                <w:szCs w:val="21"/>
              </w:rPr>
            </w:pPr>
          </w:p>
        </w:tc>
        <w:tc>
          <w:tcPr>
            <w:tcW w:w="610" w:type="pct"/>
            <w:gridSpan w:val="2"/>
            <w:tcBorders>
              <w:top w:val="single" w:sz="4" w:space="0" w:color="auto"/>
              <w:left w:val="nil"/>
              <w:bottom w:val="nil"/>
              <w:right w:val="nil"/>
            </w:tcBorders>
          </w:tcPr>
          <w:p w14:paraId="26A2940D" w14:textId="77777777" w:rsidR="00820323" w:rsidRPr="00820323" w:rsidRDefault="00820323" w:rsidP="00405F18">
            <w:pPr>
              <w:widowControl/>
              <w:textAlignment w:val="top"/>
              <w:rPr>
                <w:b/>
                <w:bCs/>
                <w:color w:val="000000"/>
                <w:szCs w:val="21"/>
              </w:rPr>
            </w:pPr>
            <w:r w:rsidRPr="00820323">
              <w:rPr>
                <w:b/>
                <w:bCs/>
                <w:color w:val="000000"/>
                <w:kern w:val="0"/>
                <w:szCs w:val="21"/>
                <w:lang w:bidi="ar"/>
              </w:rPr>
              <w:t xml:space="preserve">Blood and lymphatic system </w:t>
            </w:r>
          </w:p>
        </w:tc>
        <w:tc>
          <w:tcPr>
            <w:tcW w:w="609" w:type="pct"/>
            <w:gridSpan w:val="2"/>
            <w:tcBorders>
              <w:top w:val="single" w:sz="4" w:space="0" w:color="auto"/>
              <w:left w:val="nil"/>
              <w:bottom w:val="nil"/>
              <w:right w:val="nil"/>
            </w:tcBorders>
          </w:tcPr>
          <w:p w14:paraId="4616828D" w14:textId="77777777" w:rsidR="00820323" w:rsidRPr="00820323" w:rsidRDefault="00820323" w:rsidP="00661D7D">
            <w:pPr>
              <w:widowControl/>
              <w:jc w:val="center"/>
              <w:textAlignment w:val="top"/>
              <w:rPr>
                <w:b/>
                <w:bCs/>
                <w:color w:val="000000"/>
                <w:szCs w:val="21"/>
              </w:rPr>
            </w:pPr>
            <w:r w:rsidRPr="00820323">
              <w:rPr>
                <w:b/>
                <w:bCs/>
                <w:color w:val="000000"/>
                <w:kern w:val="0"/>
                <w:szCs w:val="21"/>
                <w:lang w:bidi="ar"/>
              </w:rPr>
              <w:t>cardiovascular system</w:t>
            </w:r>
          </w:p>
        </w:tc>
        <w:tc>
          <w:tcPr>
            <w:tcW w:w="581" w:type="pct"/>
            <w:gridSpan w:val="2"/>
            <w:tcBorders>
              <w:top w:val="single" w:sz="4" w:space="0" w:color="auto"/>
              <w:left w:val="nil"/>
              <w:bottom w:val="nil"/>
              <w:right w:val="nil"/>
            </w:tcBorders>
          </w:tcPr>
          <w:p w14:paraId="689B2E2B" w14:textId="77777777" w:rsidR="00820323" w:rsidRPr="00820323" w:rsidRDefault="00820323" w:rsidP="00661D7D">
            <w:pPr>
              <w:widowControl/>
              <w:jc w:val="center"/>
              <w:textAlignment w:val="top"/>
              <w:rPr>
                <w:b/>
                <w:bCs/>
                <w:color w:val="000000"/>
                <w:szCs w:val="21"/>
              </w:rPr>
            </w:pPr>
            <w:r w:rsidRPr="00820323">
              <w:rPr>
                <w:b/>
                <w:bCs/>
                <w:color w:val="000000"/>
                <w:kern w:val="0"/>
                <w:szCs w:val="21"/>
                <w:lang w:bidi="ar"/>
              </w:rPr>
              <w:t xml:space="preserve">bleeding </w:t>
            </w:r>
          </w:p>
        </w:tc>
      </w:tr>
      <w:tr w:rsidR="00405F18" w:rsidRPr="00820323" w14:paraId="7CFBB415" w14:textId="77777777" w:rsidTr="00405F18">
        <w:trPr>
          <w:trHeight w:val="310"/>
        </w:trPr>
        <w:tc>
          <w:tcPr>
            <w:tcW w:w="711" w:type="pct"/>
            <w:tcBorders>
              <w:top w:val="nil"/>
              <w:left w:val="nil"/>
              <w:bottom w:val="nil"/>
              <w:right w:val="nil"/>
            </w:tcBorders>
            <w:noWrap/>
            <w:vAlign w:val="center"/>
          </w:tcPr>
          <w:p w14:paraId="537FF87F" w14:textId="77777777" w:rsidR="00820323" w:rsidRPr="00820323" w:rsidRDefault="00820323" w:rsidP="00405F18">
            <w:pPr>
              <w:rPr>
                <w:color w:val="000000"/>
                <w:szCs w:val="21"/>
              </w:rPr>
            </w:pPr>
          </w:p>
        </w:tc>
        <w:tc>
          <w:tcPr>
            <w:tcW w:w="254" w:type="pct"/>
            <w:tcBorders>
              <w:top w:val="single" w:sz="4" w:space="0" w:color="000000"/>
              <w:left w:val="nil"/>
              <w:bottom w:val="nil"/>
              <w:right w:val="nil"/>
            </w:tcBorders>
          </w:tcPr>
          <w:p w14:paraId="6F6CF241" w14:textId="77777777" w:rsidR="00820323" w:rsidRPr="00820323" w:rsidRDefault="00820323" w:rsidP="00661D7D">
            <w:pPr>
              <w:widowControl/>
              <w:jc w:val="center"/>
              <w:textAlignment w:val="top"/>
              <w:rPr>
                <w:b/>
                <w:bCs/>
                <w:color w:val="000000"/>
                <w:szCs w:val="21"/>
              </w:rPr>
            </w:pPr>
            <w:r w:rsidRPr="00820323">
              <w:rPr>
                <w:b/>
                <w:bCs/>
                <w:color w:val="000000"/>
                <w:kern w:val="0"/>
                <w:szCs w:val="21"/>
                <w:lang w:bidi="ar"/>
              </w:rPr>
              <w:t>χ</w:t>
            </w:r>
            <w:r w:rsidRPr="00820323">
              <w:rPr>
                <w:rStyle w:val="font61"/>
                <w:sz w:val="21"/>
                <w:szCs w:val="21"/>
                <w:lang w:bidi="ar"/>
              </w:rPr>
              <w:t>2</w:t>
            </w:r>
          </w:p>
        </w:tc>
        <w:tc>
          <w:tcPr>
            <w:tcW w:w="356" w:type="pct"/>
            <w:tcBorders>
              <w:top w:val="single" w:sz="4" w:space="0" w:color="000000"/>
              <w:left w:val="nil"/>
              <w:bottom w:val="nil"/>
              <w:right w:val="nil"/>
            </w:tcBorders>
          </w:tcPr>
          <w:p w14:paraId="4196AAD0" w14:textId="77777777" w:rsidR="00820323" w:rsidRPr="00820323" w:rsidRDefault="00820323" w:rsidP="00661D7D">
            <w:pPr>
              <w:widowControl/>
              <w:jc w:val="center"/>
              <w:textAlignment w:val="top"/>
              <w:rPr>
                <w:b/>
                <w:bCs/>
                <w:i/>
                <w:iCs/>
                <w:color w:val="000000"/>
                <w:szCs w:val="21"/>
              </w:rPr>
            </w:pPr>
            <w:r w:rsidRPr="00820323">
              <w:rPr>
                <w:b/>
                <w:bCs/>
                <w:i/>
                <w:iCs/>
                <w:color w:val="000000"/>
                <w:kern w:val="0"/>
                <w:szCs w:val="21"/>
                <w:lang w:bidi="ar"/>
              </w:rPr>
              <w:t>p</w:t>
            </w:r>
          </w:p>
        </w:tc>
        <w:tc>
          <w:tcPr>
            <w:tcW w:w="304" w:type="pct"/>
            <w:tcBorders>
              <w:top w:val="single" w:sz="4" w:space="0" w:color="000000"/>
              <w:left w:val="nil"/>
              <w:bottom w:val="nil"/>
              <w:right w:val="nil"/>
            </w:tcBorders>
          </w:tcPr>
          <w:p w14:paraId="4C23C980" w14:textId="77777777" w:rsidR="00820323" w:rsidRPr="00820323" w:rsidRDefault="00820323" w:rsidP="00661D7D">
            <w:pPr>
              <w:widowControl/>
              <w:jc w:val="center"/>
              <w:textAlignment w:val="top"/>
              <w:rPr>
                <w:b/>
                <w:bCs/>
                <w:color w:val="000000"/>
                <w:szCs w:val="21"/>
              </w:rPr>
            </w:pPr>
            <w:r w:rsidRPr="00820323">
              <w:rPr>
                <w:b/>
                <w:bCs/>
                <w:color w:val="000000"/>
                <w:kern w:val="0"/>
                <w:szCs w:val="21"/>
                <w:lang w:bidi="ar"/>
              </w:rPr>
              <w:t>χ</w:t>
            </w:r>
            <w:r w:rsidRPr="00820323">
              <w:rPr>
                <w:rStyle w:val="font61"/>
                <w:sz w:val="21"/>
                <w:szCs w:val="21"/>
                <w:lang w:bidi="ar"/>
              </w:rPr>
              <w:t>2</w:t>
            </w:r>
          </w:p>
        </w:tc>
        <w:tc>
          <w:tcPr>
            <w:tcW w:w="356" w:type="pct"/>
            <w:tcBorders>
              <w:top w:val="single" w:sz="4" w:space="0" w:color="000000"/>
              <w:left w:val="nil"/>
              <w:bottom w:val="nil"/>
              <w:right w:val="nil"/>
            </w:tcBorders>
          </w:tcPr>
          <w:p w14:paraId="13F60879" w14:textId="77777777" w:rsidR="00820323" w:rsidRPr="00820323" w:rsidRDefault="00820323" w:rsidP="00661D7D">
            <w:pPr>
              <w:widowControl/>
              <w:jc w:val="center"/>
              <w:textAlignment w:val="top"/>
              <w:rPr>
                <w:b/>
                <w:bCs/>
                <w:i/>
                <w:iCs/>
                <w:color w:val="000000"/>
                <w:szCs w:val="21"/>
              </w:rPr>
            </w:pPr>
            <w:r w:rsidRPr="00820323">
              <w:rPr>
                <w:b/>
                <w:bCs/>
                <w:i/>
                <w:iCs/>
                <w:color w:val="000000"/>
                <w:kern w:val="0"/>
                <w:szCs w:val="21"/>
                <w:lang w:bidi="ar"/>
              </w:rPr>
              <w:t>p</w:t>
            </w:r>
          </w:p>
        </w:tc>
        <w:tc>
          <w:tcPr>
            <w:tcW w:w="304" w:type="pct"/>
            <w:tcBorders>
              <w:top w:val="single" w:sz="4" w:space="0" w:color="000000"/>
              <w:left w:val="nil"/>
              <w:bottom w:val="nil"/>
              <w:right w:val="nil"/>
            </w:tcBorders>
          </w:tcPr>
          <w:p w14:paraId="60AFBCAF" w14:textId="77777777" w:rsidR="00820323" w:rsidRPr="00820323" w:rsidRDefault="00820323" w:rsidP="00661D7D">
            <w:pPr>
              <w:widowControl/>
              <w:jc w:val="center"/>
              <w:textAlignment w:val="top"/>
              <w:rPr>
                <w:b/>
                <w:bCs/>
                <w:color w:val="000000"/>
                <w:szCs w:val="21"/>
              </w:rPr>
            </w:pPr>
            <w:r w:rsidRPr="00820323">
              <w:rPr>
                <w:b/>
                <w:bCs/>
                <w:color w:val="000000"/>
                <w:kern w:val="0"/>
                <w:szCs w:val="21"/>
                <w:lang w:bidi="ar"/>
              </w:rPr>
              <w:t>χ</w:t>
            </w:r>
            <w:r w:rsidRPr="00820323">
              <w:rPr>
                <w:rStyle w:val="font61"/>
                <w:sz w:val="21"/>
                <w:szCs w:val="21"/>
                <w:lang w:bidi="ar"/>
              </w:rPr>
              <w:t>2</w:t>
            </w:r>
          </w:p>
        </w:tc>
        <w:tc>
          <w:tcPr>
            <w:tcW w:w="305" w:type="pct"/>
            <w:tcBorders>
              <w:top w:val="single" w:sz="4" w:space="0" w:color="000000"/>
              <w:left w:val="nil"/>
              <w:bottom w:val="nil"/>
              <w:right w:val="nil"/>
            </w:tcBorders>
          </w:tcPr>
          <w:p w14:paraId="50E65E4A" w14:textId="77777777" w:rsidR="00820323" w:rsidRPr="00820323" w:rsidRDefault="00820323" w:rsidP="00661D7D">
            <w:pPr>
              <w:widowControl/>
              <w:jc w:val="center"/>
              <w:textAlignment w:val="top"/>
              <w:rPr>
                <w:b/>
                <w:bCs/>
                <w:i/>
                <w:iCs/>
                <w:color w:val="000000"/>
                <w:szCs w:val="21"/>
              </w:rPr>
            </w:pPr>
            <w:r w:rsidRPr="00820323">
              <w:rPr>
                <w:b/>
                <w:bCs/>
                <w:i/>
                <w:iCs/>
                <w:color w:val="000000"/>
                <w:kern w:val="0"/>
                <w:szCs w:val="21"/>
                <w:lang w:bidi="ar"/>
              </w:rPr>
              <w:t>p</w:t>
            </w:r>
          </w:p>
        </w:tc>
        <w:tc>
          <w:tcPr>
            <w:tcW w:w="304" w:type="pct"/>
            <w:tcBorders>
              <w:top w:val="single" w:sz="4" w:space="0" w:color="000000"/>
              <w:left w:val="nil"/>
              <w:bottom w:val="nil"/>
              <w:right w:val="nil"/>
            </w:tcBorders>
          </w:tcPr>
          <w:p w14:paraId="30BC191F" w14:textId="77777777" w:rsidR="00820323" w:rsidRPr="00820323" w:rsidRDefault="00820323" w:rsidP="00661D7D">
            <w:pPr>
              <w:widowControl/>
              <w:jc w:val="center"/>
              <w:textAlignment w:val="top"/>
              <w:rPr>
                <w:b/>
                <w:bCs/>
                <w:color w:val="000000"/>
                <w:szCs w:val="21"/>
              </w:rPr>
            </w:pPr>
            <w:r w:rsidRPr="00820323">
              <w:rPr>
                <w:b/>
                <w:bCs/>
                <w:color w:val="000000"/>
                <w:kern w:val="0"/>
                <w:szCs w:val="21"/>
                <w:lang w:bidi="ar"/>
              </w:rPr>
              <w:t>χ</w:t>
            </w:r>
            <w:r w:rsidRPr="00820323">
              <w:rPr>
                <w:rStyle w:val="font61"/>
                <w:sz w:val="21"/>
                <w:szCs w:val="21"/>
                <w:lang w:bidi="ar"/>
              </w:rPr>
              <w:t>2</w:t>
            </w:r>
          </w:p>
        </w:tc>
        <w:tc>
          <w:tcPr>
            <w:tcW w:w="306" w:type="pct"/>
            <w:tcBorders>
              <w:top w:val="single" w:sz="4" w:space="0" w:color="000000"/>
              <w:left w:val="nil"/>
              <w:bottom w:val="nil"/>
              <w:right w:val="nil"/>
            </w:tcBorders>
          </w:tcPr>
          <w:p w14:paraId="3B1C84BE" w14:textId="77777777" w:rsidR="00820323" w:rsidRPr="00820323" w:rsidRDefault="00820323" w:rsidP="00661D7D">
            <w:pPr>
              <w:widowControl/>
              <w:jc w:val="center"/>
              <w:textAlignment w:val="top"/>
              <w:rPr>
                <w:b/>
                <w:bCs/>
                <w:i/>
                <w:iCs/>
                <w:color w:val="000000"/>
                <w:szCs w:val="21"/>
              </w:rPr>
            </w:pPr>
            <w:r w:rsidRPr="00820323">
              <w:rPr>
                <w:b/>
                <w:bCs/>
                <w:i/>
                <w:iCs/>
                <w:color w:val="000000"/>
                <w:kern w:val="0"/>
                <w:szCs w:val="21"/>
                <w:lang w:bidi="ar"/>
              </w:rPr>
              <w:t>p</w:t>
            </w:r>
          </w:p>
        </w:tc>
        <w:tc>
          <w:tcPr>
            <w:tcW w:w="356" w:type="pct"/>
            <w:tcBorders>
              <w:top w:val="single" w:sz="4" w:space="0" w:color="000000"/>
              <w:left w:val="nil"/>
              <w:bottom w:val="nil"/>
              <w:right w:val="nil"/>
            </w:tcBorders>
          </w:tcPr>
          <w:p w14:paraId="501D35A1" w14:textId="77777777" w:rsidR="00820323" w:rsidRPr="00820323" w:rsidRDefault="00820323" w:rsidP="00661D7D">
            <w:pPr>
              <w:widowControl/>
              <w:jc w:val="center"/>
              <w:textAlignment w:val="top"/>
              <w:rPr>
                <w:b/>
                <w:bCs/>
                <w:color w:val="000000"/>
                <w:szCs w:val="21"/>
              </w:rPr>
            </w:pPr>
            <w:r w:rsidRPr="00820323">
              <w:rPr>
                <w:b/>
                <w:bCs/>
                <w:color w:val="000000"/>
                <w:kern w:val="0"/>
                <w:szCs w:val="21"/>
                <w:lang w:bidi="ar"/>
              </w:rPr>
              <w:t>χ</w:t>
            </w:r>
            <w:r w:rsidRPr="00820323">
              <w:rPr>
                <w:rStyle w:val="font61"/>
                <w:sz w:val="21"/>
                <w:szCs w:val="21"/>
                <w:lang w:bidi="ar"/>
              </w:rPr>
              <w:t>2</w:t>
            </w:r>
          </w:p>
        </w:tc>
        <w:tc>
          <w:tcPr>
            <w:tcW w:w="254" w:type="pct"/>
            <w:tcBorders>
              <w:top w:val="single" w:sz="4" w:space="0" w:color="000000"/>
              <w:left w:val="nil"/>
              <w:bottom w:val="nil"/>
              <w:right w:val="nil"/>
            </w:tcBorders>
          </w:tcPr>
          <w:p w14:paraId="0B9F3BB5" w14:textId="77777777" w:rsidR="00820323" w:rsidRPr="00820323" w:rsidRDefault="00820323" w:rsidP="00661D7D">
            <w:pPr>
              <w:widowControl/>
              <w:jc w:val="center"/>
              <w:textAlignment w:val="top"/>
              <w:rPr>
                <w:b/>
                <w:bCs/>
                <w:i/>
                <w:iCs/>
                <w:color w:val="000000"/>
                <w:szCs w:val="21"/>
              </w:rPr>
            </w:pPr>
            <w:r w:rsidRPr="00820323">
              <w:rPr>
                <w:b/>
                <w:bCs/>
                <w:i/>
                <w:iCs/>
                <w:color w:val="000000"/>
                <w:kern w:val="0"/>
                <w:szCs w:val="21"/>
                <w:lang w:bidi="ar"/>
              </w:rPr>
              <w:t>p</w:t>
            </w:r>
          </w:p>
        </w:tc>
        <w:tc>
          <w:tcPr>
            <w:tcW w:w="355" w:type="pct"/>
            <w:tcBorders>
              <w:top w:val="single" w:sz="4" w:space="0" w:color="000000"/>
              <w:left w:val="nil"/>
              <w:bottom w:val="nil"/>
              <w:right w:val="nil"/>
            </w:tcBorders>
          </w:tcPr>
          <w:p w14:paraId="76C2368A" w14:textId="77777777" w:rsidR="00820323" w:rsidRPr="00820323" w:rsidRDefault="00820323" w:rsidP="00661D7D">
            <w:pPr>
              <w:widowControl/>
              <w:jc w:val="center"/>
              <w:textAlignment w:val="top"/>
              <w:rPr>
                <w:b/>
                <w:bCs/>
                <w:color w:val="000000"/>
                <w:szCs w:val="21"/>
              </w:rPr>
            </w:pPr>
            <w:r w:rsidRPr="00820323">
              <w:rPr>
                <w:b/>
                <w:bCs/>
                <w:color w:val="000000"/>
                <w:kern w:val="0"/>
                <w:szCs w:val="21"/>
                <w:lang w:bidi="ar"/>
              </w:rPr>
              <w:t>χ</w:t>
            </w:r>
            <w:r w:rsidRPr="00820323">
              <w:rPr>
                <w:rStyle w:val="font61"/>
                <w:sz w:val="21"/>
                <w:szCs w:val="21"/>
                <w:lang w:bidi="ar"/>
              </w:rPr>
              <w:t>2</w:t>
            </w:r>
          </w:p>
        </w:tc>
        <w:tc>
          <w:tcPr>
            <w:tcW w:w="254" w:type="pct"/>
            <w:tcBorders>
              <w:top w:val="single" w:sz="4" w:space="0" w:color="000000"/>
              <w:left w:val="nil"/>
              <w:bottom w:val="nil"/>
              <w:right w:val="nil"/>
            </w:tcBorders>
          </w:tcPr>
          <w:p w14:paraId="13B33749" w14:textId="77777777" w:rsidR="00820323" w:rsidRPr="00820323" w:rsidRDefault="00820323" w:rsidP="00661D7D">
            <w:pPr>
              <w:widowControl/>
              <w:jc w:val="center"/>
              <w:textAlignment w:val="top"/>
              <w:rPr>
                <w:b/>
                <w:bCs/>
                <w:i/>
                <w:iCs/>
                <w:color w:val="000000"/>
                <w:szCs w:val="21"/>
              </w:rPr>
            </w:pPr>
            <w:r w:rsidRPr="00820323">
              <w:rPr>
                <w:b/>
                <w:bCs/>
                <w:i/>
                <w:iCs/>
                <w:color w:val="000000"/>
                <w:kern w:val="0"/>
                <w:szCs w:val="21"/>
                <w:lang w:bidi="ar"/>
              </w:rPr>
              <w:t>p</w:t>
            </w:r>
          </w:p>
        </w:tc>
        <w:tc>
          <w:tcPr>
            <w:tcW w:w="304" w:type="pct"/>
            <w:tcBorders>
              <w:top w:val="single" w:sz="4" w:space="0" w:color="000000"/>
              <w:left w:val="nil"/>
              <w:bottom w:val="nil"/>
              <w:right w:val="nil"/>
            </w:tcBorders>
          </w:tcPr>
          <w:p w14:paraId="5D5C9567" w14:textId="77777777" w:rsidR="00820323" w:rsidRPr="00820323" w:rsidRDefault="00820323" w:rsidP="00661D7D">
            <w:pPr>
              <w:widowControl/>
              <w:jc w:val="center"/>
              <w:textAlignment w:val="top"/>
              <w:rPr>
                <w:b/>
                <w:bCs/>
                <w:color w:val="000000"/>
                <w:szCs w:val="21"/>
              </w:rPr>
            </w:pPr>
            <w:r w:rsidRPr="00820323">
              <w:rPr>
                <w:b/>
                <w:bCs/>
                <w:color w:val="000000"/>
                <w:kern w:val="0"/>
                <w:szCs w:val="21"/>
                <w:lang w:bidi="ar"/>
              </w:rPr>
              <w:t>χ</w:t>
            </w:r>
            <w:r w:rsidRPr="00820323">
              <w:rPr>
                <w:rStyle w:val="font61"/>
                <w:sz w:val="21"/>
                <w:szCs w:val="21"/>
                <w:lang w:bidi="ar"/>
              </w:rPr>
              <w:t>2</w:t>
            </w:r>
          </w:p>
        </w:tc>
        <w:tc>
          <w:tcPr>
            <w:tcW w:w="277" w:type="pct"/>
            <w:tcBorders>
              <w:top w:val="single" w:sz="4" w:space="0" w:color="000000"/>
              <w:left w:val="nil"/>
              <w:bottom w:val="nil"/>
              <w:right w:val="nil"/>
            </w:tcBorders>
          </w:tcPr>
          <w:p w14:paraId="43DC7EDD" w14:textId="77777777" w:rsidR="00820323" w:rsidRPr="00820323" w:rsidRDefault="00820323" w:rsidP="00661D7D">
            <w:pPr>
              <w:widowControl/>
              <w:jc w:val="center"/>
              <w:textAlignment w:val="top"/>
              <w:rPr>
                <w:b/>
                <w:bCs/>
                <w:i/>
                <w:iCs/>
                <w:color w:val="000000"/>
                <w:szCs w:val="21"/>
              </w:rPr>
            </w:pPr>
            <w:r w:rsidRPr="00820323">
              <w:rPr>
                <w:b/>
                <w:bCs/>
                <w:i/>
                <w:iCs/>
                <w:color w:val="000000"/>
                <w:kern w:val="0"/>
                <w:szCs w:val="21"/>
                <w:lang w:bidi="ar"/>
              </w:rPr>
              <w:t>p</w:t>
            </w:r>
          </w:p>
        </w:tc>
      </w:tr>
      <w:tr w:rsidR="00405F18" w:rsidRPr="00820323" w14:paraId="284C82ED" w14:textId="77777777" w:rsidTr="00405F18">
        <w:trPr>
          <w:trHeight w:val="280"/>
        </w:trPr>
        <w:tc>
          <w:tcPr>
            <w:tcW w:w="711" w:type="pct"/>
            <w:tcBorders>
              <w:top w:val="single" w:sz="4" w:space="0" w:color="000000"/>
              <w:left w:val="nil"/>
              <w:bottom w:val="nil"/>
              <w:right w:val="nil"/>
            </w:tcBorders>
          </w:tcPr>
          <w:p w14:paraId="5F3874A0" w14:textId="77777777" w:rsidR="00820323" w:rsidRPr="00820323" w:rsidRDefault="00820323" w:rsidP="00405F18">
            <w:pPr>
              <w:widowControl/>
              <w:textAlignment w:val="top"/>
              <w:rPr>
                <w:b/>
                <w:bCs/>
                <w:color w:val="000000"/>
                <w:szCs w:val="21"/>
              </w:rPr>
            </w:pPr>
            <w:r w:rsidRPr="00820323">
              <w:rPr>
                <w:b/>
                <w:bCs/>
                <w:color w:val="000000"/>
                <w:kern w:val="0"/>
                <w:szCs w:val="21"/>
                <w:lang w:bidi="ar"/>
              </w:rPr>
              <w:t>Sex</w:t>
            </w:r>
          </w:p>
        </w:tc>
        <w:tc>
          <w:tcPr>
            <w:tcW w:w="254" w:type="pct"/>
            <w:tcBorders>
              <w:top w:val="single" w:sz="4" w:space="0" w:color="000000"/>
              <w:left w:val="nil"/>
              <w:bottom w:val="nil"/>
              <w:right w:val="nil"/>
            </w:tcBorders>
            <w:noWrap/>
            <w:vAlign w:val="center"/>
          </w:tcPr>
          <w:p w14:paraId="13DF06A7"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0.753 </w:t>
            </w:r>
          </w:p>
        </w:tc>
        <w:tc>
          <w:tcPr>
            <w:tcW w:w="356" w:type="pct"/>
            <w:tcBorders>
              <w:top w:val="single" w:sz="4" w:space="0" w:color="000000"/>
              <w:left w:val="nil"/>
              <w:bottom w:val="nil"/>
              <w:right w:val="nil"/>
            </w:tcBorders>
            <w:noWrap/>
            <w:vAlign w:val="center"/>
          </w:tcPr>
          <w:p w14:paraId="6E0EF70D"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0.430 </w:t>
            </w:r>
          </w:p>
        </w:tc>
        <w:tc>
          <w:tcPr>
            <w:tcW w:w="304" w:type="pct"/>
            <w:tcBorders>
              <w:top w:val="single" w:sz="4" w:space="0" w:color="000000"/>
              <w:left w:val="nil"/>
              <w:bottom w:val="nil"/>
              <w:right w:val="nil"/>
            </w:tcBorders>
            <w:noWrap/>
            <w:vAlign w:val="center"/>
          </w:tcPr>
          <w:p w14:paraId="4F28AB60"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0.059 </w:t>
            </w:r>
          </w:p>
        </w:tc>
        <w:tc>
          <w:tcPr>
            <w:tcW w:w="356" w:type="pct"/>
            <w:tcBorders>
              <w:top w:val="single" w:sz="4" w:space="0" w:color="000000"/>
              <w:left w:val="nil"/>
              <w:bottom w:val="nil"/>
              <w:right w:val="nil"/>
            </w:tcBorders>
            <w:noWrap/>
            <w:vAlign w:val="center"/>
          </w:tcPr>
          <w:p w14:paraId="6643733D" w14:textId="77777777" w:rsidR="00820323" w:rsidRPr="00820323" w:rsidRDefault="00820323" w:rsidP="00661D7D">
            <w:pPr>
              <w:widowControl/>
              <w:jc w:val="center"/>
              <w:textAlignment w:val="center"/>
              <w:rPr>
                <w:color w:val="000000"/>
                <w:szCs w:val="21"/>
              </w:rPr>
            </w:pPr>
            <w:r w:rsidRPr="00820323">
              <w:rPr>
                <w:color w:val="000000"/>
                <w:kern w:val="0"/>
                <w:szCs w:val="21"/>
                <w:lang w:bidi="ar"/>
              </w:rPr>
              <w:t xml:space="preserve">0.859 </w:t>
            </w:r>
          </w:p>
        </w:tc>
        <w:tc>
          <w:tcPr>
            <w:tcW w:w="304" w:type="pct"/>
            <w:tcBorders>
              <w:top w:val="single" w:sz="4" w:space="0" w:color="000000"/>
              <w:left w:val="nil"/>
              <w:bottom w:val="nil"/>
              <w:right w:val="nil"/>
            </w:tcBorders>
            <w:noWrap/>
            <w:vAlign w:val="center"/>
          </w:tcPr>
          <w:p w14:paraId="44A8E48B"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4.721 </w:t>
            </w:r>
          </w:p>
        </w:tc>
        <w:tc>
          <w:tcPr>
            <w:tcW w:w="305" w:type="pct"/>
            <w:tcBorders>
              <w:top w:val="single" w:sz="4" w:space="0" w:color="000000"/>
              <w:left w:val="nil"/>
              <w:bottom w:val="nil"/>
              <w:right w:val="nil"/>
            </w:tcBorders>
            <w:noWrap/>
            <w:vAlign w:val="center"/>
          </w:tcPr>
          <w:p w14:paraId="1E548C3A" w14:textId="77777777" w:rsidR="00820323" w:rsidRPr="00820323" w:rsidRDefault="00820323" w:rsidP="00661D7D">
            <w:pPr>
              <w:widowControl/>
              <w:jc w:val="right"/>
              <w:textAlignment w:val="center"/>
              <w:rPr>
                <w:b/>
                <w:bCs/>
                <w:color w:val="000000"/>
                <w:szCs w:val="21"/>
              </w:rPr>
            </w:pPr>
            <w:r w:rsidRPr="00820323">
              <w:rPr>
                <w:b/>
                <w:bCs/>
                <w:color w:val="000000"/>
                <w:kern w:val="0"/>
                <w:szCs w:val="21"/>
                <w:lang w:bidi="ar"/>
              </w:rPr>
              <w:t xml:space="preserve">0.034 </w:t>
            </w:r>
          </w:p>
        </w:tc>
        <w:tc>
          <w:tcPr>
            <w:tcW w:w="304" w:type="pct"/>
            <w:tcBorders>
              <w:top w:val="single" w:sz="4" w:space="0" w:color="000000"/>
              <w:left w:val="nil"/>
              <w:bottom w:val="nil"/>
              <w:right w:val="nil"/>
            </w:tcBorders>
            <w:noWrap/>
            <w:vAlign w:val="center"/>
          </w:tcPr>
          <w:p w14:paraId="2C945DD8"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1.287 </w:t>
            </w:r>
          </w:p>
        </w:tc>
        <w:tc>
          <w:tcPr>
            <w:tcW w:w="306" w:type="pct"/>
            <w:tcBorders>
              <w:top w:val="single" w:sz="4" w:space="0" w:color="000000"/>
              <w:left w:val="nil"/>
              <w:bottom w:val="nil"/>
              <w:right w:val="nil"/>
            </w:tcBorders>
            <w:noWrap/>
            <w:vAlign w:val="center"/>
          </w:tcPr>
          <w:p w14:paraId="52E0F9F7"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0.262 </w:t>
            </w:r>
          </w:p>
        </w:tc>
        <w:tc>
          <w:tcPr>
            <w:tcW w:w="356" w:type="pct"/>
            <w:tcBorders>
              <w:top w:val="single" w:sz="4" w:space="0" w:color="000000"/>
              <w:left w:val="nil"/>
              <w:bottom w:val="nil"/>
              <w:right w:val="nil"/>
            </w:tcBorders>
            <w:noWrap/>
            <w:vAlign w:val="center"/>
          </w:tcPr>
          <w:p w14:paraId="1BE2520C"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3.916 </w:t>
            </w:r>
          </w:p>
        </w:tc>
        <w:tc>
          <w:tcPr>
            <w:tcW w:w="254" w:type="pct"/>
            <w:tcBorders>
              <w:top w:val="single" w:sz="4" w:space="0" w:color="000000"/>
              <w:left w:val="nil"/>
              <w:bottom w:val="nil"/>
              <w:right w:val="nil"/>
            </w:tcBorders>
            <w:noWrap/>
            <w:vAlign w:val="center"/>
          </w:tcPr>
          <w:p w14:paraId="54725D9E" w14:textId="77777777" w:rsidR="00820323" w:rsidRPr="00405F18" w:rsidRDefault="00820323" w:rsidP="00661D7D">
            <w:pPr>
              <w:widowControl/>
              <w:jc w:val="right"/>
              <w:textAlignment w:val="center"/>
              <w:rPr>
                <w:color w:val="000000"/>
                <w:szCs w:val="21"/>
              </w:rPr>
            </w:pPr>
            <w:r w:rsidRPr="00405F18">
              <w:rPr>
                <w:color w:val="000000"/>
                <w:kern w:val="0"/>
                <w:szCs w:val="21"/>
                <w:lang w:bidi="ar"/>
              </w:rPr>
              <w:t xml:space="preserve">0.060 </w:t>
            </w:r>
          </w:p>
        </w:tc>
        <w:tc>
          <w:tcPr>
            <w:tcW w:w="355" w:type="pct"/>
            <w:tcBorders>
              <w:top w:val="single" w:sz="4" w:space="0" w:color="000000"/>
              <w:left w:val="nil"/>
              <w:bottom w:val="nil"/>
              <w:right w:val="nil"/>
            </w:tcBorders>
            <w:noWrap/>
            <w:vAlign w:val="center"/>
          </w:tcPr>
          <w:p w14:paraId="427E4646"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0.023 </w:t>
            </w:r>
          </w:p>
        </w:tc>
        <w:tc>
          <w:tcPr>
            <w:tcW w:w="254" w:type="pct"/>
            <w:tcBorders>
              <w:top w:val="single" w:sz="4" w:space="0" w:color="000000"/>
              <w:left w:val="nil"/>
              <w:bottom w:val="nil"/>
              <w:right w:val="nil"/>
            </w:tcBorders>
            <w:noWrap/>
            <w:vAlign w:val="center"/>
          </w:tcPr>
          <w:p w14:paraId="015AB709"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0.910 </w:t>
            </w:r>
          </w:p>
        </w:tc>
        <w:tc>
          <w:tcPr>
            <w:tcW w:w="304" w:type="pct"/>
            <w:tcBorders>
              <w:top w:val="single" w:sz="4" w:space="0" w:color="000000"/>
              <w:left w:val="nil"/>
              <w:bottom w:val="nil"/>
              <w:right w:val="nil"/>
            </w:tcBorders>
            <w:noWrap/>
            <w:vAlign w:val="center"/>
          </w:tcPr>
          <w:p w14:paraId="102C9250"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0.250 </w:t>
            </w:r>
          </w:p>
        </w:tc>
        <w:tc>
          <w:tcPr>
            <w:tcW w:w="277" w:type="pct"/>
            <w:tcBorders>
              <w:top w:val="single" w:sz="4" w:space="0" w:color="000000"/>
              <w:left w:val="nil"/>
              <w:bottom w:val="nil"/>
              <w:right w:val="nil"/>
            </w:tcBorders>
            <w:noWrap/>
            <w:vAlign w:val="center"/>
          </w:tcPr>
          <w:p w14:paraId="18F5C9D4"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0.654 </w:t>
            </w:r>
          </w:p>
        </w:tc>
      </w:tr>
      <w:tr w:rsidR="00405F18" w:rsidRPr="00820323" w14:paraId="56DDA05A" w14:textId="77777777" w:rsidTr="00405F18">
        <w:trPr>
          <w:trHeight w:val="280"/>
        </w:trPr>
        <w:tc>
          <w:tcPr>
            <w:tcW w:w="711" w:type="pct"/>
            <w:tcBorders>
              <w:top w:val="nil"/>
              <w:left w:val="nil"/>
              <w:bottom w:val="nil"/>
              <w:right w:val="nil"/>
            </w:tcBorders>
          </w:tcPr>
          <w:p w14:paraId="1A478312" w14:textId="77777777" w:rsidR="00820323" w:rsidRPr="00820323" w:rsidRDefault="00820323" w:rsidP="00405F18">
            <w:pPr>
              <w:widowControl/>
              <w:textAlignment w:val="top"/>
              <w:rPr>
                <w:b/>
                <w:bCs/>
                <w:color w:val="000000"/>
                <w:szCs w:val="21"/>
              </w:rPr>
            </w:pPr>
            <w:r w:rsidRPr="00820323">
              <w:rPr>
                <w:b/>
                <w:bCs/>
                <w:color w:val="000000"/>
                <w:kern w:val="0"/>
                <w:szCs w:val="21"/>
                <w:lang w:bidi="ar"/>
              </w:rPr>
              <w:t>Age*</w:t>
            </w:r>
          </w:p>
        </w:tc>
        <w:tc>
          <w:tcPr>
            <w:tcW w:w="254" w:type="pct"/>
            <w:tcBorders>
              <w:top w:val="nil"/>
              <w:left w:val="nil"/>
              <w:bottom w:val="nil"/>
              <w:right w:val="nil"/>
            </w:tcBorders>
            <w:noWrap/>
            <w:vAlign w:val="center"/>
          </w:tcPr>
          <w:p w14:paraId="447C17E0"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1.462 </w:t>
            </w:r>
          </w:p>
        </w:tc>
        <w:tc>
          <w:tcPr>
            <w:tcW w:w="356" w:type="pct"/>
            <w:tcBorders>
              <w:top w:val="nil"/>
              <w:left w:val="nil"/>
              <w:bottom w:val="nil"/>
              <w:right w:val="nil"/>
            </w:tcBorders>
            <w:noWrap/>
            <w:vAlign w:val="center"/>
          </w:tcPr>
          <w:p w14:paraId="67ACD5C2"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0.696 </w:t>
            </w:r>
          </w:p>
        </w:tc>
        <w:tc>
          <w:tcPr>
            <w:tcW w:w="304" w:type="pct"/>
            <w:tcBorders>
              <w:top w:val="nil"/>
              <w:left w:val="nil"/>
              <w:bottom w:val="nil"/>
              <w:right w:val="nil"/>
            </w:tcBorders>
            <w:noWrap/>
            <w:vAlign w:val="center"/>
          </w:tcPr>
          <w:p w14:paraId="6C9172DA"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8.602 </w:t>
            </w:r>
          </w:p>
        </w:tc>
        <w:tc>
          <w:tcPr>
            <w:tcW w:w="356" w:type="pct"/>
            <w:tcBorders>
              <w:top w:val="nil"/>
              <w:left w:val="nil"/>
              <w:bottom w:val="nil"/>
              <w:right w:val="nil"/>
            </w:tcBorders>
            <w:noWrap/>
            <w:vAlign w:val="center"/>
          </w:tcPr>
          <w:p w14:paraId="22F00D4F" w14:textId="77777777" w:rsidR="00820323" w:rsidRPr="00820323" w:rsidRDefault="00820323" w:rsidP="00661D7D">
            <w:pPr>
              <w:widowControl/>
              <w:jc w:val="center"/>
              <w:textAlignment w:val="center"/>
              <w:rPr>
                <w:b/>
                <w:bCs/>
                <w:color w:val="000000"/>
                <w:szCs w:val="21"/>
              </w:rPr>
            </w:pPr>
            <w:r w:rsidRPr="00820323">
              <w:rPr>
                <w:b/>
                <w:bCs/>
                <w:color w:val="000000"/>
                <w:kern w:val="0"/>
                <w:szCs w:val="21"/>
                <w:lang w:bidi="ar"/>
              </w:rPr>
              <w:t xml:space="preserve">0.035 </w:t>
            </w:r>
          </w:p>
        </w:tc>
        <w:tc>
          <w:tcPr>
            <w:tcW w:w="304" w:type="pct"/>
            <w:tcBorders>
              <w:top w:val="nil"/>
              <w:left w:val="nil"/>
              <w:bottom w:val="nil"/>
              <w:right w:val="nil"/>
            </w:tcBorders>
            <w:noWrap/>
            <w:vAlign w:val="center"/>
          </w:tcPr>
          <w:p w14:paraId="6E3B49C4"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16.047 </w:t>
            </w:r>
          </w:p>
        </w:tc>
        <w:tc>
          <w:tcPr>
            <w:tcW w:w="305" w:type="pct"/>
            <w:tcBorders>
              <w:top w:val="nil"/>
              <w:left w:val="nil"/>
              <w:bottom w:val="nil"/>
              <w:right w:val="nil"/>
            </w:tcBorders>
            <w:noWrap/>
            <w:vAlign w:val="center"/>
          </w:tcPr>
          <w:p w14:paraId="7389DBA3" w14:textId="77777777" w:rsidR="00820323" w:rsidRPr="00820323" w:rsidRDefault="00820323" w:rsidP="00661D7D">
            <w:pPr>
              <w:widowControl/>
              <w:jc w:val="right"/>
              <w:textAlignment w:val="center"/>
              <w:rPr>
                <w:b/>
                <w:bCs/>
                <w:color w:val="000000"/>
                <w:szCs w:val="21"/>
              </w:rPr>
            </w:pPr>
            <w:r w:rsidRPr="00820323">
              <w:rPr>
                <w:b/>
                <w:bCs/>
                <w:color w:val="000000"/>
                <w:kern w:val="0"/>
                <w:szCs w:val="21"/>
                <w:lang w:bidi="ar"/>
              </w:rPr>
              <w:t xml:space="preserve">0.001 </w:t>
            </w:r>
          </w:p>
        </w:tc>
        <w:tc>
          <w:tcPr>
            <w:tcW w:w="304" w:type="pct"/>
            <w:tcBorders>
              <w:top w:val="nil"/>
              <w:left w:val="nil"/>
              <w:bottom w:val="nil"/>
              <w:right w:val="nil"/>
            </w:tcBorders>
            <w:noWrap/>
            <w:vAlign w:val="center"/>
          </w:tcPr>
          <w:p w14:paraId="0ABBEABD"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6.353 </w:t>
            </w:r>
          </w:p>
        </w:tc>
        <w:tc>
          <w:tcPr>
            <w:tcW w:w="306" w:type="pct"/>
            <w:tcBorders>
              <w:top w:val="nil"/>
              <w:left w:val="nil"/>
              <w:bottom w:val="nil"/>
              <w:right w:val="nil"/>
            </w:tcBorders>
            <w:noWrap/>
            <w:vAlign w:val="center"/>
          </w:tcPr>
          <w:p w14:paraId="66290523" w14:textId="77777777" w:rsidR="00820323" w:rsidRPr="00405F18" w:rsidRDefault="00820323" w:rsidP="00661D7D">
            <w:pPr>
              <w:widowControl/>
              <w:jc w:val="right"/>
              <w:textAlignment w:val="center"/>
              <w:rPr>
                <w:color w:val="000000"/>
                <w:szCs w:val="21"/>
              </w:rPr>
            </w:pPr>
            <w:r w:rsidRPr="00405F18">
              <w:rPr>
                <w:color w:val="000000"/>
                <w:kern w:val="0"/>
                <w:szCs w:val="21"/>
                <w:lang w:bidi="ar"/>
              </w:rPr>
              <w:t xml:space="preserve">0.095 </w:t>
            </w:r>
          </w:p>
        </w:tc>
        <w:tc>
          <w:tcPr>
            <w:tcW w:w="356" w:type="pct"/>
            <w:tcBorders>
              <w:top w:val="nil"/>
              <w:left w:val="nil"/>
              <w:bottom w:val="nil"/>
              <w:right w:val="nil"/>
            </w:tcBorders>
            <w:noWrap/>
            <w:vAlign w:val="center"/>
          </w:tcPr>
          <w:p w14:paraId="4EB6FD8F"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5.214 </w:t>
            </w:r>
          </w:p>
        </w:tc>
        <w:tc>
          <w:tcPr>
            <w:tcW w:w="254" w:type="pct"/>
            <w:tcBorders>
              <w:top w:val="nil"/>
              <w:left w:val="nil"/>
              <w:bottom w:val="nil"/>
              <w:right w:val="nil"/>
            </w:tcBorders>
            <w:noWrap/>
            <w:vAlign w:val="center"/>
          </w:tcPr>
          <w:p w14:paraId="5D2A3BBA"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0.158 </w:t>
            </w:r>
          </w:p>
        </w:tc>
        <w:tc>
          <w:tcPr>
            <w:tcW w:w="355" w:type="pct"/>
            <w:tcBorders>
              <w:top w:val="nil"/>
              <w:left w:val="nil"/>
              <w:bottom w:val="nil"/>
              <w:right w:val="nil"/>
            </w:tcBorders>
            <w:noWrap/>
            <w:vAlign w:val="center"/>
          </w:tcPr>
          <w:p w14:paraId="3842342D"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6.170 </w:t>
            </w:r>
          </w:p>
        </w:tc>
        <w:tc>
          <w:tcPr>
            <w:tcW w:w="254" w:type="pct"/>
            <w:tcBorders>
              <w:top w:val="nil"/>
              <w:left w:val="nil"/>
              <w:bottom w:val="nil"/>
              <w:right w:val="nil"/>
            </w:tcBorders>
            <w:noWrap/>
            <w:vAlign w:val="center"/>
          </w:tcPr>
          <w:p w14:paraId="5ED86183"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0.103 </w:t>
            </w:r>
          </w:p>
        </w:tc>
        <w:tc>
          <w:tcPr>
            <w:tcW w:w="304" w:type="pct"/>
            <w:tcBorders>
              <w:top w:val="nil"/>
              <w:left w:val="nil"/>
              <w:bottom w:val="nil"/>
              <w:right w:val="nil"/>
            </w:tcBorders>
            <w:noWrap/>
            <w:vAlign w:val="center"/>
          </w:tcPr>
          <w:p w14:paraId="2E21BD27"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6.999 </w:t>
            </w:r>
          </w:p>
        </w:tc>
        <w:tc>
          <w:tcPr>
            <w:tcW w:w="277" w:type="pct"/>
            <w:tcBorders>
              <w:top w:val="nil"/>
              <w:left w:val="nil"/>
              <w:bottom w:val="nil"/>
              <w:right w:val="nil"/>
            </w:tcBorders>
            <w:noWrap/>
            <w:vAlign w:val="center"/>
          </w:tcPr>
          <w:p w14:paraId="5F623D7C" w14:textId="77777777" w:rsidR="00820323" w:rsidRPr="00405F18" w:rsidRDefault="00820323" w:rsidP="00661D7D">
            <w:pPr>
              <w:widowControl/>
              <w:jc w:val="right"/>
              <w:textAlignment w:val="center"/>
              <w:rPr>
                <w:color w:val="000000"/>
                <w:szCs w:val="21"/>
              </w:rPr>
            </w:pPr>
            <w:r w:rsidRPr="00405F18">
              <w:rPr>
                <w:color w:val="000000"/>
                <w:kern w:val="0"/>
                <w:szCs w:val="21"/>
                <w:lang w:bidi="ar"/>
              </w:rPr>
              <w:t xml:space="preserve">0.071 </w:t>
            </w:r>
          </w:p>
        </w:tc>
      </w:tr>
      <w:tr w:rsidR="00405F18" w:rsidRPr="00820323" w14:paraId="72C6AA92" w14:textId="77777777" w:rsidTr="00405F18">
        <w:trPr>
          <w:trHeight w:val="280"/>
        </w:trPr>
        <w:tc>
          <w:tcPr>
            <w:tcW w:w="711" w:type="pct"/>
            <w:tcBorders>
              <w:top w:val="nil"/>
              <w:left w:val="nil"/>
              <w:bottom w:val="nil"/>
              <w:right w:val="nil"/>
            </w:tcBorders>
          </w:tcPr>
          <w:p w14:paraId="0F5D8287" w14:textId="77777777" w:rsidR="00820323" w:rsidRPr="00820323" w:rsidRDefault="00820323" w:rsidP="00405F18">
            <w:pPr>
              <w:widowControl/>
              <w:textAlignment w:val="top"/>
              <w:rPr>
                <w:b/>
                <w:bCs/>
                <w:color w:val="000000"/>
                <w:szCs w:val="21"/>
              </w:rPr>
            </w:pPr>
            <w:r w:rsidRPr="00820323">
              <w:rPr>
                <w:b/>
                <w:bCs/>
                <w:color w:val="000000"/>
                <w:kern w:val="0"/>
                <w:szCs w:val="21"/>
                <w:lang w:bidi="ar"/>
              </w:rPr>
              <w:t>BMI*</w:t>
            </w:r>
          </w:p>
        </w:tc>
        <w:tc>
          <w:tcPr>
            <w:tcW w:w="254" w:type="pct"/>
            <w:tcBorders>
              <w:top w:val="nil"/>
              <w:left w:val="nil"/>
              <w:bottom w:val="nil"/>
              <w:right w:val="nil"/>
            </w:tcBorders>
            <w:noWrap/>
            <w:vAlign w:val="center"/>
          </w:tcPr>
          <w:p w14:paraId="116522C1"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8.137 </w:t>
            </w:r>
          </w:p>
        </w:tc>
        <w:tc>
          <w:tcPr>
            <w:tcW w:w="356" w:type="pct"/>
            <w:tcBorders>
              <w:top w:val="nil"/>
              <w:left w:val="nil"/>
              <w:bottom w:val="nil"/>
              <w:right w:val="nil"/>
            </w:tcBorders>
            <w:noWrap/>
            <w:vAlign w:val="center"/>
          </w:tcPr>
          <w:p w14:paraId="6FF2F1F2"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0.430 </w:t>
            </w:r>
          </w:p>
        </w:tc>
        <w:tc>
          <w:tcPr>
            <w:tcW w:w="304" w:type="pct"/>
            <w:tcBorders>
              <w:top w:val="nil"/>
              <w:left w:val="nil"/>
              <w:bottom w:val="nil"/>
              <w:right w:val="nil"/>
            </w:tcBorders>
            <w:noWrap/>
            <w:vAlign w:val="center"/>
          </w:tcPr>
          <w:p w14:paraId="5638B4B8"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6.677 </w:t>
            </w:r>
          </w:p>
        </w:tc>
        <w:tc>
          <w:tcPr>
            <w:tcW w:w="356" w:type="pct"/>
            <w:tcBorders>
              <w:top w:val="nil"/>
              <w:left w:val="nil"/>
              <w:bottom w:val="nil"/>
              <w:right w:val="nil"/>
            </w:tcBorders>
            <w:noWrap/>
            <w:vAlign w:val="center"/>
          </w:tcPr>
          <w:p w14:paraId="5879CE95" w14:textId="77777777" w:rsidR="00820323" w:rsidRPr="00405F18" w:rsidRDefault="00820323" w:rsidP="00661D7D">
            <w:pPr>
              <w:widowControl/>
              <w:jc w:val="center"/>
              <w:textAlignment w:val="center"/>
              <w:rPr>
                <w:color w:val="000000"/>
                <w:szCs w:val="21"/>
              </w:rPr>
            </w:pPr>
            <w:r w:rsidRPr="00405F18">
              <w:rPr>
                <w:color w:val="000000"/>
                <w:kern w:val="0"/>
                <w:szCs w:val="21"/>
                <w:lang w:bidi="ar"/>
              </w:rPr>
              <w:t xml:space="preserve">0.083 </w:t>
            </w:r>
          </w:p>
        </w:tc>
        <w:tc>
          <w:tcPr>
            <w:tcW w:w="304" w:type="pct"/>
            <w:tcBorders>
              <w:top w:val="nil"/>
              <w:left w:val="nil"/>
              <w:bottom w:val="nil"/>
              <w:right w:val="nil"/>
            </w:tcBorders>
            <w:noWrap/>
            <w:vAlign w:val="center"/>
          </w:tcPr>
          <w:p w14:paraId="53F71EDE"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3.629 </w:t>
            </w:r>
          </w:p>
        </w:tc>
        <w:tc>
          <w:tcPr>
            <w:tcW w:w="305" w:type="pct"/>
            <w:tcBorders>
              <w:top w:val="nil"/>
              <w:left w:val="nil"/>
              <w:bottom w:val="nil"/>
              <w:right w:val="nil"/>
            </w:tcBorders>
            <w:noWrap/>
            <w:vAlign w:val="center"/>
          </w:tcPr>
          <w:p w14:paraId="4A680456"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0.308 </w:t>
            </w:r>
          </w:p>
        </w:tc>
        <w:tc>
          <w:tcPr>
            <w:tcW w:w="304" w:type="pct"/>
            <w:tcBorders>
              <w:top w:val="nil"/>
              <w:left w:val="nil"/>
              <w:bottom w:val="nil"/>
              <w:right w:val="nil"/>
            </w:tcBorders>
            <w:noWrap/>
            <w:vAlign w:val="center"/>
          </w:tcPr>
          <w:p w14:paraId="137B4158"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1.642 </w:t>
            </w:r>
          </w:p>
        </w:tc>
        <w:tc>
          <w:tcPr>
            <w:tcW w:w="306" w:type="pct"/>
            <w:tcBorders>
              <w:top w:val="nil"/>
              <w:left w:val="nil"/>
              <w:bottom w:val="nil"/>
              <w:right w:val="nil"/>
            </w:tcBorders>
            <w:noWrap/>
            <w:vAlign w:val="center"/>
          </w:tcPr>
          <w:p w14:paraId="7A86883C"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0.658 </w:t>
            </w:r>
          </w:p>
        </w:tc>
        <w:tc>
          <w:tcPr>
            <w:tcW w:w="356" w:type="pct"/>
            <w:tcBorders>
              <w:top w:val="nil"/>
              <w:left w:val="nil"/>
              <w:bottom w:val="nil"/>
              <w:right w:val="nil"/>
            </w:tcBorders>
            <w:noWrap/>
            <w:vAlign w:val="center"/>
          </w:tcPr>
          <w:p w14:paraId="162559A4"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1.830 </w:t>
            </w:r>
          </w:p>
        </w:tc>
        <w:tc>
          <w:tcPr>
            <w:tcW w:w="254" w:type="pct"/>
            <w:tcBorders>
              <w:top w:val="nil"/>
              <w:left w:val="nil"/>
              <w:bottom w:val="nil"/>
              <w:right w:val="nil"/>
            </w:tcBorders>
            <w:noWrap/>
            <w:vAlign w:val="center"/>
          </w:tcPr>
          <w:p w14:paraId="31EC9529"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0.612 </w:t>
            </w:r>
          </w:p>
        </w:tc>
        <w:tc>
          <w:tcPr>
            <w:tcW w:w="355" w:type="pct"/>
            <w:tcBorders>
              <w:top w:val="nil"/>
              <w:left w:val="nil"/>
              <w:bottom w:val="nil"/>
              <w:right w:val="nil"/>
            </w:tcBorders>
            <w:noWrap/>
            <w:vAlign w:val="center"/>
          </w:tcPr>
          <w:p w14:paraId="5C2322A8"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12.464 </w:t>
            </w:r>
          </w:p>
        </w:tc>
        <w:tc>
          <w:tcPr>
            <w:tcW w:w="254" w:type="pct"/>
            <w:tcBorders>
              <w:top w:val="nil"/>
              <w:left w:val="nil"/>
              <w:bottom w:val="nil"/>
              <w:right w:val="nil"/>
            </w:tcBorders>
            <w:noWrap/>
            <w:vAlign w:val="center"/>
          </w:tcPr>
          <w:p w14:paraId="4AF55BED" w14:textId="77777777" w:rsidR="00820323" w:rsidRPr="00820323" w:rsidRDefault="00820323" w:rsidP="00661D7D">
            <w:pPr>
              <w:widowControl/>
              <w:jc w:val="right"/>
              <w:textAlignment w:val="center"/>
              <w:rPr>
                <w:b/>
                <w:bCs/>
                <w:color w:val="000000"/>
                <w:szCs w:val="21"/>
              </w:rPr>
            </w:pPr>
            <w:r w:rsidRPr="00820323">
              <w:rPr>
                <w:b/>
                <w:bCs/>
                <w:color w:val="000000"/>
                <w:kern w:val="0"/>
                <w:szCs w:val="21"/>
                <w:lang w:bidi="ar"/>
              </w:rPr>
              <w:t xml:space="preserve">0.006 </w:t>
            </w:r>
          </w:p>
        </w:tc>
        <w:tc>
          <w:tcPr>
            <w:tcW w:w="304" w:type="pct"/>
            <w:tcBorders>
              <w:top w:val="nil"/>
              <w:left w:val="nil"/>
              <w:bottom w:val="nil"/>
              <w:right w:val="nil"/>
            </w:tcBorders>
            <w:noWrap/>
            <w:vAlign w:val="center"/>
          </w:tcPr>
          <w:p w14:paraId="41D46538"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2.792 </w:t>
            </w:r>
          </w:p>
        </w:tc>
        <w:tc>
          <w:tcPr>
            <w:tcW w:w="277" w:type="pct"/>
            <w:tcBorders>
              <w:top w:val="nil"/>
              <w:left w:val="nil"/>
              <w:bottom w:val="nil"/>
              <w:right w:val="nil"/>
            </w:tcBorders>
            <w:noWrap/>
            <w:vAlign w:val="center"/>
          </w:tcPr>
          <w:p w14:paraId="0C3BF22F"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0.427 </w:t>
            </w:r>
          </w:p>
        </w:tc>
      </w:tr>
      <w:tr w:rsidR="00405F18" w:rsidRPr="00820323" w14:paraId="32D3ED46" w14:textId="77777777" w:rsidTr="00405F18">
        <w:trPr>
          <w:trHeight w:val="280"/>
        </w:trPr>
        <w:tc>
          <w:tcPr>
            <w:tcW w:w="711" w:type="pct"/>
            <w:tcBorders>
              <w:top w:val="nil"/>
              <w:left w:val="nil"/>
              <w:bottom w:val="nil"/>
              <w:right w:val="nil"/>
            </w:tcBorders>
          </w:tcPr>
          <w:p w14:paraId="4A8A9767" w14:textId="5A2C5231" w:rsidR="00820323" w:rsidRPr="00820323" w:rsidRDefault="00820323" w:rsidP="00405F18">
            <w:pPr>
              <w:widowControl/>
              <w:textAlignment w:val="top"/>
              <w:rPr>
                <w:b/>
                <w:bCs/>
                <w:color w:val="000000"/>
                <w:szCs w:val="21"/>
              </w:rPr>
            </w:pPr>
            <w:r w:rsidRPr="00820323">
              <w:rPr>
                <w:b/>
                <w:bCs/>
                <w:color w:val="000000"/>
                <w:kern w:val="0"/>
                <w:szCs w:val="21"/>
                <w:lang w:bidi="ar"/>
              </w:rPr>
              <w:t>ECOG</w:t>
            </w:r>
            <w:r w:rsidR="00405F18">
              <w:rPr>
                <w:rFonts w:hint="eastAsia"/>
                <w:b/>
                <w:bCs/>
                <w:color w:val="000000"/>
                <w:kern w:val="0"/>
                <w:szCs w:val="21"/>
                <w:lang w:bidi="ar"/>
              </w:rPr>
              <w:t xml:space="preserve"> </w:t>
            </w:r>
            <w:r w:rsidRPr="00820323">
              <w:rPr>
                <w:b/>
                <w:bCs/>
                <w:color w:val="000000"/>
                <w:kern w:val="0"/>
                <w:szCs w:val="21"/>
                <w:lang w:bidi="ar"/>
              </w:rPr>
              <w:t>performance status</w:t>
            </w:r>
          </w:p>
        </w:tc>
        <w:tc>
          <w:tcPr>
            <w:tcW w:w="254" w:type="pct"/>
            <w:tcBorders>
              <w:top w:val="nil"/>
              <w:left w:val="nil"/>
              <w:bottom w:val="nil"/>
              <w:right w:val="nil"/>
            </w:tcBorders>
            <w:noWrap/>
            <w:vAlign w:val="center"/>
          </w:tcPr>
          <w:p w14:paraId="41DF27B4"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2.795 </w:t>
            </w:r>
          </w:p>
        </w:tc>
        <w:tc>
          <w:tcPr>
            <w:tcW w:w="356" w:type="pct"/>
            <w:tcBorders>
              <w:top w:val="nil"/>
              <w:left w:val="nil"/>
              <w:bottom w:val="nil"/>
              <w:right w:val="nil"/>
            </w:tcBorders>
            <w:noWrap/>
            <w:vAlign w:val="center"/>
          </w:tcPr>
          <w:p w14:paraId="290303B3"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0.389 </w:t>
            </w:r>
          </w:p>
        </w:tc>
        <w:tc>
          <w:tcPr>
            <w:tcW w:w="304" w:type="pct"/>
            <w:tcBorders>
              <w:top w:val="nil"/>
              <w:left w:val="nil"/>
              <w:bottom w:val="nil"/>
              <w:right w:val="nil"/>
            </w:tcBorders>
            <w:noWrap/>
            <w:vAlign w:val="center"/>
          </w:tcPr>
          <w:p w14:paraId="73B1C5A9"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23.016 </w:t>
            </w:r>
          </w:p>
        </w:tc>
        <w:tc>
          <w:tcPr>
            <w:tcW w:w="356" w:type="pct"/>
            <w:tcBorders>
              <w:top w:val="nil"/>
              <w:left w:val="nil"/>
              <w:bottom w:val="nil"/>
              <w:right w:val="nil"/>
            </w:tcBorders>
            <w:noWrap/>
            <w:vAlign w:val="center"/>
          </w:tcPr>
          <w:p w14:paraId="05F8EA38" w14:textId="77777777" w:rsidR="00820323" w:rsidRPr="00820323" w:rsidRDefault="00820323" w:rsidP="00661D7D">
            <w:pPr>
              <w:widowControl/>
              <w:jc w:val="center"/>
              <w:textAlignment w:val="center"/>
              <w:rPr>
                <w:b/>
                <w:bCs/>
                <w:color w:val="000000"/>
                <w:szCs w:val="21"/>
              </w:rPr>
            </w:pPr>
            <w:r w:rsidRPr="00820323">
              <w:rPr>
                <w:b/>
                <w:bCs/>
                <w:color w:val="000000"/>
                <w:kern w:val="0"/>
                <w:szCs w:val="21"/>
                <w:lang w:bidi="ar"/>
              </w:rPr>
              <w:t xml:space="preserve">0.000 </w:t>
            </w:r>
          </w:p>
        </w:tc>
        <w:tc>
          <w:tcPr>
            <w:tcW w:w="304" w:type="pct"/>
            <w:tcBorders>
              <w:top w:val="nil"/>
              <w:left w:val="nil"/>
              <w:bottom w:val="nil"/>
              <w:right w:val="nil"/>
            </w:tcBorders>
            <w:noWrap/>
            <w:vAlign w:val="center"/>
          </w:tcPr>
          <w:p w14:paraId="393E29B4"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3.179 </w:t>
            </w:r>
          </w:p>
        </w:tc>
        <w:tc>
          <w:tcPr>
            <w:tcW w:w="305" w:type="pct"/>
            <w:tcBorders>
              <w:top w:val="nil"/>
              <w:left w:val="nil"/>
              <w:bottom w:val="nil"/>
              <w:right w:val="nil"/>
            </w:tcBorders>
            <w:noWrap/>
            <w:vAlign w:val="center"/>
          </w:tcPr>
          <w:p w14:paraId="20D2C38C"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0.356 </w:t>
            </w:r>
          </w:p>
        </w:tc>
        <w:tc>
          <w:tcPr>
            <w:tcW w:w="304" w:type="pct"/>
            <w:tcBorders>
              <w:top w:val="nil"/>
              <w:left w:val="nil"/>
              <w:bottom w:val="nil"/>
              <w:right w:val="nil"/>
            </w:tcBorders>
            <w:noWrap/>
            <w:vAlign w:val="center"/>
          </w:tcPr>
          <w:p w14:paraId="50A48D94"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19.341 </w:t>
            </w:r>
          </w:p>
        </w:tc>
        <w:tc>
          <w:tcPr>
            <w:tcW w:w="306" w:type="pct"/>
            <w:tcBorders>
              <w:top w:val="nil"/>
              <w:left w:val="nil"/>
              <w:bottom w:val="nil"/>
              <w:right w:val="nil"/>
            </w:tcBorders>
            <w:noWrap/>
            <w:vAlign w:val="center"/>
          </w:tcPr>
          <w:p w14:paraId="53D837B0" w14:textId="77777777" w:rsidR="00820323" w:rsidRPr="00820323" w:rsidRDefault="00820323" w:rsidP="00661D7D">
            <w:pPr>
              <w:widowControl/>
              <w:jc w:val="right"/>
              <w:textAlignment w:val="center"/>
              <w:rPr>
                <w:b/>
                <w:bCs/>
                <w:color w:val="000000"/>
                <w:szCs w:val="21"/>
              </w:rPr>
            </w:pPr>
            <w:r w:rsidRPr="00820323">
              <w:rPr>
                <w:b/>
                <w:bCs/>
                <w:color w:val="000000"/>
                <w:kern w:val="0"/>
                <w:szCs w:val="21"/>
                <w:lang w:bidi="ar"/>
              </w:rPr>
              <w:t xml:space="preserve">0.000 </w:t>
            </w:r>
          </w:p>
        </w:tc>
        <w:tc>
          <w:tcPr>
            <w:tcW w:w="356" w:type="pct"/>
            <w:tcBorders>
              <w:top w:val="nil"/>
              <w:left w:val="nil"/>
              <w:bottom w:val="nil"/>
              <w:right w:val="nil"/>
            </w:tcBorders>
            <w:noWrap/>
            <w:vAlign w:val="center"/>
          </w:tcPr>
          <w:p w14:paraId="28DD3B5F"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1.249 </w:t>
            </w:r>
          </w:p>
        </w:tc>
        <w:tc>
          <w:tcPr>
            <w:tcW w:w="254" w:type="pct"/>
            <w:tcBorders>
              <w:top w:val="nil"/>
              <w:left w:val="nil"/>
              <w:bottom w:val="nil"/>
              <w:right w:val="nil"/>
            </w:tcBorders>
            <w:noWrap/>
            <w:vAlign w:val="center"/>
          </w:tcPr>
          <w:p w14:paraId="4A3B7C95"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0.742 </w:t>
            </w:r>
          </w:p>
        </w:tc>
        <w:tc>
          <w:tcPr>
            <w:tcW w:w="355" w:type="pct"/>
            <w:tcBorders>
              <w:top w:val="nil"/>
              <w:left w:val="nil"/>
              <w:bottom w:val="nil"/>
              <w:right w:val="nil"/>
            </w:tcBorders>
            <w:noWrap/>
            <w:vAlign w:val="center"/>
          </w:tcPr>
          <w:p w14:paraId="67274E7F"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0.784 </w:t>
            </w:r>
          </w:p>
        </w:tc>
        <w:tc>
          <w:tcPr>
            <w:tcW w:w="254" w:type="pct"/>
            <w:tcBorders>
              <w:top w:val="nil"/>
              <w:left w:val="nil"/>
              <w:bottom w:val="nil"/>
              <w:right w:val="nil"/>
            </w:tcBorders>
            <w:noWrap/>
            <w:vAlign w:val="center"/>
          </w:tcPr>
          <w:p w14:paraId="69FB4D54"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0.908 </w:t>
            </w:r>
          </w:p>
        </w:tc>
        <w:tc>
          <w:tcPr>
            <w:tcW w:w="304" w:type="pct"/>
            <w:tcBorders>
              <w:top w:val="nil"/>
              <w:left w:val="nil"/>
              <w:bottom w:val="nil"/>
              <w:right w:val="nil"/>
            </w:tcBorders>
            <w:noWrap/>
            <w:vAlign w:val="center"/>
          </w:tcPr>
          <w:p w14:paraId="68D27EA2"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7.681 </w:t>
            </w:r>
          </w:p>
        </w:tc>
        <w:tc>
          <w:tcPr>
            <w:tcW w:w="277" w:type="pct"/>
            <w:tcBorders>
              <w:top w:val="nil"/>
              <w:left w:val="nil"/>
              <w:bottom w:val="nil"/>
              <w:right w:val="nil"/>
            </w:tcBorders>
            <w:noWrap/>
            <w:vAlign w:val="center"/>
          </w:tcPr>
          <w:p w14:paraId="6E50F500" w14:textId="77777777" w:rsidR="00820323" w:rsidRPr="00405F18" w:rsidRDefault="00820323" w:rsidP="00661D7D">
            <w:pPr>
              <w:widowControl/>
              <w:jc w:val="right"/>
              <w:textAlignment w:val="center"/>
              <w:rPr>
                <w:color w:val="000000"/>
                <w:szCs w:val="21"/>
              </w:rPr>
            </w:pPr>
            <w:r w:rsidRPr="00405F18">
              <w:rPr>
                <w:color w:val="000000"/>
                <w:kern w:val="0"/>
                <w:szCs w:val="21"/>
                <w:lang w:bidi="ar"/>
              </w:rPr>
              <w:t xml:space="preserve">0.058 </w:t>
            </w:r>
          </w:p>
        </w:tc>
      </w:tr>
      <w:tr w:rsidR="00405F18" w:rsidRPr="00820323" w14:paraId="372548FD" w14:textId="77777777" w:rsidTr="00405F18">
        <w:trPr>
          <w:trHeight w:val="280"/>
        </w:trPr>
        <w:tc>
          <w:tcPr>
            <w:tcW w:w="711" w:type="pct"/>
            <w:tcBorders>
              <w:top w:val="nil"/>
              <w:left w:val="nil"/>
              <w:bottom w:val="nil"/>
              <w:right w:val="nil"/>
            </w:tcBorders>
          </w:tcPr>
          <w:p w14:paraId="07425C0B" w14:textId="77777777" w:rsidR="00820323" w:rsidRPr="00820323" w:rsidRDefault="00820323" w:rsidP="00405F18">
            <w:pPr>
              <w:widowControl/>
              <w:textAlignment w:val="top"/>
              <w:rPr>
                <w:b/>
                <w:bCs/>
                <w:color w:val="000000"/>
                <w:szCs w:val="21"/>
              </w:rPr>
            </w:pPr>
            <w:r w:rsidRPr="00820323">
              <w:rPr>
                <w:b/>
                <w:bCs/>
                <w:color w:val="000000"/>
                <w:kern w:val="0"/>
                <w:szCs w:val="21"/>
                <w:lang w:bidi="ar"/>
              </w:rPr>
              <w:t>allergic history</w:t>
            </w:r>
          </w:p>
        </w:tc>
        <w:tc>
          <w:tcPr>
            <w:tcW w:w="254" w:type="pct"/>
            <w:tcBorders>
              <w:top w:val="nil"/>
              <w:left w:val="nil"/>
              <w:bottom w:val="nil"/>
              <w:right w:val="nil"/>
            </w:tcBorders>
            <w:noWrap/>
            <w:vAlign w:val="center"/>
          </w:tcPr>
          <w:p w14:paraId="17D1BBA9"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1.439 </w:t>
            </w:r>
          </w:p>
        </w:tc>
        <w:tc>
          <w:tcPr>
            <w:tcW w:w="356" w:type="pct"/>
            <w:tcBorders>
              <w:top w:val="nil"/>
              <w:left w:val="nil"/>
              <w:bottom w:val="nil"/>
              <w:right w:val="nil"/>
            </w:tcBorders>
            <w:noWrap/>
            <w:vAlign w:val="center"/>
          </w:tcPr>
          <w:p w14:paraId="6418F592"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0.486 </w:t>
            </w:r>
          </w:p>
        </w:tc>
        <w:tc>
          <w:tcPr>
            <w:tcW w:w="304" w:type="pct"/>
            <w:tcBorders>
              <w:top w:val="nil"/>
              <w:left w:val="nil"/>
              <w:bottom w:val="nil"/>
              <w:right w:val="nil"/>
            </w:tcBorders>
            <w:noWrap/>
            <w:vAlign w:val="center"/>
          </w:tcPr>
          <w:p w14:paraId="2C91BE34"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4.397 </w:t>
            </w:r>
          </w:p>
        </w:tc>
        <w:tc>
          <w:tcPr>
            <w:tcW w:w="356" w:type="pct"/>
            <w:tcBorders>
              <w:top w:val="nil"/>
              <w:left w:val="nil"/>
              <w:bottom w:val="nil"/>
              <w:right w:val="nil"/>
            </w:tcBorders>
            <w:noWrap/>
            <w:vAlign w:val="center"/>
          </w:tcPr>
          <w:p w14:paraId="6E3A9466" w14:textId="77777777" w:rsidR="00820323" w:rsidRPr="00405F18" w:rsidRDefault="00820323" w:rsidP="00661D7D">
            <w:pPr>
              <w:widowControl/>
              <w:jc w:val="center"/>
              <w:textAlignment w:val="center"/>
              <w:rPr>
                <w:color w:val="000000"/>
                <w:szCs w:val="21"/>
              </w:rPr>
            </w:pPr>
            <w:r w:rsidRPr="00405F18">
              <w:rPr>
                <w:color w:val="000000"/>
                <w:kern w:val="0"/>
                <w:szCs w:val="21"/>
                <w:lang w:bidi="ar"/>
              </w:rPr>
              <w:t xml:space="preserve">0.095 </w:t>
            </w:r>
          </w:p>
        </w:tc>
        <w:tc>
          <w:tcPr>
            <w:tcW w:w="304" w:type="pct"/>
            <w:tcBorders>
              <w:top w:val="nil"/>
              <w:left w:val="nil"/>
              <w:bottom w:val="nil"/>
              <w:right w:val="nil"/>
            </w:tcBorders>
            <w:noWrap/>
            <w:vAlign w:val="center"/>
          </w:tcPr>
          <w:p w14:paraId="585C0025"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4.823 </w:t>
            </w:r>
          </w:p>
        </w:tc>
        <w:tc>
          <w:tcPr>
            <w:tcW w:w="305" w:type="pct"/>
            <w:tcBorders>
              <w:top w:val="nil"/>
              <w:left w:val="nil"/>
              <w:bottom w:val="nil"/>
              <w:right w:val="nil"/>
            </w:tcBorders>
            <w:noWrap/>
            <w:vAlign w:val="center"/>
          </w:tcPr>
          <w:p w14:paraId="5C7E6547" w14:textId="77777777" w:rsidR="00820323" w:rsidRPr="00405F18" w:rsidRDefault="00820323" w:rsidP="00661D7D">
            <w:pPr>
              <w:widowControl/>
              <w:jc w:val="right"/>
              <w:textAlignment w:val="center"/>
              <w:rPr>
                <w:color w:val="000000"/>
                <w:szCs w:val="21"/>
              </w:rPr>
            </w:pPr>
            <w:r w:rsidRPr="00405F18">
              <w:rPr>
                <w:color w:val="000000"/>
                <w:kern w:val="0"/>
                <w:szCs w:val="21"/>
                <w:lang w:bidi="ar"/>
              </w:rPr>
              <w:t xml:space="preserve">0.091 </w:t>
            </w:r>
          </w:p>
        </w:tc>
        <w:tc>
          <w:tcPr>
            <w:tcW w:w="304" w:type="pct"/>
            <w:tcBorders>
              <w:top w:val="nil"/>
              <w:left w:val="nil"/>
              <w:bottom w:val="nil"/>
              <w:right w:val="nil"/>
            </w:tcBorders>
            <w:noWrap/>
            <w:vAlign w:val="center"/>
          </w:tcPr>
          <w:p w14:paraId="78004CD3"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0.676 </w:t>
            </w:r>
          </w:p>
        </w:tc>
        <w:tc>
          <w:tcPr>
            <w:tcW w:w="306" w:type="pct"/>
            <w:tcBorders>
              <w:top w:val="nil"/>
              <w:left w:val="nil"/>
              <w:bottom w:val="nil"/>
              <w:right w:val="nil"/>
            </w:tcBorders>
            <w:noWrap/>
            <w:vAlign w:val="center"/>
          </w:tcPr>
          <w:p w14:paraId="3E903A68"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0.752 </w:t>
            </w:r>
          </w:p>
        </w:tc>
        <w:tc>
          <w:tcPr>
            <w:tcW w:w="356" w:type="pct"/>
            <w:tcBorders>
              <w:top w:val="nil"/>
              <w:left w:val="nil"/>
              <w:bottom w:val="nil"/>
              <w:right w:val="nil"/>
            </w:tcBorders>
            <w:noWrap/>
            <w:vAlign w:val="center"/>
          </w:tcPr>
          <w:p w14:paraId="3E1D7615"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0.635 </w:t>
            </w:r>
          </w:p>
        </w:tc>
        <w:tc>
          <w:tcPr>
            <w:tcW w:w="254" w:type="pct"/>
            <w:tcBorders>
              <w:top w:val="nil"/>
              <w:left w:val="nil"/>
              <w:bottom w:val="nil"/>
              <w:right w:val="nil"/>
            </w:tcBorders>
            <w:noWrap/>
            <w:vAlign w:val="center"/>
          </w:tcPr>
          <w:p w14:paraId="0B47D65A"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0.748 </w:t>
            </w:r>
          </w:p>
        </w:tc>
        <w:tc>
          <w:tcPr>
            <w:tcW w:w="355" w:type="pct"/>
            <w:tcBorders>
              <w:top w:val="nil"/>
              <w:left w:val="nil"/>
              <w:bottom w:val="nil"/>
              <w:right w:val="nil"/>
            </w:tcBorders>
            <w:noWrap/>
            <w:vAlign w:val="center"/>
          </w:tcPr>
          <w:p w14:paraId="5DF7028D"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1.264 </w:t>
            </w:r>
          </w:p>
        </w:tc>
        <w:tc>
          <w:tcPr>
            <w:tcW w:w="254" w:type="pct"/>
            <w:tcBorders>
              <w:top w:val="nil"/>
              <w:left w:val="nil"/>
              <w:bottom w:val="nil"/>
              <w:right w:val="nil"/>
            </w:tcBorders>
            <w:noWrap/>
            <w:vAlign w:val="center"/>
          </w:tcPr>
          <w:p w14:paraId="6829BC7A"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0.526 </w:t>
            </w:r>
          </w:p>
        </w:tc>
        <w:tc>
          <w:tcPr>
            <w:tcW w:w="304" w:type="pct"/>
            <w:tcBorders>
              <w:top w:val="nil"/>
              <w:left w:val="nil"/>
              <w:bottom w:val="nil"/>
              <w:right w:val="nil"/>
            </w:tcBorders>
            <w:noWrap/>
            <w:vAlign w:val="center"/>
          </w:tcPr>
          <w:p w14:paraId="24308BAF"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2.509 </w:t>
            </w:r>
          </w:p>
        </w:tc>
        <w:tc>
          <w:tcPr>
            <w:tcW w:w="277" w:type="pct"/>
            <w:tcBorders>
              <w:top w:val="nil"/>
              <w:left w:val="nil"/>
              <w:bottom w:val="nil"/>
              <w:right w:val="nil"/>
            </w:tcBorders>
            <w:noWrap/>
            <w:vAlign w:val="center"/>
          </w:tcPr>
          <w:p w14:paraId="756B799C"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0.264 </w:t>
            </w:r>
          </w:p>
        </w:tc>
      </w:tr>
      <w:tr w:rsidR="00405F18" w:rsidRPr="00820323" w14:paraId="687855E6" w14:textId="77777777" w:rsidTr="00405F18">
        <w:trPr>
          <w:trHeight w:val="280"/>
        </w:trPr>
        <w:tc>
          <w:tcPr>
            <w:tcW w:w="711" w:type="pct"/>
            <w:tcBorders>
              <w:top w:val="nil"/>
              <w:left w:val="nil"/>
              <w:bottom w:val="nil"/>
              <w:right w:val="nil"/>
            </w:tcBorders>
          </w:tcPr>
          <w:p w14:paraId="2C6DDA5E" w14:textId="77777777" w:rsidR="00820323" w:rsidRPr="00820323" w:rsidRDefault="00820323" w:rsidP="00405F18">
            <w:pPr>
              <w:widowControl/>
              <w:textAlignment w:val="top"/>
              <w:rPr>
                <w:b/>
                <w:bCs/>
                <w:color w:val="000000"/>
                <w:szCs w:val="21"/>
              </w:rPr>
            </w:pPr>
            <w:r w:rsidRPr="00820323">
              <w:rPr>
                <w:b/>
                <w:bCs/>
                <w:color w:val="000000"/>
                <w:kern w:val="0"/>
                <w:szCs w:val="21"/>
                <w:lang w:bidi="ar"/>
              </w:rPr>
              <w:t>smoking history</w:t>
            </w:r>
          </w:p>
        </w:tc>
        <w:tc>
          <w:tcPr>
            <w:tcW w:w="254" w:type="pct"/>
            <w:tcBorders>
              <w:top w:val="nil"/>
              <w:left w:val="nil"/>
              <w:bottom w:val="nil"/>
              <w:right w:val="nil"/>
            </w:tcBorders>
            <w:noWrap/>
            <w:vAlign w:val="center"/>
          </w:tcPr>
          <w:p w14:paraId="0D5F146E"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5.400 </w:t>
            </w:r>
          </w:p>
        </w:tc>
        <w:tc>
          <w:tcPr>
            <w:tcW w:w="356" w:type="pct"/>
            <w:tcBorders>
              <w:top w:val="nil"/>
              <w:left w:val="nil"/>
              <w:bottom w:val="nil"/>
              <w:right w:val="nil"/>
            </w:tcBorders>
            <w:noWrap/>
            <w:vAlign w:val="center"/>
          </w:tcPr>
          <w:p w14:paraId="139F6FFE" w14:textId="77777777" w:rsidR="00820323" w:rsidRPr="00405F18" w:rsidRDefault="00820323" w:rsidP="00661D7D">
            <w:pPr>
              <w:widowControl/>
              <w:jc w:val="right"/>
              <w:textAlignment w:val="center"/>
              <w:rPr>
                <w:color w:val="000000"/>
                <w:szCs w:val="21"/>
              </w:rPr>
            </w:pPr>
            <w:r w:rsidRPr="00405F18">
              <w:rPr>
                <w:color w:val="000000"/>
                <w:kern w:val="0"/>
                <w:szCs w:val="21"/>
                <w:lang w:bidi="ar"/>
              </w:rPr>
              <w:t xml:space="preserve">0.061 </w:t>
            </w:r>
          </w:p>
        </w:tc>
        <w:tc>
          <w:tcPr>
            <w:tcW w:w="304" w:type="pct"/>
            <w:tcBorders>
              <w:top w:val="nil"/>
              <w:left w:val="nil"/>
              <w:bottom w:val="nil"/>
              <w:right w:val="nil"/>
            </w:tcBorders>
            <w:noWrap/>
            <w:vAlign w:val="center"/>
          </w:tcPr>
          <w:p w14:paraId="6698274E"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3.263 </w:t>
            </w:r>
          </w:p>
        </w:tc>
        <w:tc>
          <w:tcPr>
            <w:tcW w:w="356" w:type="pct"/>
            <w:tcBorders>
              <w:top w:val="nil"/>
              <w:left w:val="nil"/>
              <w:bottom w:val="nil"/>
              <w:right w:val="nil"/>
            </w:tcBorders>
            <w:noWrap/>
            <w:vAlign w:val="center"/>
          </w:tcPr>
          <w:p w14:paraId="7628D8D6" w14:textId="77777777" w:rsidR="00820323" w:rsidRPr="00820323" w:rsidRDefault="00820323" w:rsidP="00661D7D">
            <w:pPr>
              <w:widowControl/>
              <w:jc w:val="center"/>
              <w:textAlignment w:val="center"/>
              <w:rPr>
                <w:color w:val="000000"/>
                <w:szCs w:val="21"/>
              </w:rPr>
            </w:pPr>
            <w:r w:rsidRPr="00820323">
              <w:rPr>
                <w:color w:val="000000"/>
                <w:kern w:val="0"/>
                <w:szCs w:val="21"/>
                <w:lang w:bidi="ar"/>
              </w:rPr>
              <w:t xml:space="preserve">0.197 </w:t>
            </w:r>
          </w:p>
        </w:tc>
        <w:tc>
          <w:tcPr>
            <w:tcW w:w="304" w:type="pct"/>
            <w:tcBorders>
              <w:top w:val="nil"/>
              <w:left w:val="nil"/>
              <w:bottom w:val="nil"/>
              <w:right w:val="nil"/>
            </w:tcBorders>
            <w:noWrap/>
            <w:vAlign w:val="center"/>
          </w:tcPr>
          <w:p w14:paraId="18139377"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4.649 </w:t>
            </w:r>
          </w:p>
        </w:tc>
        <w:tc>
          <w:tcPr>
            <w:tcW w:w="305" w:type="pct"/>
            <w:tcBorders>
              <w:top w:val="nil"/>
              <w:left w:val="nil"/>
              <w:bottom w:val="nil"/>
              <w:right w:val="nil"/>
            </w:tcBorders>
            <w:noWrap/>
            <w:vAlign w:val="center"/>
          </w:tcPr>
          <w:p w14:paraId="420CEA50" w14:textId="77777777" w:rsidR="00820323" w:rsidRPr="00405F18" w:rsidRDefault="00820323" w:rsidP="00661D7D">
            <w:pPr>
              <w:widowControl/>
              <w:jc w:val="right"/>
              <w:textAlignment w:val="center"/>
              <w:rPr>
                <w:color w:val="000000"/>
                <w:szCs w:val="21"/>
              </w:rPr>
            </w:pPr>
            <w:r w:rsidRPr="00405F18">
              <w:rPr>
                <w:color w:val="000000"/>
                <w:kern w:val="0"/>
                <w:szCs w:val="21"/>
                <w:lang w:bidi="ar"/>
              </w:rPr>
              <w:t xml:space="preserve">0.098 </w:t>
            </w:r>
          </w:p>
        </w:tc>
        <w:tc>
          <w:tcPr>
            <w:tcW w:w="304" w:type="pct"/>
            <w:tcBorders>
              <w:top w:val="nil"/>
              <w:left w:val="nil"/>
              <w:bottom w:val="nil"/>
              <w:right w:val="nil"/>
            </w:tcBorders>
            <w:noWrap/>
            <w:vAlign w:val="center"/>
          </w:tcPr>
          <w:p w14:paraId="0485CDBE"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2.397 </w:t>
            </w:r>
          </w:p>
        </w:tc>
        <w:tc>
          <w:tcPr>
            <w:tcW w:w="306" w:type="pct"/>
            <w:tcBorders>
              <w:top w:val="nil"/>
              <w:left w:val="nil"/>
              <w:bottom w:val="nil"/>
              <w:right w:val="nil"/>
            </w:tcBorders>
            <w:noWrap/>
            <w:vAlign w:val="center"/>
          </w:tcPr>
          <w:p w14:paraId="1C329ADD"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0.312 </w:t>
            </w:r>
          </w:p>
        </w:tc>
        <w:tc>
          <w:tcPr>
            <w:tcW w:w="356" w:type="pct"/>
            <w:tcBorders>
              <w:top w:val="nil"/>
              <w:left w:val="nil"/>
              <w:bottom w:val="nil"/>
              <w:right w:val="nil"/>
            </w:tcBorders>
            <w:noWrap/>
            <w:vAlign w:val="center"/>
          </w:tcPr>
          <w:p w14:paraId="5C6BC389"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6.950 </w:t>
            </w:r>
          </w:p>
        </w:tc>
        <w:tc>
          <w:tcPr>
            <w:tcW w:w="254" w:type="pct"/>
            <w:tcBorders>
              <w:top w:val="nil"/>
              <w:left w:val="nil"/>
              <w:bottom w:val="nil"/>
              <w:right w:val="nil"/>
            </w:tcBorders>
            <w:noWrap/>
            <w:vAlign w:val="center"/>
          </w:tcPr>
          <w:p w14:paraId="2D3941E7" w14:textId="77777777" w:rsidR="00820323" w:rsidRPr="00820323" w:rsidRDefault="00820323" w:rsidP="00661D7D">
            <w:pPr>
              <w:widowControl/>
              <w:jc w:val="right"/>
              <w:textAlignment w:val="center"/>
              <w:rPr>
                <w:b/>
                <w:bCs/>
                <w:color w:val="000000"/>
                <w:szCs w:val="21"/>
              </w:rPr>
            </w:pPr>
            <w:r w:rsidRPr="00820323">
              <w:rPr>
                <w:b/>
                <w:bCs/>
                <w:color w:val="000000"/>
                <w:kern w:val="0"/>
                <w:szCs w:val="21"/>
                <w:lang w:bidi="ar"/>
              </w:rPr>
              <w:t xml:space="preserve">0.022 </w:t>
            </w:r>
          </w:p>
        </w:tc>
        <w:tc>
          <w:tcPr>
            <w:tcW w:w="355" w:type="pct"/>
            <w:tcBorders>
              <w:top w:val="nil"/>
              <w:left w:val="nil"/>
              <w:bottom w:val="nil"/>
              <w:right w:val="nil"/>
            </w:tcBorders>
            <w:noWrap/>
            <w:vAlign w:val="center"/>
          </w:tcPr>
          <w:p w14:paraId="08A1FA50"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0.702 </w:t>
            </w:r>
          </w:p>
        </w:tc>
        <w:tc>
          <w:tcPr>
            <w:tcW w:w="254" w:type="pct"/>
            <w:tcBorders>
              <w:top w:val="nil"/>
              <w:left w:val="nil"/>
              <w:bottom w:val="nil"/>
              <w:right w:val="nil"/>
            </w:tcBorders>
            <w:noWrap/>
            <w:vAlign w:val="center"/>
          </w:tcPr>
          <w:p w14:paraId="490C75CD"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0.710 </w:t>
            </w:r>
          </w:p>
        </w:tc>
        <w:tc>
          <w:tcPr>
            <w:tcW w:w="304" w:type="pct"/>
            <w:tcBorders>
              <w:top w:val="nil"/>
              <w:left w:val="nil"/>
              <w:bottom w:val="nil"/>
              <w:right w:val="nil"/>
            </w:tcBorders>
            <w:noWrap/>
            <w:vAlign w:val="center"/>
          </w:tcPr>
          <w:p w14:paraId="7E100FC9"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3.533 </w:t>
            </w:r>
          </w:p>
        </w:tc>
        <w:tc>
          <w:tcPr>
            <w:tcW w:w="277" w:type="pct"/>
            <w:tcBorders>
              <w:top w:val="nil"/>
              <w:left w:val="nil"/>
              <w:bottom w:val="nil"/>
              <w:right w:val="nil"/>
            </w:tcBorders>
            <w:noWrap/>
            <w:vAlign w:val="center"/>
          </w:tcPr>
          <w:p w14:paraId="493A9BD0"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0.172 </w:t>
            </w:r>
          </w:p>
        </w:tc>
      </w:tr>
      <w:tr w:rsidR="00405F18" w:rsidRPr="00820323" w14:paraId="3F02F0BE" w14:textId="77777777" w:rsidTr="00405F18">
        <w:trPr>
          <w:trHeight w:val="280"/>
        </w:trPr>
        <w:tc>
          <w:tcPr>
            <w:tcW w:w="711" w:type="pct"/>
            <w:tcBorders>
              <w:top w:val="nil"/>
              <w:left w:val="nil"/>
              <w:bottom w:val="nil"/>
              <w:right w:val="nil"/>
            </w:tcBorders>
          </w:tcPr>
          <w:p w14:paraId="6B844280" w14:textId="77777777" w:rsidR="00820323" w:rsidRPr="00820323" w:rsidRDefault="00820323" w:rsidP="00405F18">
            <w:pPr>
              <w:widowControl/>
              <w:textAlignment w:val="top"/>
              <w:rPr>
                <w:b/>
                <w:bCs/>
                <w:color w:val="000000"/>
                <w:szCs w:val="21"/>
              </w:rPr>
            </w:pPr>
            <w:r w:rsidRPr="00820323">
              <w:rPr>
                <w:b/>
                <w:bCs/>
                <w:color w:val="000000"/>
                <w:kern w:val="0"/>
                <w:szCs w:val="21"/>
                <w:lang w:bidi="ar"/>
              </w:rPr>
              <w:t>underlying disease</w:t>
            </w:r>
          </w:p>
        </w:tc>
        <w:tc>
          <w:tcPr>
            <w:tcW w:w="254" w:type="pct"/>
            <w:tcBorders>
              <w:top w:val="nil"/>
              <w:left w:val="nil"/>
              <w:bottom w:val="nil"/>
              <w:right w:val="nil"/>
            </w:tcBorders>
            <w:noWrap/>
            <w:vAlign w:val="center"/>
          </w:tcPr>
          <w:p w14:paraId="4BF8228F"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0.222 </w:t>
            </w:r>
          </w:p>
        </w:tc>
        <w:tc>
          <w:tcPr>
            <w:tcW w:w="356" w:type="pct"/>
            <w:tcBorders>
              <w:top w:val="nil"/>
              <w:left w:val="nil"/>
              <w:bottom w:val="nil"/>
              <w:right w:val="nil"/>
            </w:tcBorders>
            <w:noWrap/>
            <w:vAlign w:val="center"/>
          </w:tcPr>
          <w:p w14:paraId="09529DBF"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0.994 </w:t>
            </w:r>
          </w:p>
        </w:tc>
        <w:tc>
          <w:tcPr>
            <w:tcW w:w="304" w:type="pct"/>
            <w:tcBorders>
              <w:top w:val="nil"/>
              <w:left w:val="nil"/>
              <w:bottom w:val="nil"/>
              <w:right w:val="nil"/>
            </w:tcBorders>
            <w:noWrap/>
            <w:vAlign w:val="center"/>
          </w:tcPr>
          <w:p w14:paraId="417A5B0A"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15.402 </w:t>
            </w:r>
          </w:p>
        </w:tc>
        <w:tc>
          <w:tcPr>
            <w:tcW w:w="356" w:type="pct"/>
            <w:tcBorders>
              <w:top w:val="nil"/>
              <w:left w:val="nil"/>
              <w:bottom w:val="nil"/>
              <w:right w:val="nil"/>
            </w:tcBorders>
            <w:noWrap/>
            <w:vAlign w:val="center"/>
          </w:tcPr>
          <w:p w14:paraId="0E036062" w14:textId="77777777" w:rsidR="00820323" w:rsidRPr="00820323" w:rsidRDefault="00820323" w:rsidP="00661D7D">
            <w:pPr>
              <w:widowControl/>
              <w:jc w:val="center"/>
              <w:textAlignment w:val="center"/>
              <w:rPr>
                <w:b/>
                <w:bCs/>
                <w:color w:val="000000"/>
                <w:szCs w:val="21"/>
              </w:rPr>
            </w:pPr>
            <w:r w:rsidRPr="00820323">
              <w:rPr>
                <w:b/>
                <w:bCs/>
                <w:color w:val="000000"/>
                <w:kern w:val="0"/>
                <w:szCs w:val="21"/>
                <w:lang w:bidi="ar"/>
              </w:rPr>
              <w:t>0.004</w:t>
            </w:r>
          </w:p>
        </w:tc>
        <w:tc>
          <w:tcPr>
            <w:tcW w:w="304" w:type="pct"/>
            <w:tcBorders>
              <w:top w:val="nil"/>
              <w:left w:val="nil"/>
              <w:bottom w:val="nil"/>
              <w:right w:val="nil"/>
            </w:tcBorders>
            <w:noWrap/>
            <w:vAlign w:val="center"/>
          </w:tcPr>
          <w:p w14:paraId="32954999"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5.758 </w:t>
            </w:r>
          </w:p>
        </w:tc>
        <w:tc>
          <w:tcPr>
            <w:tcW w:w="305" w:type="pct"/>
            <w:tcBorders>
              <w:top w:val="nil"/>
              <w:left w:val="nil"/>
              <w:bottom w:val="nil"/>
              <w:right w:val="nil"/>
            </w:tcBorders>
            <w:noWrap/>
            <w:vAlign w:val="center"/>
          </w:tcPr>
          <w:p w14:paraId="24353CB0"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0.219 </w:t>
            </w:r>
          </w:p>
        </w:tc>
        <w:tc>
          <w:tcPr>
            <w:tcW w:w="304" w:type="pct"/>
            <w:tcBorders>
              <w:top w:val="nil"/>
              <w:left w:val="nil"/>
              <w:bottom w:val="nil"/>
              <w:right w:val="nil"/>
            </w:tcBorders>
            <w:noWrap/>
            <w:vAlign w:val="center"/>
          </w:tcPr>
          <w:p w14:paraId="2965F811"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9.324 </w:t>
            </w:r>
          </w:p>
        </w:tc>
        <w:tc>
          <w:tcPr>
            <w:tcW w:w="306" w:type="pct"/>
            <w:tcBorders>
              <w:top w:val="nil"/>
              <w:left w:val="nil"/>
              <w:bottom w:val="nil"/>
              <w:right w:val="nil"/>
            </w:tcBorders>
            <w:noWrap/>
            <w:vAlign w:val="center"/>
          </w:tcPr>
          <w:p w14:paraId="47EA6CA2" w14:textId="77777777" w:rsidR="00820323" w:rsidRPr="00405F18" w:rsidRDefault="00820323" w:rsidP="00661D7D">
            <w:pPr>
              <w:widowControl/>
              <w:jc w:val="right"/>
              <w:textAlignment w:val="center"/>
              <w:rPr>
                <w:color w:val="000000"/>
                <w:szCs w:val="21"/>
              </w:rPr>
            </w:pPr>
            <w:r w:rsidRPr="00405F18">
              <w:rPr>
                <w:color w:val="000000"/>
                <w:kern w:val="0"/>
                <w:szCs w:val="21"/>
                <w:lang w:bidi="ar"/>
              </w:rPr>
              <w:t xml:space="preserve">0.053 </w:t>
            </w:r>
          </w:p>
        </w:tc>
        <w:tc>
          <w:tcPr>
            <w:tcW w:w="356" w:type="pct"/>
            <w:tcBorders>
              <w:top w:val="nil"/>
              <w:left w:val="nil"/>
              <w:bottom w:val="nil"/>
              <w:right w:val="nil"/>
            </w:tcBorders>
            <w:noWrap/>
            <w:vAlign w:val="center"/>
          </w:tcPr>
          <w:p w14:paraId="07564F22"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1.631 </w:t>
            </w:r>
          </w:p>
        </w:tc>
        <w:tc>
          <w:tcPr>
            <w:tcW w:w="254" w:type="pct"/>
            <w:tcBorders>
              <w:top w:val="nil"/>
              <w:left w:val="nil"/>
              <w:bottom w:val="nil"/>
              <w:right w:val="nil"/>
            </w:tcBorders>
            <w:noWrap/>
            <w:vAlign w:val="center"/>
          </w:tcPr>
          <w:p w14:paraId="15267B62"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0.806 </w:t>
            </w:r>
          </w:p>
        </w:tc>
        <w:tc>
          <w:tcPr>
            <w:tcW w:w="355" w:type="pct"/>
            <w:tcBorders>
              <w:top w:val="nil"/>
              <w:left w:val="nil"/>
              <w:bottom w:val="nil"/>
              <w:right w:val="nil"/>
            </w:tcBorders>
            <w:noWrap/>
            <w:vAlign w:val="center"/>
          </w:tcPr>
          <w:p w14:paraId="005822A4"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15.475 </w:t>
            </w:r>
          </w:p>
        </w:tc>
        <w:tc>
          <w:tcPr>
            <w:tcW w:w="254" w:type="pct"/>
            <w:tcBorders>
              <w:top w:val="nil"/>
              <w:left w:val="nil"/>
              <w:bottom w:val="nil"/>
              <w:right w:val="nil"/>
            </w:tcBorders>
            <w:noWrap/>
            <w:vAlign w:val="center"/>
          </w:tcPr>
          <w:p w14:paraId="50359E5B" w14:textId="77777777" w:rsidR="00820323" w:rsidRPr="00820323" w:rsidRDefault="00820323" w:rsidP="00661D7D">
            <w:pPr>
              <w:widowControl/>
              <w:jc w:val="right"/>
              <w:textAlignment w:val="center"/>
              <w:rPr>
                <w:b/>
                <w:bCs/>
                <w:color w:val="000000"/>
                <w:szCs w:val="21"/>
              </w:rPr>
            </w:pPr>
            <w:r w:rsidRPr="00820323">
              <w:rPr>
                <w:b/>
                <w:bCs/>
                <w:color w:val="000000"/>
                <w:kern w:val="0"/>
                <w:szCs w:val="21"/>
                <w:lang w:bidi="ar"/>
              </w:rPr>
              <w:t xml:space="preserve">0.004 </w:t>
            </w:r>
          </w:p>
        </w:tc>
        <w:tc>
          <w:tcPr>
            <w:tcW w:w="304" w:type="pct"/>
            <w:tcBorders>
              <w:top w:val="nil"/>
              <w:left w:val="nil"/>
              <w:bottom w:val="nil"/>
              <w:right w:val="nil"/>
            </w:tcBorders>
            <w:noWrap/>
            <w:vAlign w:val="center"/>
          </w:tcPr>
          <w:p w14:paraId="3408EC6B"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18.720 </w:t>
            </w:r>
          </w:p>
        </w:tc>
        <w:tc>
          <w:tcPr>
            <w:tcW w:w="277" w:type="pct"/>
            <w:tcBorders>
              <w:top w:val="nil"/>
              <w:left w:val="nil"/>
              <w:bottom w:val="nil"/>
              <w:right w:val="nil"/>
            </w:tcBorders>
            <w:noWrap/>
            <w:vAlign w:val="center"/>
          </w:tcPr>
          <w:p w14:paraId="55628130" w14:textId="77777777" w:rsidR="00820323" w:rsidRPr="00820323" w:rsidRDefault="00820323" w:rsidP="00661D7D">
            <w:pPr>
              <w:widowControl/>
              <w:jc w:val="right"/>
              <w:textAlignment w:val="center"/>
              <w:rPr>
                <w:b/>
                <w:bCs/>
                <w:color w:val="000000"/>
                <w:szCs w:val="21"/>
              </w:rPr>
            </w:pPr>
            <w:r w:rsidRPr="00820323">
              <w:rPr>
                <w:b/>
                <w:bCs/>
                <w:color w:val="000000"/>
                <w:kern w:val="0"/>
                <w:szCs w:val="21"/>
                <w:lang w:bidi="ar"/>
              </w:rPr>
              <w:t xml:space="preserve">0.001 </w:t>
            </w:r>
          </w:p>
        </w:tc>
      </w:tr>
      <w:tr w:rsidR="00405F18" w:rsidRPr="00820323" w14:paraId="2E9B35EC" w14:textId="77777777" w:rsidTr="00405F18">
        <w:trPr>
          <w:trHeight w:val="280"/>
        </w:trPr>
        <w:tc>
          <w:tcPr>
            <w:tcW w:w="711" w:type="pct"/>
            <w:tcBorders>
              <w:top w:val="nil"/>
              <w:left w:val="nil"/>
              <w:bottom w:val="nil"/>
              <w:right w:val="nil"/>
            </w:tcBorders>
          </w:tcPr>
          <w:p w14:paraId="6EDA8ED9" w14:textId="77777777" w:rsidR="00820323" w:rsidRPr="00820323" w:rsidRDefault="00820323" w:rsidP="00405F18">
            <w:pPr>
              <w:widowControl/>
              <w:textAlignment w:val="top"/>
              <w:rPr>
                <w:b/>
                <w:bCs/>
                <w:color w:val="000000"/>
                <w:szCs w:val="21"/>
              </w:rPr>
            </w:pPr>
            <w:r w:rsidRPr="00820323">
              <w:rPr>
                <w:b/>
                <w:bCs/>
                <w:color w:val="000000"/>
                <w:kern w:val="0"/>
                <w:szCs w:val="21"/>
                <w:lang w:bidi="ar"/>
              </w:rPr>
              <w:t>clinical diagnosis</w:t>
            </w:r>
          </w:p>
        </w:tc>
        <w:tc>
          <w:tcPr>
            <w:tcW w:w="254" w:type="pct"/>
            <w:tcBorders>
              <w:top w:val="nil"/>
              <w:left w:val="nil"/>
              <w:bottom w:val="nil"/>
              <w:right w:val="nil"/>
            </w:tcBorders>
            <w:noWrap/>
            <w:vAlign w:val="center"/>
          </w:tcPr>
          <w:p w14:paraId="51A71544"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2.934 </w:t>
            </w:r>
          </w:p>
        </w:tc>
        <w:tc>
          <w:tcPr>
            <w:tcW w:w="356" w:type="pct"/>
            <w:tcBorders>
              <w:top w:val="nil"/>
              <w:left w:val="nil"/>
              <w:bottom w:val="nil"/>
              <w:right w:val="nil"/>
            </w:tcBorders>
            <w:noWrap/>
            <w:vAlign w:val="center"/>
          </w:tcPr>
          <w:p w14:paraId="11E7A40D" w14:textId="77777777" w:rsidR="00820323" w:rsidRPr="00405F18" w:rsidRDefault="00820323" w:rsidP="00661D7D">
            <w:pPr>
              <w:widowControl/>
              <w:jc w:val="right"/>
              <w:textAlignment w:val="center"/>
              <w:rPr>
                <w:color w:val="000000"/>
                <w:szCs w:val="21"/>
              </w:rPr>
            </w:pPr>
            <w:r w:rsidRPr="00405F18">
              <w:rPr>
                <w:color w:val="000000"/>
                <w:kern w:val="0"/>
                <w:szCs w:val="21"/>
                <w:lang w:bidi="ar"/>
              </w:rPr>
              <w:t xml:space="preserve">0.094 </w:t>
            </w:r>
          </w:p>
        </w:tc>
        <w:tc>
          <w:tcPr>
            <w:tcW w:w="304" w:type="pct"/>
            <w:tcBorders>
              <w:top w:val="nil"/>
              <w:left w:val="nil"/>
              <w:bottom w:val="nil"/>
              <w:right w:val="nil"/>
            </w:tcBorders>
            <w:noWrap/>
            <w:vAlign w:val="center"/>
          </w:tcPr>
          <w:p w14:paraId="7E8D5219" w14:textId="77777777" w:rsidR="00820323" w:rsidRPr="00820323" w:rsidRDefault="00820323" w:rsidP="00661D7D">
            <w:pPr>
              <w:widowControl/>
              <w:jc w:val="center"/>
              <w:textAlignment w:val="center"/>
              <w:rPr>
                <w:color w:val="000000"/>
                <w:szCs w:val="21"/>
              </w:rPr>
            </w:pPr>
            <w:r w:rsidRPr="00820323">
              <w:rPr>
                <w:color w:val="000000"/>
                <w:kern w:val="0"/>
                <w:szCs w:val="21"/>
                <w:lang w:bidi="ar"/>
              </w:rPr>
              <w:t>20.989</w:t>
            </w:r>
          </w:p>
        </w:tc>
        <w:tc>
          <w:tcPr>
            <w:tcW w:w="356" w:type="pct"/>
            <w:tcBorders>
              <w:top w:val="nil"/>
              <w:left w:val="nil"/>
              <w:bottom w:val="nil"/>
              <w:right w:val="nil"/>
            </w:tcBorders>
            <w:noWrap/>
            <w:vAlign w:val="center"/>
          </w:tcPr>
          <w:p w14:paraId="0E937EF3" w14:textId="77777777" w:rsidR="00820323" w:rsidRPr="00820323" w:rsidRDefault="00820323" w:rsidP="00661D7D">
            <w:pPr>
              <w:widowControl/>
              <w:jc w:val="center"/>
              <w:textAlignment w:val="center"/>
              <w:rPr>
                <w:b/>
                <w:bCs/>
                <w:color w:val="000000"/>
                <w:szCs w:val="21"/>
              </w:rPr>
            </w:pPr>
            <w:r w:rsidRPr="00820323">
              <w:rPr>
                <w:b/>
                <w:bCs/>
                <w:color w:val="000000"/>
                <w:kern w:val="0"/>
                <w:szCs w:val="21"/>
                <w:lang w:bidi="ar"/>
              </w:rPr>
              <w:t>0.007</w:t>
            </w:r>
          </w:p>
        </w:tc>
        <w:tc>
          <w:tcPr>
            <w:tcW w:w="304" w:type="pct"/>
            <w:tcBorders>
              <w:top w:val="nil"/>
              <w:left w:val="nil"/>
              <w:bottom w:val="nil"/>
              <w:right w:val="nil"/>
            </w:tcBorders>
            <w:noWrap/>
            <w:vAlign w:val="center"/>
          </w:tcPr>
          <w:p w14:paraId="4B79D91D"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14.258 </w:t>
            </w:r>
          </w:p>
        </w:tc>
        <w:tc>
          <w:tcPr>
            <w:tcW w:w="305" w:type="pct"/>
            <w:tcBorders>
              <w:top w:val="nil"/>
              <w:left w:val="nil"/>
              <w:bottom w:val="nil"/>
              <w:right w:val="nil"/>
            </w:tcBorders>
            <w:noWrap/>
            <w:vAlign w:val="center"/>
          </w:tcPr>
          <w:p w14:paraId="1C8B0727" w14:textId="77777777" w:rsidR="00820323" w:rsidRPr="00405F18" w:rsidRDefault="00820323" w:rsidP="00661D7D">
            <w:pPr>
              <w:widowControl/>
              <w:jc w:val="right"/>
              <w:textAlignment w:val="center"/>
              <w:rPr>
                <w:color w:val="000000"/>
                <w:szCs w:val="21"/>
              </w:rPr>
            </w:pPr>
            <w:r w:rsidRPr="00405F18">
              <w:rPr>
                <w:color w:val="000000"/>
                <w:kern w:val="0"/>
                <w:szCs w:val="21"/>
                <w:lang w:bidi="ar"/>
              </w:rPr>
              <w:t xml:space="preserve">0.070 </w:t>
            </w:r>
          </w:p>
        </w:tc>
        <w:tc>
          <w:tcPr>
            <w:tcW w:w="304" w:type="pct"/>
            <w:tcBorders>
              <w:top w:val="nil"/>
              <w:left w:val="nil"/>
              <w:bottom w:val="nil"/>
              <w:right w:val="nil"/>
            </w:tcBorders>
            <w:noWrap/>
            <w:vAlign w:val="center"/>
          </w:tcPr>
          <w:p w14:paraId="1C9E1FF0"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28.377 </w:t>
            </w:r>
          </w:p>
        </w:tc>
        <w:tc>
          <w:tcPr>
            <w:tcW w:w="306" w:type="pct"/>
            <w:tcBorders>
              <w:top w:val="nil"/>
              <w:left w:val="nil"/>
              <w:bottom w:val="nil"/>
              <w:right w:val="nil"/>
            </w:tcBorders>
            <w:noWrap/>
            <w:vAlign w:val="center"/>
          </w:tcPr>
          <w:p w14:paraId="793BF993" w14:textId="77777777" w:rsidR="00820323" w:rsidRPr="00820323" w:rsidRDefault="00820323" w:rsidP="00661D7D">
            <w:pPr>
              <w:widowControl/>
              <w:jc w:val="right"/>
              <w:textAlignment w:val="center"/>
              <w:rPr>
                <w:b/>
                <w:bCs/>
                <w:color w:val="000000"/>
                <w:szCs w:val="21"/>
              </w:rPr>
            </w:pPr>
            <w:r w:rsidRPr="00820323">
              <w:rPr>
                <w:b/>
                <w:bCs/>
                <w:color w:val="000000"/>
                <w:kern w:val="0"/>
                <w:szCs w:val="21"/>
                <w:lang w:bidi="ar"/>
              </w:rPr>
              <w:t xml:space="preserve">0.000 </w:t>
            </w:r>
          </w:p>
        </w:tc>
        <w:tc>
          <w:tcPr>
            <w:tcW w:w="356" w:type="pct"/>
            <w:tcBorders>
              <w:top w:val="nil"/>
              <w:left w:val="nil"/>
              <w:bottom w:val="nil"/>
              <w:right w:val="nil"/>
            </w:tcBorders>
            <w:noWrap/>
            <w:vAlign w:val="center"/>
          </w:tcPr>
          <w:p w14:paraId="0CE26FDF"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0.192 </w:t>
            </w:r>
          </w:p>
        </w:tc>
        <w:tc>
          <w:tcPr>
            <w:tcW w:w="254" w:type="pct"/>
            <w:tcBorders>
              <w:top w:val="nil"/>
              <w:left w:val="nil"/>
              <w:bottom w:val="nil"/>
              <w:right w:val="nil"/>
            </w:tcBorders>
            <w:noWrap/>
            <w:vAlign w:val="center"/>
          </w:tcPr>
          <w:p w14:paraId="65EA6E0A"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0.663 </w:t>
            </w:r>
          </w:p>
        </w:tc>
        <w:tc>
          <w:tcPr>
            <w:tcW w:w="355" w:type="pct"/>
            <w:tcBorders>
              <w:top w:val="nil"/>
              <w:left w:val="nil"/>
              <w:bottom w:val="nil"/>
              <w:right w:val="nil"/>
            </w:tcBorders>
            <w:noWrap/>
            <w:vAlign w:val="center"/>
          </w:tcPr>
          <w:p w14:paraId="6D8C6007"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18.416 </w:t>
            </w:r>
          </w:p>
        </w:tc>
        <w:tc>
          <w:tcPr>
            <w:tcW w:w="254" w:type="pct"/>
            <w:tcBorders>
              <w:top w:val="nil"/>
              <w:left w:val="nil"/>
              <w:bottom w:val="nil"/>
              <w:right w:val="nil"/>
            </w:tcBorders>
            <w:noWrap/>
            <w:vAlign w:val="center"/>
          </w:tcPr>
          <w:p w14:paraId="3D4CEA0C" w14:textId="77777777" w:rsidR="00820323" w:rsidRPr="00820323" w:rsidRDefault="00820323" w:rsidP="00661D7D">
            <w:pPr>
              <w:widowControl/>
              <w:jc w:val="right"/>
              <w:textAlignment w:val="center"/>
              <w:rPr>
                <w:b/>
                <w:bCs/>
                <w:color w:val="000000"/>
                <w:szCs w:val="21"/>
              </w:rPr>
            </w:pPr>
            <w:r w:rsidRPr="00820323">
              <w:rPr>
                <w:b/>
                <w:bCs/>
                <w:color w:val="000000"/>
                <w:kern w:val="0"/>
                <w:szCs w:val="21"/>
                <w:lang w:bidi="ar"/>
              </w:rPr>
              <w:t xml:space="preserve">0.010 </w:t>
            </w:r>
          </w:p>
        </w:tc>
        <w:tc>
          <w:tcPr>
            <w:tcW w:w="304" w:type="pct"/>
            <w:tcBorders>
              <w:top w:val="nil"/>
              <w:left w:val="nil"/>
              <w:bottom w:val="nil"/>
              <w:right w:val="nil"/>
            </w:tcBorders>
            <w:noWrap/>
            <w:vAlign w:val="center"/>
          </w:tcPr>
          <w:p w14:paraId="4ABBB1CA"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7.525 </w:t>
            </w:r>
          </w:p>
        </w:tc>
        <w:tc>
          <w:tcPr>
            <w:tcW w:w="277" w:type="pct"/>
            <w:tcBorders>
              <w:top w:val="nil"/>
              <w:left w:val="nil"/>
              <w:bottom w:val="nil"/>
              <w:right w:val="nil"/>
            </w:tcBorders>
            <w:noWrap/>
            <w:vAlign w:val="center"/>
          </w:tcPr>
          <w:p w14:paraId="1DA06DA6"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0.452 </w:t>
            </w:r>
          </w:p>
        </w:tc>
      </w:tr>
      <w:tr w:rsidR="00405F18" w:rsidRPr="00820323" w14:paraId="44660933" w14:textId="77777777" w:rsidTr="00405F18">
        <w:trPr>
          <w:trHeight w:val="280"/>
        </w:trPr>
        <w:tc>
          <w:tcPr>
            <w:tcW w:w="711" w:type="pct"/>
            <w:tcBorders>
              <w:top w:val="nil"/>
              <w:left w:val="nil"/>
              <w:bottom w:val="nil"/>
              <w:right w:val="nil"/>
            </w:tcBorders>
          </w:tcPr>
          <w:p w14:paraId="1370768E" w14:textId="77777777" w:rsidR="00820323" w:rsidRPr="00820323" w:rsidRDefault="00820323" w:rsidP="00405F18">
            <w:pPr>
              <w:widowControl/>
              <w:textAlignment w:val="top"/>
              <w:rPr>
                <w:b/>
                <w:bCs/>
                <w:color w:val="000000"/>
                <w:szCs w:val="21"/>
              </w:rPr>
            </w:pPr>
            <w:r w:rsidRPr="00820323">
              <w:rPr>
                <w:b/>
                <w:bCs/>
                <w:color w:val="000000"/>
                <w:kern w:val="0"/>
                <w:szCs w:val="21"/>
                <w:lang w:bidi="ar"/>
              </w:rPr>
              <w:t>Prior surgical treatment</w:t>
            </w:r>
          </w:p>
        </w:tc>
        <w:tc>
          <w:tcPr>
            <w:tcW w:w="254" w:type="pct"/>
            <w:tcBorders>
              <w:top w:val="nil"/>
              <w:left w:val="nil"/>
              <w:bottom w:val="nil"/>
              <w:right w:val="nil"/>
            </w:tcBorders>
            <w:noWrap/>
            <w:vAlign w:val="center"/>
          </w:tcPr>
          <w:p w14:paraId="5C80D491"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5.966 </w:t>
            </w:r>
          </w:p>
        </w:tc>
        <w:tc>
          <w:tcPr>
            <w:tcW w:w="356" w:type="pct"/>
            <w:tcBorders>
              <w:top w:val="nil"/>
              <w:left w:val="nil"/>
              <w:bottom w:val="nil"/>
              <w:right w:val="nil"/>
            </w:tcBorders>
            <w:noWrap/>
            <w:vAlign w:val="center"/>
          </w:tcPr>
          <w:p w14:paraId="5567943E" w14:textId="77777777" w:rsidR="00820323" w:rsidRPr="00820323" w:rsidRDefault="00820323" w:rsidP="00661D7D">
            <w:pPr>
              <w:widowControl/>
              <w:jc w:val="right"/>
              <w:textAlignment w:val="center"/>
              <w:rPr>
                <w:b/>
                <w:bCs/>
                <w:color w:val="000000"/>
                <w:szCs w:val="21"/>
              </w:rPr>
            </w:pPr>
            <w:r w:rsidRPr="00820323">
              <w:rPr>
                <w:b/>
                <w:bCs/>
                <w:color w:val="000000"/>
                <w:kern w:val="0"/>
                <w:szCs w:val="21"/>
                <w:lang w:bidi="ar"/>
              </w:rPr>
              <w:t xml:space="preserve">0.020 </w:t>
            </w:r>
          </w:p>
        </w:tc>
        <w:tc>
          <w:tcPr>
            <w:tcW w:w="304" w:type="pct"/>
            <w:tcBorders>
              <w:top w:val="nil"/>
              <w:left w:val="nil"/>
              <w:bottom w:val="nil"/>
              <w:right w:val="nil"/>
            </w:tcBorders>
            <w:noWrap/>
            <w:vAlign w:val="center"/>
          </w:tcPr>
          <w:p w14:paraId="01AEF900"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0.107 </w:t>
            </w:r>
          </w:p>
        </w:tc>
        <w:tc>
          <w:tcPr>
            <w:tcW w:w="356" w:type="pct"/>
            <w:tcBorders>
              <w:top w:val="nil"/>
              <w:left w:val="nil"/>
              <w:bottom w:val="nil"/>
              <w:right w:val="nil"/>
            </w:tcBorders>
            <w:noWrap/>
            <w:vAlign w:val="center"/>
          </w:tcPr>
          <w:p w14:paraId="30932CBF" w14:textId="77777777" w:rsidR="00820323" w:rsidRPr="00820323" w:rsidRDefault="00820323" w:rsidP="00661D7D">
            <w:pPr>
              <w:widowControl/>
              <w:jc w:val="center"/>
              <w:textAlignment w:val="center"/>
              <w:rPr>
                <w:color w:val="000000"/>
                <w:szCs w:val="21"/>
              </w:rPr>
            </w:pPr>
            <w:r w:rsidRPr="00820323">
              <w:rPr>
                <w:color w:val="000000"/>
                <w:kern w:val="0"/>
                <w:szCs w:val="21"/>
                <w:lang w:bidi="ar"/>
              </w:rPr>
              <w:t xml:space="preserve">0.795 </w:t>
            </w:r>
          </w:p>
        </w:tc>
        <w:tc>
          <w:tcPr>
            <w:tcW w:w="304" w:type="pct"/>
            <w:tcBorders>
              <w:top w:val="nil"/>
              <w:left w:val="nil"/>
              <w:bottom w:val="nil"/>
              <w:right w:val="nil"/>
            </w:tcBorders>
            <w:noWrap/>
            <w:vAlign w:val="center"/>
          </w:tcPr>
          <w:p w14:paraId="19287AA0"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0.003 </w:t>
            </w:r>
          </w:p>
        </w:tc>
        <w:tc>
          <w:tcPr>
            <w:tcW w:w="305" w:type="pct"/>
            <w:tcBorders>
              <w:top w:val="nil"/>
              <w:left w:val="nil"/>
              <w:bottom w:val="nil"/>
              <w:right w:val="nil"/>
            </w:tcBorders>
            <w:noWrap/>
            <w:vAlign w:val="center"/>
          </w:tcPr>
          <w:p w14:paraId="40F5116F"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1.000 </w:t>
            </w:r>
          </w:p>
        </w:tc>
        <w:tc>
          <w:tcPr>
            <w:tcW w:w="304" w:type="pct"/>
            <w:tcBorders>
              <w:top w:val="nil"/>
              <w:left w:val="nil"/>
              <w:bottom w:val="nil"/>
              <w:right w:val="nil"/>
            </w:tcBorders>
            <w:noWrap/>
            <w:vAlign w:val="center"/>
          </w:tcPr>
          <w:p w14:paraId="14AAA9D7"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0.404 </w:t>
            </w:r>
          </w:p>
        </w:tc>
        <w:tc>
          <w:tcPr>
            <w:tcW w:w="306" w:type="pct"/>
            <w:tcBorders>
              <w:top w:val="nil"/>
              <w:left w:val="nil"/>
              <w:bottom w:val="nil"/>
              <w:right w:val="nil"/>
            </w:tcBorders>
            <w:noWrap/>
            <w:vAlign w:val="center"/>
          </w:tcPr>
          <w:p w14:paraId="724260C3"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0.582 </w:t>
            </w:r>
          </w:p>
        </w:tc>
        <w:tc>
          <w:tcPr>
            <w:tcW w:w="356" w:type="pct"/>
            <w:tcBorders>
              <w:top w:val="nil"/>
              <w:left w:val="nil"/>
              <w:bottom w:val="nil"/>
              <w:right w:val="nil"/>
            </w:tcBorders>
            <w:noWrap/>
            <w:vAlign w:val="center"/>
          </w:tcPr>
          <w:p w14:paraId="778719DD"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3.450 </w:t>
            </w:r>
          </w:p>
        </w:tc>
        <w:tc>
          <w:tcPr>
            <w:tcW w:w="254" w:type="pct"/>
            <w:tcBorders>
              <w:top w:val="nil"/>
              <w:left w:val="nil"/>
              <w:bottom w:val="nil"/>
              <w:right w:val="nil"/>
            </w:tcBorders>
            <w:noWrap/>
            <w:vAlign w:val="center"/>
          </w:tcPr>
          <w:p w14:paraId="14F82B66" w14:textId="77777777" w:rsidR="00820323" w:rsidRPr="00405F18" w:rsidRDefault="00820323" w:rsidP="00661D7D">
            <w:pPr>
              <w:widowControl/>
              <w:jc w:val="right"/>
              <w:textAlignment w:val="center"/>
              <w:rPr>
                <w:color w:val="000000"/>
                <w:szCs w:val="21"/>
              </w:rPr>
            </w:pPr>
            <w:r w:rsidRPr="00405F18">
              <w:rPr>
                <w:color w:val="000000"/>
                <w:kern w:val="0"/>
                <w:szCs w:val="21"/>
                <w:lang w:bidi="ar"/>
              </w:rPr>
              <w:t xml:space="preserve">0.080 </w:t>
            </w:r>
          </w:p>
        </w:tc>
        <w:tc>
          <w:tcPr>
            <w:tcW w:w="355" w:type="pct"/>
            <w:tcBorders>
              <w:top w:val="nil"/>
              <w:left w:val="nil"/>
              <w:bottom w:val="nil"/>
              <w:right w:val="nil"/>
            </w:tcBorders>
            <w:noWrap/>
            <w:vAlign w:val="center"/>
          </w:tcPr>
          <w:p w14:paraId="0FA5A221"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1.538 </w:t>
            </w:r>
          </w:p>
        </w:tc>
        <w:tc>
          <w:tcPr>
            <w:tcW w:w="254" w:type="pct"/>
            <w:tcBorders>
              <w:top w:val="nil"/>
              <w:left w:val="nil"/>
              <w:bottom w:val="nil"/>
              <w:right w:val="nil"/>
            </w:tcBorders>
            <w:noWrap/>
            <w:vAlign w:val="center"/>
          </w:tcPr>
          <w:p w14:paraId="604976B2"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0.247 </w:t>
            </w:r>
          </w:p>
        </w:tc>
        <w:tc>
          <w:tcPr>
            <w:tcW w:w="304" w:type="pct"/>
            <w:tcBorders>
              <w:top w:val="nil"/>
              <w:left w:val="nil"/>
              <w:bottom w:val="nil"/>
              <w:right w:val="nil"/>
            </w:tcBorders>
            <w:noWrap/>
            <w:vAlign w:val="center"/>
          </w:tcPr>
          <w:p w14:paraId="7D5B7908"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1.735 </w:t>
            </w:r>
          </w:p>
        </w:tc>
        <w:tc>
          <w:tcPr>
            <w:tcW w:w="277" w:type="pct"/>
            <w:tcBorders>
              <w:top w:val="nil"/>
              <w:left w:val="nil"/>
              <w:bottom w:val="nil"/>
              <w:right w:val="nil"/>
            </w:tcBorders>
            <w:noWrap/>
            <w:vAlign w:val="center"/>
          </w:tcPr>
          <w:p w14:paraId="393F171A"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0.247 </w:t>
            </w:r>
          </w:p>
        </w:tc>
      </w:tr>
      <w:tr w:rsidR="00405F18" w:rsidRPr="00820323" w14:paraId="6C457933" w14:textId="77777777" w:rsidTr="00405F18">
        <w:trPr>
          <w:trHeight w:val="280"/>
        </w:trPr>
        <w:tc>
          <w:tcPr>
            <w:tcW w:w="711" w:type="pct"/>
            <w:tcBorders>
              <w:top w:val="nil"/>
              <w:left w:val="nil"/>
              <w:bottom w:val="nil"/>
              <w:right w:val="nil"/>
            </w:tcBorders>
          </w:tcPr>
          <w:p w14:paraId="197BD1AE" w14:textId="77777777" w:rsidR="00820323" w:rsidRPr="00820323" w:rsidRDefault="00820323" w:rsidP="00405F18">
            <w:pPr>
              <w:rPr>
                <w:b/>
                <w:bCs/>
                <w:color w:val="000000"/>
                <w:kern w:val="0"/>
                <w:szCs w:val="21"/>
                <w:lang w:bidi="ar"/>
              </w:rPr>
            </w:pPr>
            <w:r w:rsidRPr="00820323">
              <w:rPr>
                <w:b/>
                <w:bCs/>
                <w:color w:val="000000"/>
                <w:kern w:val="0"/>
                <w:szCs w:val="21"/>
                <w:lang w:bidi="ar"/>
              </w:rPr>
              <w:t>Prior radiation therapy</w:t>
            </w:r>
          </w:p>
          <w:p w14:paraId="3E27C61F" w14:textId="77777777" w:rsidR="00820323" w:rsidRPr="00820323" w:rsidRDefault="00820323" w:rsidP="00405F18">
            <w:pPr>
              <w:widowControl/>
              <w:textAlignment w:val="top"/>
              <w:rPr>
                <w:b/>
                <w:bCs/>
                <w:color w:val="000000"/>
                <w:szCs w:val="21"/>
              </w:rPr>
            </w:pPr>
          </w:p>
        </w:tc>
        <w:tc>
          <w:tcPr>
            <w:tcW w:w="254" w:type="pct"/>
            <w:tcBorders>
              <w:top w:val="nil"/>
              <w:left w:val="nil"/>
              <w:bottom w:val="nil"/>
              <w:right w:val="nil"/>
            </w:tcBorders>
            <w:noWrap/>
            <w:vAlign w:val="center"/>
          </w:tcPr>
          <w:p w14:paraId="16E858CC"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3.753 </w:t>
            </w:r>
          </w:p>
        </w:tc>
        <w:tc>
          <w:tcPr>
            <w:tcW w:w="356" w:type="pct"/>
            <w:tcBorders>
              <w:top w:val="nil"/>
              <w:left w:val="nil"/>
              <w:bottom w:val="nil"/>
              <w:right w:val="nil"/>
            </w:tcBorders>
            <w:noWrap/>
            <w:vAlign w:val="center"/>
          </w:tcPr>
          <w:p w14:paraId="6AA3532A" w14:textId="77777777" w:rsidR="00820323" w:rsidRPr="00405F18" w:rsidRDefault="00820323" w:rsidP="00661D7D">
            <w:pPr>
              <w:widowControl/>
              <w:jc w:val="right"/>
              <w:textAlignment w:val="center"/>
              <w:rPr>
                <w:color w:val="000000"/>
                <w:szCs w:val="21"/>
              </w:rPr>
            </w:pPr>
            <w:r w:rsidRPr="00405F18">
              <w:rPr>
                <w:color w:val="000000"/>
                <w:kern w:val="0"/>
                <w:szCs w:val="21"/>
                <w:lang w:bidi="ar"/>
              </w:rPr>
              <w:t xml:space="preserve">0.062 </w:t>
            </w:r>
          </w:p>
        </w:tc>
        <w:tc>
          <w:tcPr>
            <w:tcW w:w="304" w:type="pct"/>
            <w:tcBorders>
              <w:top w:val="nil"/>
              <w:left w:val="nil"/>
              <w:bottom w:val="nil"/>
              <w:right w:val="nil"/>
            </w:tcBorders>
            <w:noWrap/>
            <w:vAlign w:val="center"/>
          </w:tcPr>
          <w:p w14:paraId="16BA4FEC"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1.196 </w:t>
            </w:r>
          </w:p>
        </w:tc>
        <w:tc>
          <w:tcPr>
            <w:tcW w:w="356" w:type="pct"/>
            <w:tcBorders>
              <w:top w:val="nil"/>
              <w:left w:val="nil"/>
              <w:bottom w:val="nil"/>
              <w:right w:val="nil"/>
            </w:tcBorders>
            <w:noWrap/>
            <w:vAlign w:val="center"/>
          </w:tcPr>
          <w:p w14:paraId="0498C62A" w14:textId="77777777" w:rsidR="00820323" w:rsidRPr="00820323" w:rsidRDefault="00820323" w:rsidP="00661D7D">
            <w:pPr>
              <w:widowControl/>
              <w:jc w:val="center"/>
              <w:textAlignment w:val="center"/>
              <w:rPr>
                <w:color w:val="000000"/>
                <w:szCs w:val="21"/>
              </w:rPr>
            </w:pPr>
            <w:r w:rsidRPr="00820323">
              <w:rPr>
                <w:color w:val="000000"/>
                <w:kern w:val="0"/>
                <w:szCs w:val="21"/>
                <w:lang w:bidi="ar"/>
              </w:rPr>
              <w:t xml:space="preserve">0.281 </w:t>
            </w:r>
          </w:p>
        </w:tc>
        <w:tc>
          <w:tcPr>
            <w:tcW w:w="304" w:type="pct"/>
            <w:tcBorders>
              <w:top w:val="nil"/>
              <w:left w:val="nil"/>
              <w:bottom w:val="nil"/>
              <w:right w:val="nil"/>
            </w:tcBorders>
            <w:noWrap/>
            <w:vAlign w:val="center"/>
          </w:tcPr>
          <w:p w14:paraId="73F6D9EC"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3.250 </w:t>
            </w:r>
          </w:p>
        </w:tc>
        <w:tc>
          <w:tcPr>
            <w:tcW w:w="305" w:type="pct"/>
            <w:tcBorders>
              <w:top w:val="nil"/>
              <w:left w:val="nil"/>
              <w:bottom w:val="nil"/>
              <w:right w:val="nil"/>
            </w:tcBorders>
            <w:noWrap/>
            <w:vAlign w:val="center"/>
          </w:tcPr>
          <w:p w14:paraId="60133A6E" w14:textId="77777777" w:rsidR="00820323" w:rsidRPr="00405F18" w:rsidRDefault="00820323" w:rsidP="00661D7D">
            <w:pPr>
              <w:widowControl/>
              <w:jc w:val="right"/>
              <w:textAlignment w:val="center"/>
              <w:rPr>
                <w:color w:val="000000"/>
                <w:szCs w:val="21"/>
              </w:rPr>
            </w:pPr>
            <w:r w:rsidRPr="00405F18">
              <w:rPr>
                <w:color w:val="000000"/>
                <w:kern w:val="0"/>
                <w:szCs w:val="21"/>
                <w:lang w:bidi="ar"/>
              </w:rPr>
              <w:t xml:space="preserve">0.088 </w:t>
            </w:r>
          </w:p>
        </w:tc>
        <w:tc>
          <w:tcPr>
            <w:tcW w:w="304" w:type="pct"/>
            <w:tcBorders>
              <w:top w:val="nil"/>
              <w:left w:val="nil"/>
              <w:bottom w:val="nil"/>
              <w:right w:val="nil"/>
            </w:tcBorders>
            <w:noWrap/>
            <w:vAlign w:val="center"/>
          </w:tcPr>
          <w:p w14:paraId="5CB56600"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0.895 </w:t>
            </w:r>
          </w:p>
        </w:tc>
        <w:tc>
          <w:tcPr>
            <w:tcW w:w="306" w:type="pct"/>
            <w:tcBorders>
              <w:top w:val="nil"/>
              <w:left w:val="nil"/>
              <w:bottom w:val="nil"/>
              <w:right w:val="nil"/>
            </w:tcBorders>
            <w:noWrap/>
            <w:vAlign w:val="center"/>
          </w:tcPr>
          <w:p w14:paraId="3616F840"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0.411 </w:t>
            </w:r>
          </w:p>
        </w:tc>
        <w:tc>
          <w:tcPr>
            <w:tcW w:w="356" w:type="pct"/>
            <w:tcBorders>
              <w:top w:val="nil"/>
              <w:left w:val="nil"/>
              <w:bottom w:val="nil"/>
              <w:right w:val="nil"/>
            </w:tcBorders>
            <w:noWrap/>
            <w:vAlign w:val="center"/>
          </w:tcPr>
          <w:p w14:paraId="2A3E7875"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1.916 </w:t>
            </w:r>
          </w:p>
        </w:tc>
        <w:tc>
          <w:tcPr>
            <w:tcW w:w="254" w:type="pct"/>
            <w:tcBorders>
              <w:top w:val="nil"/>
              <w:left w:val="nil"/>
              <w:bottom w:val="nil"/>
              <w:right w:val="nil"/>
            </w:tcBorders>
            <w:noWrap/>
            <w:vAlign w:val="center"/>
          </w:tcPr>
          <w:p w14:paraId="399FE5BD"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0.192 </w:t>
            </w:r>
          </w:p>
        </w:tc>
        <w:tc>
          <w:tcPr>
            <w:tcW w:w="355" w:type="pct"/>
            <w:tcBorders>
              <w:top w:val="nil"/>
              <w:left w:val="nil"/>
              <w:bottom w:val="nil"/>
              <w:right w:val="nil"/>
            </w:tcBorders>
            <w:noWrap/>
            <w:vAlign w:val="center"/>
          </w:tcPr>
          <w:p w14:paraId="463D5735"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0.348 </w:t>
            </w:r>
          </w:p>
        </w:tc>
        <w:tc>
          <w:tcPr>
            <w:tcW w:w="254" w:type="pct"/>
            <w:tcBorders>
              <w:top w:val="nil"/>
              <w:left w:val="nil"/>
              <w:bottom w:val="nil"/>
              <w:right w:val="nil"/>
            </w:tcBorders>
            <w:noWrap/>
            <w:vAlign w:val="center"/>
          </w:tcPr>
          <w:p w14:paraId="3A475409"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0.692 </w:t>
            </w:r>
          </w:p>
        </w:tc>
        <w:tc>
          <w:tcPr>
            <w:tcW w:w="304" w:type="pct"/>
            <w:tcBorders>
              <w:top w:val="nil"/>
              <w:left w:val="nil"/>
              <w:bottom w:val="nil"/>
              <w:right w:val="nil"/>
            </w:tcBorders>
            <w:noWrap/>
            <w:vAlign w:val="center"/>
          </w:tcPr>
          <w:p w14:paraId="5D6FB78F"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6.272 </w:t>
            </w:r>
          </w:p>
        </w:tc>
        <w:tc>
          <w:tcPr>
            <w:tcW w:w="277" w:type="pct"/>
            <w:tcBorders>
              <w:top w:val="nil"/>
              <w:left w:val="nil"/>
              <w:bottom w:val="nil"/>
              <w:right w:val="nil"/>
            </w:tcBorders>
            <w:noWrap/>
            <w:vAlign w:val="center"/>
          </w:tcPr>
          <w:p w14:paraId="21E1BE12" w14:textId="77777777" w:rsidR="00820323" w:rsidRPr="00820323" w:rsidRDefault="00820323" w:rsidP="00661D7D">
            <w:pPr>
              <w:widowControl/>
              <w:jc w:val="right"/>
              <w:textAlignment w:val="center"/>
              <w:rPr>
                <w:b/>
                <w:bCs/>
                <w:color w:val="000000"/>
                <w:szCs w:val="21"/>
              </w:rPr>
            </w:pPr>
            <w:r w:rsidRPr="00820323">
              <w:rPr>
                <w:b/>
                <w:bCs/>
                <w:color w:val="000000"/>
                <w:kern w:val="0"/>
                <w:szCs w:val="21"/>
                <w:lang w:bidi="ar"/>
              </w:rPr>
              <w:t xml:space="preserve">0.017 </w:t>
            </w:r>
          </w:p>
        </w:tc>
      </w:tr>
      <w:tr w:rsidR="00405F18" w:rsidRPr="00820323" w14:paraId="3231AC83" w14:textId="77777777" w:rsidTr="00405F18">
        <w:trPr>
          <w:trHeight w:val="280"/>
        </w:trPr>
        <w:tc>
          <w:tcPr>
            <w:tcW w:w="711" w:type="pct"/>
            <w:tcBorders>
              <w:top w:val="nil"/>
              <w:left w:val="nil"/>
              <w:bottom w:val="nil"/>
              <w:right w:val="nil"/>
            </w:tcBorders>
          </w:tcPr>
          <w:p w14:paraId="4047905D" w14:textId="77777777" w:rsidR="00820323" w:rsidRPr="00820323" w:rsidRDefault="00820323" w:rsidP="00405F18">
            <w:pPr>
              <w:rPr>
                <w:b/>
                <w:bCs/>
                <w:color w:val="000000"/>
                <w:kern w:val="0"/>
                <w:szCs w:val="21"/>
                <w:lang w:bidi="ar"/>
              </w:rPr>
            </w:pPr>
            <w:r w:rsidRPr="00820323">
              <w:rPr>
                <w:b/>
                <w:bCs/>
                <w:color w:val="000000"/>
                <w:kern w:val="0"/>
                <w:szCs w:val="21"/>
                <w:lang w:bidi="ar"/>
              </w:rPr>
              <w:t>Prior chemotherapy</w:t>
            </w:r>
          </w:p>
          <w:p w14:paraId="147A1CED" w14:textId="77777777" w:rsidR="00820323" w:rsidRPr="00820323" w:rsidRDefault="00820323" w:rsidP="00405F18">
            <w:pPr>
              <w:widowControl/>
              <w:textAlignment w:val="top"/>
              <w:rPr>
                <w:b/>
                <w:bCs/>
                <w:color w:val="000000"/>
                <w:szCs w:val="21"/>
              </w:rPr>
            </w:pPr>
          </w:p>
        </w:tc>
        <w:tc>
          <w:tcPr>
            <w:tcW w:w="254" w:type="pct"/>
            <w:tcBorders>
              <w:top w:val="nil"/>
              <w:left w:val="nil"/>
              <w:bottom w:val="nil"/>
              <w:right w:val="nil"/>
            </w:tcBorders>
            <w:noWrap/>
            <w:vAlign w:val="center"/>
          </w:tcPr>
          <w:p w14:paraId="2BB45B1C"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0.977 </w:t>
            </w:r>
          </w:p>
        </w:tc>
        <w:tc>
          <w:tcPr>
            <w:tcW w:w="356" w:type="pct"/>
            <w:tcBorders>
              <w:top w:val="nil"/>
              <w:left w:val="nil"/>
              <w:bottom w:val="nil"/>
              <w:right w:val="nil"/>
            </w:tcBorders>
            <w:noWrap/>
            <w:vAlign w:val="center"/>
          </w:tcPr>
          <w:p w14:paraId="4117FEB0"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0.361 </w:t>
            </w:r>
          </w:p>
        </w:tc>
        <w:tc>
          <w:tcPr>
            <w:tcW w:w="304" w:type="pct"/>
            <w:tcBorders>
              <w:top w:val="nil"/>
              <w:left w:val="nil"/>
              <w:bottom w:val="nil"/>
              <w:right w:val="nil"/>
            </w:tcBorders>
            <w:noWrap/>
            <w:vAlign w:val="center"/>
          </w:tcPr>
          <w:p w14:paraId="509284A5"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0.713 </w:t>
            </w:r>
          </w:p>
        </w:tc>
        <w:tc>
          <w:tcPr>
            <w:tcW w:w="356" w:type="pct"/>
            <w:tcBorders>
              <w:top w:val="nil"/>
              <w:left w:val="nil"/>
              <w:bottom w:val="nil"/>
              <w:right w:val="nil"/>
            </w:tcBorders>
            <w:noWrap/>
            <w:vAlign w:val="center"/>
          </w:tcPr>
          <w:p w14:paraId="1FF79E90" w14:textId="77777777" w:rsidR="00820323" w:rsidRPr="00820323" w:rsidRDefault="00820323" w:rsidP="00661D7D">
            <w:pPr>
              <w:widowControl/>
              <w:jc w:val="center"/>
              <w:textAlignment w:val="center"/>
              <w:rPr>
                <w:color w:val="000000"/>
                <w:szCs w:val="21"/>
              </w:rPr>
            </w:pPr>
            <w:r w:rsidRPr="00820323">
              <w:rPr>
                <w:color w:val="000000"/>
                <w:kern w:val="0"/>
                <w:szCs w:val="21"/>
                <w:lang w:bidi="ar"/>
              </w:rPr>
              <w:t xml:space="preserve">0.419 </w:t>
            </w:r>
          </w:p>
        </w:tc>
        <w:tc>
          <w:tcPr>
            <w:tcW w:w="304" w:type="pct"/>
            <w:tcBorders>
              <w:top w:val="nil"/>
              <w:left w:val="nil"/>
              <w:bottom w:val="nil"/>
              <w:right w:val="nil"/>
            </w:tcBorders>
            <w:noWrap/>
            <w:vAlign w:val="center"/>
          </w:tcPr>
          <w:p w14:paraId="798AAE03"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0.921 </w:t>
            </w:r>
          </w:p>
        </w:tc>
        <w:tc>
          <w:tcPr>
            <w:tcW w:w="305" w:type="pct"/>
            <w:tcBorders>
              <w:top w:val="nil"/>
              <w:left w:val="nil"/>
              <w:bottom w:val="nil"/>
              <w:right w:val="nil"/>
            </w:tcBorders>
            <w:noWrap/>
            <w:vAlign w:val="center"/>
          </w:tcPr>
          <w:p w14:paraId="58428FAA"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0.372 </w:t>
            </w:r>
          </w:p>
        </w:tc>
        <w:tc>
          <w:tcPr>
            <w:tcW w:w="304" w:type="pct"/>
            <w:tcBorders>
              <w:top w:val="nil"/>
              <w:left w:val="nil"/>
              <w:bottom w:val="nil"/>
              <w:right w:val="nil"/>
            </w:tcBorders>
            <w:noWrap/>
            <w:vAlign w:val="center"/>
          </w:tcPr>
          <w:p w14:paraId="0C8E603A"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0.532 </w:t>
            </w:r>
          </w:p>
        </w:tc>
        <w:tc>
          <w:tcPr>
            <w:tcW w:w="306" w:type="pct"/>
            <w:tcBorders>
              <w:top w:val="nil"/>
              <w:left w:val="nil"/>
              <w:bottom w:val="nil"/>
              <w:right w:val="nil"/>
            </w:tcBorders>
            <w:noWrap/>
            <w:vAlign w:val="center"/>
          </w:tcPr>
          <w:p w14:paraId="4D0E4106"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0.507 </w:t>
            </w:r>
          </w:p>
        </w:tc>
        <w:tc>
          <w:tcPr>
            <w:tcW w:w="356" w:type="pct"/>
            <w:tcBorders>
              <w:top w:val="nil"/>
              <w:left w:val="nil"/>
              <w:bottom w:val="nil"/>
              <w:right w:val="nil"/>
            </w:tcBorders>
            <w:noWrap/>
            <w:vAlign w:val="center"/>
          </w:tcPr>
          <w:p w14:paraId="36E1669C"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0.628 </w:t>
            </w:r>
          </w:p>
        </w:tc>
        <w:tc>
          <w:tcPr>
            <w:tcW w:w="254" w:type="pct"/>
            <w:tcBorders>
              <w:top w:val="nil"/>
              <w:left w:val="nil"/>
              <w:bottom w:val="nil"/>
              <w:right w:val="nil"/>
            </w:tcBorders>
            <w:noWrap/>
            <w:vAlign w:val="center"/>
          </w:tcPr>
          <w:p w14:paraId="002A49F0"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0.440 </w:t>
            </w:r>
          </w:p>
        </w:tc>
        <w:tc>
          <w:tcPr>
            <w:tcW w:w="355" w:type="pct"/>
            <w:tcBorders>
              <w:top w:val="nil"/>
              <w:left w:val="nil"/>
              <w:bottom w:val="nil"/>
              <w:right w:val="nil"/>
            </w:tcBorders>
            <w:noWrap/>
            <w:vAlign w:val="center"/>
          </w:tcPr>
          <w:p w14:paraId="716338CD"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0.726 </w:t>
            </w:r>
          </w:p>
        </w:tc>
        <w:tc>
          <w:tcPr>
            <w:tcW w:w="254" w:type="pct"/>
            <w:tcBorders>
              <w:top w:val="nil"/>
              <w:left w:val="nil"/>
              <w:bottom w:val="nil"/>
              <w:right w:val="nil"/>
            </w:tcBorders>
            <w:noWrap/>
            <w:vAlign w:val="center"/>
          </w:tcPr>
          <w:p w14:paraId="06870EA8"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0.423 </w:t>
            </w:r>
          </w:p>
        </w:tc>
        <w:tc>
          <w:tcPr>
            <w:tcW w:w="304" w:type="pct"/>
            <w:tcBorders>
              <w:top w:val="nil"/>
              <w:left w:val="nil"/>
              <w:bottom w:val="nil"/>
              <w:right w:val="nil"/>
            </w:tcBorders>
            <w:noWrap/>
            <w:vAlign w:val="center"/>
          </w:tcPr>
          <w:p w14:paraId="064A0067"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7.326 </w:t>
            </w:r>
          </w:p>
        </w:tc>
        <w:tc>
          <w:tcPr>
            <w:tcW w:w="277" w:type="pct"/>
            <w:tcBorders>
              <w:top w:val="nil"/>
              <w:left w:val="nil"/>
              <w:bottom w:val="nil"/>
              <w:right w:val="nil"/>
            </w:tcBorders>
            <w:noWrap/>
            <w:vAlign w:val="center"/>
          </w:tcPr>
          <w:p w14:paraId="5FFE19D3" w14:textId="77777777" w:rsidR="00820323" w:rsidRPr="00820323" w:rsidRDefault="00820323" w:rsidP="00661D7D">
            <w:pPr>
              <w:widowControl/>
              <w:jc w:val="right"/>
              <w:textAlignment w:val="center"/>
              <w:rPr>
                <w:b/>
                <w:bCs/>
                <w:color w:val="000000"/>
                <w:szCs w:val="21"/>
              </w:rPr>
            </w:pPr>
            <w:r w:rsidRPr="00820323">
              <w:rPr>
                <w:b/>
                <w:bCs/>
                <w:color w:val="000000"/>
                <w:kern w:val="0"/>
                <w:szCs w:val="21"/>
                <w:lang w:bidi="ar"/>
              </w:rPr>
              <w:t xml:space="preserve">0.009 </w:t>
            </w:r>
          </w:p>
        </w:tc>
      </w:tr>
      <w:tr w:rsidR="00405F18" w:rsidRPr="00820323" w14:paraId="3FA842BD" w14:textId="77777777" w:rsidTr="00405F18">
        <w:trPr>
          <w:trHeight w:val="280"/>
        </w:trPr>
        <w:tc>
          <w:tcPr>
            <w:tcW w:w="711" w:type="pct"/>
            <w:tcBorders>
              <w:top w:val="nil"/>
              <w:left w:val="nil"/>
              <w:bottom w:val="nil"/>
              <w:right w:val="nil"/>
            </w:tcBorders>
          </w:tcPr>
          <w:p w14:paraId="36B3F6E8" w14:textId="77777777" w:rsidR="00820323" w:rsidRPr="00820323" w:rsidRDefault="00820323" w:rsidP="00405F18">
            <w:pPr>
              <w:rPr>
                <w:b/>
                <w:bCs/>
                <w:color w:val="000000"/>
                <w:kern w:val="0"/>
                <w:szCs w:val="21"/>
                <w:lang w:bidi="ar"/>
              </w:rPr>
            </w:pPr>
            <w:r w:rsidRPr="00820323">
              <w:rPr>
                <w:b/>
                <w:bCs/>
                <w:color w:val="000000"/>
                <w:kern w:val="0"/>
                <w:szCs w:val="21"/>
                <w:lang w:bidi="ar"/>
              </w:rPr>
              <w:t>Past targeted therapy</w:t>
            </w:r>
          </w:p>
          <w:p w14:paraId="3113E98A" w14:textId="77777777" w:rsidR="00820323" w:rsidRPr="00820323" w:rsidRDefault="00820323" w:rsidP="00405F18">
            <w:pPr>
              <w:widowControl/>
              <w:textAlignment w:val="top"/>
              <w:rPr>
                <w:b/>
                <w:bCs/>
                <w:color w:val="000000"/>
                <w:szCs w:val="21"/>
              </w:rPr>
            </w:pPr>
          </w:p>
        </w:tc>
        <w:tc>
          <w:tcPr>
            <w:tcW w:w="254" w:type="pct"/>
            <w:tcBorders>
              <w:top w:val="nil"/>
              <w:left w:val="nil"/>
              <w:bottom w:val="nil"/>
              <w:right w:val="nil"/>
            </w:tcBorders>
            <w:noWrap/>
            <w:vAlign w:val="center"/>
          </w:tcPr>
          <w:p w14:paraId="63F32301"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0.013 </w:t>
            </w:r>
          </w:p>
        </w:tc>
        <w:tc>
          <w:tcPr>
            <w:tcW w:w="356" w:type="pct"/>
            <w:tcBorders>
              <w:top w:val="nil"/>
              <w:left w:val="nil"/>
              <w:bottom w:val="nil"/>
              <w:right w:val="nil"/>
            </w:tcBorders>
            <w:noWrap/>
            <w:vAlign w:val="center"/>
          </w:tcPr>
          <w:p w14:paraId="0192CF55"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1.000 </w:t>
            </w:r>
          </w:p>
        </w:tc>
        <w:tc>
          <w:tcPr>
            <w:tcW w:w="304" w:type="pct"/>
            <w:tcBorders>
              <w:top w:val="nil"/>
              <w:left w:val="nil"/>
              <w:bottom w:val="nil"/>
              <w:right w:val="nil"/>
            </w:tcBorders>
            <w:noWrap/>
            <w:vAlign w:val="center"/>
          </w:tcPr>
          <w:p w14:paraId="7828ADEB"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2.951 </w:t>
            </w:r>
          </w:p>
        </w:tc>
        <w:tc>
          <w:tcPr>
            <w:tcW w:w="356" w:type="pct"/>
            <w:tcBorders>
              <w:top w:val="nil"/>
              <w:left w:val="nil"/>
              <w:bottom w:val="nil"/>
              <w:right w:val="nil"/>
            </w:tcBorders>
            <w:noWrap/>
            <w:vAlign w:val="center"/>
          </w:tcPr>
          <w:p w14:paraId="4BA4F97F" w14:textId="77777777" w:rsidR="00820323" w:rsidRPr="00820323" w:rsidRDefault="00820323" w:rsidP="00661D7D">
            <w:pPr>
              <w:widowControl/>
              <w:jc w:val="center"/>
              <w:textAlignment w:val="center"/>
              <w:rPr>
                <w:color w:val="000000"/>
                <w:szCs w:val="21"/>
              </w:rPr>
            </w:pPr>
            <w:r w:rsidRPr="00820323">
              <w:rPr>
                <w:color w:val="000000"/>
                <w:kern w:val="0"/>
                <w:szCs w:val="21"/>
                <w:lang w:bidi="ar"/>
              </w:rPr>
              <w:t xml:space="preserve">0.105 </w:t>
            </w:r>
          </w:p>
        </w:tc>
        <w:tc>
          <w:tcPr>
            <w:tcW w:w="304" w:type="pct"/>
            <w:tcBorders>
              <w:top w:val="nil"/>
              <w:left w:val="nil"/>
              <w:bottom w:val="nil"/>
              <w:right w:val="nil"/>
            </w:tcBorders>
            <w:noWrap/>
            <w:vAlign w:val="center"/>
          </w:tcPr>
          <w:p w14:paraId="13045C86"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3.442 </w:t>
            </w:r>
          </w:p>
        </w:tc>
        <w:tc>
          <w:tcPr>
            <w:tcW w:w="305" w:type="pct"/>
            <w:tcBorders>
              <w:top w:val="nil"/>
              <w:left w:val="nil"/>
              <w:bottom w:val="nil"/>
              <w:right w:val="nil"/>
            </w:tcBorders>
            <w:noWrap/>
            <w:vAlign w:val="center"/>
          </w:tcPr>
          <w:p w14:paraId="295E3CEC" w14:textId="77777777" w:rsidR="00820323" w:rsidRPr="00405F18" w:rsidRDefault="00820323" w:rsidP="00661D7D">
            <w:pPr>
              <w:widowControl/>
              <w:jc w:val="right"/>
              <w:textAlignment w:val="center"/>
              <w:rPr>
                <w:color w:val="000000"/>
                <w:szCs w:val="21"/>
              </w:rPr>
            </w:pPr>
            <w:r w:rsidRPr="00405F18">
              <w:rPr>
                <w:color w:val="000000"/>
                <w:kern w:val="0"/>
                <w:szCs w:val="21"/>
                <w:lang w:bidi="ar"/>
              </w:rPr>
              <w:t xml:space="preserve">0.067 </w:t>
            </w:r>
          </w:p>
        </w:tc>
        <w:tc>
          <w:tcPr>
            <w:tcW w:w="304" w:type="pct"/>
            <w:tcBorders>
              <w:top w:val="nil"/>
              <w:left w:val="nil"/>
              <w:bottom w:val="nil"/>
              <w:right w:val="nil"/>
            </w:tcBorders>
            <w:noWrap/>
            <w:vAlign w:val="center"/>
          </w:tcPr>
          <w:p w14:paraId="1F540513"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0.983 </w:t>
            </w:r>
          </w:p>
        </w:tc>
        <w:tc>
          <w:tcPr>
            <w:tcW w:w="306" w:type="pct"/>
            <w:tcBorders>
              <w:top w:val="nil"/>
              <w:left w:val="nil"/>
              <w:bottom w:val="nil"/>
              <w:right w:val="nil"/>
            </w:tcBorders>
            <w:noWrap/>
            <w:vAlign w:val="center"/>
          </w:tcPr>
          <w:p w14:paraId="75536D7C"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0.332 </w:t>
            </w:r>
          </w:p>
        </w:tc>
        <w:tc>
          <w:tcPr>
            <w:tcW w:w="356" w:type="pct"/>
            <w:tcBorders>
              <w:top w:val="nil"/>
              <w:left w:val="nil"/>
              <w:bottom w:val="nil"/>
              <w:right w:val="nil"/>
            </w:tcBorders>
            <w:noWrap/>
            <w:vAlign w:val="center"/>
          </w:tcPr>
          <w:p w14:paraId="1C9C281C"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0.344 </w:t>
            </w:r>
          </w:p>
        </w:tc>
        <w:tc>
          <w:tcPr>
            <w:tcW w:w="254" w:type="pct"/>
            <w:tcBorders>
              <w:top w:val="nil"/>
              <w:left w:val="nil"/>
              <w:bottom w:val="nil"/>
              <w:right w:val="nil"/>
            </w:tcBorders>
            <w:noWrap/>
            <w:vAlign w:val="center"/>
          </w:tcPr>
          <w:p w14:paraId="2DBB699A"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0.624 </w:t>
            </w:r>
          </w:p>
        </w:tc>
        <w:tc>
          <w:tcPr>
            <w:tcW w:w="355" w:type="pct"/>
            <w:tcBorders>
              <w:top w:val="nil"/>
              <w:left w:val="nil"/>
              <w:bottom w:val="nil"/>
              <w:right w:val="nil"/>
            </w:tcBorders>
            <w:noWrap/>
            <w:vAlign w:val="center"/>
          </w:tcPr>
          <w:p w14:paraId="09CF11F7"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0.862 </w:t>
            </w:r>
          </w:p>
        </w:tc>
        <w:tc>
          <w:tcPr>
            <w:tcW w:w="254" w:type="pct"/>
            <w:tcBorders>
              <w:top w:val="nil"/>
              <w:left w:val="nil"/>
              <w:bottom w:val="nil"/>
              <w:right w:val="nil"/>
            </w:tcBorders>
            <w:noWrap/>
            <w:vAlign w:val="center"/>
          </w:tcPr>
          <w:p w14:paraId="67F0DC1D"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0.381 </w:t>
            </w:r>
          </w:p>
        </w:tc>
        <w:tc>
          <w:tcPr>
            <w:tcW w:w="304" w:type="pct"/>
            <w:tcBorders>
              <w:top w:val="nil"/>
              <w:left w:val="nil"/>
              <w:bottom w:val="nil"/>
              <w:right w:val="nil"/>
            </w:tcBorders>
            <w:noWrap/>
            <w:vAlign w:val="center"/>
          </w:tcPr>
          <w:p w14:paraId="1E3924E5"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1.734 </w:t>
            </w:r>
          </w:p>
        </w:tc>
        <w:tc>
          <w:tcPr>
            <w:tcW w:w="277" w:type="pct"/>
            <w:tcBorders>
              <w:top w:val="nil"/>
              <w:left w:val="nil"/>
              <w:bottom w:val="nil"/>
              <w:right w:val="nil"/>
            </w:tcBorders>
            <w:noWrap/>
            <w:vAlign w:val="center"/>
          </w:tcPr>
          <w:p w14:paraId="11492F4C"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0.194 </w:t>
            </w:r>
          </w:p>
        </w:tc>
      </w:tr>
      <w:tr w:rsidR="00405F18" w:rsidRPr="00820323" w14:paraId="5DC33372" w14:textId="77777777" w:rsidTr="00405F18">
        <w:trPr>
          <w:trHeight w:val="280"/>
        </w:trPr>
        <w:tc>
          <w:tcPr>
            <w:tcW w:w="711" w:type="pct"/>
            <w:tcBorders>
              <w:top w:val="nil"/>
              <w:left w:val="nil"/>
              <w:bottom w:val="single" w:sz="4" w:space="0" w:color="000000"/>
              <w:right w:val="nil"/>
            </w:tcBorders>
          </w:tcPr>
          <w:p w14:paraId="3515151E" w14:textId="77777777" w:rsidR="00820323" w:rsidRPr="00820323" w:rsidRDefault="00820323" w:rsidP="00405F18">
            <w:pPr>
              <w:widowControl/>
              <w:textAlignment w:val="top"/>
              <w:rPr>
                <w:b/>
                <w:bCs/>
                <w:color w:val="000000"/>
                <w:szCs w:val="21"/>
              </w:rPr>
            </w:pPr>
            <w:r w:rsidRPr="00820323">
              <w:rPr>
                <w:b/>
                <w:bCs/>
                <w:color w:val="000000"/>
                <w:kern w:val="0"/>
                <w:szCs w:val="21"/>
                <w:lang w:bidi="ar"/>
              </w:rPr>
              <w:lastRenderedPageBreak/>
              <w:t>Prior immunotherapy</w:t>
            </w:r>
          </w:p>
        </w:tc>
        <w:tc>
          <w:tcPr>
            <w:tcW w:w="254" w:type="pct"/>
            <w:tcBorders>
              <w:top w:val="nil"/>
              <w:left w:val="nil"/>
              <w:bottom w:val="single" w:sz="4" w:space="0" w:color="000000"/>
              <w:right w:val="nil"/>
            </w:tcBorders>
            <w:noWrap/>
            <w:vAlign w:val="center"/>
          </w:tcPr>
          <w:p w14:paraId="04D7EC2E"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27.753 </w:t>
            </w:r>
          </w:p>
        </w:tc>
        <w:tc>
          <w:tcPr>
            <w:tcW w:w="356" w:type="pct"/>
            <w:tcBorders>
              <w:top w:val="nil"/>
              <w:left w:val="nil"/>
              <w:bottom w:val="single" w:sz="4" w:space="0" w:color="000000"/>
              <w:right w:val="nil"/>
            </w:tcBorders>
            <w:noWrap/>
            <w:vAlign w:val="center"/>
          </w:tcPr>
          <w:p w14:paraId="6A8C50BD" w14:textId="77777777" w:rsidR="00820323" w:rsidRPr="00820323" w:rsidRDefault="00820323" w:rsidP="00661D7D">
            <w:pPr>
              <w:widowControl/>
              <w:jc w:val="right"/>
              <w:textAlignment w:val="center"/>
              <w:rPr>
                <w:b/>
                <w:bCs/>
                <w:color w:val="000000"/>
                <w:szCs w:val="21"/>
              </w:rPr>
            </w:pPr>
            <w:r w:rsidRPr="00820323">
              <w:rPr>
                <w:b/>
                <w:bCs/>
                <w:color w:val="000000"/>
                <w:kern w:val="0"/>
                <w:szCs w:val="21"/>
                <w:lang w:bidi="ar"/>
              </w:rPr>
              <w:t xml:space="preserve">0.000 </w:t>
            </w:r>
          </w:p>
        </w:tc>
        <w:tc>
          <w:tcPr>
            <w:tcW w:w="304" w:type="pct"/>
            <w:tcBorders>
              <w:top w:val="nil"/>
              <w:left w:val="nil"/>
              <w:bottom w:val="single" w:sz="4" w:space="0" w:color="000000"/>
              <w:right w:val="nil"/>
            </w:tcBorders>
            <w:noWrap/>
            <w:vAlign w:val="center"/>
          </w:tcPr>
          <w:p w14:paraId="24024D0F"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0.524 </w:t>
            </w:r>
          </w:p>
        </w:tc>
        <w:tc>
          <w:tcPr>
            <w:tcW w:w="356" w:type="pct"/>
            <w:tcBorders>
              <w:top w:val="nil"/>
              <w:left w:val="nil"/>
              <w:bottom w:val="single" w:sz="4" w:space="0" w:color="000000"/>
              <w:right w:val="nil"/>
            </w:tcBorders>
            <w:noWrap/>
            <w:vAlign w:val="center"/>
          </w:tcPr>
          <w:p w14:paraId="07530F98" w14:textId="77777777" w:rsidR="00820323" w:rsidRPr="00820323" w:rsidRDefault="00820323" w:rsidP="00661D7D">
            <w:pPr>
              <w:widowControl/>
              <w:jc w:val="center"/>
              <w:textAlignment w:val="center"/>
              <w:rPr>
                <w:color w:val="000000"/>
                <w:szCs w:val="21"/>
              </w:rPr>
            </w:pPr>
            <w:r w:rsidRPr="00820323">
              <w:rPr>
                <w:color w:val="000000"/>
                <w:kern w:val="0"/>
                <w:szCs w:val="21"/>
                <w:lang w:bidi="ar"/>
              </w:rPr>
              <w:t xml:space="preserve">0.558 </w:t>
            </w:r>
          </w:p>
        </w:tc>
        <w:tc>
          <w:tcPr>
            <w:tcW w:w="304" w:type="pct"/>
            <w:tcBorders>
              <w:top w:val="nil"/>
              <w:left w:val="nil"/>
              <w:bottom w:val="single" w:sz="4" w:space="0" w:color="000000"/>
              <w:right w:val="nil"/>
            </w:tcBorders>
            <w:noWrap/>
            <w:vAlign w:val="center"/>
          </w:tcPr>
          <w:p w14:paraId="1889F737"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0.088 </w:t>
            </w:r>
          </w:p>
        </w:tc>
        <w:tc>
          <w:tcPr>
            <w:tcW w:w="305" w:type="pct"/>
            <w:tcBorders>
              <w:top w:val="nil"/>
              <w:left w:val="nil"/>
              <w:bottom w:val="single" w:sz="4" w:space="0" w:color="000000"/>
              <w:right w:val="nil"/>
            </w:tcBorders>
            <w:noWrap/>
            <w:vAlign w:val="center"/>
          </w:tcPr>
          <w:p w14:paraId="7FDDA6E8"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0.773 </w:t>
            </w:r>
          </w:p>
        </w:tc>
        <w:tc>
          <w:tcPr>
            <w:tcW w:w="304" w:type="pct"/>
            <w:tcBorders>
              <w:top w:val="nil"/>
              <w:left w:val="nil"/>
              <w:bottom w:val="single" w:sz="4" w:space="0" w:color="000000"/>
              <w:right w:val="nil"/>
            </w:tcBorders>
            <w:noWrap/>
            <w:vAlign w:val="center"/>
          </w:tcPr>
          <w:p w14:paraId="75591FBE"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0.002 </w:t>
            </w:r>
          </w:p>
        </w:tc>
        <w:tc>
          <w:tcPr>
            <w:tcW w:w="306" w:type="pct"/>
            <w:tcBorders>
              <w:top w:val="nil"/>
              <w:left w:val="nil"/>
              <w:bottom w:val="single" w:sz="4" w:space="0" w:color="000000"/>
              <w:right w:val="nil"/>
            </w:tcBorders>
            <w:noWrap/>
            <w:vAlign w:val="center"/>
          </w:tcPr>
          <w:p w14:paraId="7723B9D3"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1.000 </w:t>
            </w:r>
          </w:p>
        </w:tc>
        <w:tc>
          <w:tcPr>
            <w:tcW w:w="356" w:type="pct"/>
            <w:tcBorders>
              <w:top w:val="nil"/>
              <w:left w:val="nil"/>
              <w:bottom w:val="single" w:sz="4" w:space="0" w:color="000000"/>
              <w:right w:val="nil"/>
            </w:tcBorders>
            <w:noWrap/>
            <w:vAlign w:val="center"/>
          </w:tcPr>
          <w:p w14:paraId="309CD2F5"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15.066 </w:t>
            </w:r>
          </w:p>
        </w:tc>
        <w:tc>
          <w:tcPr>
            <w:tcW w:w="254" w:type="pct"/>
            <w:tcBorders>
              <w:top w:val="nil"/>
              <w:left w:val="nil"/>
              <w:bottom w:val="single" w:sz="4" w:space="0" w:color="000000"/>
              <w:right w:val="nil"/>
            </w:tcBorders>
            <w:noWrap/>
            <w:vAlign w:val="center"/>
          </w:tcPr>
          <w:p w14:paraId="0B55CBDC" w14:textId="77777777" w:rsidR="00820323" w:rsidRPr="00820323" w:rsidRDefault="00820323" w:rsidP="00661D7D">
            <w:pPr>
              <w:widowControl/>
              <w:jc w:val="right"/>
              <w:textAlignment w:val="center"/>
              <w:rPr>
                <w:b/>
                <w:bCs/>
                <w:color w:val="000000"/>
                <w:szCs w:val="21"/>
              </w:rPr>
            </w:pPr>
            <w:r w:rsidRPr="00820323">
              <w:rPr>
                <w:b/>
                <w:bCs/>
                <w:color w:val="000000"/>
                <w:kern w:val="0"/>
                <w:szCs w:val="21"/>
                <w:lang w:bidi="ar"/>
              </w:rPr>
              <w:t xml:space="preserve">0.047 </w:t>
            </w:r>
          </w:p>
        </w:tc>
        <w:tc>
          <w:tcPr>
            <w:tcW w:w="355" w:type="pct"/>
            <w:tcBorders>
              <w:top w:val="nil"/>
              <w:left w:val="nil"/>
              <w:bottom w:val="single" w:sz="4" w:space="0" w:color="000000"/>
              <w:right w:val="nil"/>
            </w:tcBorders>
            <w:noWrap/>
            <w:vAlign w:val="center"/>
          </w:tcPr>
          <w:p w14:paraId="757A7C01"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2.492 </w:t>
            </w:r>
          </w:p>
        </w:tc>
        <w:tc>
          <w:tcPr>
            <w:tcW w:w="254" w:type="pct"/>
            <w:tcBorders>
              <w:top w:val="nil"/>
              <w:left w:val="nil"/>
              <w:bottom w:val="single" w:sz="4" w:space="0" w:color="000000"/>
              <w:right w:val="nil"/>
            </w:tcBorders>
            <w:noWrap/>
            <w:vAlign w:val="center"/>
          </w:tcPr>
          <w:p w14:paraId="76F41E55"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0.134 </w:t>
            </w:r>
          </w:p>
        </w:tc>
        <w:tc>
          <w:tcPr>
            <w:tcW w:w="304" w:type="pct"/>
            <w:tcBorders>
              <w:top w:val="nil"/>
              <w:left w:val="nil"/>
              <w:bottom w:val="single" w:sz="4" w:space="0" w:color="000000"/>
              <w:right w:val="nil"/>
            </w:tcBorders>
            <w:noWrap/>
            <w:vAlign w:val="center"/>
          </w:tcPr>
          <w:p w14:paraId="0E3C9958" w14:textId="77777777" w:rsidR="00820323" w:rsidRPr="00820323" w:rsidRDefault="00820323" w:rsidP="00661D7D">
            <w:pPr>
              <w:widowControl/>
              <w:jc w:val="right"/>
              <w:textAlignment w:val="center"/>
              <w:rPr>
                <w:color w:val="000000"/>
                <w:szCs w:val="21"/>
              </w:rPr>
            </w:pPr>
            <w:r w:rsidRPr="00820323">
              <w:rPr>
                <w:color w:val="000000"/>
                <w:kern w:val="0"/>
                <w:szCs w:val="21"/>
                <w:lang w:bidi="ar"/>
              </w:rPr>
              <w:t xml:space="preserve">3.467 </w:t>
            </w:r>
          </w:p>
        </w:tc>
        <w:tc>
          <w:tcPr>
            <w:tcW w:w="277" w:type="pct"/>
            <w:tcBorders>
              <w:top w:val="nil"/>
              <w:left w:val="nil"/>
              <w:bottom w:val="single" w:sz="4" w:space="0" w:color="000000"/>
              <w:right w:val="nil"/>
            </w:tcBorders>
            <w:noWrap/>
            <w:vAlign w:val="center"/>
          </w:tcPr>
          <w:p w14:paraId="45D37F30" w14:textId="77777777" w:rsidR="00820323" w:rsidRPr="00405F18" w:rsidRDefault="00820323" w:rsidP="00661D7D">
            <w:pPr>
              <w:widowControl/>
              <w:jc w:val="right"/>
              <w:textAlignment w:val="center"/>
              <w:rPr>
                <w:color w:val="000000"/>
                <w:szCs w:val="21"/>
              </w:rPr>
            </w:pPr>
            <w:r w:rsidRPr="00405F18">
              <w:rPr>
                <w:color w:val="000000"/>
                <w:kern w:val="0"/>
                <w:szCs w:val="21"/>
                <w:lang w:bidi="ar"/>
              </w:rPr>
              <w:t xml:space="preserve">0.066 </w:t>
            </w:r>
          </w:p>
        </w:tc>
      </w:tr>
    </w:tbl>
    <w:p w14:paraId="1185057D" w14:textId="4681A331" w:rsidR="00820323" w:rsidRPr="00820323" w:rsidRDefault="00820323">
      <w:pPr>
        <w:rPr>
          <w:szCs w:val="21"/>
        </w:rPr>
      </w:pPr>
      <w:r w:rsidRPr="00820323">
        <w:rPr>
          <w:szCs w:val="21"/>
        </w:rPr>
        <w:t>Bold values indicate p &lt; 0.</w:t>
      </w:r>
      <w:r w:rsidR="00405F18">
        <w:rPr>
          <w:rFonts w:hint="eastAsia"/>
          <w:szCs w:val="21"/>
        </w:rPr>
        <w:t>05</w:t>
      </w:r>
      <w:r w:rsidRPr="00820323">
        <w:rPr>
          <w:szCs w:val="21"/>
        </w:rPr>
        <w:t>; *The age and BMI group data did not meet the normal distribution, and the non-parametric test (U test) was used. The remaining sets of data were categorical variables and Chi-square test was used.</w:t>
      </w:r>
    </w:p>
    <w:p w14:paraId="23608350" w14:textId="77777777" w:rsidR="006B747C" w:rsidRDefault="006B747C" w:rsidP="008C1228">
      <w:pPr>
        <w:rPr>
          <w:szCs w:val="21"/>
        </w:rPr>
      </w:pPr>
    </w:p>
    <w:p w14:paraId="7E5EBC34" w14:textId="4A207AFD" w:rsidR="006B747C" w:rsidRPr="00D51475" w:rsidRDefault="00A94063" w:rsidP="008C1228">
      <w:pPr>
        <w:rPr>
          <w:sz w:val="20"/>
          <w:szCs w:val="20"/>
        </w:rPr>
      </w:pPr>
      <w:bookmarkStart w:id="0" w:name="_Hlk162863237"/>
      <w:bookmarkStart w:id="1" w:name="_Hlk162855229"/>
      <w:r w:rsidRPr="0057777F">
        <w:rPr>
          <w:b/>
          <w:bCs/>
          <w:sz w:val="20"/>
          <w:szCs w:val="20"/>
        </w:rPr>
        <w:t>Supplementary table</w:t>
      </w:r>
      <w:r w:rsidR="002B3D2D" w:rsidRPr="0057777F">
        <w:rPr>
          <w:rFonts w:hint="eastAsia"/>
          <w:b/>
          <w:bCs/>
          <w:sz w:val="20"/>
          <w:szCs w:val="20"/>
        </w:rPr>
        <w:t xml:space="preserve"> 4</w:t>
      </w:r>
      <w:bookmarkEnd w:id="0"/>
      <w:r w:rsidR="002B3D2D" w:rsidRPr="0057777F">
        <w:rPr>
          <w:rFonts w:hint="eastAsia"/>
          <w:b/>
          <w:bCs/>
          <w:sz w:val="20"/>
          <w:szCs w:val="20"/>
        </w:rPr>
        <w:t xml:space="preserve"> </w:t>
      </w:r>
      <w:r w:rsidR="00694CAF" w:rsidRPr="00D51475">
        <w:rPr>
          <w:rFonts w:hint="eastAsia"/>
          <w:sz w:val="20"/>
          <w:szCs w:val="20"/>
        </w:rPr>
        <w:t>C</w:t>
      </w:r>
      <w:r w:rsidR="00694CAF" w:rsidRPr="00D51475">
        <w:rPr>
          <w:sz w:val="20"/>
          <w:szCs w:val="20"/>
        </w:rPr>
        <w:t>ompar</w:t>
      </w:r>
      <w:r w:rsidR="00694CAF" w:rsidRPr="00D51475">
        <w:rPr>
          <w:rFonts w:hint="eastAsia"/>
          <w:sz w:val="20"/>
          <w:szCs w:val="20"/>
        </w:rPr>
        <w:t>ation</w:t>
      </w:r>
      <w:r w:rsidR="002B3D2D" w:rsidRPr="00D51475">
        <w:rPr>
          <w:rFonts w:hint="eastAsia"/>
          <w:sz w:val="20"/>
          <w:szCs w:val="20"/>
        </w:rPr>
        <w:t xml:space="preserve"> between b</w:t>
      </w:r>
      <w:r w:rsidR="002B3D2D" w:rsidRPr="00D51475">
        <w:rPr>
          <w:sz w:val="20"/>
          <w:szCs w:val="20"/>
        </w:rPr>
        <w:t>evacizumab</w:t>
      </w:r>
      <w:r w:rsidR="002B3D2D" w:rsidRPr="00D51475">
        <w:rPr>
          <w:rFonts w:hint="eastAsia"/>
          <w:sz w:val="20"/>
          <w:szCs w:val="20"/>
        </w:rPr>
        <w:t xml:space="preserve"> group and PD-1inhibitor group</w:t>
      </w:r>
      <w:r w:rsidR="00694CAF" w:rsidRPr="00D51475">
        <w:rPr>
          <w:rFonts w:hint="eastAsia"/>
          <w:sz w:val="20"/>
          <w:szCs w:val="20"/>
        </w:rPr>
        <w:t xml:space="preserve"> for b</w:t>
      </w:r>
      <w:r w:rsidR="00694CAF" w:rsidRPr="00D51475">
        <w:rPr>
          <w:sz w:val="20"/>
          <w:szCs w:val="20"/>
        </w:rPr>
        <w:t>aseline characteristics</w:t>
      </w:r>
      <w:r w:rsidR="002B3D2D" w:rsidRPr="00D51475">
        <w:rPr>
          <w:rFonts w:hint="eastAsia"/>
          <w:sz w:val="20"/>
          <w:szCs w:val="20"/>
        </w:rPr>
        <w:t>.</w:t>
      </w:r>
    </w:p>
    <w:tbl>
      <w:tblPr>
        <w:tblW w:w="5000" w:type="pct"/>
        <w:jc w:val="center"/>
        <w:tblBorders>
          <w:top w:val="single" w:sz="8" w:space="0" w:color="auto"/>
          <w:bottom w:val="single" w:sz="8" w:space="0" w:color="auto"/>
        </w:tblBorders>
        <w:tblLook w:val="0000" w:firstRow="0" w:lastRow="0" w:firstColumn="0" w:lastColumn="0" w:noHBand="0" w:noVBand="0"/>
      </w:tblPr>
      <w:tblGrid>
        <w:gridCol w:w="4770"/>
        <w:gridCol w:w="3565"/>
        <w:gridCol w:w="3261"/>
        <w:gridCol w:w="2362"/>
      </w:tblGrid>
      <w:tr w:rsidR="00257307" w:rsidRPr="0057777F" w14:paraId="3811A2AC" w14:textId="77777777" w:rsidTr="00363511">
        <w:trPr>
          <w:trHeight w:val="280"/>
          <w:jc w:val="center"/>
        </w:trPr>
        <w:tc>
          <w:tcPr>
            <w:tcW w:w="1709" w:type="pct"/>
            <w:tcBorders>
              <w:top w:val="single" w:sz="4" w:space="0" w:color="auto"/>
              <w:bottom w:val="single" w:sz="8" w:space="0" w:color="auto"/>
            </w:tcBorders>
            <w:noWrap/>
            <w:vAlign w:val="center"/>
          </w:tcPr>
          <w:bookmarkEnd w:id="1"/>
          <w:p w14:paraId="4A77D0F8" w14:textId="2D599EF9" w:rsidR="00257307" w:rsidRPr="0057777F" w:rsidRDefault="00605E9E" w:rsidP="00257307">
            <w:pPr>
              <w:rPr>
                <w:b/>
                <w:sz w:val="16"/>
                <w:szCs w:val="16"/>
              </w:rPr>
            </w:pPr>
            <w:r w:rsidRPr="0057777F">
              <w:rPr>
                <w:b/>
                <w:bCs/>
                <w:sz w:val="16"/>
                <w:szCs w:val="16"/>
              </w:rPr>
              <w:t>Variables</w:t>
            </w:r>
          </w:p>
        </w:tc>
        <w:tc>
          <w:tcPr>
            <w:tcW w:w="1277" w:type="pct"/>
            <w:tcBorders>
              <w:top w:val="single" w:sz="4" w:space="0" w:color="auto"/>
              <w:bottom w:val="single" w:sz="8" w:space="0" w:color="auto"/>
            </w:tcBorders>
            <w:noWrap/>
            <w:vAlign w:val="center"/>
          </w:tcPr>
          <w:p w14:paraId="5EF2F893" w14:textId="77777777" w:rsidR="00A85127" w:rsidRPr="0057777F" w:rsidRDefault="00A85127" w:rsidP="00257307">
            <w:pPr>
              <w:rPr>
                <w:b/>
                <w:sz w:val="16"/>
                <w:szCs w:val="16"/>
              </w:rPr>
            </w:pPr>
            <w:r w:rsidRPr="0057777F">
              <w:rPr>
                <w:rFonts w:hint="eastAsia"/>
                <w:b/>
                <w:sz w:val="16"/>
                <w:szCs w:val="16"/>
              </w:rPr>
              <w:t>B</w:t>
            </w:r>
            <w:r w:rsidRPr="0057777F">
              <w:rPr>
                <w:b/>
                <w:sz w:val="16"/>
                <w:szCs w:val="16"/>
              </w:rPr>
              <w:t>evacizumab</w:t>
            </w:r>
          </w:p>
          <w:p w14:paraId="080DCB5E" w14:textId="1222DFDE" w:rsidR="00257307" w:rsidRPr="0057777F" w:rsidRDefault="00257307" w:rsidP="00257307">
            <w:pPr>
              <w:rPr>
                <w:b/>
                <w:sz w:val="16"/>
                <w:szCs w:val="16"/>
              </w:rPr>
            </w:pPr>
            <w:r w:rsidRPr="0057777F">
              <w:rPr>
                <w:rFonts w:hint="eastAsia"/>
                <w:b/>
                <w:sz w:val="16"/>
                <w:szCs w:val="16"/>
              </w:rPr>
              <w:t>（</w:t>
            </w:r>
            <w:r w:rsidRPr="0057777F">
              <w:rPr>
                <w:b/>
                <w:sz w:val="16"/>
                <w:szCs w:val="16"/>
              </w:rPr>
              <w:t>n=</w:t>
            </w:r>
            <w:r w:rsidRPr="0057777F">
              <w:rPr>
                <w:rFonts w:hint="eastAsia"/>
                <w:b/>
                <w:sz w:val="16"/>
                <w:szCs w:val="16"/>
              </w:rPr>
              <w:t>18</w:t>
            </w:r>
            <w:r w:rsidRPr="0057777F">
              <w:rPr>
                <w:b/>
                <w:sz w:val="16"/>
                <w:szCs w:val="16"/>
              </w:rPr>
              <w:t>）</w:t>
            </w:r>
          </w:p>
        </w:tc>
        <w:tc>
          <w:tcPr>
            <w:tcW w:w="1168" w:type="pct"/>
            <w:tcBorders>
              <w:top w:val="single" w:sz="4" w:space="0" w:color="auto"/>
              <w:bottom w:val="single" w:sz="8" w:space="0" w:color="auto"/>
            </w:tcBorders>
            <w:noWrap/>
            <w:vAlign w:val="center"/>
          </w:tcPr>
          <w:p w14:paraId="143F8721" w14:textId="219EAA78" w:rsidR="00257307" w:rsidRPr="0057777F" w:rsidRDefault="00257307" w:rsidP="00257307">
            <w:pPr>
              <w:rPr>
                <w:b/>
                <w:sz w:val="16"/>
                <w:szCs w:val="16"/>
              </w:rPr>
            </w:pPr>
            <w:bookmarkStart w:id="2" w:name="OLE_LINK3"/>
            <w:r w:rsidRPr="0057777F">
              <w:rPr>
                <w:rFonts w:hint="eastAsia"/>
                <w:b/>
                <w:sz w:val="16"/>
                <w:szCs w:val="16"/>
              </w:rPr>
              <w:t>PD-1</w:t>
            </w:r>
            <w:r w:rsidR="00A85127" w:rsidRPr="0057777F">
              <w:rPr>
                <w:b/>
                <w:sz w:val="16"/>
                <w:szCs w:val="16"/>
              </w:rPr>
              <w:t xml:space="preserve"> </w:t>
            </w:r>
            <w:r w:rsidR="002B3D2D" w:rsidRPr="0057777F">
              <w:rPr>
                <w:rFonts w:hint="eastAsia"/>
                <w:b/>
                <w:sz w:val="16"/>
                <w:szCs w:val="16"/>
              </w:rPr>
              <w:t>inhibitor</w:t>
            </w:r>
          </w:p>
          <w:p w14:paraId="642FB662" w14:textId="77777777" w:rsidR="00257307" w:rsidRPr="0057777F" w:rsidRDefault="00257307" w:rsidP="00257307">
            <w:pPr>
              <w:rPr>
                <w:b/>
                <w:sz w:val="16"/>
                <w:szCs w:val="16"/>
              </w:rPr>
            </w:pPr>
            <w:r w:rsidRPr="0057777F">
              <w:rPr>
                <w:rFonts w:hint="eastAsia"/>
                <w:b/>
                <w:sz w:val="16"/>
                <w:szCs w:val="16"/>
              </w:rPr>
              <w:t>(</w:t>
            </w:r>
            <w:r w:rsidRPr="0057777F">
              <w:rPr>
                <w:b/>
                <w:sz w:val="16"/>
                <w:szCs w:val="16"/>
              </w:rPr>
              <w:t>n=</w:t>
            </w:r>
            <w:r w:rsidRPr="0057777F">
              <w:rPr>
                <w:rFonts w:hint="eastAsia"/>
                <w:b/>
                <w:sz w:val="16"/>
                <w:szCs w:val="16"/>
              </w:rPr>
              <w:t>35</w:t>
            </w:r>
            <w:r w:rsidRPr="0057777F">
              <w:rPr>
                <w:b/>
                <w:sz w:val="16"/>
                <w:szCs w:val="16"/>
              </w:rPr>
              <w:t>)</w:t>
            </w:r>
            <w:bookmarkEnd w:id="2"/>
          </w:p>
        </w:tc>
        <w:tc>
          <w:tcPr>
            <w:tcW w:w="846" w:type="pct"/>
            <w:tcBorders>
              <w:top w:val="single" w:sz="4" w:space="0" w:color="auto"/>
              <w:bottom w:val="single" w:sz="8" w:space="0" w:color="auto"/>
            </w:tcBorders>
            <w:noWrap/>
            <w:vAlign w:val="center"/>
          </w:tcPr>
          <w:p w14:paraId="1574ACB0" w14:textId="7EEFD1D1" w:rsidR="00257307" w:rsidRPr="0057777F" w:rsidRDefault="00257307" w:rsidP="00257307">
            <w:pPr>
              <w:rPr>
                <w:b/>
                <w:sz w:val="16"/>
                <w:szCs w:val="16"/>
              </w:rPr>
            </w:pPr>
            <w:r w:rsidRPr="0057777F">
              <w:rPr>
                <w:rFonts w:hint="eastAsia"/>
                <w:b/>
                <w:i/>
                <w:sz w:val="16"/>
                <w:szCs w:val="16"/>
              </w:rPr>
              <w:t>P</w:t>
            </w:r>
            <w:r w:rsidR="00A85127" w:rsidRPr="0057777F">
              <w:rPr>
                <w:rFonts w:hint="eastAsia"/>
                <w:b/>
                <w:sz w:val="16"/>
                <w:szCs w:val="16"/>
              </w:rPr>
              <w:t xml:space="preserve"> </w:t>
            </w:r>
          </w:p>
        </w:tc>
      </w:tr>
      <w:tr w:rsidR="00257307" w:rsidRPr="0057777F" w14:paraId="3DA4BD18" w14:textId="77777777" w:rsidTr="00363511">
        <w:trPr>
          <w:trHeight w:val="280"/>
          <w:jc w:val="center"/>
        </w:trPr>
        <w:tc>
          <w:tcPr>
            <w:tcW w:w="1709" w:type="pct"/>
            <w:tcBorders>
              <w:top w:val="single" w:sz="8" w:space="0" w:color="auto"/>
              <w:bottom w:val="nil"/>
            </w:tcBorders>
            <w:noWrap/>
            <w:vAlign w:val="center"/>
          </w:tcPr>
          <w:p w14:paraId="179A65F2" w14:textId="063DF383" w:rsidR="00257307" w:rsidRPr="0057777F" w:rsidRDefault="00257307" w:rsidP="00257307">
            <w:pPr>
              <w:rPr>
                <w:b/>
                <w:sz w:val="16"/>
                <w:szCs w:val="16"/>
              </w:rPr>
            </w:pPr>
            <w:r w:rsidRPr="0057777F">
              <w:rPr>
                <w:rFonts w:hint="eastAsia"/>
                <w:b/>
                <w:color w:val="000000"/>
                <w:kern w:val="0"/>
                <w:sz w:val="16"/>
                <w:szCs w:val="16"/>
              </w:rPr>
              <w:t>Age</w:t>
            </w:r>
            <w:r w:rsidRPr="0057777F">
              <w:rPr>
                <w:b/>
                <w:sz w:val="16"/>
                <w:szCs w:val="16"/>
              </w:rPr>
              <w:t xml:space="preserve"> (y, </w:t>
            </w:r>
            <w:proofErr w:type="spellStart"/>
            <w:r w:rsidRPr="0057777F">
              <w:rPr>
                <w:b/>
                <w:sz w:val="16"/>
                <w:szCs w:val="16"/>
              </w:rPr>
              <w:t>mean±SD</w:t>
            </w:r>
            <w:proofErr w:type="spellEnd"/>
            <w:r w:rsidRPr="0057777F">
              <w:rPr>
                <w:b/>
                <w:sz w:val="16"/>
                <w:szCs w:val="16"/>
              </w:rPr>
              <w:t>)</w:t>
            </w:r>
          </w:p>
        </w:tc>
        <w:tc>
          <w:tcPr>
            <w:tcW w:w="1277" w:type="pct"/>
            <w:tcBorders>
              <w:top w:val="single" w:sz="8" w:space="0" w:color="auto"/>
              <w:bottom w:val="nil"/>
            </w:tcBorders>
            <w:noWrap/>
            <w:vAlign w:val="center"/>
          </w:tcPr>
          <w:p w14:paraId="1945B701" w14:textId="77777777" w:rsidR="00257307" w:rsidRPr="0057777F" w:rsidRDefault="00257307" w:rsidP="00257307">
            <w:pPr>
              <w:rPr>
                <w:bCs/>
                <w:sz w:val="16"/>
                <w:szCs w:val="16"/>
              </w:rPr>
            </w:pPr>
            <w:r w:rsidRPr="0057777F">
              <w:rPr>
                <w:rFonts w:hint="eastAsia"/>
                <w:bCs/>
                <w:sz w:val="16"/>
                <w:szCs w:val="16"/>
              </w:rPr>
              <w:t>60.28</w:t>
            </w:r>
            <w:r w:rsidRPr="0057777F">
              <w:rPr>
                <w:bCs/>
                <w:sz w:val="16"/>
                <w:szCs w:val="16"/>
              </w:rPr>
              <w:t>±</w:t>
            </w:r>
            <w:r w:rsidRPr="0057777F">
              <w:rPr>
                <w:rFonts w:hint="eastAsia"/>
                <w:bCs/>
                <w:sz w:val="16"/>
                <w:szCs w:val="16"/>
              </w:rPr>
              <w:t>8.68</w:t>
            </w:r>
          </w:p>
        </w:tc>
        <w:tc>
          <w:tcPr>
            <w:tcW w:w="1168" w:type="pct"/>
            <w:tcBorders>
              <w:top w:val="single" w:sz="8" w:space="0" w:color="auto"/>
              <w:bottom w:val="nil"/>
            </w:tcBorders>
            <w:noWrap/>
            <w:vAlign w:val="center"/>
          </w:tcPr>
          <w:p w14:paraId="228A5CC9" w14:textId="77777777" w:rsidR="00257307" w:rsidRPr="0057777F" w:rsidRDefault="00257307" w:rsidP="00257307">
            <w:pPr>
              <w:rPr>
                <w:bCs/>
                <w:sz w:val="16"/>
                <w:szCs w:val="16"/>
              </w:rPr>
            </w:pPr>
            <w:r w:rsidRPr="0057777F">
              <w:rPr>
                <w:rFonts w:hint="eastAsia"/>
                <w:bCs/>
                <w:sz w:val="16"/>
                <w:szCs w:val="16"/>
              </w:rPr>
              <w:t>60.89</w:t>
            </w:r>
            <w:r w:rsidRPr="0057777F">
              <w:rPr>
                <w:bCs/>
                <w:sz w:val="16"/>
                <w:szCs w:val="16"/>
              </w:rPr>
              <w:t>±</w:t>
            </w:r>
            <w:r w:rsidRPr="0057777F">
              <w:rPr>
                <w:rFonts w:hint="eastAsia"/>
                <w:bCs/>
                <w:sz w:val="16"/>
                <w:szCs w:val="16"/>
              </w:rPr>
              <w:t>7.49</w:t>
            </w:r>
          </w:p>
        </w:tc>
        <w:tc>
          <w:tcPr>
            <w:tcW w:w="846" w:type="pct"/>
            <w:tcBorders>
              <w:top w:val="single" w:sz="8" w:space="0" w:color="auto"/>
              <w:bottom w:val="nil"/>
            </w:tcBorders>
            <w:noWrap/>
            <w:vAlign w:val="center"/>
          </w:tcPr>
          <w:p w14:paraId="31164012" w14:textId="77777777" w:rsidR="00257307" w:rsidRPr="0057777F" w:rsidRDefault="00257307" w:rsidP="00257307">
            <w:pPr>
              <w:rPr>
                <w:bCs/>
                <w:sz w:val="16"/>
                <w:szCs w:val="16"/>
              </w:rPr>
            </w:pPr>
            <w:r w:rsidRPr="0057777F">
              <w:rPr>
                <w:rFonts w:hint="eastAsia"/>
                <w:bCs/>
                <w:sz w:val="16"/>
                <w:szCs w:val="16"/>
              </w:rPr>
              <w:t>0.792</w:t>
            </w:r>
          </w:p>
        </w:tc>
      </w:tr>
      <w:tr w:rsidR="00257307" w:rsidRPr="0057777F" w14:paraId="3CBB7FC8" w14:textId="77777777" w:rsidTr="00363511">
        <w:trPr>
          <w:trHeight w:val="300"/>
          <w:jc w:val="center"/>
        </w:trPr>
        <w:tc>
          <w:tcPr>
            <w:tcW w:w="1709" w:type="pct"/>
            <w:tcBorders>
              <w:top w:val="nil"/>
              <w:bottom w:val="nil"/>
            </w:tcBorders>
            <w:noWrap/>
            <w:vAlign w:val="center"/>
          </w:tcPr>
          <w:p w14:paraId="73F7114A" w14:textId="560F1C9A" w:rsidR="00257307" w:rsidRPr="0057777F" w:rsidRDefault="002B3D2D" w:rsidP="00257307">
            <w:pPr>
              <w:rPr>
                <w:b/>
                <w:sz w:val="16"/>
                <w:szCs w:val="16"/>
              </w:rPr>
            </w:pPr>
            <w:r w:rsidRPr="0057777F">
              <w:rPr>
                <w:rFonts w:cs="宋体" w:hint="eastAsia"/>
                <w:b/>
                <w:color w:val="000000"/>
                <w:kern w:val="0"/>
                <w:sz w:val="16"/>
                <w:szCs w:val="16"/>
              </w:rPr>
              <w:t>Sex</w:t>
            </w:r>
            <w:r w:rsidR="00257307" w:rsidRPr="0057777F">
              <w:rPr>
                <w:rFonts w:hint="eastAsia"/>
                <w:b/>
                <w:sz w:val="16"/>
                <w:szCs w:val="16"/>
              </w:rPr>
              <w:t xml:space="preserve"> (</w:t>
            </w:r>
            <w:proofErr w:type="gramStart"/>
            <w:r w:rsidR="00257307" w:rsidRPr="0057777F">
              <w:rPr>
                <w:rFonts w:hint="eastAsia"/>
                <w:b/>
                <w:sz w:val="16"/>
                <w:szCs w:val="16"/>
              </w:rPr>
              <w:t>n(</w:t>
            </w:r>
            <w:proofErr w:type="gramEnd"/>
            <w:r w:rsidR="00257307" w:rsidRPr="0057777F">
              <w:rPr>
                <w:rFonts w:hint="eastAsia"/>
                <w:b/>
                <w:sz w:val="16"/>
                <w:szCs w:val="16"/>
              </w:rPr>
              <w:t>%))</w:t>
            </w:r>
          </w:p>
        </w:tc>
        <w:tc>
          <w:tcPr>
            <w:tcW w:w="1277" w:type="pct"/>
            <w:tcBorders>
              <w:top w:val="nil"/>
              <w:bottom w:val="nil"/>
            </w:tcBorders>
            <w:noWrap/>
            <w:vAlign w:val="center"/>
          </w:tcPr>
          <w:p w14:paraId="685F4056" w14:textId="77777777" w:rsidR="00257307" w:rsidRPr="0057777F" w:rsidRDefault="00257307" w:rsidP="00257307">
            <w:pPr>
              <w:rPr>
                <w:bCs/>
                <w:sz w:val="16"/>
                <w:szCs w:val="16"/>
              </w:rPr>
            </w:pPr>
          </w:p>
        </w:tc>
        <w:tc>
          <w:tcPr>
            <w:tcW w:w="1168" w:type="pct"/>
            <w:tcBorders>
              <w:top w:val="nil"/>
              <w:bottom w:val="nil"/>
            </w:tcBorders>
            <w:noWrap/>
            <w:vAlign w:val="center"/>
          </w:tcPr>
          <w:p w14:paraId="29341835" w14:textId="77777777" w:rsidR="00257307" w:rsidRPr="0057777F" w:rsidRDefault="00257307" w:rsidP="00257307">
            <w:pPr>
              <w:rPr>
                <w:bCs/>
                <w:sz w:val="16"/>
                <w:szCs w:val="16"/>
              </w:rPr>
            </w:pPr>
          </w:p>
        </w:tc>
        <w:tc>
          <w:tcPr>
            <w:tcW w:w="846" w:type="pct"/>
            <w:tcBorders>
              <w:top w:val="nil"/>
              <w:bottom w:val="nil"/>
            </w:tcBorders>
            <w:noWrap/>
            <w:vAlign w:val="center"/>
          </w:tcPr>
          <w:p w14:paraId="4E91717C" w14:textId="77777777" w:rsidR="00257307" w:rsidRPr="0057777F" w:rsidRDefault="00257307" w:rsidP="00257307">
            <w:pPr>
              <w:rPr>
                <w:bCs/>
                <w:sz w:val="16"/>
                <w:szCs w:val="16"/>
              </w:rPr>
            </w:pPr>
            <w:r w:rsidRPr="0057777F">
              <w:rPr>
                <w:rFonts w:hint="eastAsia"/>
                <w:bCs/>
                <w:sz w:val="16"/>
                <w:szCs w:val="16"/>
              </w:rPr>
              <w:t>0.421</w:t>
            </w:r>
          </w:p>
        </w:tc>
      </w:tr>
      <w:tr w:rsidR="00257307" w:rsidRPr="0057777F" w14:paraId="541FD876" w14:textId="77777777" w:rsidTr="00363511">
        <w:trPr>
          <w:trHeight w:val="280"/>
          <w:jc w:val="center"/>
        </w:trPr>
        <w:tc>
          <w:tcPr>
            <w:tcW w:w="1709" w:type="pct"/>
            <w:tcBorders>
              <w:top w:val="nil"/>
              <w:bottom w:val="nil"/>
            </w:tcBorders>
            <w:noWrap/>
            <w:vAlign w:val="center"/>
          </w:tcPr>
          <w:p w14:paraId="0021FE6A" w14:textId="4BB76E70" w:rsidR="00257307" w:rsidRPr="0057777F" w:rsidRDefault="00257307" w:rsidP="00257307">
            <w:pPr>
              <w:rPr>
                <w:bCs/>
                <w:sz w:val="16"/>
                <w:szCs w:val="16"/>
              </w:rPr>
            </w:pPr>
            <w:r w:rsidRPr="0057777F">
              <w:rPr>
                <w:rFonts w:hint="eastAsia"/>
                <w:color w:val="000000"/>
                <w:kern w:val="0"/>
                <w:sz w:val="16"/>
                <w:szCs w:val="16"/>
              </w:rPr>
              <w:t>Male</w:t>
            </w:r>
          </w:p>
        </w:tc>
        <w:tc>
          <w:tcPr>
            <w:tcW w:w="1277" w:type="pct"/>
            <w:tcBorders>
              <w:top w:val="nil"/>
              <w:bottom w:val="nil"/>
            </w:tcBorders>
            <w:noWrap/>
            <w:vAlign w:val="center"/>
          </w:tcPr>
          <w:p w14:paraId="3329EB6B" w14:textId="77777777" w:rsidR="00257307" w:rsidRPr="0057777F" w:rsidRDefault="00257307" w:rsidP="00257307">
            <w:pPr>
              <w:rPr>
                <w:bCs/>
                <w:sz w:val="16"/>
                <w:szCs w:val="16"/>
              </w:rPr>
            </w:pPr>
            <w:r w:rsidRPr="0057777F">
              <w:rPr>
                <w:rFonts w:hint="eastAsia"/>
                <w:bCs/>
                <w:sz w:val="16"/>
                <w:szCs w:val="16"/>
              </w:rPr>
              <w:t>14</w:t>
            </w:r>
            <w:r w:rsidRPr="0057777F">
              <w:rPr>
                <w:rFonts w:hint="eastAsia"/>
                <w:bCs/>
                <w:sz w:val="16"/>
                <w:szCs w:val="16"/>
              </w:rPr>
              <w:t>（</w:t>
            </w:r>
            <w:r w:rsidRPr="0057777F">
              <w:rPr>
                <w:rFonts w:hint="eastAsia"/>
                <w:bCs/>
                <w:sz w:val="16"/>
                <w:szCs w:val="16"/>
              </w:rPr>
              <w:t>77.78</w:t>
            </w:r>
            <w:r w:rsidRPr="0057777F">
              <w:rPr>
                <w:rFonts w:hint="eastAsia"/>
                <w:bCs/>
                <w:sz w:val="16"/>
                <w:szCs w:val="16"/>
              </w:rPr>
              <w:t>）</w:t>
            </w:r>
          </w:p>
        </w:tc>
        <w:tc>
          <w:tcPr>
            <w:tcW w:w="1168" w:type="pct"/>
            <w:tcBorders>
              <w:top w:val="nil"/>
              <w:bottom w:val="nil"/>
            </w:tcBorders>
            <w:noWrap/>
            <w:vAlign w:val="center"/>
          </w:tcPr>
          <w:p w14:paraId="6A394994" w14:textId="77777777" w:rsidR="00257307" w:rsidRPr="0057777F" w:rsidRDefault="00257307" w:rsidP="00257307">
            <w:pPr>
              <w:rPr>
                <w:bCs/>
                <w:sz w:val="16"/>
                <w:szCs w:val="16"/>
              </w:rPr>
            </w:pPr>
            <w:r w:rsidRPr="0057777F">
              <w:rPr>
                <w:rFonts w:hint="eastAsia"/>
                <w:bCs/>
                <w:sz w:val="16"/>
                <w:szCs w:val="16"/>
              </w:rPr>
              <w:t>31</w:t>
            </w:r>
            <w:r w:rsidRPr="0057777F">
              <w:rPr>
                <w:rFonts w:hint="eastAsia"/>
                <w:bCs/>
                <w:sz w:val="16"/>
                <w:szCs w:val="16"/>
              </w:rPr>
              <w:t>（</w:t>
            </w:r>
            <w:r w:rsidRPr="0057777F">
              <w:rPr>
                <w:rFonts w:hint="eastAsia"/>
                <w:bCs/>
                <w:sz w:val="16"/>
                <w:szCs w:val="16"/>
              </w:rPr>
              <w:t>88.57</w:t>
            </w:r>
            <w:r w:rsidRPr="0057777F">
              <w:rPr>
                <w:rFonts w:hint="eastAsia"/>
                <w:bCs/>
                <w:sz w:val="16"/>
                <w:szCs w:val="16"/>
              </w:rPr>
              <w:t>）</w:t>
            </w:r>
          </w:p>
        </w:tc>
        <w:tc>
          <w:tcPr>
            <w:tcW w:w="846" w:type="pct"/>
            <w:tcBorders>
              <w:top w:val="nil"/>
              <w:bottom w:val="nil"/>
            </w:tcBorders>
            <w:noWrap/>
            <w:vAlign w:val="center"/>
          </w:tcPr>
          <w:p w14:paraId="32C89599" w14:textId="77777777" w:rsidR="00257307" w:rsidRPr="0057777F" w:rsidRDefault="00257307" w:rsidP="00257307">
            <w:pPr>
              <w:rPr>
                <w:bCs/>
                <w:sz w:val="16"/>
                <w:szCs w:val="16"/>
              </w:rPr>
            </w:pPr>
          </w:p>
        </w:tc>
      </w:tr>
      <w:tr w:rsidR="00257307" w:rsidRPr="0057777F" w14:paraId="55E7C5EB" w14:textId="77777777" w:rsidTr="00363511">
        <w:trPr>
          <w:trHeight w:val="280"/>
          <w:jc w:val="center"/>
        </w:trPr>
        <w:tc>
          <w:tcPr>
            <w:tcW w:w="1709" w:type="pct"/>
            <w:tcBorders>
              <w:top w:val="nil"/>
              <w:bottom w:val="nil"/>
            </w:tcBorders>
            <w:noWrap/>
            <w:vAlign w:val="center"/>
          </w:tcPr>
          <w:p w14:paraId="64C00473" w14:textId="4A7D181D" w:rsidR="00257307" w:rsidRPr="0057777F" w:rsidRDefault="00257307" w:rsidP="00257307">
            <w:pPr>
              <w:rPr>
                <w:bCs/>
                <w:sz w:val="16"/>
                <w:szCs w:val="16"/>
              </w:rPr>
            </w:pPr>
            <w:r w:rsidRPr="0057777F">
              <w:rPr>
                <w:rFonts w:hint="eastAsia"/>
                <w:color w:val="000000"/>
                <w:kern w:val="0"/>
                <w:sz w:val="16"/>
                <w:szCs w:val="16"/>
              </w:rPr>
              <w:t>Female</w:t>
            </w:r>
          </w:p>
        </w:tc>
        <w:tc>
          <w:tcPr>
            <w:tcW w:w="1277" w:type="pct"/>
            <w:tcBorders>
              <w:top w:val="nil"/>
              <w:bottom w:val="nil"/>
            </w:tcBorders>
            <w:noWrap/>
            <w:vAlign w:val="center"/>
          </w:tcPr>
          <w:p w14:paraId="3577AAF6" w14:textId="77777777" w:rsidR="00257307" w:rsidRPr="0057777F" w:rsidRDefault="00257307" w:rsidP="00257307">
            <w:pPr>
              <w:rPr>
                <w:bCs/>
                <w:sz w:val="16"/>
                <w:szCs w:val="16"/>
              </w:rPr>
            </w:pPr>
            <w:r w:rsidRPr="0057777F">
              <w:rPr>
                <w:rFonts w:hint="eastAsia"/>
                <w:bCs/>
                <w:sz w:val="16"/>
                <w:szCs w:val="16"/>
              </w:rPr>
              <w:t>4</w:t>
            </w:r>
            <w:r w:rsidRPr="0057777F">
              <w:rPr>
                <w:rFonts w:hint="eastAsia"/>
                <w:bCs/>
                <w:sz w:val="16"/>
                <w:szCs w:val="16"/>
              </w:rPr>
              <w:t>（</w:t>
            </w:r>
            <w:r w:rsidRPr="0057777F">
              <w:rPr>
                <w:rFonts w:hint="eastAsia"/>
                <w:bCs/>
                <w:sz w:val="16"/>
                <w:szCs w:val="16"/>
              </w:rPr>
              <w:t>22.22</w:t>
            </w:r>
            <w:r w:rsidRPr="0057777F">
              <w:rPr>
                <w:rFonts w:hint="eastAsia"/>
                <w:bCs/>
                <w:sz w:val="16"/>
                <w:szCs w:val="16"/>
              </w:rPr>
              <w:t>）</w:t>
            </w:r>
          </w:p>
        </w:tc>
        <w:tc>
          <w:tcPr>
            <w:tcW w:w="1168" w:type="pct"/>
            <w:tcBorders>
              <w:top w:val="nil"/>
              <w:bottom w:val="nil"/>
            </w:tcBorders>
            <w:noWrap/>
            <w:vAlign w:val="center"/>
          </w:tcPr>
          <w:p w14:paraId="4AE66A85" w14:textId="77777777" w:rsidR="00257307" w:rsidRPr="0057777F" w:rsidRDefault="00257307" w:rsidP="00257307">
            <w:pPr>
              <w:rPr>
                <w:bCs/>
                <w:sz w:val="16"/>
                <w:szCs w:val="16"/>
              </w:rPr>
            </w:pPr>
            <w:r w:rsidRPr="0057777F">
              <w:rPr>
                <w:rFonts w:hint="eastAsia"/>
                <w:bCs/>
                <w:sz w:val="16"/>
                <w:szCs w:val="16"/>
              </w:rPr>
              <w:t>4</w:t>
            </w:r>
            <w:r w:rsidRPr="0057777F">
              <w:rPr>
                <w:rFonts w:hint="eastAsia"/>
                <w:bCs/>
                <w:sz w:val="16"/>
                <w:szCs w:val="16"/>
              </w:rPr>
              <w:t>（</w:t>
            </w:r>
            <w:r w:rsidRPr="0057777F">
              <w:rPr>
                <w:rFonts w:hint="eastAsia"/>
                <w:bCs/>
                <w:sz w:val="16"/>
                <w:szCs w:val="16"/>
              </w:rPr>
              <w:t>11.43</w:t>
            </w:r>
            <w:r w:rsidRPr="0057777F">
              <w:rPr>
                <w:rFonts w:hint="eastAsia"/>
                <w:bCs/>
                <w:sz w:val="16"/>
                <w:szCs w:val="16"/>
              </w:rPr>
              <w:t>）</w:t>
            </w:r>
          </w:p>
        </w:tc>
        <w:tc>
          <w:tcPr>
            <w:tcW w:w="846" w:type="pct"/>
            <w:tcBorders>
              <w:top w:val="nil"/>
              <w:bottom w:val="nil"/>
            </w:tcBorders>
            <w:noWrap/>
            <w:vAlign w:val="center"/>
          </w:tcPr>
          <w:p w14:paraId="04915147" w14:textId="77777777" w:rsidR="00257307" w:rsidRPr="0057777F" w:rsidRDefault="00257307" w:rsidP="00257307">
            <w:pPr>
              <w:rPr>
                <w:bCs/>
                <w:sz w:val="16"/>
                <w:szCs w:val="16"/>
              </w:rPr>
            </w:pPr>
          </w:p>
        </w:tc>
      </w:tr>
      <w:tr w:rsidR="00257307" w:rsidRPr="0057777F" w14:paraId="3DBF14D3" w14:textId="77777777" w:rsidTr="00363511">
        <w:trPr>
          <w:trHeight w:val="280"/>
          <w:jc w:val="center"/>
        </w:trPr>
        <w:tc>
          <w:tcPr>
            <w:tcW w:w="1709" w:type="pct"/>
            <w:tcBorders>
              <w:top w:val="nil"/>
              <w:bottom w:val="nil"/>
            </w:tcBorders>
            <w:noWrap/>
            <w:vAlign w:val="center"/>
          </w:tcPr>
          <w:p w14:paraId="37A099E5" w14:textId="5CBECD5D" w:rsidR="00257307" w:rsidRPr="0057777F" w:rsidRDefault="00257307" w:rsidP="00257307">
            <w:pPr>
              <w:rPr>
                <w:b/>
                <w:sz w:val="16"/>
                <w:szCs w:val="16"/>
              </w:rPr>
            </w:pPr>
            <w:r w:rsidRPr="0057777F">
              <w:rPr>
                <w:rFonts w:hint="eastAsia"/>
                <w:b/>
                <w:sz w:val="16"/>
                <w:szCs w:val="16"/>
              </w:rPr>
              <w:t>BMI</w:t>
            </w:r>
            <w:r w:rsidR="002B3D2D" w:rsidRPr="0057777F">
              <w:rPr>
                <w:rFonts w:hint="eastAsia"/>
                <w:b/>
                <w:sz w:val="16"/>
                <w:szCs w:val="16"/>
              </w:rPr>
              <w:t xml:space="preserve"> </w:t>
            </w:r>
            <w:r w:rsidRPr="0057777F">
              <w:rPr>
                <w:rFonts w:hint="eastAsia"/>
                <w:b/>
                <w:sz w:val="16"/>
                <w:szCs w:val="16"/>
              </w:rPr>
              <w:t>(kg/m</w:t>
            </w:r>
            <w:r w:rsidRPr="0057777F">
              <w:rPr>
                <w:rFonts w:hint="eastAsia"/>
                <w:b/>
                <w:sz w:val="16"/>
                <w:szCs w:val="16"/>
                <w:vertAlign w:val="superscript"/>
              </w:rPr>
              <w:t>2</w:t>
            </w:r>
            <w:r w:rsidRPr="0057777F">
              <w:rPr>
                <w:rFonts w:hint="eastAsia"/>
                <w:b/>
                <w:sz w:val="16"/>
                <w:szCs w:val="16"/>
              </w:rPr>
              <w:t>,</w:t>
            </w:r>
            <w:r w:rsidR="002B3D2D" w:rsidRPr="0057777F">
              <w:rPr>
                <w:rFonts w:hint="eastAsia"/>
                <w:b/>
                <w:sz w:val="16"/>
                <w:szCs w:val="16"/>
              </w:rPr>
              <w:t xml:space="preserve"> </w:t>
            </w:r>
            <w:r w:rsidRPr="0057777F">
              <w:rPr>
                <w:b/>
                <w:sz w:val="16"/>
                <w:szCs w:val="16"/>
              </w:rPr>
              <w:t>mean</w:t>
            </w:r>
            <w:r w:rsidR="002B3D2D" w:rsidRPr="0057777F">
              <w:rPr>
                <w:rFonts w:hint="eastAsia"/>
                <w:b/>
                <w:sz w:val="16"/>
                <w:szCs w:val="16"/>
              </w:rPr>
              <w:t xml:space="preserve"> </w:t>
            </w:r>
            <w:r w:rsidRPr="0057777F">
              <w:rPr>
                <w:b/>
                <w:sz w:val="16"/>
                <w:szCs w:val="16"/>
              </w:rPr>
              <w:t>±</w:t>
            </w:r>
            <w:r w:rsidR="002B3D2D" w:rsidRPr="0057777F">
              <w:rPr>
                <w:rFonts w:hint="eastAsia"/>
                <w:b/>
                <w:sz w:val="16"/>
                <w:szCs w:val="16"/>
              </w:rPr>
              <w:t xml:space="preserve"> </w:t>
            </w:r>
            <w:r w:rsidRPr="0057777F">
              <w:rPr>
                <w:b/>
                <w:sz w:val="16"/>
                <w:szCs w:val="16"/>
              </w:rPr>
              <w:t>SD</w:t>
            </w:r>
            <w:r w:rsidRPr="0057777F">
              <w:rPr>
                <w:rFonts w:hint="eastAsia"/>
                <w:b/>
                <w:sz w:val="16"/>
                <w:szCs w:val="16"/>
              </w:rPr>
              <w:t>)</w:t>
            </w:r>
          </w:p>
        </w:tc>
        <w:tc>
          <w:tcPr>
            <w:tcW w:w="1277" w:type="pct"/>
            <w:tcBorders>
              <w:top w:val="nil"/>
              <w:bottom w:val="nil"/>
            </w:tcBorders>
            <w:noWrap/>
            <w:vAlign w:val="center"/>
          </w:tcPr>
          <w:p w14:paraId="273CB1A5" w14:textId="77777777" w:rsidR="00257307" w:rsidRPr="0057777F" w:rsidRDefault="00257307" w:rsidP="00257307">
            <w:pPr>
              <w:rPr>
                <w:bCs/>
                <w:sz w:val="16"/>
                <w:szCs w:val="16"/>
              </w:rPr>
            </w:pPr>
            <w:r w:rsidRPr="0057777F">
              <w:rPr>
                <w:rFonts w:hint="eastAsia"/>
                <w:bCs/>
                <w:sz w:val="16"/>
                <w:szCs w:val="16"/>
              </w:rPr>
              <w:t>23.64</w:t>
            </w:r>
            <w:r w:rsidRPr="0057777F">
              <w:rPr>
                <w:bCs/>
                <w:sz w:val="16"/>
                <w:szCs w:val="16"/>
              </w:rPr>
              <w:t>±</w:t>
            </w:r>
            <w:r w:rsidRPr="0057777F">
              <w:rPr>
                <w:rFonts w:hint="eastAsia"/>
                <w:bCs/>
                <w:sz w:val="16"/>
                <w:szCs w:val="16"/>
              </w:rPr>
              <w:t>2.08</w:t>
            </w:r>
          </w:p>
        </w:tc>
        <w:tc>
          <w:tcPr>
            <w:tcW w:w="1168" w:type="pct"/>
            <w:tcBorders>
              <w:top w:val="nil"/>
              <w:bottom w:val="nil"/>
            </w:tcBorders>
            <w:noWrap/>
            <w:vAlign w:val="center"/>
          </w:tcPr>
          <w:p w14:paraId="5E77DD68" w14:textId="77777777" w:rsidR="00257307" w:rsidRPr="0057777F" w:rsidRDefault="00257307" w:rsidP="00257307">
            <w:pPr>
              <w:rPr>
                <w:bCs/>
                <w:sz w:val="16"/>
                <w:szCs w:val="16"/>
              </w:rPr>
            </w:pPr>
            <w:r w:rsidRPr="0057777F">
              <w:rPr>
                <w:rFonts w:hint="eastAsia"/>
                <w:bCs/>
                <w:sz w:val="16"/>
                <w:szCs w:val="16"/>
              </w:rPr>
              <w:t>22.19</w:t>
            </w:r>
            <w:r w:rsidRPr="0057777F">
              <w:rPr>
                <w:bCs/>
                <w:sz w:val="16"/>
                <w:szCs w:val="16"/>
              </w:rPr>
              <w:t>±</w:t>
            </w:r>
            <w:r w:rsidRPr="0057777F">
              <w:rPr>
                <w:rFonts w:hint="eastAsia"/>
                <w:bCs/>
                <w:sz w:val="16"/>
                <w:szCs w:val="16"/>
              </w:rPr>
              <w:t>3.10</w:t>
            </w:r>
          </w:p>
        </w:tc>
        <w:tc>
          <w:tcPr>
            <w:tcW w:w="846" w:type="pct"/>
            <w:tcBorders>
              <w:top w:val="nil"/>
              <w:bottom w:val="nil"/>
            </w:tcBorders>
            <w:noWrap/>
            <w:vAlign w:val="center"/>
          </w:tcPr>
          <w:p w14:paraId="3775D026" w14:textId="77777777" w:rsidR="00257307" w:rsidRPr="0057777F" w:rsidRDefault="00257307" w:rsidP="00257307">
            <w:pPr>
              <w:rPr>
                <w:bCs/>
                <w:sz w:val="16"/>
                <w:szCs w:val="16"/>
              </w:rPr>
            </w:pPr>
            <w:r w:rsidRPr="0057777F">
              <w:rPr>
                <w:rFonts w:hint="eastAsia"/>
                <w:b/>
                <w:sz w:val="16"/>
                <w:szCs w:val="16"/>
              </w:rPr>
              <w:t>0.049</w:t>
            </w:r>
          </w:p>
        </w:tc>
      </w:tr>
      <w:tr w:rsidR="00257307" w:rsidRPr="0057777F" w14:paraId="5261F046" w14:textId="77777777" w:rsidTr="00363511">
        <w:trPr>
          <w:trHeight w:val="280"/>
          <w:jc w:val="center"/>
        </w:trPr>
        <w:tc>
          <w:tcPr>
            <w:tcW w:w="1709" w:type="pct"/>
            <w:tcBorders>
              <w:top w:val="nil"/>
              <w:bottom w:val="nil"/>
            </w:tcBorders>
            <w:noWrap/>
            <w:vAlign w:val="center"/>
          </w:tcPr>
          <w:p w14:paraId="668EC661" w14:textId="4ECEF371" w:rsidR="00257307" w:rsidRPr="0057777F" w:rsidRDefault="00257307" w:rsidP="00257307">
            <w:pPr>
              <w:rPr>
                <w:b/>
                <w:sz w:val="16"/>
                <w:szCs w:val="16"/>
              </w:rPr>
            </w:pPr>
            <w:r w:rsidRPr="0057777F">
              <w:rPr>
                <w:rFonts w:hint="eastAsia"/>
                <w:b/>
                <w:sz w:val="16"/>
                <w:szCs w:val="16"/>
              </w:rPr>
              <w:t>ECOG</w:t>
            </w:r>
            <w:r w:rsidRPr="0057777F">
              <w:rPr>
                <w:sz w:val="16"/>
                <w:szCs w:val="16"/>
              </w:rPr>
              <w:t xml:space="preserve"> </w:t>
            </w:r>
            <w:r w:rsidRPr="0057777F">
              <w:rPr>
                <w:b/>
                <w:sz w:val="16"/>
                <w:szCs w:val="16"/>
              </w:rPr>
              <w:t>performance status</w:t>
            </w:r>
            <w:r w:rsidRPr="0057777F">
              <w:rPr>
                <w:rFonts w:hint="eastAsia"/>
                <w:b/>
                <w:sz w:val="16"/>
                <w:szCs w:val="16"/>
              </w:rPr>
              <w:t xml:space="preserve"> (n (%))</w:t>
            </w:r>
          </w:p>
        </w:tc>
        <w:tc>
          <w:tcPr>
            <w:tcW w:w="1277" w:type="pct"/>
            <w:tcBorders>
              <w:top w:val="nil"/>
              <w:bottom w:val="nil"/>
            </w:tcBorders>
            <w:noWrap/>
            <w:vAlign w:val="center"/>
          </w:tcPr>
          <w:p w14:paraId="0E5D6E61" w14:textId="77777777" w:rsidR="00257307" w:rsidRPr="0057777F" w:rsidRDefault="00257307" w:rsidP="00257307">
            <w:pPr>
              <w:rPr>
                <w:bCs/>
                <w:sz w:val="16"/>
                <w:szCs w:val="16"/>
              </w:rPr>
            </w:pPr>
          </w:p>
        </w:tc>
        <w:tc>
          <w:tcPr>
            <w:tcW w:w="1168" w:type="pct"/>
            <w:tcBorders>
              <w:top w:val="nil"/>
              <w:bottom w:val="nil"/>
            </w:tcBorders>
            <w:noWrap/>
            <w:vAlign w:val="center"/>
          </w:tcPr>
          <w:p w14:paraId="31602B5F" w14:textId="77777777" w:rsidR="00257307" w:rsidRPr="0057777F" w:rsidRDefault="00257307" w:rsidP="00257307">
            <w:pPr>
              <w:rPr>
                <w:bCs/>
                <w:sz w:val="16"/>
                <w:szCs w:val="16"/>
              </w:rPr>
            </w:pPr>
          </w:p>
        </w:tc>
        <w:tc>
          <w:tcPr>
            <w:tcW w:w="846" w:type="pct"/>
            <w:tcBorders>
              <w:top w:val="nil"/>
              <w:bottom w:val="nil"/>
            </w:tcBorders>
            <w:noWrap/>
            <w:vAlign w:val="center"/>
          </w:tcPr>
          <w:p w14:paraId="516CB4D3" w14:textId="77777777" w:rsidR="00257307" w:rsidRPr="0057777F" w:rsidRDefault="00257307" w:rsidP="00257307">
            <w:pPr>
              <w:rPr>
                <w:bCs/>
                <w:sz w:val="16"/>
                <w:szCs w:val="16"/>
              </w:rPr>
            </w:pPr>
            <w:r w:rsidRPr="0057777F">
              <w:rPr>
                <w:rFonts w:hint="eastAsia"/>
                <w:bCs/>
                <w:sz w:val="16"/>
                <w:szCs w:val="16"/>
              </w:rPr>
              <w:t>0.717</w:t>
            </w:r>
          </w:p>
        </w:tc>
      </w:tr>
      <w:tr w:rsidR="00257307" w:rsidRPr="0057777F" w14:paraId="04FA9D08" w14:textId="77777777" w:rsidTr="00363511">
        <w:trPr>
          <w:trHeight w:val="280"/>
          <w:jc w:val="center"/>
        </w:trPr>
        <w:tc>
          <w:tcPr>
            <w:tcW w:w="1709" w:type="pct"/>
            <w:tcBorders>
              <w:top w:val="nil"/>
              <w:bottom w:val="nil"/>
            </w:tcBorders>
            <w:noWrap/>
            <w:vAlign w:val="center"/>
          </w:tcPr>
          <w:p w14:paraId="124B7D4E" w14:textId="77777777" w:rsidR="00257307" w:rsidRPr="0057777F" w:rsidRDefault="00257307" w:rsidP="00257307">
            <w:pPr>
              <w:rPr>
                <w:bCs/>
                <w:sz w:val="16"/>
                <w:szCs w:val="16"/>
              </w:rPr>
            </w:pPr>
            <w:r w:rsidRPr="0057777F">
              <w:rPr>
                <w:rFonts w:hint="eastAsia"/>
                <w:bCs/>
                <w:sz w:val="16"/>
                <w:szCs w:val="16"/>
              </w:rPr>
              <w:t>0</w:t>
            </w:r>
          </w:p>
        </w:tc>
        <w:tc>
          <w:tcPr>
            <w:tcW w:w="1277" w:type="pct"/>
            <w:tcBorders>
              <w:top w:val="nil"/>
              <w:bottom w:val="nil"/>
            </w:tcBorders>
            <w:noWrap/>
            <w:vAlign w:val="center"/>
          </w:tcPr>
          <w:p w14:paraId="7512E4F0" w14:textId="77777777" w:rsidR="00257307" w:rsidRPr="0057777F" w:rsidRDefault="00257307" w:rsidP="00257307">
            <w:pPr>
              <w:rPr>
                <w:bCs/>
                <w:sz w:val="16"/>
                <w:szCs w:val="16"/>
              </w:rPr>
            </w:pPr>
            <w:r w:rsidRPr="0057777F">
              <w:rPr>
                <w:rFonts w:hint="eastAsia"/>
                <w:bCs/>
                <w:sz w:val="16"/>
                <w:szCs w:val="16"/>
              </w:rPr>
              <w:t>9</w:t>
            </w:r>
            <w:r w:rsidRPr="0057777F">
              <w:rPr>
                <w:rFonts w:hint="eastAsia"/>
                <w:bCs/>
                <w:sz w:val="16"/>
                <w:szCs w:val="16"/>
              </w:rPr>
              <w:t>（</w:t>
            </w:r>
            <w:r w:rsidRPr="0057777F">
              <w:rPr>
                <w:rFonts w:hint="eastAsia"/>
                <w:bCs/>
                <w:sz w:val="16"/>
                <w:szCs w:val="16"/>
              </w:rPr>
              <w:t>50.00</w:t>
            </w:r>
            <w:r w:rsidRPr="0057777F">
              <w:rPr>
                <w:rFonts w:hint="eastAsia"/>
                <w:bCs/>
                <w:sz w:val="16"/>
                <w:szCs w:val="16"/>
              </w:rPr>
              <w:t>）</w:t>
            </w:r>
          </w:p>
        </w:tc>
        <w:tc>
          <w:tcPr>
            <w:tcW w:w="1168" w:type="pct"/>
            <w:tcBorders>
              <w:top w:val="nil"/>
              <w:bottom w:val="nil"/>
            </w:tcBorders>
            <w:noWrap/>
            <w:vAlign w:val="center"/>
          </w:tcPr>
          <w:p w14:paraId="70E5AF97" w14:textId="77777777" w:rsidR="00257307" w:rsidRPr="0057777F" w:rsidRDefault="00257307" w:rsidP="00257307">
            <w:pPr>
              <w:rPr>
                <w:bCs/>
                <w:sz w:val="16"/>
                <w:szCs w:val="16"/>
              </w:rPr>
            </w:pPr>
            <w:r w:rsidRPr="0057777F">
              <w:rPr>
                <w:rFonts w:hint="eastAsia"/>
                <w:bCs/>
                <w:sz w:val="16"/>
                <w:szCs w:val="16"/>
              </w:rPr>
              <w:t>14</w:t>
            </w:r>
            <w:r w:rsidRPr="0057777F">
              <w:rPr>
                <w:rFonts w:hint="eastAsia"/>
                <w:bCs/>
                <w:sz w:val="16"/>
                <w:szCs w:val="16"/>
              </w:rPr>
              <w:t>（</w:t>
            </w:r>
            <w:r w:rsidRPr="0057777F">
              <w:rPr>
                <w:rFonts w:hint="eastAsia"/>
                <w:bCs/>
                <w:sz w:val="16"/>
                <w:szCs w:val="16"/>
              </w:rPr>
              <w:t>40.00</w:t>
            </w:r>
            <w:r w:rsidRPr="0057777F">
              <w:rPr>
                <w:rFonts w:hint="eastAsia"/>
                <w:bCs/>
                <w:sz w:val="16"/>
                <w:szCs w:val="16"/>
              </w:rPr>
              <w:t>）</w:t>
            </w:r>
          </w:p>
        </w:tc>
        <w:tc>
          <w:tcPr>
            <w:tcW w:w="846" w:type="pct"/>
            <w:tcBorders>
              <w:top w:val="nil"/>
              <w:bottom w:val="nil"/>
            </w:tcBorders>
            <w:noWrap/>
            <w:vAlign w:val="center"/>
          </w:tcPr>
          <w:p w14:paraId="368E1CFB" w14:textId="77777777" w:rsidR="00257307" w:rsidRPr="0057777F" w:rsidRDefault="00257307" w:rsidP="00257307">
            <w:pPr>
              <w:rPr>
                <w:bCs/>
                <w:sz w:val="16"/>
                <w:szCs w:val="16"/>
              </w:rPr>
            </w:pPr>
          </w:p>
        </w:tc>
      </w:tr>
      <w:tr w:rsidR="00257307" w:rsidRPr="0057777F" w14:paraId="3D3C610B" w14:textId="77777777" w:rsidTr="00363511">
        <w:trPr>
          <w:trHeight w:val="280"/>
          <w:jc w:val="center"/>
        </w:trPr>
        <w:tc>
          <w:tcPr>
            <w:tcW w:w="1709" w:type="pct"/>
            <w:tcBorders>
              <w:top w:val="nil"/>
              <w:bottom w:val="nil"/>
            </w:tcBorders>
            <w:noWrap/>
            <w:vAlign w:val="center"/>
          </w:tcPr>
          <w:p w14:paraId="1D66F933" w14:textId="77777777" w:rsidR="00257307" w:rsidRPr="0057777F" w:rsidRDefault="00257307" w:rsidP="00257307">
            <w:pPr>
              <w:rPr>
                <w:bCs/>
                <w:sz w:val="16"/>
                <w:szCs w:val="16"/>
              </w:rPr>
            </w:pPr>
            <w:r w:rsidRPr="0057777F">
              <w:rPr>
                <w:rFonts w:hint="eastAsia"/>
                <w:bCs/>
                <w:sz w:val="16"/>
                <w:szCs w:val="16"/>
              </w:rPr>
              <w:t>1</w:t>
            </w:r>
          </w:p>
        </w:tc>
        <w:tc>
          <w:tcPr>
            <w:tcW w:w="1277" w:type="pct"/>
            <w:tcBorders>
              <w:top w:val="nil"/>
              <w:bottom w:val="nil"/>
            </w:tcBorders>
            <w:noWrap/>
            <w:vAlign w:val="center"/>
          </w:tcPr>
          <w:p w14:paraId="1272E356" w14:textId="77777777" w:rsidR="00257307" w:rsidRPr="0057777F" w:rsidRDefault="00257307" w:rsidP="00257307">
            <w:pPr>
              <w:rPr>
                <w:bCs/>
                <w:sz w:val="16"/>
                <w:szCs w:val="16"/>
              </w:rPr>
            </w:pPr>
            <w:r w:rsidRPr="0057777F">
              <w:rPr>
                <w:rFonts w:hint="eastAsia"/>
                <w:bCs/>
                <w:sz w:val="16"/>
                <w:szCs w:val="16"/>
              </w:rPr>
              <w:t>9</w:t>
            </w:r>
            <w:r w:rsidRPr="0057777F">
              <w:rPr>
                <w:rFonts w:hint="eastAsia"/>
                <w:bCs/>
                <w:sz w:val="16"/>
                <w:szCs w:val="16"/>
              </w:rPr>
              <w:t>（</w:t>
            </w:r>
            <w:r w:rsidRPr="0057777F">
              <w:rPr>
                <w:rFonts w:hint="eastAsia"/>
                <w:bCs/>
                <w:sz w:val="16"/>
                <w:szCs w:val="16"/>
              </w:rPr>
              <w:t>5.56</w:t>
            </w:r>
            <w:r w:rsidRPr="0057777F">
              <w:rPr>
                <w:rFonts w:hint="eastAsia"/>
                <w:bCs/>
                <w:sz w:val="16"/>
                <w:szCs w:val="16"/>
              </w:rPr>
              <w:t>）</w:t>
            </w:r>
          </w:p>
        </w:tc>
        <w:tc>
          <w:tcPr>
            <w:tcW w:w="1168" w:type="pct"/>
            <w:tcBorders>
              <w:top w:val="nil"/>
              <w:bottom w:val="nil"/>
            </w:tcBorders>
            <w:noWrap/>
            <w:vAlign w:val="center"/>
          </w:tcPr>
          <w:p w14:paraId="5C880A7F" w14:textId="77777777" w:rsidR="00257307" w:rsidRPr="0057777F" w:rsidRDefault="00257307" w:rsidP="00257307">
            <w:pPr>
              <w:rPr>
                <w:bCs/>
                <w:sz w:val="16"/>
                <w:szCs w:val="16"/>
              </w:rPr>
            </w:pPr>
            <w:r w:rsidRPr="0057777F">
              <w:rPr>
                <w:rFonts w:hint="eastAsia"/>
                <w:bCs/>
                <w:sz w:val="16"/>
                <w:szCs w:val="16"/>
              </w:rPr>
              <w:t>20</w:t>
            </w:r>
            <w:r w:rsidRPr="0057777F">
              <w:rPr>
                <w:rFonts w:hint="eastAsia"/>
                <w:bCs/>
                <w:sz w:val="16"/>
                <w:szCs w:val="16"/>
              </w:rPr>
              <w:t>（</w:t>
            </w:r>
            <w:r w:rsidRPr="0057777F">
              <w:rPr>
                <w:rFonts w:hint="eastAsia"/>
                <w:bCs/>
                <w:sz w:val="16"/>
                <w:szCs w:val="16"/>
              </w:rPr>
              <w:t>57.14</w:t>
            </w:r>
            <w:r w:rsidRPr="0057777F">
              <w:rPr>
                <w:rFonts w:hint="eastAsia"/>
                <w:bCs/>
                <w:sz w:val="16"/>
                <w:szCs w:val="16"/>
              </w:rPr>
              <w:t>）</w:t>
            </w:r>
          </w:p>
        </w:tc>
        <w:tc>
          <w:tcPr>
            <w:tcW w:w="846" w:type="pct"/>
            <w:tcBorders>
              <w:top w:val="nil"/>
              <w:bottom w:val="nil"/>
            </w:tcBorders>
            <w:noWrap/>
            <w:vAlign w:val="center"/>
          </w:tcPr>
          <w:p w14:paraId="6A078313" w14:textId="77777777" w:rsidR="00257307" w:rsidRPr="0057777F" w:rsidRDefault="00257307" w:rsidP="00257307">
            <w:pPr>
              <w:rPr>
                <w:bCs/>
                <w:sz w:val="16"/>
                <w:szCs w:val="16"/>
              </w:rPr>
            </w:pPr>
          </w:p>
        </w:tc>
      </w:tr>
      <w:tr w:rsidR="00257307" w:rsidRPr="0057777F" w14:paraId="25B309CF" w14:textId="77777777" w:rsidTr="00363511">
        <w:trPr>
          <w:trHeight w:val="280"/>
          <w:jc w:val="center"/>
        </w:trPr>
        <w:tc>
          <w:tcPr>
            <w:tcW w:w="1709" w:type="pct"/>
            <w:tcBorders>
              <w:top w:val="nil"/>
              <w:bottom w:val="nil"/>
            </w:tcBorders>
            <w:noWrap/>
            <w:vAlign w:val="center"/>
          </w:tcPr>
          <w:p w14:paraId="5063C779" w14:textId="77777777" w:rsidR="00257307" w:rsidRPr="0057777F" w:rsidRDefault="00257307" w:rsidP="00257307">
            <w:pPr>
              <w:rPr>
                <w:bCs/>
                <w:sz w:val="16"/>
                <w:szCs w:val="16"/>
              </w:rPr>
            </w:pPr>
            <w:r w:rsidRPr="0057777F">
              <w:rPr>
                <w:rFonts w:hint="eastAsia"/>
                <w:bCs/>
                <w:sz w:val="16"/>
                <w:szCs w:val="16"/>
              </w:rPr>
              <w:t>3</w:t>
            </w:r>
          </w:p>
        </w:tc>
        <w:tc>
          <w:tcPr>
            <w:tcW w:w="1277" w:type="pct"/>
            <w:tcBorders>
              <w:top w:val="nil"/>
              <w:bottom w:val="nil"/>
            </w:tcBorders>
            <w:noWrap/>
            <w:vAlign w:val="center"/>
          </w:tcPr>
          <w:p w14:paraId="1EE85D0D" w14:textId="77777777" w:rsidR="00257307" w:rsidRPr="0057777F" w:rsidRDefault="00257307" w:rsidP="00257307">
            <w:pPr>
              <w:rPr>
                <w:bCs/>
                <w:sz w:val="16"/>
                <w:szCs w:val="16"/>
              </w:rPr>
            </w:pPr>
            <w:r w:rsidRPr="0057777F">
              <w:rPr>
                <w:rFonts w:hint="eastAsia"/>
                <w:bCs/>
                <w:sz w:val="16"/>
                <w:szCs w:val="16"/>
              </w:rPr>
              <w:t>0</w:t>
            </w:r>
            <w:r w:rsidRPr="0057777F">
              <w:rPr>
                <w:rFonts w:hint="eastAsia"/>
                <w:bCs/>
                <w:sz w:val="16"/>
                <w:szCs w:val="16"/>
              </w:rPr>
              <w:t>（</w:t>
            </w:r>
            <w:r w:rsidRPr="0057777F">
              <w:rPr>
                <w:rFonts w:hint="eastAsia"/>
                <w:bCs/>
                <w:sz w:val="16"/>
                <w:szCs w:val="16"/>
              </w:rPr>
              <w:t>0.00</w:t>
            </w:r>
            <w:r w:rsidRPr="0057777F">
              <w:rPr>
                <w:rFonts w:hint="eastAsia"/>
                <w:bCs/>
                <w:sz w:val="16"/>
                <w:szCs w:val="16"/>
              </w:rPr>
              <w:t>）</w:t>
            </w:r>
          </w:p>
        </w:tc>
        <w:tc>
          <w:tcPr>
            <w:tcW w:w="1168" w:type="pct"/>
            <w:tcBorders>
              <w:top w:val="nil"/>
              <w:bottom w:val="nil"/>
            </w:tcBorders>
            <w:noWrap/>
            <w:vAlign w:val="center"/>
          </w:tcPr>
          <w:p w14:paraId="53468B5F" w14:textId="77777777" w:rsidR="00257307" w:rsidRPr="0057777F" w:rsidRDefault="00257307" w:rsidP="00257307">
            <w:pPr>
              <w:rPr>
                <w:bCs/>
                <w:sz w:val="16"/>
                <w:szCs w:val="16"/>
              </w:rPr>
            </w:pPr>
            <w:r w:rsidRPr="0057777F">
              <w:rPr>
                <w:rFonts w:hint="eastAsia"/>
                <w:bCs/>
                <w:sz w:val="16"/>
                <w:szCs w:val="16"/>
              </w:rPr>
              <w:t>1</w:t>
            </w:r>
            <w:r w:rsidRPr="0057777F">
              <w:rPr>
                <w:rFonts w:hint="eastAsia"/>
                <w:bCs/>
                <w:sz w:val="16"/>
                <w:szCs w:val="16"/>
              </w:rPr>
              <w:t>（</w:t>
            </w:r>
            <w:r w:rsidRPr="0057777F">
              <w:rPr>
                <w:rFonts w:hint="eastAsia"/>
                <w:bCs/>
                <w:sz w:val="16"/>
                <w:szCs w:val="16"/>
              </w:rPr>
              <w:t>2.86</w:t>
            </w:r>
            <w:r w:rsidRPr="0057777F">
              <w:rPr>
                <w:rFonts w:hint="eastAsia"/>
                <w:bCs/>
                <w:sz w:val="16"/>
                <w:szCs w:val="16"/>
              </w:rPr>
              <w:t>）</w:t>
            </w:r>
          </w:p>
        </w:tc>
        <w:tc>
          <w:tcPr>
            <w:tcW w:w="846" w:type="pct"/>
            <w:tcBorders>
              <w:top w:val="nil"/>
              <w:bottom w:val="nil"/>
            </w:tcBorders>
            <w:noWrap/>
            <w:vAlign w:val="center"/>
          </w:tcPr>
          <w:p w14:paraId="545D9892" w14:textId="77777777" w:rsidR="00257307" w:rsidRPr="0057777F" w:rsidRDefault="00257307" w:rsidP="00257307">
            <w:pPr>
              <w:rPr>
                <w:bCs/>
                <w:sz w:val="16"/>
                <w:szCs w:val="16"/>
              </w:rPr>
            </w:pPr>
          </w:p>
        </w:tc>
      </w:tr>
      <w:tr w:rsidR="00605E9E" w:rsidRPr="0057777F" w14:paraId="6E93C46A" w14:textId="77777777" w:rsidTr="00363511">
        <w:trPr>
          <w:trHeight w:val="280"/>
          <w:jc w:val="center"/>
        </w:trPr>
        <w:tc>
          <w:tcPr>
            <w:tcW w:w="1709" w:type="pct"/>
            <w:tcBorders>
              <w:top w:val="nil"/>
              <w:bottom w:val="nil"/>
            </w:tcBorders>
            <w:noWrap/>
          </w:tcPr>
          <w:p w14:paraId="608C0BD6" w14:textId="0ECA2F98" w:rsidR="00605E9E" w:rsidRPr="0057777F" w:rsidRDefault="00605E9E" w:rsidP="00605E9E">
            <w:pPr>
              <w:rPr>
                <w:b/>
                <w:bCs/>
                <w:sz w:val="16"/>
                <w:szCs w:val="16"/>
              </w:rPr>
            </w:pPr>
            <w:r w:rsidRPr="0057777F">
              <w:rPr>
                <w:b/>
                <w:bCs/>
                <w:sz w:val="16"/>
                <w:szCs w:val="16"/>
              </w:rPr>
              <w:t>Smoking status (</w:t>
            </w:r>
            <w:proofErr w:type="gramStart"/>
            <w:r w:rsidRPr="0057777F">
              <w:rPr>
                <w:b/>
                <w:bCs/>
                <w:sz w:val="16"/>
                <w:szCs w:val="16"/>
              </w:rPr>
              <w:t>n(</w:t>
            </w:r>
            <w:proofErr w:type="gramEnd"/>
            <w:r w:rsidRPr="0057777F">
              <w:rPr>
                <w:b/>
                <w:bCs/>
                <w:sz w:val="16"/>
                <w:szCs w:val="16"/>
              </w:rPr>
              <w:t>%))</w:t>
            </w:r>
          </w:p>
        </w:tc>
        <w:tc>
          <w:tcPr>
            <w:tcW w:w="1277" w:type="pct"/>
            <w:tcBorders>
              <w:top w:val="nil"/>
              <w:bottom w:val="nil"/>
            </w:tcBorders>
            <w:noWrap/>
            <w:vAlign w:val="center"/>
          </w:tcPr>
          <w:p w14:paraId="77AEEF13" w14:textId="77777777" w:rsidR="00605E9E" w:rsidRPr="0057777F" w:rsidRDefault="00605E9E" w:rsidP="00605E9E">
            <w:pPr>
              <w:rPr>
                <w:bCs/>
                <w:sz w:val="16"/>
                <w:szCs w:val="16"/>
              </w:rPr>
            </w:pPr>
          </w:p>
        </w:tc>
        <w:tc>
          <w:tcPr>
            <w:tcW w:w="1168" w:type="pct"/>
            <w:tcBorders>
              <w:top w:val="nil"/>
              <w:bottom w:val="nil"/>
            </w:tcBorders>
            <w:noWrap/>
            <w:vAlign w:val="center"/>
          </w:tcPr>
          <w:p w14:paraId="0D16A00B" w14:textId="77777777" w:rsidR="00605E9E" w:rsidRPr="0057777F" w:rsidRDefault="00605E9E" w:rsidP="00605E9E">
            <w:pPr>
              <w:rPr>
                <w:bCs/>
                <w:sz w:val="16"/>
                <w:szCs w:val="16"/>
              </w:rPr>
            </w:pPr>
          </w:p>
        </w:tc>
        <w:tc>
          <w:tcPr>
            <w:tcW w:w="846" w:type="pct"/>
            <w:tcBorders>
              <w:top w:val="nil"/>
              <w:bottom w:val="nil"/>
            </w:tcBorders>
            <w:noWrap/>
            <w:vAlign w:val="center"/>
          </w:tcPr>
          <w:p w14:paraId="38068E74" w14:textId="77777777" w:rsidR="00605E9E" w:rsidRPr="0057777F" w:rsidRDefault="00605E9E" w:rsidP="00605E9E">
            <w:pPr>
              <w:rPr>
                <w:bCs/>
                <w:sz w:val="16"/>
                <w:szCs w:val="16"/>
              </w:rPr>
            </w:pPr>
            <w:r w:rsidRPr="0057777F">
              <w:rPr>
                <w:rFonts w:hint="eastAsia"/>
                <w:bCs/>
                <w:sz w:val="16"/>
                <w:szCs w:val="16"/>
              </w:rPr>
              <w:t>0.094</w:t>
            </w:r>
          </w:p>
        </w:tc>
      </w:tr>
      <w:tr w:rsidR="00605E9E" w:rsidRPr="0057777F" w14:paraId="1102B097" w14:textId="77777777" w:rsidTr="00363511">
        <w:trPr>
          <w:trHeight w:val="280"/>
          <w:jc w:val="center"/>
        </w:trPr>
        <w:tc>
          <w:tcPr>
            <w:tcW w:w="1709" w:type="pct"/>
            <w:tcBorders>
              <w:top w:val="nil"/>
              <w:bottom w:val="nil"/>
            </w:tcBorders>
            <w:noWrap/>
          </w:tcPr>
          <w:p w14:paraId="35E31344" w14:textId="2D3CBB7A" w:rsidR="00605E9E" w:rsidRPr="0057777F" w:rsidRDefault="00605E9E" w:rsidP="00605E9E">
            <w:pPr>
              <w:rPr>
                <w:bCs/>
                <w:sz w:val="16"/>
                <w:szCs w:val="16"/>
              </w:rPr>
            </w:pPr>
            <w:r w:rsidRPr="0057777F">
              <w:rPr>
                <w:sz w:val="16"/>
                <w:szCs w:val="16"/>
              </w:rPr>
              <w:t>Never</w:t>
            </w:r>
          </w:p>
        </w:tc>
        <w:tc>
          <w:tcPr>
            <w:tcW w:w="1277" w:type="pct"/>
            <w:tcBorders>
              <w:top w:val="nil"/>
              <w:bottom w:val="nil"/>
            </w:tcBorders>
            <w:noWrap/>
            <w:vAlign w:val="center"/>
          </w:tcPr>
          <w:p w14:paraId="6366DBD0" w14:textId="77777777" w:rsidR="00605E9E" w:rsidRPr="0057777F" w:rsidRDefault="00605E9E" w:rsidP="00605E9E">
            <w:pPr>
              <w:rPr>
                <w:bCs/>
                <w:sz w:val="16"/>
                <w:szCs w:val="16"/>
              </w:rPr>
            </w:pPr>
            <w:r w:rsidRPr="0057777F">
              <w:rPr>
                <w:rFonts w:hint="eastAsia"/>
                <w:bCs/>
                <w:sz w:val="16"/>
                <w:szCs w:val="16"/>
              </w:rPr>
              <w:t>13</w:t>
            </w:r>
            <w:r w:rsidRPr="0057777F">
              <w:rPr>
                <w:rFonts w:hint="eastAsia"/>
                <w:bCs/>
                <w:sz w:val="16"/>
                <w:szCs w:val="16"/>
              </w:rPr>
              <w:t>（</w:t>
            </w:r>
            <w:r w:rsidRPr="0057777F">
              <w:rPr>
                <w:rFonts w:hint="eastAsia"/>
                <w:bCs/>
                <w:sz w:val="16"/>
                <w:szCs w:val="16"/>
              </w:rPr>
              <w:t>72.22</w:t>
            </w:r>
            <w:r w:rsidRPr="0057777F">
              <w:rPr>
                <w:rFonts w:hint="eastAsia"/>
                <w:bCs/>
                <w:sz w:val="16"/>
                <w:szCs w:val="16"/>
              </w:rPr>
              <w:t>）</w:t>
            </w:r>
          </w:p>
        </w:tc>
        <w:tc>
          <w:tcPr>
            <w:tcW w:w="1168" w:type="pct"/>
            <w:tcBorders>
              <w:top w:val="nil"/>
              <w:bottom w:val="nil"/>
            </w:tcBorders>
            <w:noWrap/>
            <w:vAlign w:val="center"/>
          </w:tcPr>
          <w:p w14:paraId="7C0B98AB" w14:textId="77777777" w:rsidR="00605E9E" w:rsidRPr="0057777F" w:rsidRDefault="00605E9E" w:rsidP="00605E9E">
            <w:pPr>
              <w:rPr>
                <w:bCs/>
                <w:sz w:val="16"/>
                <w:szCs w:val="16"/>
              </w:rPr>
            </w:pPr>
            <w:r w:rsidRPr="0057777F">
              <w:rPr>
                <w:rFonts w:hint="eastAsia"/>
                <w:bCs/>
                <w:sz w:val="16"/>
                <w:szCs w:val="16"/>
              </w:rPr>
              <w:t>14</w:t>
            </w:r>
            <w:r w:rsidRPr="0057777F">
              <w:rPr>
                <w:rFonts w:hint="eastAsia"/>
                <w:bCs/>
                <w:sz w:val="16"/>
                <w:szCs w:val="16"/>
              </w:rPr>
              <w:t>（</w:t>
            </w:r>
            <w:r w:rsidRPr="0057777F">
              <w:rPr>
                <w:rFonts w:hint="eastAsia"/>
                <w:bCs/>
                <w:sz w:val="16"/>
                <w:szCs w:val="16"/>
              </w:rPr>
              <w:t>40.00</w:t>
            </w:r>
            <w:r w:rsidRPr="0057777F">
              <w:rPr>
                <w:rFonts w:hint="eastAsia"/>
                <w:bCs/>
                <w:sz w:val="16"/>
                <w:szCs w:val="16"/>
              </w:rPr>
              <w:t>）</w:t>
            </w:r>
          </w:p>
        </w:tc>
        <w:tc>
          <w:tcPr>
            <w:tcW w:w="846" w:type="pct"/>
            <w:tcBorders>
              <w:top w:val="nil"/>
              <w:bottom w:val="nil"/>
            </w:tcBorders>
            <w:noWrap/>
            <w:vAlign w:val="center"/>
          </w:tcPr>
          <w:p w14:paraId="63ECDDB7" w14:textId="77777777" w:rsidR="00605E9E" w:rsidRPr="0057777F" w:rsidRDefault="00605E9E" w:rsidP="00605E9E">
            <w:pPr>
              <w:rPr>
                <w:bCs/>
                <w:sz w:val="16"/>
                <w:szCs w:val="16"/>
              </w:rPr>
            </w:pPr>
          </w:p>
        </w:tc>
      </w:tr>
      <w:tr w:rsidR="00605E9E" w:rsidRPr="0057777F" w14:paraId="4B12E661" w14:textId="77777777" w:rsidTr="00363511">
        <w:trPr>
          <w:trHeight w:val="280"/>
          <w:jc w:val="center"/>
        </w:trPr>
        <w:tc>
          <w:tcPr>
            <w:tcW w:w="1709" w:type="pct"/>
            <w:tcBorders>
              <w:top w:val="nil"/>
              <w:bottom w:val="nil"/>
            </w:tcBorders>
            <w:noWrap/>
          </w:tcPr>
          <w:p w14:paraId="2F3D550B" w14:textId="70E4C954" w:rsidR="00605E9E" w:rsidRPr="0057777F" w:rsidRDefault="00605E9E" w:rsidP="00605E9E">
            <w:pPr>
              <w:rPr>
                <w:bCs/>
                <w:sz w:val="16"/>
                <w:szCs w:val="16"/>
              </w:rPr>
            </w:pPr>
            <w:r w:rsidRPr="0057777F">
              <w:rPr>
                <w:sz w:val="16"/>
                <w:szCs w:val="16"/>
              </w:rPr>
              <w:t>Former</w:t>
            </w:r>
          </w:p>
        </w:tc>
        <w:tc>
          <w:tcPr>
            <w:tcW w:w="1277" w:type="pct"/>
            <w:tcBorders>
              <w:top w:val="nil"/>
              <w:bottom w:val="nil"/>
            </w:tcBorders>
            <w:noWrap/>
            <w:vAlign w:val="center"/>
          </w:tcPr>
          <w:p w14:paraId="5EF445B6" w14:textId="77777777" w:rsidR="00605E9E" w:rsidRPr="0057777F" w:rsidRDefault="00605E9E" w:rsidP="00605E9E">
            <w:pPr>
              <w:rPr>
                <w:bCs/>
                <w:sz w:val="16"/>
                <w:szCs w:val="16"/>
              </w:rPr>
            </w:pPr>
            <w:r w:rsidRPr="0057777F">
              <w:rPr>
                <w:rFonts w:hint="eastAsia"/>
                <w:bCs/>
                <w:sz w:val="16"/>
                <w:szCs w:val="16"/>
              </w:rPr>
              <w:t>2</w:t>
            </w:r>
            <w:r w:rsidRPr="0057777F">
              <w:rPr>
                <w:rFonts w:hint="eastAsia"/>
                <w:bCs/>
                <w:sz w:val="16"/>
                <w:szCs w:val="16"/>
              </w:rPr>
              <w:t>（</w:t>
            </w:r>
            <w:r w:rsidRPr="0057777F">
              <w:rPr>
                <w:rFonts w:hint="eastAsia"/>
                <w:bCs/>
                <w:sz w:val="16"/>
                <w:szCs w:val="16"/>
              </w:rPr>
              <w:t>11.11</w:t>
            </w:r>
            <w:r w:rsidRPr="0057777F">
              <w:rPr>
                <w:rFonts w:hint="eastAsia"/>
                <w:bCs/>
                <w:sz w:val="16"/>
                <w:szCs w:val="16"/>
              </w:rPr>
              <w:t>）</w:t>
            </w:r>
          </w:p>
        </w:tc>
        <w:tc>
          <w:tcPr>
            <w:tcW w:w="1168" w:type="pct"/>
            <w:tcBorders>
              <w:top w:val="nil"/>
              <w:bottom w:val="nil"/>
            </w:tcBorders>
            <w:noWrap/>
            <w:vAlign w:val="center"/>
          </w:tcPr>
          <w:p w14:paraId="5C23323B" w14:textId="77777777" w:rsidR="00605E9E" w:rsidRPr="0057777F" w:rsidRDefault="00605E9E" w:rsidP="00605E9E">
            <w:pPr>
              <w:rPr>
                <w:bCs/>
                <w:sz w:val="16"/>
                <w:szCs w:val="16"/>
              </w:rPr>
            </w:pPr>
            <w:r w:rsidRPr="0057777F">
              <w:rPr>
                <w:rFonts w:hint="eastAsia"/>
                <w:bCs/>
                <w:sz w:val="16"/>
                <w:szCs w:val="16"/>
              </w:rPr>
              <w:t>9</w:t>
            </w:r>
            <w:r w:rsidRPr="0057777F">
              <w:rPr>
                <w:rFonts w:hint="eastAsia"/>
                <w:bCs/>
                <w:sz w:val="16"/>
                <w:szCs w:val="16"/>
              </w:rPr>
              <w:t>（</w:t>
            </w:r>
            <w:r w:rsidRPr="0057777F">
              <w:rPr>
                <w:rFonts w:hint="eastAsia"/>
                <w:bCs/>
                <w:sz w:val="16"/>
                <w:szCs w:val="16"/>
              </w:rPr>
              <w:t>25.71</w:t>
            </w:r>
            <w:r w:rsidRPr="0057777F">
              <w:rPr>
                <w:rFonts w:hint="eastAsia"/>
                <w:bCs/>
                <w:sz w:val="16"/>
                <w:szCs w:val="16"/>
              </w:rPr>
              <w:t>）</w:t>
            </w:r>
          </w:p>
        </w:tc>
        <w:tc>
          <w:tcPr>
            <w:tcW w:w="846" w:type="pct"/>
            <w:tcBorders>
              <w:top w:val="nil"/>
              <w:bottom w:val="nil"/>
            </w:tcBorders>
            <w:noWrap/>
            <w:vAlign w:val="center"/>
          </w:tcPr>
          <w:p w14:paraId="4D4AD67A" w14:textId="77777777" w:rsidR="00605E9E" w:rsidRPr="0057777F" w:rsidRDefault="00605E9E" w:rsidP="00605E9E">
            <w:pPr>
              <w:rPr>
                <w:bCs/>
                <w:sz w:val="16"/>
                <w:szCs w:val="16"/>
              </w:rPr>
            </w:pPr>
          </w:p>
        </w:tc>
      </w:tr>
      <w:tr w:rsidR="00605E9E" w:rsidRPr="0057777F" w14:paraId="78794831" w14:textId="77777777" w:rsidTr="00363511">
        <w:trPr>
          <w:trHeight w:val="280"/>
          <w:jc w:val="center"/>
        </w:trPr>
        <w:tc>
          <w:tcPr>
            <w:tcW w:w="1709" w:type="pct"/>
            <w:tcBorders>
              <w:top w:val="nil"/>
              <w:bottom w:val="nil"/>
            </w:tcBorders>
            <w:noWrap/>
          </w:tcPr>
          <w:p w14:paraId="2F1CEBD5" w14:textId="3F0A1E45" w:rsidR="00605E9E" w:rsidRPr="0057777F" w:rsidRDefault="00605E9E" w:rsidP="00605E9E">
            <w:pPr>
              <w:rPr>
                <w:bCs/>
                <w:sz w:val="16"/>
                <w:szCs w:val="16"/>
              </w:rPr>
            </w:pPr>
            <w:r w:rsidRPr="0057777F">
              <w:rPr>
                <w:sz w:val="16"/>
                <w:szCs w:val="16"/>
              </w:rPr>
              <w:t>Current</w:t>
            </w:r>
          </w:p>
        </w:tc>
        <w:tc>
          <w:tcPr>
            <w:tcW w:w="1277" w:type="pct"/>
            <w:tcBorders>
              <w:top w:val="nil"/>
              <w:bottom w:val="nil"/>
            </w:tcBorders>
            <w:noWrap/>
            <w:vAlign w:val="center"/>
          </w:tcPr>
          <w:p w14:paraId="039026FF" w14:textId="77777777" w:rsidR="00605E9E" w:rsidRPr="0057777F" w:rsidRDefault="00605E9E" w:rsidP="00605E9E">
            <w:pPr>
              <w:rPr>
                <w:bCs/>
                <w:sz w:val="16"/>
                <w:szCs w:val="16"/>
              </w:rPr>
            </w:pPr>
            <w:r w:rsidRPr="0057777F">
              <w:rPr>
                <w:rFonts w:hint="eastAsia"/>
                <w:bCs/>
                <w:sz w:val="16"/>
                <w:szCs w:val="16"/>
              </w:rPr>
              <w:t>3</w:t>
            </w:r>
            <w:r w:rsidRPr="0057777F">
              <w:rPr>
                <w:rFonts w:hint="eastAsia"/>
                <w:bCs/>
                <w:sz w:val="16"/>
                <w:szCs w:val="16"/>
              </w:rPr>
              <w:t>（</w:t>
            </w:r>
            <w:r w:rsidRPr="0057777F">
              <w:rPr>
                <w:rFonts w:hint="eastAsia"/>
                <w:bCs/>
                <w:sz w:val="16"/>
                <w:szCs w:val="16"/>
              </w:rPr>
              <w:t>16.67</w:t>
            </w:r>
            <w:r w:rsidRPr="0057777F">
              <w:rPr>
                <w:rFonts w:hint="eastAsia"/>
                <w:bCs/>
                <w:sz w:val="16"/>
                <w:szCs w:val="16"/>
              </w:rPr>
              <w:t>）</w:t>
            </w:r>
          </w:p>
        </w:tc>
        <w:tc>
          <w:tcPr>
            <w:tcW w:w="1168" w:type="pct"/>
            <w:tcBorders>
              <w:top w:val="nil"/>
              <w:bottom w:val="nil"/>
            </w:tcBorders>
            <w:noWrap/>
            <w:vAlign w:val="center"/>
          </w:tcPr>
          <w:p w14:paraId="4C34A53B" w14:textId="77777777" w:rsidR="00605E9E" w:rsidRPr="0057777F" w:rsidRDefault="00605E9E" w:rsidP="00605E9E">
            <w:pPr>
              <w:rPr>
                <w:bCs/>
                <w:sz w:val="16"/>
                <w:szCs w:val="16"/>
              </w:rPr>
            </w:pPr>
            <w:r w:rsidRPr="0057777F">
              <w:rPr>
                <w:rFonts w:hint="eastAsia"/>
                <w:bCs/>
                <w:sz w:val="16"/>
                <w:szCs w:val="16"/>
              </w:rPr>
              <w:t>12</w:t>
            </w:r>
            <w:r w:rsidRPr="0057777F">
              <w:rPr>
                <w:rFonts w:hint="eastAsia"/>
                <w:bCs/>
                <w:sz w:val="16"/>
                <w:szCs w:val="16"/>
              </w:rPr>
              <w:t>（</w:t>
            </w:r>
            <w:r w:rsidRPr="0057777F">
              <w:rPr>
                <w:rFonts w:hint="eastAsia"/>
                <w:bCs/>
                <w:sz w:val="16"/>
                <w:szCs w:val="16"/>
              </w:rPr>
              <w:t>34.29</w:t>
            </w:r>
            <w:r w:rsidRPr="0057777F">
              <w:rPr>
                <w:rFonts w:hint="eastAsia"/>
                <w:bCs/>
                <w:sz w:val="16"/>
                <w:szCs w:val="16"/>
              </w:rPr>
              <w:t>）</w:t>
            </w:r>
          </w:p>
        </w:tc>
        <w:tc>
          <w:tcPr>
            <w:tcW w:w="846" w:type="pct"/>
            <w:tcBorders>
              <w:top w:val="nil"/>
              <w:bottom w:val="nil"/>
            </w:tcBorders>
            <w:noWrap/>
            <w:vAlign w:val="center"/>
          </w:tcPr>
          <w:p w14:paraId="1AB3A2CD" w14:textId="77777777" w:rsidR="00605E9E" w:rsidRPr="0057777F" w:rsidRDefault="00605E9E" w:rsidP="00605E9E">
            <w:pPr>
              <w:rPr>
                <w:bCs/>
                <w:sz w:val="16"/>
                <w:szCs w:val="16"/>
              </w:rPr>
            </w:pPr>
          </w:p>
        </w:tc>
      </w:tr>
      <w:tr w:rsidR="00257307" w:rsidRPr="0057777F" w14:paraId="2F26022A" w14:textId="77777777" w:rsidTr="00363511">
        <w:trPr>
          <w:trHeight w:val="280"/>
          <w:jc w:val="center"/>
        </w:trPr>
        <w:tc>
          <w:tcPr>
            <w:tcW w:w="1709" w:type="pct"/>
            <w:tcBorders>
              <w:top w:val="nil"/>
              <w:bottom w:val="nil"/>
            </w:tcBorders>
            <w:noWrap/>
            <w:vAlign w:val="center"/>
          </w:tcPr>
          <w:p w14:paraId="5FD38911" w14:textId="2E578F8A" w:rsidR="00257307" w:rsidRPr="0057777F" w:rsidRDefault="00257307" w:rsidP="00257307">
            <w:pPr>
              <w:rPr>
                <w:b/>
                <w:sz w:val="16"/>
                <w:szCs w:val="16"/>
              </w:rPr>
            </w:pPr>
            <w:r w:rsidRPr="0057777F">
              <w:rPr>
                <w:rFonts w:hint="eastAsia"/>
                <w:b/>
                <w:sz w:val="16"/>
                <w:szCs w:val="16"/>
              </w:rPr>
              <w:t>PD-L1 TPS</w:t>
            </w:r>
            <w:r w:rsidR="00605E9E" w:rsidRPr="0057777F">
              <w:rPr>
                <w:rFonts w:hint="eastAsia"/>
                <w:b/>
                <w:sz w:val="16"/>
                <w:szCs w:val="16"/>
              </w:rPr>
              <w:t xml:space="preserve"> </w:t>
            </w:r>
            <w:r w:rsidR="00605E9E" w:rsidRPr="0057777F">
              <w:rPr>
                <w:b/>
                <w:sz w:val="16"/>
                <w:szCs w:val="16"/>
              </w:rPr>
              <w:t>positive</w:t>
            </w:r>
          </w:p>
        </w:tc>
        <w:tc>
          <w:tcPr>
            <w:tcW w:w="1277" w:type="pct"/>
            <w:tcBorders>
              <w:top w:val="nil"/>
              <w:bottom w:val="nil"/>
            </w:tcBorders>
            <w:noWrap/>
            <w:vAlign w:val="center"/>
          </w:tcPr>
          <w:p w14:paraId="513E4863" w14:textId="77777777" w:rsidR="00257307" w:rsidRPr="0057777F" w:rsidRDefault="00257307" w:rsidP="00257307">
            <w:pPr>
              <w:rPr>
                <w:bCs/>
                <w:sz w:val="16"/>
                <w:szCs w:val="16"/>
              </w:rPr>
            </w:pPr>
          </w:p>
        </w:tc>
        <w:tc>
          <w:tcPr>
            <w:tcW w:w="1168" w:type="pct"/>
            <w:tcBorders>
              <w:top w:val="nil"/>
              <w:bottom w:val="nil"/>
            </w:tcBorders>
            <w:noWrap/>
            <w:vAlign w:val="center"/>
          </w:tcPr>
          <w:p w14:paraId="5D6BD76E" w14:textId="77777777" w:rsidR="00257307" w:rsidRPr="0057777F" w:rsidRDefault="00257307" w:rsidP="00257307">
            <w:pPr>
              <w:rPr>
                <w:bCs/>
                <w:sz w:val="16"/>
                <w:szCs w:val="16"/>
              </w:rPr>
            </w:pPr>
          </w:p>
        </w:tc>
        <w:tc>
          <w:tcPr>
            <w:tcW w:w="846" w:type="pct"/>
            <w:tcBorders>
              <w:top w:val="nil"/>
              <w:bottom w:val="nil"/>
            </w:tcBorders>
            <w:noWrap/>
            <w:vAlign w:val="center"/>
          </w:tcPr>
          <w:p w14:paraId="0D346C28" w14:textId="77777777" w:rsidR="00257307" w:rsidRPr="0057777F" w:rsidRDefault="00257307" w:rsidP="00257307">
            <w:pPr>
              <w:rPr>
                <w:bCs/>
                <w:sz w:val="16"/>
                <w:szCs w:val="16"/>
              </w:rPr>
            </w:pPr>
            <w:r w:rsidRPr="0057777F">
              <w:rPr>
                <w:rFonts w:hint="eastAsia"/>
                <w:b/>
                <w:sz w:val="16"/>
                <w:szCs w:val="16"/>
              </w:rPr>
              <w:t>0.048</w:t>
            </w:r>
          </w:p>
        </w:tc>
      </w:tr>
      <w:tr w:rsidR="00257307" w:rsidRPr="0057777F" w14:paraId="391312B1" w14:textId="77777777" w:rsidTr="00363511">
        <w:trPr>
          <w:trHeight w:val="280"/>
          <w:jc w:val="center"/>
        </w:trPr>
        <w:tc>
          <w:tcPr>
            <w:tcW w:w="1709" w:type="pct"/>
            <w:tcBorders>
              <w:top w:val="nil"/>
              <w:bottom w:val="nil"/>
            </w:tcBorders>
            <w:noWrap/>
            <w:vAlign w:val="center"/>
          </w:tcPr>
          <w:p w14:paraId="602DD19C" w14:textId="77777777" w:rsidR="00257307" w:rsidRPr="0057777F" w:rsidRDefault="00257307" w:rsidP="00257307">
            <w:pPr>
              <w:rPr>
                <w:bCs/>
                <w:sz w:val="16"/>
                <w:szCs w:val="16"/>
              </w:rPr>
            </w:pPr>
            <w:r w:rsidRPr="0057777F">
              <w:rPr>
                <w:rFonts w:hint="eastAsia"/>
                <w:bCs/>
                <w:sz w:val="16"/>
                <w:szCs w:val="16"/>
              </w:rPr>
              <w:t>≥</w:t>
            </w:r>
            <w:r w:rsidRPr="0057777F">
              <w:rPr>
                <w:rFonts w:hint="eastAsia"/>
                <w:bCs/>
                <w:sz w:val="16"/>
                <w:szCs w:val="16"/>
              </w:rPr>
              <w:t>50%</w:t>
            </w:r>
          </w:p>
        </w:tc>
        <w:tc>
          <w:tcPr>
            <w:tcW w:w="1277" w:type="pct"/>
            <w:tcBorders>
              <w:top w:val="nil"/>
              <w:bottom w:val="nil"/>
            </w:tcBorders>
            <w:noWrap/>
            <w:vAlign w:val="center"/>
          </w:tcPr>
          <w:p w14:paraId="58CF2B08" w14:textId="77777777" w:rsidR="00257307" w:rsidRPr="0057777F" w:rsidRDefault="00257307" w:rsidP="00257307">
            <w:pPr>
              <w:rPr>
                <w:bCs/>
                <w:sz w:val="16"/>
                <w:szCs w:val="16"/>
              </w:rPr>
            </w:pPr>
            <w:r w:rsidRPr="0057777F">
              <w:rPr>
                <w:rFonts w:hint="eastAsia"/>
                <w:bCs/>
                <w:sz w:val="16"/>
                <w:szCs w:val="16"/>
              </w:rPr>
              <w:t>0</w:t>
            </w:r>
          </w:p>
        </w:tc>
        <w:tc>
          <w:tcPr>
            <w:tcW w:w="1168" w:type="pct"/>
            <w:tcBorders>
              <w:top w:val="nil"/>
              <w:bottom w:val="nil"/>
            </w:tcBorders>
            <w:noWrap/>
            <w:vAlign w:val="center"/>
          </w:tcPr>
          <w:p w14:paraId="1EB2B830" w14:textId="77777777" w:rsidR="00257307" w:rsidRPr="0057777F" w:rsidRDefault="00257307" w:rsidP="00257307">
            <w:pPr>
              <w:rPr>
                <w:bCs/>
                <w:sz w:val="16"/>
                <w:szCs w:val="16"/>
              </w:rPr>
            </w:pPr>
            <w:r w:rsidRPr="0057777F">
              <w:rPr>
                <w:rFonts w:hint="eastAsia"/>
                <w:bCs/>
                <w:sz w:val="16"/>
                <w:szCs w:val="16"/>
              </w:rPr>
              <w:t>8</w:t>
            </w:r>
          </w:p>
        </w:tc>
        <w:tc>
          <w:tcPr>
            <w:tcW w:w="846" w:type="pct"/>
            <w:tcBorders>
              <w:top w:val="nil"/>
              <w:bottom w:val="nil"/>
            </w:tcBorders>
            <w:noWrap/>
            <w:vAlign w:val="center"/>
          </w:tcPr>
          <w:p w14:paraId="4950BA97" w14:textId="77777777" w:rsidR="00257307" w:rsidRPr="0057777F" w:rsidRDefault="00257307" w:rsidP="00257307">
            <w:pPr>
              <w:rPr>
                <w:bCs/>
                <w:sz w:val="16"/>
                <w:szCs w:val="16"/>
              </w:rPr>
            </w:pPr>
          </w:p>
        </w:tc>
      </w:tr>
      <w:tr w:rsidR="00257307" w:rsidRPr="0057777F" w14:paraId="24425650" w14:textId="77777777" w:rsidTr="00363511">
        <w:trPr>
          <w:trHeight w:val="280"/>
          <w:jc w:val="center"/>
        </w:trPr>
        <w:tc>
          <w:tcPr>
            <w:tcW w:w="1709" w:type="pct"/>
            <w:tcBorders>
              <w:top w:val="nil"/>
              <w:bottom w:val="nil"/>
            </w:tcBorders>
            <w:noWrap/>
            <w:vAlign w:val="center"/>
          </w:tcPr>
          <w:p w14:paraId="2BC0CFFE" w14:textId="77777777" w:rsidR="00257307" w:rsidRPr="0057777F" w:rsidRDefault="00257307" w:rsidP="00257307">
            <w:pPr>
              <w:rPr>
                <w:bCs/>
                <w:sz w:val="16"/>
                <w:szCs w:val="16"/>
              </w:rPr>
            </w:pPr>
            <w:r w:rsidRPr="0057777F">
              <w:rPr>
                <w:rFonts w:hint="eastAsia"/>
                <w:bCs/>
                <w:sz w:val="16"/>
                <w:szCs w:val="16"/>
              </w:rPr>
              <w:t>≤</w:t>
            </w:r>
            <w:r w:rsidRPr="0057777F">
              <w:rPr>
                <w:rFonts w:hint="eastAsia"/>
                <w:bCs/>
                <w:sz w:val="16"/>
                <w:szCs w:val="16"/>
              </w:rPr>
              <w:t>49%</w:t>
            </w:r>
          </w:p>
        </w:tc>
        <w:tc>
          <w:tcPr>
            <w:tcW w:w="1277" w:type="pct"/>
            <w:tcBorders>
              <w:top w:val="nil"/>
              <w:bottom w:val="nil"/>
            </w:tcBorders>
            <w:noWrap/>
            <w:vAlign w:val="center"/>
          </w:tcPr>
          <w:p w14:paraId="1EF805E3" w14:textId="77777777" w:rsidR="00257307" w:rsidRPr="0057777F" w:rsidRDefault="00257307" w:rsidP="00257307">
            <w:pPr>
              <w:rPr>
                <w:bCs/>
                <w:sz w:val="16"/>
                <w:szCs w:val="16"/>
              </w:rPr>
            </w:pPr>
            <w:r w:rsidRPr="0057777F">
              <w:rPr>
                <w:rFonts w:hint="eastAsia"/>
                <w:bCs/>
                <w:sz w:val="16"/>
                <w:szCs w:val="16"/>
              </w:rPr>
              <w:t>5</w:t>
            </w:r>
          </w:p>
        </w:tc>
        <w:tc>
          <w:tcPr>
            <w:tcW w:w="1168" w:type="pct"/>
            <w:tcBorders>
              <w:top w:val="nil"/>
              <w:bottom w:val="nil"/>
            </w:tcBorders>
            <w:noWrap/>
            <w:vAlign w:val="center"/>
          </w:tcPr>
          <w:p w14:paraId="2C069B4D" w14:textId="77777777" w:rsidR="00257307" w:rsidRPr="0057777F" w:rsidRDefault="00257307" w:rsidP="00257307">
            <w:pPr>
              <w:rPr>
                <w:bCs/>
                <w:sz w:val="16"/>
                <w:szCs w:val="16"/>
              </w:rPr>
            </w:pPr>
            <w:r w:rsidRPr="0057777F">
              <w:rPr>
                <w:rFonts w:hint="eastAsia"/>
                <w:bCs/>
                <w:sz w:val="16"/>
                <w:szCs w:val="16"/>
              </w:rPr>
              <w:t>11</w:t>
            </w:r>
          </w:p>
        </w:tc>
        <w:tc>
          <w:tcPr>
            <w:tcW w:w="846" w:type="pct"/>
            <w:tcBorders>
              <w:top w:val="nil"/>
              <w:bottom w:val="nil"/>
            </w:tcBorders>
            <w:noWrap/>
            <w:vAlign w:val="center"/>
          </w:tcPr>
          <w:p w14:paraId="1480978A" w14:textId="77777777" w:rsidR="00257307" w:rsidRPr="0057777F" w:rsidRDefault="00257307" w:rsidP="00257307">
            <w:pPr>
              <w:rPr>
                <w:bCs/>
                <w:sz w:val="16"/>
                <w:szCs w:val="16"/>
              </w:rPr>
            </w:pPr>
          </w:p>
        </w:tc>
      </w:tr>
      <w:tr w:rsidR="00257307" w:rsidRPr="0057777F" w14:paraId="623C467C" w14:textId="77777777" w:rsidTr="00363511">
        <w:trPr>
          <w:trHeight w:val="280"/>
          <w:jc w:val="center"/>
        </w:trPr>
        <w:tc>
          <w:tcPr>
            <w:tcW w:w="1709" w:type="pct"/>
            <w:tcBorders>
              <w:top w:val="nil"/>
              <w:bottom w:val="nil"/>
            </w:tcBorders>
            <w:noWrap/>
            <w:vAlign w:val="center"/>
          </w:tcPr>
          <w:p w14:paraId="1FF5F1FD" w14:textId="6F9DD82A" w:rsidR="00257307" w:rsidRPr="0057777F" w:rsidRDefault="00605E9E" w:rsidP="00257307">
            <w:pPr>
              <w:rPr>
                <w:bCs/>
                <w:sz w:val="16"/>
                <w:szCs w:val="16"/>
              </w:rPr>
            </w:pPr>
            <w:r w:rsidRPr="0057777F">
              <w:rPr>
                <w:rFonts w:hint="eastAsia"/>
                <w:bCs/>
                <w:sz w:val="16"/>
                <w:szCs w:val="16"/>
              </w:rPr>
              <w:t>U</w:t>
            </w:r>
            <w:r w:rsidRPr="0057777F">
              <w:rPr>
                <w:bCs/>
                <w:sz w:val="16"/>
                <w:szCs w:val="16"/>
              </w:rPr>
              <w:t>nknown</w:t>
            </w:r>
          </w:p>
        </w:tc>
        <w:tc>
          <w:tcPr>
            <w:tcW w:w="1277" w:type="pct"/>
            <w:tcBorders>
              <w:top w:val="nil"/>
              <w:bottom w:val="nil"/>
            </w:tcBorders>
            <w:noWrap/>
            <w:vAlign w:val="center"/>
          </w:tcPr>
          <w:p w14:paraId="39512FDB" w14:textId="77777777" w:rsidR="00257307" w:rsidRPr="0057777F" w:rsidRDefault="00257307" w:rsidP="00257307">
            <w:pPr>
              <w:rPr>
                <w:bCs/>
                <w:sz w:val="16"/>
                <w:szCs w:val="16"/>
              </w:rPr>
            </w:pPr>
            <w:r w:rsidRPr="0057777F">
              <w:rPr>
                <w:rFonts w:hint="eastAsia"/>
                <w:bCs/>
                <w:sz w:val="16"/>
                <w:szCs w:val="16"/>
              </w:rPr>
              <w:t>13</w:t>
            </w:r>
          </w:p>
        </w:tc>
        <w:tc>
          <w:tcPr>
            <w:tcW w:w="1168" w:type="pct"/>
            <w:tcBorders>
              <w:top w:val="nil"/>
              <w:bottom w:val="nil"/>
            </w:tcBorders>
            <w:noWrap/>
            <w:vAlign w:val="center"/>
          </w:tcPr>
          <w:p w14:paraId="7AA5C031" w14:textId="77777777" w:rsidR="00257307" w:rsidRPr="0057777F" w:rsidRDefault="00257307" w:rsidP="00257307">
            <w:pPr>
              <w:rPr>
                <w:bCs/>
                <w:sz w:val="16"/>
                <w:szCs w:val="16"/>
              </w:rPr>
            </w:pPr>
            <w:r w:rsidRPr="0057777F">
              <w:rPr>
                <w:rFonts w:hint="eastAsia"/>
                <w:bCs/>
                <w:sz w:val="16"/>
                <w:szCs w:val="16"/>
              </w:rPr>
              <w:t>16</w:t>
            </w:r>
          </w:p>
        </w:tc>
        <w:tc>
          <w:tcPr>
            <w:tcW w:w="846" w:type="pct"/>
            <w:tcBorders>
              <w:top w:val="nil"/>
              <w:bottom w:val="nil"/>
            </w:tcBorders>
            <w:noWrap/>
            <w:vAlign w:val="center"/>
          </w:tcPr>
          <w:p w14:paraId="43CB1D9F" w14:textId="77777777" w:rsidR="00257307" w:rsidRPr="0057777F" w:rsidRDefault="00257307" w:rsidP="00257307">
            <w:pPr>
              <w:rPr>
                <w:bCs/>
                <w:sz w:val="16"/>
                <w:szCs w:val="16"/>
              </w:rPr>
            </w:pPr>
          </w:p>
        </w:tc>
      </w:tr>
      <w:tr w:rsidR="00257307" w:rsidRPr="0057777F" w14:paraId="328F01BE" w14:textId="77777777" w:rsidTr="00363511">
        <w:trPr>
          <w:trHeight w:val="280"/>
          <w:jc w:val="center"/>
        </w:trPr>
        <w:tc>
          <w:tcPr>
            <w:tcW w:w="1709" w:type="pct"/>
            <w:tcBorders>
              <w:top w:val="nil"/>
            </w:tcBorders>
            <w:noWrap/>
            <w:vAlign w:val="center"/>
          </w:tcPr>
          <w:p w14:paraId="3D68E833" w14:textId="112885A4" w:rsidR="00257307" w:rsidRPr="0057777F" w:rsidRDefault="00605E9E" w:rsidP="00257307">
            <w:pPr>
              <w:rPr>
                <w:b/>
                <w:sz w:val="16"/>
                <w:szCs w:val="16"/>
              </w:rPr>
            </w:pPr>
            <w:r w:rsidRPr="0057777F">
              <w:rPr>
                <w:b/>
                <w:bCs/>
                <w:color w:val="000000"/>
                <w:kern w:val="0"/>
                <w:sz w:val="16"/>
                <w:szCs w:val="16"/>
              </w:rPr>
              <w:t>Previous surgical treatment</w:t>
            </w:r>
            <w:r w:rsidRPr="0057777F">
              <w:rPr>
                <w:rFonts w:hint="eastAsia"/>
                <w:b/>
                <w:bCs/>
                <w:color w:val="000000"/>
                <w:kern w:val="0"/>
                <w:sz w:val="16"/>
                <w:szCs w:val="16"/>
              </w:rPr>
              <w:t xml:space="preserve"> (</w:t>
            </w:r>
            <w:proofErr w:type="gramStart"/>
            <w:r w:rsidRPr="0057777F">
              <w:rPr>
                <w:rFonts w:hint="eastAsia"/>
                <w:b/>
                <w:bCs/>
                <w:color w:val="000000"/>
                <w:kern w:val="0"/>
                <w:sz w:val="16"/>
                <w:szCs w:val="16"/>
              </w:rPr>
              <w:t>n(</w:t>
            </w:r>
            <w:proofErr w:type="gramEnd"/>
            <w:r w:rsidRPr="0057777F">
              <w:rPr>
                <w:rFonts w:hint="eastAsia"/>
                <w:b/>
                <w:bCs/>
                <w:color w:val="000000"/>
                <w:kern w:val="0"/>
                <w:sz w:val="16"/>
                <w:szCs w:val="16"/>
              </w:rPr>
              <w:t>%))</w:t>
            </w:r>
          </w:p>
        </w:tc>
        <w:tc>
          <w:tcPr>
            <w:tcW w:w="1277" w:type="pct"/>
            <w:tcBorders>
              <w:top w:val="nil"/>
            </w:tcBorders>
            <w:noWrap/>
            <w:vAlign w:val="center"/>
          </w:tcPr>
          <w:p w14:paraId="7CA0CE9B" w14:textId="77777777" w:rsidR="00257307" w:rsidRPr="0057777F" w:rsidRDefault="00257307" w:rsidP="00257307">
            <w:pPr>
              <w:rPr>
                <w:bCs/>
                <w:sz w:val="16"/>
                <w:szCs w:val="16"/>
              </w:rPr>
            </w:pPr>
          </w:p>
        </w:tc>
        <w:tc>
          <w:tcPr>
            <w:tcW w:w="1168" w:type="pct"/>
            <w:tcBorders>
              <w:top w:val="nil"/>
            </w:tcBorders>
            <w:noWrap/>
            <w:vAlign w:val="center"/>
          </w:tcPr>
          <w:p w14:paraId="40230798" w14:textId="77777777" w:rsidR="00257307" w:rsidRPr="0057777F" w:rsidRDefault="00257307" w:rsidP="00257307">
            <w:pPr>
              <w:rPr>
                <w:bCs/>
                <w:sz w:val="16"/>
                <w:szCs w:val="16"/>
              </w:rPr>
            </w:pPr>
          </w:p>
        </w:tc>
        <w:tc>
          <w:tcPr>
            <w:tcW w:w="846" w:type="pct"/>
            <w:tcBorders>
              <w:top w:val="nil"/>
            </w:tcBorders>
            <w:noWrap/>
            <w:vAlign w:val="center"/>
          </w:tcPr>
          <w:p w14:paraId="1AE732A7" w14:textId="77777777" w:rsidR="00257307" w:rsidRPr="0057777F" w:rsidRDefault="00257307" w:rsidP="00257307">
            <w:pPr>
              <w:rPr>
                <w:bCs/>
                <w:sz w:val="16"/>
                <w:szCs w:val="16"/>
              </w:rPr>
            </w:pPr>
            <w:r w:rsidRPr="0057777F">
              <w:rPr>
                <w:rFonts w:hint="eastAsia"/>
                <w:bCs/>
                <w:sz w:val="16"/>
                <w:szCs w:val="16"/>
              </w:rPr>
              <w:t>0.421</w:t>
            </w:r>
          </w:p>
        </w:tc>
      </w:tr>
      <w:tr w:rsidR="00257307" w:rsidRPr="0057777F" w14:paraId="471F934D" w14:textId="77777777" w:rsidTr="00363511">
        <w:trPr>
          <w:trHeight w:val="280"/>
          <w:jc w:val="center"/>
        </w:trPr>
        <w:tc>
          <w:tcPr>
            <w:tcW w:w="1709" w:type="pct"/>
            <w:noWrap/>
            <w:vAlign w:val="center"/>
          </w:tcPr>
          <w:p w14:paraId="33429E08" w14:textId="04782B2F" w:rsidR="00257307" w:rsidRPr="0057777F" w:rsidRDefault="00605E9E" w:rsidP="00257307">
            <w:pPr>
              <w:rPr>
                <w:bCs/>
                <w:sz w:val="16"/>
                <w:szCs w:val="16"/>
              </w:rPr>
            </w:pPr>
            <w:r w:rsidRPr="0057777F">
              <w:rPr>
                <w:rFonts w:hint="eastAsia"/>
                <w:bCs/>
                <w:sz w:val="16"/>
                <w:szCs w:val="16"/>
              </w:rPr>
              <w:lastRenderedPageBreak/>
              <w:t>Yes</w:t>
            </w:r>
          </w:p>
        </w:tc>
        <w:tc>
          <w:tcPr>
            <w:tcW w:w="1277" w:type="pct"/>
            <w:noWrap/>
            <w:vAlign w:val="center"/>
          </w:tcPr>
          <w:p w14:paraId="1DB561BD" w14:textId="77777777" w:rsidR="00257307" w:rsidRPr="0057777F" w:rsidRDefault="00257307" w:rsidP="00257307">
            <w:pPr>
              <w:rPr>
                <w:bCs/>
                <w:sz w:val="16"/>
                <w:szCs w:val="16"/>
              </w:rPr>
            </w:pPr>
            <w:r w:rsidRPr="0057777F">
              <w:rPr>
                <w:rFonts w:hint="eastAsia"/>
                <w:bCs/>
                <w:sz w:val="16"/>
                <w:szCs w:val="16"/>
              </w:rPr>
              <w:t>4</w:t>
            </w:r>
            <w:r w:rsidRPr="0057777F">
              <w:rPr>
                <w:rFonts w:hint="eastAsia"/>
                <w:bCs/>
                <w:sz w:val="16"/>
                <w:szCs w:val="16"/>
              </w:rPr>
              <w:t>（</w:t>
            </w:r>
            <w:r w:rsidRPr="0057777F">
              <w:rPr>
                <w:rFonts w:hint="eastAsia"/>
                <w:bCs/>
                <w:sz w:val="16"/>
                <w:szCs w:val="16"/>
              </w:rPr>
              <w:t>5.13</w:t>
            </w:r>
            <w:r w:rsidRPr="0057777F">
              <w:rPr>
                <w:rFonts w:hint="eastAsia"/>
                <w:bCs/>
                <w:sz w:val="16"/>
                <w:szCs w:val="16"/>
              </w:rPr>
              <w:t>）</w:t>
            </w:r>
          </w:p>
        </w:tc>
        <w:tc>
          <w:tcPr>
            <w:tcW w:w="1168" w:type="pct"/>
            <w:noWrap/>
            <w:vAlign w:val="center"/>
          </w:tcPr>
          <w:p w14:paraId="5273586A" w14:textId="77777777" w:rsidR="00257307" w:rsidRPr="0057777F" w:rsidRDefault="00257307" w:rsidP="00257307">
            <w:pPr>
              <w:rPr>
                <w:bCs/>
                <w:sz w:val="16"/>
                <w:szCs w:val="16"/>
              </w:rPr>
            </w:pPr>
            <w:r w:rsidRPr="0057777F">
              <w:rPr>
                <w:rFonts w:hint="eastAsia"/>
                <w:bCs/>
                <w:sz w:val="16"/>
                <w:szCs w:val="16"/>
              </w:rPr>
              <w:t>4</w:t>
            </w:r>
            <w:r w:rsidRPr="0057777F">
              <w:rPr>
                <w:rFonts w:hint="eastAsia"/>
                <w:bCs/>
                <w:sz w:val="16"/>
                <w:szCs w:val="16"/>
              </w:rPr>
              <w:t>（</w:t>
            </w:r>
            <w:r w:rsidRPr="0057777F">
              <w:rPr>
                <w:rFonts w:hint="eastAsia"/>
                <w:bCs/>
                <w:sz w:val="16"/>
                <w:szCs w:val="16"/>
              </w:rPr>
              <w:t>0.00</w:t>
            </w:r>
            <w:r w:rsidRPr="0057777F">
              <w:rPr>
                <w:rFonts w:hint="eastAsia"/>
                <w:bCs/>
                <w:sz w:val="16"/>
                <w:szCs w:val="16"/>
              </w:rPr>
              <w:t>）</w:t>
            </w:r>
          </w:p>
        </w:tc>
        <w:tc>
          <w:tcPr>
            <w:tcW w:w="846" w:type="pct"/>
            <w:noWrap/>
            <w:vAlign w:val="center"/>
          </w:tcPr>
          <w:p w14:paraId="2E13C2A9" w14:textId="77777777" w:rsidR="00257307" w:rsidRPr="0057777F" w:rsidRDefault="00257307" w:rsidP="00257307">
            <w:pPr>
              <w:rPr>
                <w:bCs/>
                <w:sz w:val="16"/>
                <w:szCs w:val="16"/>
              </w:rPr>
            </w:pPr>
          </w:p>
        </w:tc>
      </w:tr>
      <w:tr w:rsidR="00257307" w:rsidRPr="0057777F" w14:paraId="21005271" w14:textId="77777777" w:rsidTr="00363511">
        <w:trPr>
          <w:trHeight w:val="280"/>
          <w:jc w:val="center"/>
        </w:trPr>
        <w:tc>
          <w:tcPr>
            <w:tcW w:w="1709" w:type="pct"/>
            <w:noWrap/>
            <w:vAlign w:val="center"/>
          </w:tcPr>
          <w:p w14:paraId="2162DCDF" w14:textId="32A530E4" w:rsidR="00257307" w:rsidRPr="0057777F" w:rsidRDefault="00605E9E" w:rsidP="00257307">
            <w:pPr>
              <w:rPr>
                <w:bCs/>
                <w:sz w:val="16"/>
                <w:szCs w:val="16"/>
              </w:rPr>
            </w:pPr>
            <w:r w:rsidRPr="0057777F">
              <w:rPr>
                <w:rFonts w:hint="eastAsia"/>
                <w:bCs/>
                <w:sz w:val="16"/>
                <w:szCs w:val="16"/>
              </w:rPr>
              <w:t>No</w:t>
            </w:r>
          </w:p>
        </w:tc>
        <w:tc>
          <w:tcPr>
            <w:tcW w:w="1277" w:type="pct"/>
            <w:noWrap/>
            <w:vAlign w:val="center"/>
          </w:tcPr>
          <w:p w14:paraId="68C02011" w14:textId="77777777" w:rsidR="00257307" w:rsidRPr="0057777F" w:rsidRDefault="00257307" w:rsidP="00257307">
            <w:pPr>
              <w:rPr>
                <w:bCs/>
                <w:sz w:val="16"/>
                <w:szCs w:val="16"/>
              </w:rPr>
            </w:pPr>
            <w:r w:rsidRPr="0057777F">
              <w:rPr>
                <w:rFonts w:hint="eastAsia"/>
                <w:bCs/>
                <w:sz w:val="16"/>
                <w:szCs w:val="16"/>
              </w:rPr>
              <w:t>14</w:t>
            </w:r>
            <w:r w:rsidRPr="0057777F">
              <w:rPr>
                <w:rFonts w:hint="eastAsia"/>
                <w:bCs/>
                <w:sz w:val="16"/>
                <w:szCs w:val="16"/>
              </w:rPr>
              <w:t>（</w:t>
            </w:r>
            <w:r w:rsidRPr="0057777F">
              <w:rPr>
                <w:rFonts w:hint="eastAsia"/>
                <w:bCs/>
                <w:sz w:val="16"/>
                <w:szCs w:val="16"/>
              </w:rPr>
              <w:t>48.72</w:t>
            </w:r>
            <w:r w:rsidRPr="0057777F">
              <w:rPr>
                <w:rFonts w:hint="eastAsia"/>
                <w:bCs/>
                <w:sz w:val="16"/>
                <w:szCs w:val="16"/>
              </w:rPr>
              <w:t>）</w:t>
            </w:r>
          </w:p>
        </w:tc>
        <w:tc>
          <w:tcPr>
            <w:tcW w:w="1168" w:type="pct"/>
            <w:noWrap/>
            <w:vAlign w:val="center"/>
          </w:tcPr>
          <w:p w14:paraId="2D9B09D6" w14:textId="77777777" w:rsidR="00257307" w:rsidRPr="0057777F" w:rsidRDefault="00257307" w:rsidP="00257307">
            <w:pPr>
              <w:rPr>
                <w:bCs/>
                <w:sz w:val="16"/>
                <w:szCs w:val="16"/>
              </w:rPr>
            </w:pPr>
            <w:r w:rsidRPr="0057777F">
              <w:rPr>
                <w:rFonts w:hint="eastAsia"/>
                <w:bCs/>
                <w:sz w:val="16"/>
                <w:szCs w:val="16"/>
              </w:rPr>
              <w:t>31</w:t>
            </w:r>
            <w:r w:rsidRPr="0057777F">
              <w:rPr>
                <w:rFonts w:hint="eastAsia"/>
                <w:bCs/>
                <w:sz w:val="16"/>
                <w:szCs w:val="16"/>
              </w:rPr>
              <w:t>（</w:t>
            </w:r>
            <w:r w:rsidRPr="0057777F">
              <w:rPr>
                <w:rFonts w:hint="eastAsia"/>
                <w:bCs/>
                <w:sz w:val="16"/>
                <w:szCs w:val="16"/>
              </w:rPr>
              <w:t>45.00</w:t>
            </w:r>
            <w:r w:rsidRPr="0057777F">
              <w:rPr>
                <w:rFonts w:hint="eastAsia"/>
                <w:bCs/>
                <w:sz w:val="16"/>
                <w:szCs w:val="16"/>
              </w:rPr>
              <w:t>）</w:t>
            </w:r>
          </w:p>
        </w:tc>
        <w:tc>
          <w:tcPr>
            <w:tcW w:w="846" w:type="pct"/>
            <w:noWrap/>
            <w:vAlign w:val="center"/>
          </w:tcPr>
          <w:p w14:paraId="2FD53288" w14:textId="77777777" w:rsidR="00257307" w:rsidRPr="0057777F" w:rsidRDefault="00257307" w:rsidP="00257307">
            <w:pPr>
              <w:rPr>
                <w:bCs/>
                <w:sz w:val="16"/>
                <w:szCs w:val="16"/>
              </w:rPr>
            </w:pPr>
          </w:p>
        </w:tc>
      </w:tr>
      <w:tr w:rsidR="00257307" w:rsidRPr="0057777F" w14:paraId="08A25AD1" w14:textId="77777777" w:rsidTr="00363511">
        <w:trPr>
          <w:trHeight w:val="280"/>
          <w:jc w:val="center"/>
        </w:trPr>
        <w:tc>
          <w:tcPr>
            <w:tcW w:w="1709" w:type="pct"/>
            <w:noWrap/>
            <w:vAlign w:val="center"/>
          </w:tcPr>
          <w:p w14:paraId="24677405" w14:textId="7740FE49" w:rsidR="00257307" w:rsidRPr="0057777F" w:rsidRDefault="00605E9E" w:rsidP="00257307">
            <w:pPr>
              <w:rPr>
                <w:bCs/>
                <w:sz w:val="16"/>
                <w:szCs w:val="16"/>
              </w:rPr>
            </w:pPr>
            <w:r w:rsidRPr="0057777F">
              <w:rPr>
                <w:b/>
                <w:sz w:val="16"/>
                <w:szCs w:val="16"/>
              </w:rPr>
              <w:t>Prior radiotherapy (</w:t>
            </w:r>
            <w:proofErr w:type="gramStart"/>
            <w:r w:rsidRPr="0057777F">
              <w:rPr>
                <w:b/>
                <w:sz w:val="16"/>
                <w:szCs w:val="16"/>
              </w:rPr>
              <w:t>n(</w:t>
            </w:r>
            <w:proofErr w:type="gramEnd"/>
            <w:r w:rsidRPr="0057777F">
              <w:rPr>
                <w:b/>
                <w:sz w:val="16"/>
                <w:szCs w:val="16"/>
              </w:rPr>
              <w:t>%))</w:t>
            </w:r>
          </w:p>
        </w:tc>
        <w:tc>
          <w:tcPr>
            <w:tcW w:w="1277" w:type="pct"/>
            <w:noWrap/>
            <w:vAlign w:val="center"/>
          </w:tcPr>
          <w:p w14:paraId="2FDABBC9" w14:textId="77777777" w:rsidR="00257307" w:rsidRPr="0057777F" w:rsidRDefault="00257307" w:rsidP="00257307">
            <w:pPr>
              <w:rPr>
                <w:bCs/>
                <w:sz w:val="16"/>
                <w:szCs w:val="16"/>
              </w:rPr>
            </w:pPr>
          </w:p>
        </w:tc>
        <w:tc>
          <w:tcPr>
            <w:tcW w:w="1168" w:type="pct"/>
            <w:noWrap/>
            <w:vAlign w:val="center"/>
          </w:tcPr>
          <w:p w14:paraId="7562CAEF" w14:textId="77777777" w:rsidR="00257307" w:rsidRPr="0057777F" w:rsidRDefault="00257307" w:rsidP="00257307">
            <w:pPr>
              <w:rPr>
                <w:bCs/>
                <w:sz w:val="16"/>
                <w:szCs w:val="16"/>
              </w:rPr>
            </w:pPr>
          </w:p>
        </w:tc>
        <w:tc>
          <w:tcPr>
            <w:tcW w:w="846" w:type="pct"/>
            <w:noWrap/>
            <w:vAlign w:val="center"/>
          </w:tcPr>
          <w:p w14:paraId="6A102683" w14:textId="77777777" w:rsidR="00257307" w:rsidRPr="0057777F" w:rsidRDefault="00257307" w:rsidP="00257307">
            <w:pPr>
              <w:rPr>
                <w:bCs/>
                <w:sz w:val="16"/>
                <w:szCs w:val="16"/>
              </w:rPr>
            </w:pPr>
            <w:r w:rsidRPr="0057777F">
              <w:rPr>
                <w:rFonts w:hint="eastAsia"/>
                <w:bCs/>
                <w:sz w:val="16"/>
                <w:szCs w:val="16"/>
              </w:rPr>
              <w:t>1.000</w:t>
            </w:r>
          </w:p>
        </w:tc>
      </w:tr>
      <w:tr w:rsidR="00257307" w:rsidRPr="0057777F" w14:paraId="7CF75A35" w14:textId="77777777" w:rsidTr="00363511">
        <w:trPr>
          <w:trHeight w:val="280"/>
          <w:jc w:val="center"/>
        </w:trPr>
        <w:tc>
          <w:tcPr>
            <w:tcW w:w="1709" w:type="pct"/>
            <w:noWrap/>
            <w:vAlign w:val="center"/>
          </w:tcPr>
          <w:p w14:paraId="5782B4A1" w14:textId="6FAF183F" w:rsidR="00257307" w:rsidRPr="0057777F" w:rsidRDefault="00605E9E" w:rsidP="00257307">
            <w:pPr>
              <w:rPr>
                <w:bCs/>
                <w:sz w:val="16"/>
                <w:szCs w:val="16"/>
              </w:rPr>
            </w:pPr>
            <w:r w:rsidRPr="0057777F">
              <w:rPr>
                <w:rFonts w:hint="eastAsia"/>
                <w:bCs/>
                <w:sz w:val="16"/>
                <w:szCs w:val="16"/>
              </w:rPr>
              <w:t>Yes</w:t>
            </w:r>
          </w:p>
        </w:tc>
        <w:tc>
          <w:tcPr>
            <w:tcW w:w="1277" w:type="pct"/>
            <w:noWrap/>
            <w:vAlign w:val="center"/>
          </w:tcPr>
          <w:p w14:paraId="4C5860E0" w14:textId="77777777" w:rsidR="00257307" w:rsidRPr="0057777F" w:rsidRDefault="00257307" w:rsidP="00257307">
            <w:pPr>
              <w:rPr>
                <w:bCs/>
                <w:sz w:val="16"/>
                <w:szCs w:val="16"/>
              </w:rPr>
            </w:pPr>
            <w:r w:rsidRPr="0057777F">
              <w:rPr>
                <w:rFonts w:hint="eastAsia"/>
                <w:bCs/>
                <w:sz w:val="16"/>
                <w:szCs w:val="16"/>
              </w:rPr>
              <w:t>2</w:t>
            </w:r>
          </w:p>
        </w:tc>
        <w:tc>
          <w:tcPr>
            <w:tcW w:w="1168" w:type="pct"/>
            <w:noWrap/>
            <w:vAlign w:val="center"/>
          </w:tcPr>
          <w:p w14:paraId="758949CA" w14:textId="77777777" w:rsidR="00257307" w:rsidRPr="0057777F" w:rsidRDefault="00257307" w:rsidP="00257307">
            <w:pPr>
              <w:rPr>
                <w:bCs/>
                <w:sz w:val="16"/>
                <w:szCs w:val="16"/>
              </w:rPr>
            </w:pPr>
            <w:r w:rsidRPr="0057777F">
              <w:rPr>
                <w:rFonts w:hint="eastAsia"/>
                <w:bCs/>
                <w:sz w:val="16"/>
                <w:szCs w:val="16"/>
              </w:rPr>
              <w:t>3</w:t>
            </w:r>
          </w:p>
        </w:tc>
        <w:tc>
          <w:tcPr>
            <w:tcW w:w="846" w:type="pct"/>
            <w:noWrap/>
            <w:vAlign w:val="center"/>
          </w:tcPr>
          <w:p w14:paraId="2EE0B11C" w14:textId="77777777" w:rsidR="00257307" w:rsidRPr="0057777F" w:rsidRDefault="00257307" w:rsidP="00257307">
            <w:pPr>
              <w:rPr>
                <w:bCs/>
                <w:sz w:val="16"/>
                <w:szCs w:val="16"/>
              </w:rPr>
            </w:pPr>
          </w:p>
        </w:tc>
      </w:tr>
      <w:tr w:rsidR="00257307" w:rsidRPr="0057777F" w14:paraId="03C41F70" w14:textId="77777777" w:rsidTr="00363511">
        <w:trPr>
          <w:trHeight w:val="280"/>
          <w:jc w:val="center"/>
        </w:trPr>
        <w:tc>
          <w:tcPr>
            <w:tcW w:w="1709" w:type="pct"/>
            <w:noWrap/>
            <w:vAlign w:val="center"/>
          </w:tcPr>
          <w:p w14:paraId="384C97B1" w14:textId="7E07065E" w:rsidR="00257307" w:rsidRPr="0057777F" w:rsidRDefault="00605E9E" w:rsidP="00257307">
            <w:pPr>
              <w:rPr>
                <w:bCs/>
                <w:sz w:val="16"/>
                <w:szCs w:val="16"/>
              </w:rPr>
            </w:pPr>
            <w:r w:rsidRPr="0057777F">
              <w:rPr>
                <w:rFonts w:hint="eastAsia"/>
                <w:bCs/>
                <w:sz w:val="16"/>
                <w:szCs w:val="16"/>
              </w:rPr>
              <w:t>No</w:t>
            </w:r>
          </w:p>
        </w:tc>
        <w:tc>
          <w:tcPr>
            <w:tcW w:w="1277" w:type="pct"/>
            <w:noWrap/>
            <w:vAlign w:val="center"/>
          </w:tcPr>
          <w:p w14:paraId="6D6445A1" w14:textId="77777777" w:rsidR="00257307" w:rsidRPr="0057777F" w:rsidRDefault="00257307" w:rsidP="00257307">
            <w:pPr>
              <w:rPr>
                <w:bCs/>
                <w:sz w:val="16"/>
                <w:szCs w:val="16"/>
              </w:rPr>
            </w:pPr>
            <w:r w:rsidRPr="0057777F">
              <w:rPr>
                <w:rFonts w:hint="eastAsia"/>
                <w:bCs/>
                <w:sz w:val="16"/>
                <w:szCs w:val="16"/>
              </w:rPr>
              <w:t>16</w:t>
            </w:r>
          </w:p>
        </w:tc>
        <w:tc>
          <w:tcPr>
            <w:tcW w:w="1168" w:type="pct"/>
            <w:noWrap/>
            <w:vAlign w:val="center"/>
          </w:tcPr>
          <w:p w14:paraId="3AD013A5" w14:textId="77777777" w:rsidR="00257307" w:rsidRPr="0057777F" w:rsidRDefault="00257307" w:rsidP="00257307">
            <w:pPr>
              <w:rPr>
                <w:bCs/>
                <w:sz w:val="16"/>
                <w:szCs w:val="16"/>
              </w:rPr>
            </w:pPr>
            <w:r w:rsidRPr="0057777F">
              <w:rPr>
                <w:rFonts w:hint="eastAsia"/>
                <w:bCs/>
                <w:sz w:val="16"/>
                <w:szCs w:val="16"/>
              </w:rPr>
              <w:t>32</w:t>
            </w:r>
          </w:p>
        </w:tc>
        <w:tc>
          <w:tcPr>
            <w:tcW w:w="846" w:type="pct"/>
            <w:noWrap/>
            <w:vAlign w:val="center"/>
          </w:tcPr>
          <w:p w14:paraId="5B8E78FB" w14:textId="77777777" w:rsidR="00257307" w:rsidRPr="0057777F" w:rsidRDefault="00257307" w:rsidP="00257307">
            <w:pPr>
              <w:rPr>
                <w:bCs/>
                <w:sz w:val="16"/>
                <w:szCs w:val="16"/>
              </w:rPr>
            </w:pPr>
          </w:p>
        </w:tc>
      </w:tr>
      <w:tr w:rsidR="00257307" w:rsidRPr="0057777F" w14:paraId="00758213" w14:textId="77777777" w:rsidTr="00363511">
        <w:trPr>
          <w:trHeight w:val="280"/>
          <w:jc w:val="center"/>
        </w:trPr>
        <w:tc>
          <w:tcPr>
            <w:tcW w:w="1709" w:type="pct"/>
            <w:noWrap/>
            <w:vAlign w:val="center"/>
          </w:tcPr>
          <w:p w14:paraId="15F6AE88" w14:textId="0A2F8AB8" w:rsidR="00257307" w:rsidRPr="0057777F" w:rsidRDefault="00605E9E" w:rsidP="00257307">
            <w:pPr>
              <w:rPr>
                <w:b/>
                <w:sz w:val="16"/>
                <w:szCs w:val="16"/>
              </w:rPr>
            </w:pPr>
            <w:r w:rsidRPr="0057777F">
              <w:rPr>
                <w:rFonts w:cs="宋体"/>
                <w:b/>
                <w:color w:val="000000"/>
                <w:kern w:val="0"/>
                <w:sz w:val="16"/>
                <w:szCs w:val="16"/>
              </w:rPr>
              <w:t>Prior radiotherapy</w:t>
            </w:r>
            <w:r w:rsidRPr="0057777F">
              <w:rPr>
                <w:rFonts w:cs="宋体" w:hint="eastAsia"/>
                <w:b/>
                <w:color w:val="000000"/>
                <w:kern w:val="0"/>
                <w:sz w:val="16"/>
                <w:szCs w:val="16"/>
              </w:rPr>
              <w:t xml:space="preserve"> (</w:t>
            </w:r>
            <w:proofErr w:type="gramStart"/>
            <w:r w:rsidRPr="0057777F">
              <w:rPr>
                <w:rFonts w:cs="宋体" w:hint="eastAsia"/>
                <w:b/>
                <w:color w:val="000000"/>
                <w:kern w:val="0"/>
                <w:sz w:val="16"/>
                <w:szCs w:val="16"/>
              </w:rPr>
              <w:t>n(</w:t>
            </w:r>
            <w:proofErr w:type="gramEnd"/>
            <w:r w:rsidRPr="0057777F">
              <w:rPr>
                <w:rFonts w:cs="宋体" w:hint="eastAsia"/>
                <w:b/>
                <w:color w:val="000000"/>
                <w:kern w:val="0"/>
                <w:sz w:val="16"/>
                <w:szCs w:val="16"/>
              </w:rPr>
              <w:t>%))</w:t>
            </w:r>
          </w:p>
        </w:tc>
        <w:tc>
          <w:tcPr>
            <w:tcW w:w="1277" w:type="pct"/>
            <w:noWrap/>
            <w:vAlign w:val="center"/>
          </w:tcPr>
          <w:p w14:paraId="33925CA4" w14:textId="77777777" w:rsidR="00257307" w:rsidRPr="0057777F" w:rsidRDefault="00257307" w:rsidP="00257307">
            <w:pPr>
              <w:rPr>
                <w:bCs/>
                <w:sz w:val="16"/>
                <w:szCs w:val="16"/>
              </w:rPr>
            </w:pPr>
          </w:p>
        </w:tc>
        <w:tc>
          <w:tcPr>
            <w:tcW w:w="1168" w:type="pct"/>
            <w:noWrap/>
            <w:vAlign w:val="center"/>
          </w:tcPr>
          <w:p w14:paraId="10F8D320" w14:textId="77777777" w:rsidR="00257307" w:rsidRPr="0057777F" w:rsidRDefault="00257307" w:rsidP="00257307">
            <w:pPr>
              <w:rPr>
                <w:bCs/>
                <w:sz w:val="16"/>
                <w:szCs w:val="16"/>
              </w:rPr>
            </w:pPr>
          </w:p>
        </w:tc>
        <w:tc>
          <w:tcPr>
            <w:tcW w:w="846" w:type="pct"/>
            <w:noWrap/>
            <w:vAlign w:val="center"/>
          </w:tcPr>
          <w:p w14:paraId="34C83A68" w14:textId="77777777" w:rsidR="00257307" w:rsidRPr="0057777F" w:rsidRDefault="00257307" w:rsidP="00257307">
            <w:pPr>
              <w:rPr>
                <w:bCs/>
                <w:sz w:val="16"/>
                <w:szCs w:val="16"/>
              </w:rPr>
            </w:pPr>
            <w:r w:rsidRPr="0057777F">
              <w:rPr>
                <w:rFonts w:hint="eastAsia"/>
                <w:bCs/>
                <w:sz w:val="16"/>
                <w:szCs w:val="16"/>
              </w:rPr>
              <w:t>1.000</w:t>
            </w:r>
          </w:p>
        </w:tc>
      </w:tr>
      <w:tr w:rsidR="00257307" w:rsidRPr="0057777F" w14:paraId="28E293EA" w14:textId="77777777" w:rsidTr="00363511">
        <w:trPr>
          <w:trHeight w:val="280"/>
          <w:jc w:val="center"/>
        </w:trPr>
        <w:tc>
          <w:tcPr>
            <w:tcW w:w="1709" w:type="pct"/>
            <w:noWrap/>
            <w:vAlign w:val="center"/>
          </w:tcPr>
          <w:p w14:paraId="370BC1A9" w14:textId="388A9F5C" w:rsidR="00257307" w:rsidRPr="0057777F" w:rsidRDefault="00605E9E" w:rsidP="00257307">
            <w:pPr>
              <w:rPr>
                <w:b/>
                <w:sz w:val="16"/>
                <w:szCs w:val="16"/>
              </w:rPr>
            </w:pPr>
            <w:r w:rsidRPr="0057777F">
              <w:rPr>
                <w:rFonts w:hint="eastAsia"/>
                <w:b/>
                <w:sz w:val="16"/>
                <w:szCs w:val="16"/>
              </w:rPr>
              <w:t>Yes</w:t>
            </w:r>
          </w:p>
        </w:tc>
        <w:tc>
          <w:tcPr>
            <w:tcW w:w="1277" w:type="pct"/>
            <w:noWrap/>
            <w:vAlign w:val="center"/>
          </w:tcPr>
          <w:p w14:paraId="5911310F" w14:textId="77777777" w:rsidR="00257307" w:rsidRPr="0057777F" w:rsidRDefault="00257307" w:rsidP="00257307">
            <w:pPr>
              <w:rPr>
                <w:bCs/>
                <w:sz w:val="16"/>
                <w:szCs w:val="16"/>
              </w:rPr>
            </w:pPr>
            <w:r w:rsidRPr="0057777F">
              <w:rPr>
                <w:rFonts w:hint="eastAsia"/>
                <w:bCs/>
                <w:sz w:val="16"/>
                <w:szCs w:val="16"/>
              </w:rPr>
              <w:t>1</w:t>
            </w:r>
          </w:p>
        </w:tc>
        <w:tc>
          <w:tcPr>
            <w:tcW w:w="1168" w:type="pct"/>
            <w:noWrap/>
            <w:vAlign w:val="center"/>
          </w:tcPr>
          <w:p w14:paraId="0393E864" w14:textId="77777777" w:rsidR="00257307" w:rsidRPr="0057777F" w:rsidRDefault="00257307" w:rsidP="00257307">
            <w:pPr>
              <w:rPr>
                <w:bCs/>
                <w:sz w:val="16"/>
                <w:szCs w:val="16"/>
              </w:rPr>
            </w:pPr>
            <w:r w:rsidRPr="0057777F">
              <w:rPr>
                <w:rFonts w:hint="eastAsia"/>
                <w:bCs/>
                <w:sz w:val="16"/>
                <w:szCs w:val="16"/>
              </w:rPr>
              <w:t>1</w:t>
            </w:r>
          </w:p>
        </w:tc>
        <w:tc>
          <w:tcPr>
            <w:tcW w:w="846" w:type="pct"/>
            <w:noWrap/>
            <w:vAlign w:val="center"/>
          </w:tcPr>
          <w:p w14:paraId="5C46F2EF" w14:textId="77777777" w:rsidR="00257307" w:rsidRPr="0057777F" w:rsidRDefault="00257307" w:rsidP="00257307">
            <w:pPr>
              <w:rPr>
                <w:bCs/>
                <w:sz w:val="16"/>
                <w:szCs w:val="16"/>
              </w:rPr>
            </w:pPr>
          </w:p>
        </w:tc>
      </w:tr>
      <w:tr w:rsidR="00257307" w:rsidRPr="0057777F" w14:paraId="7DD9D152" w14:textId="77777777" w:rsidTr="00363511">
        <w:trPr>
          <w:trHeight w:val="280"/>
          <w:jc w:val="center"/>
        </w:trPr>
        <w:tc>
          <w:tcPr>
            <w:tcW w:w="1709" w:type="pct"/>
            <w:noWrap/>
            <w:vAlign w:val="center"/>
          </w:tcPr>
          <w:p w14:paraId="175150BA" w14:textId="0B520E78" w:rsidR="00257307" w:rsidRPr="0057777F" w:rsidRDefault="00605E9E" w:rsidP="00257307">
            <w:pPr>
              <w:rPr>
                <w:b/>
                <w:sz w:val="16"/>
                <w:szCs w:val="16"/>
              </w:rPr>
            </w:pPr>
            <w:r w:rsidRPr="0057777F">
              <w:rPr>
                <w:rFonts w:hint="eastAsia"/>
                <w:b/>
                <w:sz w:val="16"/>
                <w:szCs w:val="16"/>
              </w:rPr>
              <w:t>No</w:t>
            </w:r>
          </w:p>
        </w:tc>
        <w:tc>
          <w:tcPr>
            <w:tcW w:w="1277" w:type="pct"/>
            <w:noWrap/>
            <w:vAlign w:val="center"/>
          </w:tcPr>
          <w:p w14:paraId="2592A572" w14:textId="77777777" w:rsidR="00257307" w:rsidRPr="0057777F" w:rsidRDefault="00257307" w:rsidP="00257307">
            <w:pPr>
              <w:rPr>
                <w:bCs/>
                <w:sz w:val="16"/>
                <w:szCs w:val="16"/>
              </w:rPr>
            </w:pPr>
            <w:r w:rsidRPr="0057777F">
              <w:rPr>
                <w:rFonts w:hint="eastAsia"/>
                <w:bCs/>
                <w:sz w:val="16"/>
                <w:szCs w:val="16"/>
              </w:rPr>
              <w:t>17</w:t>
            </w:r>
          </w:p>
        </w:tc>
        <w:tc>
          <w:tcPr>
            <w:tcW w:w="1168" w:type="pct"/>
            <w:noWrap/>
            <w:vAlign w:val="center"/>
          </w:tcPr>
          <w:p w14:paraId="05E1D0E6" w14:textId="77777777" w:rsidR="00257307" w:rsidRPr="0057777F" w:rsidRDefault="00257307" w:rsidP="00257307">
            <w:pPr>
              <w:rPr>
                <w:bCs/>
                <w:sz w:val="16"/>
                <w:szCs w:val="16"/>
              </w:rPr>
            </w:pPr>
            <w:r w:rsidRPr="0057777F">
              <w:rPr>
                <w:rFonts w:hint="eastAsia"/>
                <w:bCs/>
                <w:sz w:val="16"/>
                <w:szCs w:val="16"/>
              </w:rPr>
              <w:t>34</w:t>
            </w:r>
          </w:p>
        </w:tc>
        <w:tc>
          <w:tcPr>
            <w:tcW w:w="846" w:type="pct"/>
            <w:noWrap/>
            <w:vAlign w:val="center"/>
          </w:tcPr>
          <w:p w14:paraId="4317A9CC" w14:textId="77777777" w:rsidR="00257307" w:rsidRPr="0057777F" w:rsidRDefault="00257307" w:rsidP="00257307">
            <w:pPr>
              <w:rPr>
                <w:bCs/>
                <w:sz w:val="16"/>
                <w:szCs w:val="16"/>
              </w:rPr>
            </w:pPr>
          </w:p>
        </w:tc>
      </w:tr>
      <w:tr w:rsidR="00257307" w:rsidRPr="0057777F" w14:paraId="7AEA78B4" w14:textId="77777777" w:rsidTr="00363511">
        <w:trPr>
          <w:trHeight w:val="280"/>
          <w:jc w:val="center"/>
        </w:trPr>
        <w:tc>
          <w:tcPr>
            <w:tcW w:w="1709" w:type="pct"/>
            <w:noWrap/>
            <w:vAlign w:val="center"/>
          </w:tcPr>
          <w:p w14:paraId="28402B4E" w14:textId="7036FD43" w:rsidR="00257307" w:rsidRPr="0057777F" w:rsidRDefault="00605E9E" w:rsidP="00257307">
            <w:pPr>
              <w:rPr>
                <w:b/>
                <w:sz w:val="16"/>
                <w:szCs w:val="16"/>
              </w:rPr>
            </w:pPr>
            <w:r w:rsidRPr="0057777F">
              <w:rPr>
                <w:rFonts w:hint="eastAsia"/>
                <w:b/>
                <w:sz w:val="16"/>
                <w:szCs w:val="16"/>
              </w:rPr>
              <w:t>B</w:t>
            </w:r>
            <w:r w:rsidRPr="0057777F">
              <w:rPr>
                <w:b/>
                <w:sz w:val="16"/>
                <w:szCs w:val="16"/>
              </w:rPr>
              <w:t>rain metastases</w:t>
            </w:r>
            <w:r w:rsidR="00257307" w:rsidRPr="0057777F">
              <w:rPr>
                <w:rFonts w:hint="eastAsia"/>
                <w:b/>
                <w:sz w:val="16"/>
                <w:szCs w:val="16"/>
              </w:rPr>
              <w:t xml:space="preserve"> (n (%))</w:t>
            </w:r>
          </w:p>
        </w:tc>
        <w:tc>
          <w:tcPr>
            <w:tcW w:w="1277" w:type="pct"/>
            <w:noWrap/>
            <w:vAlign w:val="center"/>
          </w:tcPr>
          <w:p w14:paraId="40CA1432" w14:textId="77777777" w:rsidR="00257307" w:rsidRPr="0057777F" w:rsidRDefault="00257307" w:rsidP="00257307">
            <w:pPr>
              <w:rPr>
                <w:bCs/>
                <w:sz w:val="16"/>
                <w:szCs w:val="16"/>
              </w:rPr>
            </w:pPr>
          </w:p>
        </w:tc>
        <w:tc>
          <w:tcPr>
            <w:tcW w:w="1168" w:type="pct"/>
            <w:noWrap/>
            <w:vAlign w:val="center"/>
          </w:tcPr>
          <w:p w14:paraId="2375993C" w14:textId="77777777" w:rsidR="00257307" w:rsidRPr="0057777F" w:rsidRDefault="00257307" w:rsidP="00257307">
            <w:pPr>
              <w:rPr>
                <w:bCs/>
                <w:sz w:val="16"/>
                <w:szCs w:val="16"/>
              </w:rPr>
            </w:pPr>
          </w:p>
        </w:tc>
        <w:tc>
          <w:tcPr>
            <w:tcW w:w="846" w:type="pct"/>
            <w:noWrap/>
            <w:vAlign w:val="center"/>
          </w:tcPr>
          <w:p w14:paraId="718448D1" w14:textId="77777777" w:rsidR="00257307" w:rsidRPr="0057777F" w:rsidRDefault="00257307" w:rsidP="00257307">
            <w:pPr>
              <w:rPr>
                <w:bCs/>
                <w:sz w:val="16"/>
                <w:szCs w:val="16"/>
              </w:rPr>
            </w:pPr>
            <w:r w:rsidRPr="0057777F">
              <w:rPr>
                <w:rFonts w:hint="eastAsia"/>
                <w:bCs/>
                <w:sz w:val="16"/>
                <w:szCs w:val="16"/>
              </w:rPr>
              <w:t>0.185</w:t>
            </w:r>
          </w:p>
        </w:tc>
      </w:tr>
      <w:tr w:rsidR="00257307" w:rsidRPr="0057777F" w14:paraId="61429A89" w14:textId="77777777" w:rsidTr="00363511">
        <w:trPr>
          <w:trHeight w:val="280"/>
          <w:jc w:val="center"/>
        </w:trPr>
        <w:tc>
          <w:tcPr>
            <w:tcW w:w="1709" w:type="pct"/>
            <w:noWrap/>
            <w:vAlign w:val="center"/>
          </w:tcPr>
          <w:p w14:paraId="1025781F" w14:textId="2A4920AE" w:rsidR="00257307" w:rsidRPr="0057777F" w:rsidRDefault="00605E9E" w:rsidP="00257307">
            <w:pPr>
              <w:rPr>
                <w:bCs/>
                <w:sz w:val="16"/>
                <w:szCs w:val="16"/>
              </w:rPr>
            </w:pPr>
            <w:r w:rsidRPr="0057777F">
              <w:rPr>
                <w:rFonts w:hint="eastAsia"/>
                <w:bCs/>
                <w:sz w:val="16"/>
                <w:szCs w:val="16"/>
              </w:rPr>
              <w:t>Yes</w:t>
            </w:r>
          </w:p>
        </w:tc>
        <w:tc>
          <w:tcPr>
            <w:tcW w:w="1277" w:type="pct"/>
            <w:noWrap/>
            <w:vAlign w:val="center"/>
          </w:tcPr>
          <w:p w14:paraId="087DF1F1" w14:textId="77777777" w:rsidR="00257307" w:rsidRPr="0057777F" w:rsidRDefault="00257307" w:rsidP="00257307">
            <w:pPr>
              <w:rPr>
                <w:bCs/>
                <w:sz w:val="16"/>
                <w:szCs w:val="16"/>
              </w:rPr>
            </w:pPr>
            <w:r w:rsidRPr="0057777F">
              <w:rPr>
                <w:rFonts w:hint="eastAsia"/>
                <w:bCs/>
                <w:sz w:val="16"/>
                <w:szCs w:val="16"/>
              </w:rPr>
              <w:t>2</w:t>
            </w:r>
            <w:r w:rsidRPr="0057777F">
              <w:rPr>
                <w:rFonts w:hint="eastAsia"/>
                <w:bCs/>
                <w:sz w:val="16"/>
                <w:szCs w:val="16"/>
              </w:rPr>
              <w:t>（</w:t>
            </w:r>
            <w:r w:rsidRPr="0057777F">
              <w:rPr>
                <w:rFonts w:hint="eastAsia"/>
                <w:bCs/>
                <w:sz w:val="16"/>
                <w:szCs w:val="16"/>
              </w:rPr>
              <w:t>46.15</w:t>
            </w:r>
            <w:r w:rsidRPr="0057777F">
              <w:rPr>
                <w:rFonts w:hint="eastAsia"/>
                <w:bCs/>
                <w:sz w:val="16"/>
                <w:szCs w:val="16"/>
              </w:rPr>
              <w:t>）</w:t>
            </w:r>
          </w:p>
        </w:tc>
        <w:tc>
          <w:tcPr>
            <w:tcW w:w="1168" w:type="pct"/>
            <w:noWrap/>
            <w:vAlign w:val="center"/>
          </w:tcPr>
          <w:p w14:paraId="62B75243" w14:textId="77777777" w:rsidR="00257307" w:rsidRPr="0057777F" w:rsidRDefault="00257307" w:rsidP="00257307">
            <w:pPr>
              <w:rPr>
                <w:bCs/>
                <w:sz w:val="16"/>
                <w:szCs w:val="16"/>
              </w:rPr>
            </w:pPr>
            <w:r w:rsidRPr="0057777F">
              <w:rPr>
                <w:rFonts w:hint="eastAsia"/>
                <w:bCs/>
                <w:sz w:val="16"/>
                <w:szCs w:val="16"/>
              </w:rPr>
              <w:t>10</w:t>
            </w:r>
            <w:r w:rsidRPr="0057777F">
              <w:rPr>
                <w:rFonts w:hint="eastAsia"/>
                <w:bCs/>
                <w:sz w:val="16"/>
                <w:szCs w:val="16"/>
              </w:rPr>
              <w:t>（</w:t>
            </w:r>
            <w:r w:rsidRPr="0057777F">
              <w:rPr>
                <w:rFonts w:hint="eastAsia"/>
                <w:bCs/>
                <w:sz w:val="16"/>
                <w:szCs w:val="16"/>
              </w:rPr>
              <w:t>60</w:t>
            </w:r>
            <w:r w:rsidRPr="0057777F">
              <w:rPr>
                <w:bCs/>
                <w:sz w:val="16"/>
                <w:szCs w:val="16"/>
              </w:rPr>
              <w:t>.00</w:t>
            </w:r>
            <w:r w:rsidRPr="0057777F">
              <w:rPr>
                <w:rFonts w:hint="eastAsia"/>
                <w:bCs/>
                <w:sz w:val="16"/>
                <w:szCs w:val="16"/>
              </w:rPr>
              <w:t>）</w:t>
            </w:r>
          </w:p>
        </w:tc>
        <w:tc>
          <w:tcPr>
            <w:tcW w:w="846" w:type="pct"/>
            <w:noWrap/>
            <w:vAlign w:val="center"/>
          </w:tcPr>
          <w:p w14:paraId="2DDBB885" w14:textId="77777777" w:rsidR="00257307" w:rsidRPr="0057777F" w:rsidRDefault="00257307" w:rsidP="00257307">
            <w:pPr>
              <w:rPr>
                <w:bCs/>
                <w:sz w:val="16"/>
                <w:szCs w:val="16"/>
              </w:rPr>
            </w:pPr>
          </w:p>
        </w:tc>
      </w:tr>
      <w:tr w:rsidR="00257307" w:rsidRPr="0057777F" w14:paraId="22E2000E" w14:textId="77777777" w:rsidTr="00363511">
        <w:trPr>
          <w:trHeight w:val="280"/>
          <w:jc w:val="center"/>
        </w:trPr>
        <w:tc>
          <w:tcPr>
            <w:tcW w:w="1709" w:type="pct"/>
            <w:noWrap/>
            <w:vAlign w:val="center"/>
          </w:tcPr>
          <w:p w14:paraId="532F59E7" w14:textId="069B8CC1" w:rsidR="00257307" w:rsidRPr="0057777F" w:rsidRDefault="00605E9E" w:rsidP="00257307">
            <w:pPr>
              <w:rPr>
                <w:bCs/>
                <w:sz w:val="16"/>
                <w:szCs w:val="16"/>
              </w:rPr>
            </w:pPr>
            <w:r w:rsidRPr="0057777F">
              <w:rPr>
                <w:rFonts w:hint="eastAsia"/>
                <w:bCs/>
                <w:sz w:val="16"/>
                <w:szCs w:val="16"/>
              </w:rPr>
              <w:t>No</w:t>
            </w:r>
          </w:p>
        </w:tc>
        <w:tc>
          <w:tcPr>
            <w:tcW w:w="1277" w:type="pct"/>
            <w:noWrap/>
            <w:vAlign w:val="center"/>
          </w:tcPr>
          <w:p w14:paraId="5A98CE7B" w14:textId="77777777" w:rsidR="00257307" w:rsidRPr="0057777F" w:rsidRDefault="00257307" w:rsidP="00257307">
            <w:pPr>
              <w:rPr>
                <w:bCs/>
                <w:sz w:val="16"/>
                <w:szCs w:val="16"/>
              </w:rPr>
            </w:pPr>
            <w:r w:rsidRPr="0057777F">
              <w:rPr>
                <w:rFonts w:hint="eastAsia"/>
                <w:bCs/>
                <w:sz w:val="16"/>
                <w:szCs w:val="16"/>
              </w:rPr>
              <w:t>16</w:t>
            </w:r>
            <w:r w:rsidRPr="0057777F">
              <w:rPr>
                <w:rFonts w:hint="eastAsia"/>
                <w:bCs/>
                <w:sz w:val="16"/>
                <w:szCs w:val="16"/>
              </w:rPr>
              <w:t>（</w:t>
            </w:r>
            <w:r w:rsidRPr="0057777F">
              <w:rPr>
                <w:rFonts w:hint="eastAsia"/>
                <w:bCs/>
                <w:sz w:val="16"/>
                <w:szCs w:val="16"/>
              </w:rPr>
              <w:t>53.85</w:t>
            </w:r>
            <w:r w:rsidRPr="0057777F">
              <w:rPr>
                <w:rFonts w:hint="eastAsia"/>
                <w:bCs/>
                <w:sz w:val="16"/>
                <w:szCs w:val="16"/>
              </w:rPr>
              <w:t>）</w:t>
            </w:r>
          </w:p>
        </w:tc>
        <w:tc>
          <w:tcPr>
            <w:tcW w:w="1168" w:type="pct"/>
            <w:noWrap/>
            <w:vAlign w:val="center"/>
          </w:tcPr>
          <w:p w14:paraId="33361D2D" w14:textId="77777777" w:rsidR="00257307" w:rsidRPr="0057777F" w:rsidRDefault="00257307" w:rsidP="00257307">
            <w:pPr>
              <w:rPr>
                <w:bCs/>
                <w:sz w:val="16"/>
                <w:szCs w:val="16"/>
              </w:rPr>
            </w:pPr>
            <w:r w:rsidRPr="0057777F">
              <w:rPr>
                <w:rFonts w:hint="eastAsia"/>
                <w:bCs/>
                <w:sz w:val="16"/>
                <w:szCs w:val="16"/>
              </w:rPr>
              <w:t>25</w:t>
            </w:r>
            <w:r w:rsidRPr="0057777F">
              <w:rPr>
                <w:rFonts w:hint="eastAsia"/>
                <w:bCs/>
                <w:sz w:val="16"/>
                <w:szCs w:val="16"/>
              </w:rPr>
              <w:t>（</w:t>
            </w:r>
            <w:r w:rsidRPr="0057777F">
              <w:rPr>
                <w:rFonts w:hint="eastAsia"/>
                <w:bCs/>
                <w:sz w:val="16"/>
                <w:szCs w:val="16"/>
              </w:rPr>
              <w:t>40</w:t>
            </w:r>
            <w:r w:rsidRPr="0057777F">
              <w:rPr>
                <w:bCs/>
                <w:sz w:val="16"/>
                <w:szCs w:val="16"/>
              </w:rPr>
              <w:t>.00</w:t>
            </w:r>
            <w:r w:rsidRPr="0057777F">
              <w:rPr>
                <w:rFonts w:hint="eastAsia"/>
                <w:bCs/>
                <w:sz w:val="16"/>
                <w:szCs w:val="16"/>
              </w:rPr>
              <w:t>）</w:t>
            </w:r>
          </w:p>
        </w:tc>
        <w:tc>
          <w:tcPr>
            <w:tcW w:w="846" w:type="pct"/>
            <w:noWrap/>
            <w:vAlign w:val="center"/>
          </w:tcPr>
          <w:p w14:paraId="3E0A0EAE" w14:textId="77777777" w:rsidR="00257307" w:rsidRPr="0057777F" w:rsidRDefault="00257307" w:rsidP="00257307">
            <w:pPr>
              <w:rPr>
                <w:bCs/>
                <w:sz w:val="16"/>
                <w:szCs w:val="16"/>
              </w:rPr>
            </w:pPr>
          </w:p>
        </w:tc>
      </w:tr>
      <w:tr w:rsidR="00257307" w:rsidRPr="0057777F" w14:paraId="32B1DFC9" w14:textId="77777777" w:rsidTr="00363511">
        <w:trPr>
          <w:trHeight w:val="280"/>
          <w:jc w:val="center"/>
        </w:trPr>
        <w:tc>
          <w:tcPr>
            <w:tcW w:w="1709" w:type="pct"/>
            <w:noWrap/>
            <w:vAlign w:val="center"/>
          </w:tcPr>
          <w:p w14:paraId="5328E091" w14:textId="01CC0653" w:rsidR="00257307" w:rsidRPr="0057777F" w:rsidRDefault="00605E9E" w:rsidP="00257307">
            <w:pPr>
              <w:rPr>
                <w:bCs/>
                <w:sz w:val="16"/>
                <w:szCs w:val="16"/>
              </w:rPr>
            </w:pPr>
            <w:r w:rsidRPr="0057777F">
              <w:rPr>
                <w:rFonts w:hint="eastAsia"/>
                <w:b/>
                <w:sz w:val="16"/>
                <w:szCs w:val="16"/>
              </w:rPr>
              <w:t>O</w:t>
            </w:r>
            <w:r w:rsidRPr="0057777F">
              <w:rPr>
                <w:b/>
                <w:sz w:val="16"/>
                <w:szCs w:val="16"/>
              </w:rPr>
              <w:t>sseous metastasis</w:t>
            </w:r>
            <w:r w:rsidR="00257307" w:rsidRPr="0057777F">
              <w:rPr>
                <w:rFonts w:hint="eastAsia"/>
                <w:b/>
                <w:sz w:val="16"/>
                <w:szCs w:val="16"/>
              </w:rPr>
              <w:t xml:space="preserve"> (n (%))</w:t>
            </w:r>
          </w:p>
        </w:tc>
        <w:tc>
          <w:tcPr>
            <w:tcW w:w="1277" w:type="pct"/>
            <w:noWrap/>
            <w:vAlign w:val="center"/>
          </w:tcPr>
          <w:p w14:paraId="623BFF74" w14:textId="77777777" w:rsidR="00257307" w:rsidRPr="0057777F" w:rsidRDefault="00257307" w:rsidP="00257307">
            <w:pPr>
              <w:rPr>
                <w:bCs/>
                <w:sz w:val="16"/>
                <w:szCs w:val="16"/>
              </w:rPr>
            </w:pPr>
          </w:p>
        </w:tc>
        <w:tc>
          <w:tcPr>
            <w:tcW w:w="1168" w:type="pct"/>
            <w:noWrap/>
            <w:vAlign w:val="center"/>
          </w:tcPr>
          <w:p w14:paraId="32C3EABF" w14:textId="77777777" w:rsidR="00257307" w:rsidRPr="0057777F" w:rsidRDefault="00257307" w:rsidP="00257307">
            <w:pPr>
              <w:rPr>
                <w:bCs/>
                <w:sz w:val="16"/>
                <w:szCs w:val="16"/>
              </w:rPr>
            </w:pPr>
          </w:p>
        </w:tc>
        <w:tc>
          <w:tcPr>
            <w:tcW w:w="846" w:type="pct"/>
            <w:noWrap/>
            <w:vAlign w:val="center"/>
          </w:tcPr>
          <w:p w14:paraId="2111608E" w14:textId="77777777" w:rsidR="00257307" w:rsidRPr="0057777F" w:rsidRDefault="00257307" w:rsidP="00257307">
            <w:pPr>
              <w:rPr>
                <w:bCs/>
                <w:sz w:val="16"/>
                <w:szCs w:val="16"/>
              </w:rPr>
            </w:pPr>
            <w:r w:rsidRPr="0057777F">
              <w:rPr>
                <w:rFonts w:hint="eastAsia"/>
                <w:bCs/>
                <w:sz w:val="16"/>
                <w:szCs w:val="16"/>
              </w:rPr>
              <w:t>0.380</w:t>
            </w:r>
          </w:p>
        </w:tc>
      </w:tr>
      <w:tr w:rsidR="00257307" w:rsidRPr="0057777F" w14:paraId="2EEDF9ED" w14:textId="77777777" w:rsidTr="00363511">
        <w:trPr>
          <w:trHeight w:val="280"/>
          <w:jc w:val="center"/>
        </w:trPr>
        <w:tc>
          <w:tcPr>
            <w:tcW w:w="1709" w:type="pct"/>
            <w:noWrap/>
            <w:vAlign w:val="center"/>
          </w:tcPr>
          <w:p w14:paraId="6CE2DE56" w14:textId="63944297" w:rsidR="00257307" w:rsidRPr="0057777F" w:rsidRDefault="00605E9E" w:rsidP="00257307">
            <w:pPr>
              <w:rPr>
                <w:bCs/>
                <w:sz w:val="16"/>
                <w:szCs w:val="16"/>
              </w:rPr>
            </w:pPr>
            <w:r w:rsidRPr="0057777F">
              <w:rPr>
                <w:rFonts w:hint="eastAsia"/>
                <w:bCs/>
                <w:sz w:val="16"/>
                <w:szCs w:val="16"/>
              </w:rPr>
              <w:t>Yes</w:t>
            </w:r>
          </w:p>
        </w:tc>
        <w:tc>
          <w:tcPr>
            <w:tcW w:w="1277" w:type="pct"/>
            <w:noWrap/>
            <w:vAlign w:val="center"/>
          </w:tcPr>
          <w:p w14:paraId="56786B8C" w14:textId="77777777" w:rsidR="00257307" w:rsidRPr="0057777F" w:rsidRDefault="00257307" w:rsidP="00257307">
            <w:pPr>
              <w:rPr>
                <w:bCs/>
                <w:sz w:val="16"/>
                <w:szCs w:val="16"/>
              </w:rPr>
            </w:pPr>
            <w:r w:rsidRPr="0057777F">
              <w:rPr>
                <w:rFonts w:hint="eastAsia"/>
                <w:bCs/>
                <w:sz w:val="16"/>
                <w:szCs w:val="16"/>
              </w:rPr>
              <w:t>8</w:t>
            </w:r>
          </w:p>
        </w:tc>
        <w:tc>
          <w:tcPr>
            <w:tcW w:w="1168" w:type="pct"/>
            <w:noWrap/>
            <w:vAlign w:val="center"/>
          </w:tcPr>
          <w:p w14:paraId="64C2BFAF" w14:textId="77777777" w:rsidR="00257307" w:rsidRPr="0057777F" w:rsidRDefault="00257307" w:rsidP="00257307">
            <w:pPr>
              <w:rPr>
                <w:bCs/>
                <w:sz w:val="16"/>
                <w:szCs w:val="16"/>
              </w:rPr>
            </w:pPr>
            <w:r w:rsidRPr="0057777F">
              <w:rPr>
                <w:rFonts w:hint="eastAsia"/>
                <w:bCs/>
                <w:sz w:val="16"/>
                <w:szCs w:val="16"/>
              </w:rPr>
              <w:t>20</w:t>
            </w:r>
          </w:p>
        </w:tc>
        <w:tc>
          <w:tcPr>
            <w:tcW w:w="846" w:type="pct"/>
            <w:noWrap/>
            <w:vAlign w:val="center"/>
          </w:tcPr>
          <w:p w14:paraId="1E409702" w14:textId="77777777" w:rsidR="00257307" w:rsidRPr="0057777F" w:rsidRDefault="00257307" w:rsidP="00257307">
            <w:pPr>
              <w:rPr>
                <w:bCs/>
                <w:sz w:val="16"/>
                <w:szCs w:val="16"/>
              </w:rPr>
            </w:pPr>
          </w:p>
        </w:tc>
      </w:tr>
      <w:tr w:rsidR="00257307" w:rsidRPr="0057777F" w14:paraId="0FF285A0" w14:textId="77777777" w:rsidTr="00363511">
        <w:trPr>
          <w:trHeight w:val="280"/>
          <w:jc w:val="center"/>
        </w:trPr>
        <w:tc>
          <w:tcPr>
            <w:tcW w:w="1709" w:type="pct"/>
            <w:noWrap/>
            <w:vAlign w:val="center"/>
          </w:tcPr>
          <w:p w14:paraId="7A99B689" w14:textId="0FBBD240" w:rsidR="00257307" w:rsidRPr="0057777F" w:rsidRDefault="00605E9E" w:rsidP="00257307">
            <w:pPr>
              <w:rPr>
                <w:bCs/>
                <w:sz w:val="16"/>
                <w:szCs w:val="16"/>
              </w:rPr>
            </w:pPr>
            <w:r w:rsidRPr="0057777F">
              <w:rPr>
                <w:rFonts w:hint="eastAsia"/>
                <w:bCs/>
                <w:sz w:val="16"/>
                <w:szCs w:val="16"/>
              </w:rPr>
              <w:t>No</w:t>
            </w:r>
          </w:p>
        </w:tc>
        <w:tc>
          <w:tcPr>
            <w:tcW w:w="1277" w:type="pct"/>
            <w:noWrap/>
            <w:vAlign w:val="center"/>
          </w:tcPr>
          <w:p w14:paraId="75FCA3DF" w14:textId="77777777" w:rsidR="00257307" w:rsidRPr="0057777F" w:rsidRDefault="00257307" w:rsidP="00257307">
            <w:pPr>
              <w:rPr>
                <w:bCs/>
                <w:sz w:val="16"/>
                <w:szCs w:val="16"/>
              </w:rPr>
            </w:pPr>
            <w:r w:rsidRPr="0057777F">
              <w:rPr>
                <w:rFonts w:hint="eastAsia"/>
                <w:bCs/>
                <w:sz w:val="16"/>
                <w:szCs w:val="16"/>
              </w:rPr>
              <w:t>10</w:t>
            </w:r>
          </w:p>
        </w:tc>
        <w:tc>
          <w:tcPr>
            <w:tcW w:w="1168" w:type="pct"/>
            <w:noWrap/>
            <w:vAlign w:val="center"/>
          </w:tcPr>
          <w:p w14:paraId="782796D2" w14:textId="77777777" w:rsidR="00257307" w:rsidRPr="0057777F" w:rsidRDefault="00257307" w:rsidP="00257307">
            <w:pPr>
              <w:rPr>
                <w:bCs/>
                <w:sz w:val="16"/>
                <w:szCs w:val="16"/>
              </w:rPr>
            </w:pPr>
            <w:r w:rsidRPr="0057777F">
              <w:rPr>
                <w:rFonts w:hint="eastAsia"/>
                <w:bCs/>
                <w:sz w:val="16"/>
                <w:szCs w:val="16"/>
              </w:rPr>
              <w:t>15</w:t>
            </w:r>
          </w:p>
        </w:tc>
        <w:tc>
          <w:tcPr>
            <w:tcW w:w="846" w:type="pct"/>
            <w:noWrap/>
            <w:vAlign w:val="center"/>
          </w:tcPr>
          <w:p w14:paraId="21D1FD63" w14:textId="77777777" w:rsidR="00257307" w:rsidRPr="0057777F" w:rsidRDefault="00257307" w:rsidP="00257307">
            <w:pPr>
              <w:rPr>
                <w:bCs/>
                <w:sz w:val="16"/>
                <w:szCs w:val="16"/>
              </w:rPr>
            </w:pPr>
          </w:p>
        </w:tc>
      </w:tr>
      <w:tr w:rsidR="00257307" w:rsidRPr="0057777F" w14:paraId="0CEBCBBF" w14:textId="77777777" w:rsidTr="00363511">
        <w:trPr>
          <w:trHeight w:val="280"/>
          <w:jc w:val="center"/>
        </w:trPr>
        <w:tc>
          <w:tcPr>
            <w:tcW w:w="1709" w:type="pct"/>
            <w:noWrap/>
            <w:vAlign w:val="center"/>
          </w:tcPr>
          <w:p w14:paraId="65FD099D" w14:textId="02F95A5E" w:rsidR="00257307" w:rsidRPr="0057777F" w:rsidRDefault="00A85127" w:rsidP="00257307">
            <w:pPr>
              <w:rPr>
                <w:b/>
                <w:sz w:val="16"/>
                <w:szCs w:val="16"/>
              </w:rPr>
            </w:pPr>
            <w:r w:rsidRPr="0057777F">
              <w:rPr>
                <w:rFonts w:hint="eastAsia"/>
                <w:b/>
                <w:sz w:val="16"/>
                <w:szCs w:val="16"/>
              </w:rPr>
              <w:t>T</w:t>
            </w:r>
            <w:r w:rsidRPr="0057777F">
              <w:rPr>
                <w:b/>
                <w:sz w:val="16"/>
                <w:szCs w:val="16"/>
              </w:rPr>
              <w:t>reatment cycles</w:t>
            </w:r>
          </w:p>
        </w:tc>
        <w:tc>
          <w:tcPr>
            <w:tcW w:w="1277" w:type="pct"/>
            <w:noWrap/>
            <w:vAlign w:val="center"/>
          </w:tcPr>
          <w:p w14:paraId="3766B89B" w14:textId="77777777" w:rsidR="00257307" w:rsidRPr="0057777F" w:rsidRDefault="00257307" w:rsidP="00257307">
            <w:pPr>
              <w:rPr>
                <w:bCs/>
                <w:sz w:val="16"/>
                <w:szCs w:val="16"/>
              </w:rPr>
            </w:pPr>
          </w:p>
        </w:tc>
        <w:tc>
          <w:tcPr>
            <w:tcW w:w="1168" w:type="pct"/>
            <w:noWrap/>
            <w:vAlign w:val="center"/>
          </w:tcPr>
          <w:p w14:paraId="7AC4F3B6" w14:textId="77777777" w:rsidR="00257307" w:rsidRPr="0057777F" w:rsidRDefault="00257307" w:rsidP="00257307">
            <w:pPr>
              <w:rPr>
                <w:bCs/>
                <w:sz w:val="16"/>
                <w:szCs w:val="16"/>
              </w:rPr>
            </w:pPr>
          </w:p>
        </w:tc>
        <w:tc>
          <w:tcPr>
            <w:tcW w:w="846" w:type="pct"/>
            <w:noWrap/>
            <w:vAlign w:val="center"/>
          </w:tcPr>
          <w:p w14:paraId="70C69269" w14:textId="77777777" w:rsidR="00257307" w:rsidRPr="0057777F" w:rsidRDefault="00257307" w:rsidP="00257307">
            <w:pPr>
              <w:rPr>
                <w:bCs/>
                <w:sz w:val="16"/>
                <w:szCs w:val="16"/>
              </w:rPr>
            </w:pPr>
            <w:r w:rsidRPr="0057777F">
              <w:rPr>
                <w:rFonts w:hint="eastAsia"/>
                <w:bCs/>
                <w:sz w:val="16"/>
                <w:szCs w:val="16"/>
              </w:rPr>
              <w:t>0.646</w:t>
            </w:r>
          </w:p>
        </w:tc>
      </w:tr>
      <w:tr w:rsidR="00257307" w:rsidRPr="0057777F" w14:paraId="462D9A08" w14:textId="77777777" w:rsidTr="00363511">
        <w:trPr>
          <w:trHeight w:val="280"/>
          <w:jc w:val="center"/>
        </w:trPr>
        <w:tc>
          <w:tcPr>
            <w:tcW w:w="1709" w:type="pct"/>
            <w:noWrap/>
            <w:vAlign w:val="center"/>
          </w:tcPr>
          <w:p w14:paraId="4CF40CC4" w14:textId="77777777" w:rsidR="00257307" w:rsidRPr="0057777F" w:rsidRDefault="00257307" w:rsidP="00257307">
            <w:pPr>
              <w:rPr>
                <w:b/>
                <w:sz w:val="16"/>
                <w:szCs w:val="16"/>
              </w:rPr>
            </w:pPr>
            <w:r w:rsidRPr="0057777F">
              <w:rPr>
                <w:rFonts w:hint="eastAsia"/>
                <w:b/>
                <w:sz w:val="16"/>
                <w:szCs w:val="16"/>
              </w:rPr>
              <w:t>≤</w:t>
            </w:r>
            <w:r w:rsidRPr="0057777F">
              <w:rPr>
                <w:rFonts w:hint="eastAsia"/>
                <w:b/>
                <w:sz w:val="16"/>
                <w:szCs w:val="16"/>
              </w:rPr>
              <w:t>5</w:t>
            </w:r>
          </w:p>
        </w:tc>
        <w:tc>
          <w:tcPr>
            <w:tcW w:w="1277" w:type="pct"/>
            <w:noWrap/>
            <w:vAlign w:val="center"/>
          </w:tcPr>
          <w:p w14:paraId="499AA5C0" w14:textId="77777777" w:rsidR="00257307" w:rsidRPr="0057777F" w:rsidRDefault="00257307" w:rsidP="00257307">
            <w:pPr>
              <w:rPr>
                <w:bCs/>
                <w:sz w:val="16"/>
                <w:szCs w:val="16"/>
              </w:rPr>
            </w:pPr>
            <w:r w:rsidRPr="0057777F">
              <w:rPr>
                <w:rFonts w:hint="eastAsia"/>
                <w:bCs/>
                <w:sz w:val="16"/>
                <w:szCs w:val="16"/>
              </w:rPr>
              <w:t>8</w:t>
            </w:r>
          </w:p>
        </w:tc>
        <w:tc>
          <w:tcPr>
            <w:tcW w:w="1168" w:type="pct"/>
            <w:noWrap/>
            <w:vAlign w:val="center"/>
          </w:tcPr>
          <w:p w14:paraId="4CD59BD4" w14:textId="77777777" w:rsidR="00257307" w:rsidRPr="0057777F" w:rsidRDefault="00257307" w:rsidP="00257307">
            <w:pPr>
              <w:rPr>
                <w:bCs/>
                <w:sz w:val="16"/>
                <w:szCs w:val="16"/>
              </w:rPr>
            </w:pPr>
            <w:r w:rsidRPr="0057777F">
              <w:rPr>
                <w:rFonts w:hint="eastAsia"/>
                <w:bCs/>
                <w:sz w:val="16"/>
                <w:szCs w:val="16"/>
              </w:rPr>
              <w:t>13</w:t>
            </w:r>
          </w:p>
        </w:tc>
        <w:tc>
          <w:tcPr>
            <w:tcW w:w="846" w:type="pct"/>
            <w:noWrap/>
            <w:vAlign w:val="center"/>
          </w:tcPr>
          <w:p w14:paraId="39C7EF21" w14:textId="77777777" w:rsidR="00257307" w:rsidRPr="0057777F" w:rsidRDefault="00257307" w:rsidP="00257307">
            <w:pPr>
              <w:rPr>
                <w:bCs/>
                <w:sz w:val="16"/>
                <w:szCs w:val="16"/>
              </w:rPr>
            </w:pPr>
          </w:p>
        </w:tc>
      </w:tr>
      <w:tr w:rsidR="00257307" w:rsidRPr="0057777F" w14:paraId="04C2F543" w14:textId="77777777" w:rsidTr="00363511">
        <w:trPr>
          <w:trHeight w:val="280"/>
          <w:jc w:val="center"/>
        </w:trPr>
        <w:tc>
          <w:tcPr>
            <w:tcW w:w="1709" w:type="pct"/>
            <w:noWrap/>
            <w:vAlign w:val="center"/>
          </w:tcPr>
          <w:p w14:paraId="5E7B04F6" w14:textId="77777777" w:rsidR="00257307" w:rsidRPr="0057777F" w:rsidRDefault="00257307" w:rsidP="00257307">
            <w:pPr>
              <w:rPr>
                <w:b/>
                <w:sz w:val="16"/>
                <w:szCs w:val="16"/>
              </w:rPr>
            </w:pPr>
            <w:r w:rsidRPr="0057777F">
              <w:rPr>
                <w:rFonts w:hint="eastAsia"/>
                <w:b/>
                <w:sz w:val="16"/>
                <w:szCs w:val="16"/>
              </w:rPr>
              <w:t>≤</w:t>
            </w:r>
            <w:r w:rsidRPr="0057777F">
              <w:rPr>
                <w:rFonts w:hint="eastAsia"/>
                <w:b/>
                <w:sz w:val="16"/>
                <w:szCs w:val="16"/>
              </w:rPr>
              <w:t>10</w:t>
            </w:r>
            <w:r w:rsidRPr="0057777F">
              <w:rPr>
                <w:rFonts w:hint="eastAsia"/>
                <w:b/>
                <w:sz w:val="16"/>
                <w:szCs w:val="16"/>
              </w:rPr>
              <w:t>，＞</w:t>
            </w:r>
            <w:r w:rsidRPr="0057777F">
              <w:rPr>
                <w:rFonts w:hint="eastAsia"/>
                <w:b/>
                <w:sz w:val="16"/>
                <w:szCs w:val="16"/>
              </w:rPr>
              <w:t>5</w:t>
            </w:r>
          </w:p>
        </w:tc>
        <w:tc>
          <w:tcPr>
            <w:tcW w:w="1277" w:type="pct"/>
            <w:noWrap/>
            <w:vAlign w:val="center"/>
          </w:tcPr>
          <w:p w14:paraId="307A4C53" w14:textId="77777777" w:rsidR="00257307" w:rsidRPr="0057777F" w:rsidRDefault="00257307" w:rsidP="00257307">
            <w:pPr>
              <w:rPr>
                <w:bCs/>
                <w:sz w:val="16"/>
                <w:szCs w:val="16"/>
              </w:rPr>
            </w:pPr>
            <w:r w:rsidRPr="0057777F">
              <w:rPr>
                <w:rFonts w:hint="eastAsia"/>
                <w:bCs/>
                <w:sz w:val="16"/>
                <w:szCs w:val="16"/>
              </w:rPr>
              <w:t>8</w:t>
            </w:r>
          </w:p>
        </w:tc>
        <w:tc>
          <w:tcPr>
            <w:tcW w:w="1168" w:type="pct"/>
            <w:noWrap/>
            <w:vAlign w:val="center"/>
          </w:tcPr>
          <w:p w14:paraId="5ECEE8C3" w14:textId="77777777" w:rsidR="00257307" w:rsidRPr="0057777F" w:rsidRDefault="00257307" w:rsidP="00257307">
            <w:pPr>
              <w:rPr>
                <w:bCs/>
                <w:sz w:val="16"/>
                <w:szCs w:val="16"/>
              </w:rPr>
            </w:pPr>
            <w:r w:rsidRPr="0057777F">
              <w:rPr>
                <w:rFonts w:hint="eastAsia"/>
                <w:bCs/>
                <w:sz w:val="16"/>
                <w:szCs w:val="16"/>
              </w:rPr>
              <w:t>14</w:t>
            </w:r>
          </w:p>
        </w:tc>
        <w:tc>
          <w:tcPr>
            <w:tcW w:w="846" w:type="pct"/>
            <w:noWrap/>
            <w:vAlign w:val="center"/>
          </w:tcPr>
          <w:p w14:paraId="42C46E29" w14:textId="77777777" w:rsidR="00257307" w:rsidRPr="0057777F" w:rsidRDefault="00257307" w:rsidP="00257307">
            <w:pPr>
              <w:rPr>
                <w:bCs/>
                <w:sz w:val="16"/>
                <w:szCs w:val="16"/>
              </w:rPr>
            </w:pPr>
          </w:p>
        </w:tc>
      </w:tr>
      <w:tr w:rsidR="00257307" w:rsidRPr="0057777F" w14:paraId="00266B67" w14:textId="77777777" w:rsidTr="00363511">
        <w:trPr>
          <w:trHeight w:val="280"/>
          <w:jc w:val="center"/>
        </w:trPr>
        <w:tc>
          <w:tcPr>
            <w:tcW w:w="1709" w:type="pct"/>
            <w:noWrap/>
            <w:vAlign w:val="center"/>
          </w:tcPr>
          <w:p w14:paraId="4647C110" w14:textId="77777777" w:rsidR="00257307" w:rsidRPr="0057777F" w:rsidRDefault="00257307" w:rsidP="00257307">
            <w:pPr>
              <w:rPr>
                <w:b/>
                <w:sz w:val="16"/>
                <w:szCs w:val="16"/>
              </w:rPr>
            </w:pPr>
            <w:r w:rsidRPr="0057777F">
              <w:rPr>
                <w:rFonts w:hint="eastAsia"/>
                <w:b/>
                <w:sz w:val="16"/>
                <w:szCs w:val="16"/>
              </w:rPr>
              <w:t>＞</w:t>
            </w:r>
            <w:r w:rsidRPr="0057777F">
              <w:rPr>
                <w:rFonts w:hint="eastAsia"/>
                <w:b/>
                <w:sz w:val="16"/>
                <w:szCs w:val="16"/>
              </w:rPr>
              <w:t>10</w:t>
            </w:r>
          </w:p>
        </w:tc>
        <w:tc>
          <w:tcPr>
            <w:tcW w:w="1277" w:type="pct"/>
            <w:noWrap/>
            <w:vAlign w:val="center"/>
          </w:tcPr>
          <w:p w14:paraId="49C665B8" w14:textId="77777777" w:rsidR="00257307" w:rsidRPr="0057777F" w:rsidRDefault="00257307" w:rsidP="00257307">
            <w:pPr>
              <w:rPr>
                <w:bCs/>
                <w:sz w:val="16"/>
                <w:szCs w:val="16"/>
              </w:rPr>
            </w:pPr>
            <w:r w:rsidRPr="0057777F">
              <w:rPr>
                <w:rFonts w:hint="eastAsia"/>
                <w:bCs/>
                <w:sz w:val="16"/>
                <w:szCs w:val="16"/>
              </w:rPr>
              <w:t>2</w:t>
            </w:r>
          </w:p>
        </w:tc>
        <w:tc>
          <w:tcPr>
            <w:tcW w:w="1168" w:type="pct"/>
            <w:noWrap/>
            <w:vAlign w:val="center"/>
          </w:tcPr>
          <w:p w14:paraId="5B3914B1" w14:textId="77777777" w:rsidR="00257307" w:rsidRPr="0057777F" w:rsidRDefault="00257307" w:rsidP="00257307">
            <w:pPr>
              <w:rPr>
                <w:bCs/>
                <w:sz w:val="16"/>
                <w:szCs w:val="16"/>
              </w:rPr>
            </w:pPr>
            <w:r w:rsidRPr="0057777F">
              <w:rPr>
                <w:rFonts w:hint="eastAsia"/>
                <w:bCs/>
                <w:sz w:val="16"/>
                <w:szCs w:val="16"/>
              </w:rPr>
              <w:t>8</w:t>
            </w:r>
          </w:p>
        </w:tc>
        <w:tc>
          <w:tcPr>
            <w:tcW w:w="846" w:type="pct"/>
            <w:noWrap/>
            <w:vAlign w:val="center"/>
          </w:tcPr>
          <w:p w14:paraId="37DBA3C4" w14:textId="77777777" w:rsidR="00257307" w:rsidRPr="0057777F" w:rsidRDefault="00257307" w:rsidP="00257307">
            <w:pPr>
              <w:rPr>
                <w:bCs/>
                <w:sz w:val="16"/>
                <w:szCs w:val="16"/>
              </w:rPr>
            </w:pPr>
          </w:p>
        </w:tc>
      </w:tr>
    </w:tbl>
    <w:p w14:paraId="67FBA952" w14:textId="77777777" w:rsidR="006D080A" w:rsidRDefault="006D080A" w:rsidP="008C1228">
      <w:pPr>
        <w:rPr>
          <w:szCs w:val="21"/>
        </w:rPr>
      </w:pPr>
    </w:p>
    <w:p w14:paraId="4FFBC755" w14:textId="1BFE8526" w:rsidR="00B3170F" w:rsidRPr="0057777F" w:rsidRDefault="00B3170F" w:rsidP="008C1228">
      <w:pPr>
        <w:rPr>
          <w:b/>
          <w:bCs/>
          <w:sz w:val="20"/>
          <w:szCs w:val="20"/>
        </w:rPr>
      </w:pPr>
      <w:r w:rsidRPr="0057777F">
        <w:rPr>
          <w:b/>
          <w:bCs/>
          <w:sz w:val="20"/>
          <w:szCs w:val="20"/>
        </w:rPr>
        <w:t xml:space="preserve">Supplementary table </w:t>
      </w:r>
      <w:r w:rsidR="002B1019" w:rsidRPr="0057777F">
        <w:rPr>
          <w:rFonts w:hint="eastAsia"/>
          <w:b/>
          <w:bCs/>
          <w:sz w:val="20"/>
          <w:szCs w:val="20"/>
        </w:rPr>
        <w:t xml:space="preserve">5 </w:t>
      </w:r>
      <w:r w:rsidR="002B1019" w:rsidRPr="00D51475">
        <w:rPr>
          <w:sz w:val="20"/>
          <w:szCs w:val="20"/>
        </w:rPr>
        <w:t>Deterministic sensitivity analyses</w:t>
      </w:r>
    </w:p>
    <w:tbl>
      <w:tblPr>
        <w:tblW w:w="5000" w:type="pct"/>
        <w:jc w:val="center"/>
        <w:tblLook w:val="0000" w:firstRow="0" w:lastRow="0" w:firstColumn="0" w:lastColumn="0" w:noHBand="0" w:noVBand="0"/>
      </w:tblPr>
      <w:tblGrid>
        <w:gridCol w:w="4845"/>
        <w:gridCol w:w="3248"/>
        <w:gridCol w:w="3146"/>
        <w:gridCol w:w="2719"/>
      </w:tblGrid>
      <w:tr w:rsidR="006D080A" w:rsidRPr="0057777F" w14:paraId="2F6530F2" w14:textId="77777777" w:rsidTr="00CF5EF2">
        <w:trPr>
          <w:trHeight w:val="285"/>
          <w:jc w:val="center"/>
        </w:trPr>
        <w:tc>
          <w:tcPr>
            <w:tcW w:w="1570" w:type="pct"/>
            <w:tcBorders>
              <w:top w:val="single" w:sz="8" w:space="0" w:color="auto"/>
              <w:left w:val="nil"/>
              <w:bottom w:val="single" w:sz="8" w:space="0" w:color="auto"/>
              <w:right w:val="nil"/>
            </w:tcBorders>
            <w:noWrap/>
            <w:vAlign w:val="center"/>
          </w:tcPr>
          <w:p w14:paraId="125D2E24" w14:textId="77777777" w:rsidR="006D080A" w:rsidRPr="0057777F" w:rsidRDefault="006D080A" w:rsidP="006D080A">
            <w:pPr>
              <w:rPr>
                <w:b/>
                <w:bCs/>
                <w:sz w:val="16"/>
                <w:szCs w:val="16"/>
              </w:rPr>
            </w:pPr>
          </w:p>
        </w:tc>
        <w:tc>
          <w:tcPr>
            <w:tcW w:w="1219" w:type="pct"/>
            <w:tcBorders>
              <w:top w:val="single" w:sz="8" w:space="0" w:color="auto"/>
              <w:left w:val="nil"/>
              <w:bottom w:val="single" w:sz="8" w:space="0" w:color="auto"/>
              <w:right w:val="nil"/>
            </w:tcBorders>
            <w:noWrap/>
            <w:vAlign w:val="bottom"/>
          </w:tcPr>
          <w:p w14:paraId="556A5A89" w14:textId="77777777" w:rsidR="00363511" w:rsidRPr="0057777F" w:rsidRDefault="00363511" w:rsidP="00363511">
            <w:pPr>
              <w:rPr>
                <w:b/>
                <w:bCs/>
                <w:sz w:val="16"/>
                <w:szCs w:val="16"/>
              </w:rPr>
            </w:pPr>
            <w:r w:rsidRPr="0057777F">
              <w:rPr>
                <w:b/>
                <w:bCs/>
                <w:sz w:val="16"/>
                <w:szCs w:val="16"/>
              </w:rPr>
              <w:t>Bevacizumab</w:t>
            </w:r>
          </w:p>
          <w:p w14:paraId="2721FDBE" w14:textId="6C200C1D" w:rsidR="006D080A" w:rsidRPr="0057777F" w:rsidRDefault="00363511" w:rsidP="00363511">
            <w:pPr>
              <w:rPr>
                <w:b/>
                <w:bCs/>
                <w:sz w:val="16"/>
                <w:szCs w:val="16"/>
              </w:rPr>
            </w:pPr>
            <w:r w:rsidRPr="0057777F">
              <w:rPr>
                <w:rFonts w:hint="eastAsia"/>
                <w:b/>
                <w:bCs/>
                <w:sz w:val="16"/>
                <w:szCs w:val="16"/>
              </w:rPr>
              <w:t>（</w:t>
            </w:r>
            <w:r w:rsidRPr="0057777F">
              <w:rPr>
                <w:rFonts w:hint="eastAsia"/>
                <w:b/>
                <w:bCs/>
                <w:sz w:val="16"/>
                <w:szCs w:val="16"/>
              </w:rPr>
              <w:t>n=18</w:t>
            </w:r>
            <w:r w:rsidRPr="0057777F">
              <w:rPr>
                <w:rFonts w:hint="eastAsia"/>
                <w:b/>
                <w:bCs/>
                <w:sz w:val="16"/>
                <w:szCs w:val="16"/>
              </w:rPr>
              <w:t>）</w:t>
            </w:r>
          </w:p>
        </w:tc>
        <w:tc>
          <w:tcPr>
            <w:tcW w:w="1182" w:type="pct"/>
            <w:tcBorders>
              <w:top w:val="single" w:sz="8" w:space="0" w:color="auto"/>
              <w:left w:val="nil"/>
              <w:bottom w:val="single" w:sz="8" w:space="0" w:color="auto"/>
              <w:right w:val="nil"/>
            </w:tcBorders>
            <w:noWrap/>
            <w:vAlign w:val="bottom"/>
          </w:tcPr>
          <w:p w14:paraId="034D3668" w14:textId="77777777" w:rsidR="00363511" w:rsidRPr="0057777F" w:rsidRDefault="00363511" w:rsidP="00363511">
            <w:pPr>
              <w:rPr>
                <w:b/>
                <w:bCs/>
                <w:sz w:val="16"/>
                <w:szCs w:val="16"/>
              </w:rPr>
            </w:pPr>
            <w:r w:rsidRPr="0057777F">
              <w:rPr>
                <w:b/>
                <w:bCs/>
                <w:sz w:val="16"/>
                <w:szCs w:val="16"/>
              </w:rPr>
              <w:t>PD-1 inhibitor</w:t>
            </w:r>
          </w:p>
          <w:p w14:paraId="2FF21DAA" w14:textId="442CE1CA" w:rsidR="006D080A" w:rsidRPr="0057777F" w:rsidRDefault="00363511" w:rsidP="00363511">
            <w:pPr>
              <w:rPr>
                <w:b/>
                <w:bCs/>
                <w:sz w:val="16"/>
                <w:szCs w:val="16"/>
              </w:rPr>
            </w:pPr>
            <w:r w:rsidRPr="0057777F">
              <w:rPr>
                <w:b/>
                <w:bCs/>
                <w:sz w:val="16"/>
                <w:szCs w:val="16"/>
              </w:rPr>
              <w:t>(n=35)</w:t>
            </w:r>
          </w:p>
        </w:tc>
        <w:tc>
          <w:tcPr>
            <w:tcW w:w="1029" w:type="pct"/>
            <w:tcBorders>
              <w:top w:val="single" w:sz="8" w:space="0" w:color="auto"/>
              <w:left w:val="nil"/>
              <w:bottom w:val="single" w:sz="8" w:space="0" w:color="auto"/>
              <w:right w:val="nil"/>
            </w:tcBorders>
            <w:noWrap/>
            <w:vAlign w:val="center"/>
          </w:tcPr>
          <w:p w14:paraId="7668D94C" w14:textId="08DECA18" w:rsidR="006D080A" w:rsidRPr="0057777F" w:rsidRDefault="006D080A" w:rsidP="006D080A">
            <w:pPr>
              <w:rPr>
                <w:b/>
                <w:bCs/>
                <w:sz w:val="16"/>
                <w:szCs w:val="16"/>
              </w:rPr>
            </w:pPr>
            <w:r w:rsidRPr="0057777F">
              <w:rPr>
                <w:rFonts w:hint="eastAsia"/>
                <w:b/>
                <w:bCs/>
                <w:i/>
                <w:sz w:val="16"/>
                <w:szCs w:val="16"/>
              </w:rPr>
              <w:t>P</w:t>
            </w:r>
          </w:p>
        </w:tc>
      </w:tr>
      <w:tr w:rsidR="006D080A" w:rsidRPr="0057777F" w14:paraId="528193EA" w14:textId="77777777" w:rsidTr="00CF5EF2">
        <w:trPr>
          <w:trHeight w:val="367"/>
          <w:jc w:val="center"/>
        </w:trPr>
        <w:tc>
          <w:tcPr>
            <w:tcW w:w="1570" w:type="pct"/>
            <w:tcBorders>
              <w:top w:val="single" w:sz="8" w:space="0" w:color="auto"/>
              <w:left w:val="nil"/>
              <w:bottom w:val="nil"/>
              <w:right w:val="nil"/>
            </w:tcBorders>
            <w:noWrap/>
            <w:vAlign w:val="bottom"/>
          </w:tcPr>
          <w:p w14:paraId="7F940968" w14:textId="280DB83C" w:rsidR="006D080A" w:rsidRPr="0057777F" w:rsidRDefault="00363511" w:rsidP="006D080A">
            <w:pPr>
              <w:rPr>
                <w:b/>
                <w:bCs/>
                <w:sz w:val="16"/>
                <w:szCs w:val="16"/>
              </w:rPr>
            </w:pPr>
            <w:r w:rsidRPr="0057777F">
              <w:rPr>
                <w:b/>
                <w:bCs/>
                <w:sz w:val="16"/>
                <w:szCs w:val="16"/>
              </w:rPr>
              <w:t>Average total medical expenses after a 10% increase</w:t>
            </w:r>
            <w:r w:rsidRPr="0057777F">
              <w:rPr>
                <w:rFonts w:hint="eastAsia"/>
                <w:b/>
                <w:bCs/>
                <w:sz w:val="16"/>
                <w:szCs w:val="16"/>
              </w:rPr>
              <w:t xml:space="preserve"> (</w:t>
            </w:r>
            <w:r w:rsidRPr="0057777F">
              <w:rPr>
                <w:b/>
                <w:bCs/>
                <w:sz w:val="16"/>
                <w:szCs w:val="16"/>
              </w:rPr>
              <w:t>¥</w:t>
            </w:r>
            <w:r w:rsidRPr="0057777F">
              <w:rPr>
                <w:rFonts w:hint="eastAsia"/>
                <w:b/>
                <w:bCs/>
                <w:sz w:val="16"/>
                <w:szCs w:val="16"/>
              </w:rPr>
              <w:t xml:space="preserve">, </w:t>
            </w:r>
            <w:r w:rsidR="006D080A" w:rsidRPr="0057777F">
              <w:rPr>
                <w:b/>
                <w:bCs/>
                <w:sz w:val="16"/>
                <w:szCs w:val="16"/>
              </w:rPr>
              <w:t>Mean</w:t>
            </w:r>
            <w:r w:rsidRPr="0057777F">
              <w:rPr>
                <w:rFonts w:hint="eastAsia"/>
                <w:b/>
                <w:bCs/>
                <w:sz w:val="16"/>
                <w:szCs w:val="16"/>
              </w:rPr>
              <w:t xml:space="preserve"> </w:t>
            </w:r>
            <w:r w:rsidR="006D080A" w:rsidRPr="0057777F">
              <w:rPr>
                <w:b/>
                <w:bCs/>
                <w:sz w:val="16"/>
                <w:szCs w:val="16"/>
              </w:rPr>
              <w:t>±</w:t>
            </w:r>
            <w:r w:rsidRPr="0057777F">
              <w:rPr>
                <w:rFonts w:hint="eastAsia"/>
                <w:b/>
                <w:bCs/>
                <w:sz w:val="16"/>
                <w:szCs w:val="16"/>
              </w:rPr>
              <w:t xml:space="preserve"> </w:t>
            </w:r>
            <w:r w:rsidR="006D080A" w:rsidRPr="0057777F">
              <w:rPr>
                <w:b/>
                <w:bCs/>
                <w:sz w:val="16"/>
                <w:szCs w:val="16"/>
              </w:rPr>
              <w:t>SD</w:t>
            </w:r>
            <w:r w:rsidR="006D080A" w:rsidRPr="0057777F">
              <w:rPr>
                <w:rFonts w:hint="eastAsia"/>
                <w:b/>
                <w:bCs/>
                <w:sz w:val="16"/>
                <w:szCs w:val="16"/>
              </w:rPr>
              <w:t>)</w:t>
            </w:r>
          </w:p>
        </w:tc>
        <w:tc>
          <w:tcPr>
            <w:tcW w:w="1219" w:type="pct"/>
            <w:tcBorders>
              <w:top w:val="single" w:sz="8" w:space="0" w:color="auto"/>
              <w:left w:val="nil"/>
              <w:bottom w:val="nil"/>
              <w:right w:val="nil"/>
            </w:tcBorders>
            <w:noWrap/>
            <w:vAlign w:val="center"/>
          </w:tcPr>
          <w:p w14:paraId="6D39C627" w14:textId="77777777" w:rsidR="006D080A" w:rsidRPr="0057777F" w:rsidRDefault="006D080A" w:rsidP="006D080A">
            <w:pPr>
              <w:rPr>
                <w:sz w:val="16"/>
                <w:szCs w:val="16"/>
              </w:rPr>
            </w:pPr>
            <w:r w:rsidRPr="0057777F">
              <w:rPr>
                <w:rFonts w:hint="eastAsia"/>
                <w:sz w:val="16"/>
                <w:szCs w:val="16"/>
              </w:rPr>
              <w:t>22399.94</w:t>
            </w:r>
            <w:r w:rsidRPr="0057777F">
              <w:rPr>
                <w:rFonts w:hint="eastAsia"/>
                <w:sz w:val="16"/>
                <w:szCs w:val="16"/>
              </w:rPr>
              <w:t>±</w:t>
            </w:r>
            <w:r w:rsidRPr="0057777F">
              <w:rPr>
                <w:rFonts w:hint="eastAsia"/>
                <w:sz w:val="16"/>
                <w:szCs w:val="16"/>
              </w:rPr>
              <w:t>6815.84</w:t>
            </w:r>
          </w:p>
        </w:tc>
        <w:tc>
          <w:tcPr>
            <w:tcW w:w="1182" w:type="pct"/>
            <w:tcBorders>
              <w:top w:val="single" w:sz="8" w:space="0" w:color="auto"/>
              <w:left w:val="nil"/>
              <w:bottom w:val="nil"/>
              <w:right w:val="nil"/>
            </w:tcBorders>
            <w:noWrap/>
            <w:vAlign w:val="center"/>
          </w:tcPr>
          <w:p w14:paraId="5C73AB3F" w14:textId="77777777" w:rsidR="006D080A" w:rsidRPr="0057777F" w:rsidRDefault="006D080A" w:rsidP="006D080A">
            <w:pPr>
              <w:rPr>
                <w:sz w:val="16"/>
                <w:szCs w:val="16"/>
              </w:rPr>
            </w:pPr>
            <w:r w:rsidRPr="0057777F">
              <w:rPr>
                <w:rFonts w:hint="eastAsia"/>
                <w:sz w:val="16"/>
                <w:szCs w:val="16"/>
              </w:rPr>
              <w:t>16347.20</w:t>
            </w:r>
            <w:r w:rsidRPr="0057777F">
              <w:rPr>
                <w:rFonts w:hint="eastAsia"/>
                <w:sz w:val="16"/>
                <w:szCs w:val="16"/>
              </w:rPr>
              <w:t>±</w:t>
            </w:r>
            <w:r w:rsidRPr="0057777F">
              <w:rPr>
                <w:rFonts w:hint="eastAsia"/>
                <w:sz w:val="16"/>
                <w:szCs w:val="16"/>
              </w:rPr>
              <w:t>7515.72</w:t>
            </w:r>
          </w:p>
        </w:tc>
        <w:tc>
          <w:tcPr>
            <w:tcW w:w="1029" w:type="pct"/>
            <w:tcBorders>
              <w:top w:val="single" w:sz="8" w:space="0" w:color="auto"/>
              <w:left w:val="nil"/>
              <w:bottom w:val="nil"/>
              <w:right w:val="nil"/>
            </w:tcBorders>
            <w:noWrap/>
            <w:vAlign w:val="center"/>
          </w:tcPr>
          <w:p w14:paraId="5C7D6B13" w14:textId="77777777" w:rsidR="006D080A" w:rsidRPr="0057777F" w:rsidRDefault="006D080A" w:rsidP="006D080A">
            <w:pPr>
              <w:rPr>
                <w:sz w:val="16"/>
                <w:szCs w:val="16"/>
              </w:rPr>
            </w:pPr>
            <w:r w:rsidRPr="0057777F">
              <w:rPr>
                <w:rFonts w:hint="eastAsia"/>
                <w:b/>
                <w:bCs/>
                <w:sz w:val="16"/>
                <w:szCs w:val="16"/>
              </w:rPr>
              <w:t>0.007</w:t>
            </w:r>
          </w:p>
        </w:tc>
      </w:tr>
      <w:tr w:rsidR="006D080A" w:rsidRPr="0057777F" w14:paraId="11F46848" w14:textId="77777777" w:rsidTr="00CF5EF2">
        <w:trPr>
          <w:trHeight w:val="285"/>
          <w:jc w:val="center"/>
        </w:trPr>
        <w:tc>
          <w:tcPr>
            <w:tcW w:w="1570" w:type="pct"/>
            <w:tcBorders>
              <w:top w:val="nil"/>
              <w:left w:val="nil"/>
              <w:bottom w:val="single" w:sz="4" w:space="0" w:color="auto"/>
              <w:right w:val="nil"/>
            </w:tcBorders>
            <w:noWrap/>
            <w:vAlign w:val="bottom"/>
          </w:tcPr>
          <w:p w14:paraId="36E53FE2" w14:textId="0871365C" w:rsidR="006D080A" w:rsidRPr="0057777F" w:rsidRDefault="00363511" w:rsidP="006D080A">
            <w:pPr>
              <w:rPr>
                <w:b/>
                <w:bCs/>
                <w:sz w:val="16"/>
                <w:szCs w:val="16"/>
              </w:rPr>
            </w:pPr>
            <w:r w:rsidRPr="0057777F">
              <w:rPr>
                <w:b/>
                <w:bCs/>
                <w:sz w:val="16"/>
                <w:szCs w:val="16"/>
              </w:rPr>
              <w:t xml:space="preserve">Average total medical expenses after </w:t>
            </w:r>
            <w:r w:rsidRPr="0057777F">
              <w:rPr>
                <w:rFonts w:hint="eastAsia"/>
                <w:b/>
                <w:bCs/>
                <w:sz w:val="16"/>
                <w:szCs w:val="16"/>
              </w:rPr>
              <w:t xml:space="preserve">a </w:t>
            </w:r>
            <w:r w:rsidRPr="0057777F">
              <w:rPr>
                <w:b/>
                <w:bCs/>
                <w:sz w:val="16"/>
                <w:szCs w:val="16"/>
              </w:rPr>
              <w:t>10%</w:t>
            </w:r>
            <w:r w:rsidRPr="0057777F">
              <w:rPr>
                <w:rFonts w:hint="eastAsia"/>
                <w:b/>
                <w:bCs/>
                <w:sz w:val="16"/>
                <w:szCs w:val="16"/>
              </w:rPr>
              <w:t xml:space="preserve"> </w:t>
            </w:r>
            <w:r w:rsidRPr="0057777F">
              <w:rPr>
                <w:b/>
                <w:bCs/>
                <w:sz w:val="16"/>
                <w:szCs w:val="16"/>
              </w:rPr>
              <w:t>reduc</w:t>
            </w:r>
            <w:r w:rsidRPr="0057777F">
              <w:rPr>
                <w:rFonts w:hint="eastAsia"/>
                <w:b/>
                <w:bCs/>
                <w:sz w:val="16"/>
                <w:szCs w:val="16"/>
              </w:rPr>
              <w:t xml:space="preserve">e </w:t>
            </w:r>
            <w:r w:rsidR="006D080A" w:rsidRPr="0057777F">
              <w:rPr>
                <w:rFonts w:hint="eastAsia"/>
                <w:b/>
                <w:bCs/>
                <w:sz w:val="16"/>
                <w:szCs w:val="16"/>
              </w:rPr>
              <w:t>(</w:t>
            </w:r>
            <w:r w:rsidRPr="0057777F">
              <w:rPr>
                <w:b/>
                <w:bCs/>
                <w:sz w:val="16"/>
                <w:szCs w:val="16"/>
              </w:rPr>
              <w:t>¥</w:t>
            </w:r>
            <w:r w:rsidRPr="0057777F">
              <w:rPr>
                <w:rFonts w:hint="eastAsia"/>
                <w:b/>
                <w:bCs/>
                <w:sz w:val="16"/>
                <w:szCs w:val="16"/>
              </w:rPr>
              <w:t xml:space="preserve">, </w:t>
            </w:r>
            <w:r w:rsidR="006D080A" w:rsidRPr="0057777F">
              <w:rPr>
                <w:b/>
                <w:bCs/>
                <w:sz w:val="16"/>
                <w:szCs w:val="16"/>
              </w:rPr>
              <w:t>Mean</w:t>
            </w:r>
            <w:r w:rsidRPr="0057777F">
              <w:rPr>
                <w:rFonts w:hint="eastAsia"/>
                <w:b/>
                <w:bCs/>
                <w:sz w:val="16"/>
                <w:szCs w:val="16"/>
              </w:rPr>
              <w:t xml:space="preserve"> </w:t>
            </w:r>
            <w:r w:rsidR="006D080A" w:rsidRPr="0057777F">
              <w:rPr>
                <w:b/>
                <w:bCs/>
                <w:sz w:val="16"/>
                <w:szCs w:val="16"/>
              </w:rPr>
              <w:t>±</w:t>
            </w:r>
            <w:r w:rsidRPr="0057777F">
              <w:rPr>
                <w:rFonts w:hint="eastAsia"/>
                <w:b/>
                <w:bCs/>
                <w:sz w:val="16"/>
                <w:szCs w:val="16"/>
              </w:rPr>
              <w:t xml:space="preserve"> </w:t>
            </w:r>
            <w:r w:rsidR="006D080A" w:rsidRPr="0057777F">
              <w:rPr>
                <w:b/>
                <w:bCs/>
                <w:sz w:val="16"/>
                <w:szCs w:val="16"/>
              </w:rPr>
              <w:t>SD</w:t>
            </w:r>
            <w:r w:rsidR="006D080A" w:rsidRPr="0057777F">
              <w:rPr>
                <w:rFonts w:hint="eastAsia"/>
                <w:b/>
                <w:bCs/>
                <w:sz w:val="16"/>
                <w:szCs w:val="16"/>
              </w:rPr>
              <w:t>)</w:t>
            </w:r>
          </w:p>
        </w:tc>
        <w:tc>
          <w:tcPr>
            <w:tcW w:w="1219" w:type="pct"/>
            <w:tcBorders>
              <w:top w:val="nil"/>
              <w:left w:val="nil"/>
              <w:bottom w:val="single" w:sz="4" w:space="0" w:color="auto"/>
              <w:right w:val="nil"/>
            </w:tcBorders>
            <w:noWrap/>
            <w:vAlign w:val="center"/>
          </w:tcPr>
          <w:p w14:paraId="13D09A32" w14:textId="77777777" w:rsidR="006D080A" w:rsidRPr="0057777F" w:rsidRDefault="006D080A" w:rsidP="006D080A">
            <w:pPr>
              <w:rPr>
                <w:sz w:val="16"/>
                <w:szCs w:val="16"/>
              </w:rPr>
            </w:pPr>
            <w:r w:rsidRPr="0057777F">
              <w:rPr>
                <w:rFonts w:hint="eastAsia"/>
                <w:sz w:val="16"/>
                <w:szCs w:val="16"/>
              </w:rPr>
              <w:t>21483.70</w:t>
            </w:r>
            <w:r w:rsidRPr="0057777F">
              <w:rPr>
                <w:rFonts w:hint="eastAsia"/>
                <w:sz w:val="16"/>
                <w:szCs w:val="16"/>
              </w:rPr>
              <w:t>±</w:t>
            </w:r>
            <w:r w:rsidRPr="0057777F">
              <w:rPr>
                <w:rFonts w:hint="eastAsia"/>
                <w:sz w:val="16"/>
                <w:szCs w:val="16"/>
              </w:rPr>
              <w:t>6826.86</w:t>
            </w:r>
          </w:p>
        </w:tc>
        <w:tc>
          <w:tcPr>
            <w:tcW w:w="1182" w:type="pct"/>
            <w:tcBorders>
              <w:top w:val="nil"/>
              <w:left w:val="nil"/>
              <w:bottom w:val="single" w:sz="4" w:space="0" w:color="auto"/>
              <w:right w:val="nil"/>
            </w:tcBorders>
            <w:noWrap/>
            <w:vAlign w:val="center"/>
          </w:tcPr>
          <w:p w14:paraId="44B82284" w14:textId="77777777" w:rsidR="006D080A" w:rsidRPr="0057777F" w:rsidRDefault="006D080A" w:rsidP="006D080A">
            <w:pPr>
              <w:rPr>
                <w:sz w:val="16"/>
                <w:szCs w:val="16"/>
              </w:rPr>
            </w:pPr>
            <w:r w:rsidRPr="0057777F">
              <w:rPr>
                <w:rFonts w:hint="eastAsia"/>
                <w:sz w:val="16"/>
                <w:szCs w:val="16"/>
              </w:rPr>
              <w:t>15841.40</w:t>
            </w:r>
            <w:r w:rsidRPr="0057777F">
              <w:rPr>
                <w:rFonts w:hint="eastAsia"/>
                <w:sz w:val="16"/>
                <w:szCs w:val="16"/>
              </w:rPr>
              <w:t>±</w:t>
            </w:r>
            <w:r w:rsidRPr="0057777F">
              <w:rPr>
                <w:rFonts w:hint="eastAsia"/>
                <w:sz w:val="16"/>
                <w:szCs w:val="16"/>
              </w:rPr>
              <w:t>7543.02</w:t>
            </w:r>
          </w:p>
        </w:tc>
        <w:tc>
          <w:tcPr>
            <w:tcW w:w="1029" w:type="pct"/>
            <w:tcBorders>
              <w:top w:val="nil"/>
              <w:left w:val="nil"/>
              <w:bottom w:val="single" w:sz="4" w:space="0" w:color="auto"/>
              <w:right w:val="nil"/>
            </w:tcBorders>
            <w:noWrap/>
            <w:vAlign w:val="center"/>
          </w:tcPr>
          <w:p w14:paraId="6710FE30" w14:textId="77777777" w:rsidR="006D080A" w:rsidRPr="0057777F" w:rsidRDefault="006D080A" w:rsidP="006D080A">
            <w:pPr>
              <w:rPr>
                <w:sz w:val="16"/>
                <w:szCs w:val="16"/>
              </w:rPr>
            </w:pPr>
            <w:r w:rsidRPr="0057777F">
              <w:rPr>
                <w:rFonts w:hint="eastAsia"/>
                <w:b/>
                <w:bCs/>
                <w:sz w:val="16"/>
                <w:szCs w:val="16"/>
              </w:rPr>
              <w:t>0.012</w:t>
            </w:r>
          </w:p>
        </w:tc>
      </w:tr>
    </w:tbl>
    <w:p w14:paraId="37C3C3EB" w14:textId="77777777" w:rsidR="006D080A" w:rsidRPr="008C1228" w:rsidRDefault="006D080A" w:rsidP="00CF5EF2">
      <w:pPr>
        <w:rPr>
          <w:szCs w:val="21"/>
        </w:rPr>
      </w:pPr>
    </w:p>
    <w:sectPr w:rsidR="006D080A" w:rsidRPr="008C1228" w:rsidSect="00715000">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B43636" w14:textId="77777777" w:rsidR="000A59F2" w:rsidRDefault="000A59F2" w:rsidP="00500035">
      <w:r>
        <w:separator/>
      </w:r>
    </w:p>
  </w:endnote>
  <w:endnote w:type="continuationSeparator" w:id="0">
    <w:p w14:paraId="691FC648" w14:textId="77777777" w:rsidR="000A59F2" w:rsidRDefault="000A59F2" w:rsidP="005000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257F26" w14:textId="77777777" w:rsidR="000A59F2" w:rsidRDefault="000A59F2" w:rsidP="00500035">
      <w:r>
        <w:separator/>
      </w:r>
    </w:p>
  </w:footnote>
  <w:footnote w:type="continuationSeparator" w:id="0">
    <w:p w14:paraId="20E53D04" w14:textId="77777777" w:rsidR="000A59F2" w:rsidRDefault="000A59F2" w:rsidP="0050003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23B"/>
    <w:rsid w:val="000A59F2"/>
    <w:rsid w:val="000C6DB8"/>
    <w:rsid w:val="0010423B"/>
    <w:rsid w:val="001D67E0"/>
    <w:rsid w:val="00257307"/>
    <w:rsid w:val="002B1019"/>
    <w:rsid w:val="002B3D2D"/>
    <w:rsid w:val="00363511"/>
    <w:rsid w:val="00405F18"/>
    <w:rsid w:val="00446597"/>
    <w:rsid w:val="0045720A"/>
    <w:rsid w:val="00470274"/>
    <w:rsid w:val="00481A86"/>
    <w:rsid w:val="004B49AF"/>
    <w:rsid w:val="004D7FF5"/>
    <w:rsid w:val="00500035"/>
    <w:rsid w:val="00513252"/>
    <w:rsid w:val="0057777F"/>
    <w:rsid w:val="00605E9E"/>
    <w:rsid w:val="006947CC"/>
    <w:rsid w:val="00694CAF"/>
    <w:rsid w:val="006B747C"/>
    <w:rsid w:val="006D080A"/>
    <w:rsid w:val="00715000"/>
    <w:rsid w:val="00770C03"/>
    <w:rsid w:val="007A5355"/>
    <w:rsid w:val="00820323"/>
    <w:rsid w:val="008C1228"/>
    <w:rsid w:val="00976EE5"/>
    <w:rsid w:val="009A63BF"/>
    <w:rsid w:val="00A23662"/>
    <w:rsid w:val="00A62D72"/>
    <w:rsid w:val="00A85127"/>
    <w:rsid w:val="00A94063"/>
    <w:rsid w:val="00AB21B9"/>
    <w:rsid w:val="00AD5330"/>
    <w:rsid w:val="00B3170F"/>
    <w:rsid w:val="00B90DC3"/>
    <w:rsid w:val="00B94C29"/>
    <w:rsid w:val="00BC3110"/>
    <w:rsid w:val="00CB4304"/>
    <w:rsid w:val="00CC62B5"/>
    <w:rsid w:val="00CD2E63"/>
    <w:rsid w:val="00CF5EF2"/>
    <w:rsid w:val="00D51475"/>
    <w:rsid w:val="00E205A5"/>
    <w:rsid w:val="00E82594"/>
    <w:rsid w:val="00E95380"/>
    <w:rsid w:val="00F753B9"/>
    <w:rsid w:val="00FB2A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F1F58F"/>
  <w15:chartTrackingRefBased/>
  <w15:docId w15:val="{E0F09BF5-A92F-4882-BEEB-C2E958A0C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00035"/>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00035"/>
    <w:pP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500035"/>
    <w:rPr>
      <w:sz w:val="18"/>
      <w:szCs w:val="18"/>
    </w:rPr>
  </w:style>
  <w:style w:type="paragraph" w:styleId="a5">
    <w:name w:val="footer"/>
    <w:basedOn w:val="a"/>
    <w:link w:val="a6"/>
    <w:uiPriority w:val="99"/>
    <w:unhideWhenUsed/>
    <w:rsid w:val="0050003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500035"/>
    <w:rPr>
      <w:sz w:val="18"/>
      <w:szCs w:val="18"/>
    </w:rPr>
  </w:style>
  <w:style w:type="character" w:customStyle="1" w:styleId="font21">
    <w:name w:val="font21"/>
    <w:rsid w:val="00500035"/>
    <w:rPr>
      <w:rFonts w:ascii="Times New Roman" w:hAnsi="Times New Roman" w:cs="Times New Roman" w:hint="default"/>
      <w:b/>
      <w:bCs/>
      <w:i w:val="0"/>
      <w:iCs w:val="0"/>
      <w:color w:val="000000"/>
      <w:sz w:val="18"/>
      <w:szCs w:val="18"/>
      <w:u w:val="none"/>
    </w:rPr>
  </w:style>
  <w:style w:type="character" w:customStyle="1" w:styleId="font11">
    <w:name w:val="font11"/>
    <w:rsid w:val="00500035"/>
    <w:rPr>
      <w:rFonts w:ascii="宋体" w:eastAsia="宋体" w:hAnsi="宋体" w:cs="宋体" w:hint="eastAsia"/>
      <w:b/>
      <w:bCs/>
      <w:i w:val="0"/>
      <w:iCs w:val="0"/>
      <w:color w:val="000000"/>
      <w:sz w:val="18"/>
      <w:szCs w:val="18"/>
      <w:u w:val="none"/>
    </w:rPr>
  </w:style>
  <w:style w:type="character" w:customStyle="1" w:styleId="font51">
    <w:name w:val="font51"/>
    <w:rsid w:val="00F753B9"/>
    <w:rPr>
      <w:rFonts w:ascii="Times New Roman" w:hAnsi="Times New Roman" w:cs="Times New Roman" w:hint="default"/>
      <w:i w:val="0"/>
      <w:iCs w:val="0"/>
      <w:color w:val="000000"/>
      <w:sz w:val="20"/>
      <w:szCs w:val="20"/>
      <w:u w:val="none"/>
    </w:rPr>
  </w:style>
  <w:style w:type="table" w:styleId="a7">
    <w:name w:val="Table Grid"/>
    <w:basedOn w:val="a1"/>
    <w:uiPriority w:val="39"/>
    <w:rsid w:val="008C12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61">
    <w:name w:val="font61"/>
    <w:rsid w:val="00820323"/>
    <w:rPr>
      <w:rFonts w:ascii="Times New Roman" w:hAnsi="Times New Roman" w:cs="Times New Roman" w:hint="default"/>
      <w:b/>
      <w:bCs/>
      <w:i w:val="0"/>
      <w:iCs w:val="0"/>
      <w:color w:val="000000"/>
      <w:sz w:val="22"/>
      <w:szCs w:val="22"/>
      <w:u w:val="none"/>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829638">
      <w:bodyDiv w:val="1"/>
      <w:marLeft w:val="0"/>
      <w:marRight w:val="0"/>
      <w:marTop w:val="0"/>
      <w:marBottom w:val="0"/>
      <w:divBdr>
        <w:top w:val="none" w:sz="0" w:space="0" w:color="auto"/>
        <w:left w:val="none" w:sz="0" w:space="0" w:color="auto"/>
        <w:bottom w:val="none" w:sz="0" w:space="0" w:color="auto"/>
        <w:right w:val="none" w:sz="0" w:space="0" w:color="auto"/>
      </w:divBdr>
      <w:divsChild>
        <w:div w:id="1496990265">
          <w:marLeft w:val="0"/>
          <w:marRight w:val="0"/>
          <w:marTop w:val="0"/>
          <w:marBottom w:val="0"/>
          <w:divBdr>
            <w:top w:val="none" w:sz="0" w:space="0" w:color="auto"/>
            <w:left w:val="none" w:sz="0" w:space="0" w:color="auto"/>
            <w:bottom w:val="none" w:sz="0" w:space="0" w:color="auto"/>
            <w:right w:val="none" w:sz="0" w:space="0" w:color="auto"/>
          </w:divBdr>
        </w:div>
      </w:divsChild>
    </w:div>
    <w:div w:id="496531661">
      <w:bodyDiv w:val="1"/>
      <w:marLeft w:val="0"/>
      <w:marRight w:val="0"/>
      <w:marTop w:val="0"/>
      <w:marBottom w:val="0"/>
      <w:divBdr>
        <w:top w:val="none" w:sz="0" w:space="0" w:color="auto"/>
        <w:left w:val="none" w:sz="0" w:space="0" w:color="auto"/>
        <w:bottom w:val="none" w:sz="0" w:space="0" w:color="auto"/>
        <w:right w:val="none" w:sz="0" w:space="0" w:color="auto"/>
      </w:divBdr>
      <w:divsChild>
        <w:div w:id="703018701">
          <w:marLeft w:val="0"/>
          <w:marRight w:val="0"/>
          <w:marTop w:val="0"/>
          <w:marBottom w:val="0"/>
          <w:divBdr>
            <w:top w:val="none" w:sz="0" w:space="0" w:color="auto"/>
            <w:left w:val="none" w:sz="0" w:space="0" w:color="auto"/>
            <w:bottom w:val="none" w:sz="0" w:space="0" w:color="auto"/>
            <w:right w:val="none" w:sz="0" w:space="0" w:color="auto"/>
          </w:divBdr>
        </w:div>
      </w:divsChild>
    </w:div>
    <w:div w:id="1141728258">
      <w:bodyDiv w:val="1"/>
      <w:marLeft w:val="0"/>
      <w:marRight w:val="0"/>
      <w:marTop w:val="0"/>
      <w:marBottom w:val="0"/>
      <w:divBdr>
        <w:top w:val="none" w:sz="0" w:space="0" w:color="auto"/>
        <w:left w:val="none" w:sz="0" w:space="0" w:color="auto"/>
        <w:bottom w:val="none" w:sz="0" w:space="0" w:color="auto"/>
        <w:right w:val="none" w:sz="0" w:space="0" w:color="auto"/>
      </w:divBdr>
      <w:divsChild>
        <w:div w:id="1628581899">
          <w:marLeft w:val="0"/>
          <w:marRight w:val="0"/>
          <w:marTop w:val="0"/>
          <w:marBottom w:val="0"/>
          <w:divBdr>
            <w:top w:val="none" w:sz="0" w:space="0" w:color="auto"/>
            <w:left w:val="none" w:sz="0" w:space="0" w:color="auto"/>
            <w:bottom w:val="none" w:sz="0" w:space="0" w:color="auto"/>
            <w:right w:val="none" w:sz="0" w:space="0" w:color="auto"/>
          </w:divBdr>
          <w:divsChild>
            <w:div w:id="555630405">
              <w:marLeft w:val="0"/>
              <w:marRight w:val="0"/>
              <w:marTop w:val="0"/>
              <w:marBottom w:val="0"/>
              <w:divBdr>
                <w:top w:val="none" w:sz="0" w:space="0" w:color="auto"/>
                <w:left w:val="none" w:sz="0" w:space="0" w:color="auto"/>
                <w:bottom w:val="none" w:sz="0" w:space="0" w:color="auto"/>
                <w:right w:val="none" w:sz="0" w:space="0" w:color="auto"/>
              </w:divBdr>
              <w:divsChild>
                <w:div w:id="701251105">
                  <w:marLeft w:val="0"/>
                  <w:marRight w:val="0"/>
                  <w:marTop w:val="0"/>
                  <w:marBottom w:val="0"/>
                  <w:divBdr>
                    <w:top w:val="none" w:sz="0" w:space="0" w:color="auto"/>
                    <w:left w:val="none" w:sz="0" w:space="0" w:color="auto"/>
                    <w:bottom w:val="none" w:sz="0" w:space="0" w:color="auto"/>
                    <w:right w:val="none" w:sz="0" w:space="0" w:color="auto"/>
                  </w:divBdr>
                  <w:divsChild>
                    <w:div w:id="969626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381089">
          <w:marLeft w:val="0"/>
          <w:marRight w:val="0"/>
          <w:marTop w:val="0"/>
          <w:marBottom w:val="0"/>
          <w:divBdr>
            <w:top w:val="none" w:sz="0" w:space="0" w:color="auto"/>
            <w:left w:val="none" w:sz="0" w:space="0" w:color="auto"/>
            <w:bottom w:val="none" w:sz="0" w:space="0" w:color="auto"/>
            <w:right w:val="none" w:sz="0" w:space="0" w:color="auto"/>
          </w:divBdr>
          <w:divsChild>
            <w:div w:id="1711883087">
              <w:marLeft w:val="0"/>
              <w:marRight w:val="0"/>
              <w:marTop w:val="0"/>
              <w:marBottom w:val="0"/>
              <w:divBdr>
                <w:top w:val="none" w:sz="0" w:space="0" w:color="auto"/>
                <w:left w:val="none" w:sz="0" w:space="0" w:color="auto"/>
                <w:bottom w:val="none" w:sz="0" w:space="0" w:color="auto"/>
                <w:right w:val="none" w:sz="0" w:space="0" w:color="auto"/>
              </w:divBdr>
              <w:divsChild>
                <w:div w:id="1742949791">
                  <w:marLeft w:val="0"/>
                  <w:marRight w:val="0"/>
                  <w:marTop w:val="180"/>
                  <w:marBottom w:val="0"/>
                  <w:divBdr>
                    <w:top w:val="none" w:sz="0" w:space="0" w:color="auto"/>
                    <w:left w:val="none" w:sz="0" w:space="0" w:color="auto"/>
                    <w:bottom w:val="none" w:sz="0" w:space="0" w:color="auto"/>
                    <w:right w:val="none" w:sz="0" w:space="0" w:color="auto"/>
                  </w:divBdr>
                  <w:divsChild>
                    <w:div w:id="90788371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542329876">
      <w:bodyDiv w:val="1"/>
      <w:marLeft w:val="0"/>
      <w:marRight w:val="0"/>
      <w:marTop w:val="0"/>
      <w:marBottom w:val="0"/>
      <w:divBdr>
        <w:top w:val="none" w:sz="0" w:space="0" w:color="auto"/>
        <w:left w:val="none" w:sz="0" w:space="0" w:color="auto"/>
        <w:bottom w:val="none" w:sz="0" w:space="0" w:color="auto"/>
        <w:right w:val="none" w:sz="0" w:space="0" w:color="auto"/>
      </w:divBdr>
      <w:divsChild>
        <w:div w:id="222525812">
          <w:marLeft w:val="0"/>
          <w:marRight w:val="0"/>
          <w:marTop w:val="0"/>
          <w:marBottom w:val="0"/>
          <w:divBdr>
            <w:top w:val="none" w:sz="0" w:space="0" w:color="auto"/>
            <w:left w:val="none" w:sz="0" w:space="0" w:color="auto"/>
            <w:bottom w:val="none" w:sz="0" w:space="0" w:color="auto"/>
            <w:right w:val="none" w:sz="0" w:space="0" w:color="auto"/>
          </w:divBdr>
        </w:div>
      </w:divsChild>
    </w:div>
    <w:div w:id="1594388756">
      <w:bodyDiv w:val="1"/>
      <w:marLeft w:val="0"/>
      <w:marRight w:val="0"/>
      <w:marTop w:val="0"/>
      <w:marBottom w:val="0"/>
      <w:divBdr>
        <w:top w:val="none" w:sz="0" w:space="0" w:color="auto"/>
        <w:left w:val="none" w:sz="0" w:space="0" w:color="auto"/>
        <w:bottom w:val="none" w:sz="0" w:space="0" w:color="auto"/>
        <w:right w:val="none" w:sz="0" w:space="0" w:color="auto"/>
      </w:divBdr>
      <w:divsChild>
        <w:div w:id="1581212708">
          <w:marLeft w:val="0"/>
          <w:marRight w:val="0"/>
          <w:marTop w:val="0"/>
          <w:marBottom w:val="0"/>
          <w:divBdr>
            <w:top w:val="none" w:sz="0" w:space="0" w:color="auto"/>
            <w:left w:val="none" w:sz="0" w:space="0" w:color="auto"/>
            <w:bottom w:val="none" w:sz="0" w:space="0" w:color="auto"/>
            <w:right w:val="none" w:sz="0" w:space="0" w:color="auto"/>
          </w:divBdr>
        </w:div>
      </w:divsChild>
    </w:div>
    <w:div w:id="1631471324">
      <w:bodyDiv w:val="1"/>
      <w:marLeft w:val="0"/>
      <w:marRight w:val="0"/>
      <w:marTop w:val="0"/>
      <w:marBottom w:val="0"/>
      <w:divBdr>
        <w:top w:val="none" w:sz="0" w:space="0" w:color="auto"/>
        <w:left w:val="none" w:sz="0" w:space="0" w:color="auto"/>
        <w:bottom w:val="none" w:sz="0" w:space="0" w:color="auto"/>
        <w:right w:val="none" w:sz="0" w:space="0" w:color="auto"/>
      </w:divBdr>
    </w:div>
    <w:div w:id="1962034147">
      <w:bodyDiv w:val="1"/>
      <w:marLeft w:val="0"/>
      <w:marRight w:val="0"/>
      <w:marTop w:val="0"/>
      <w:marBottom w:val="0"/>
      <w:divBdr>
        <w:top w:val="none" w:sz="0" w:space="0" w:color="auto"/>
        <w:left w:val="none" w:sz="0" w:space="0" w:color="auto"/>
        <w:bottom w:val="none" w:sz="0" w:space="0" w:color="auto"/>
        <w:right w:val="none" w:sz="0" w:space="0" w:color="auto"/>
      </w:divBdr>
      <w:divsChild>
        <w:div w:id="16980029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519</TotalTime>
  <Pages>6</Pages>
  <Words>1128</Words>
  <Characters>6434</Characters>
  <Application>Microsoft Office Word</Application>
  <DocSecurity>0</DocSecurity>
  <Lines>53</Lines>
  <Paragraphs>15</Paragraphs>
  <ScaleCrop>false</ScaleCrop>
  <Company/>
  <LinksUpToDate>false</LinksUpToDate>
  <CharactersWithSpaces>7547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敏 胡</dc:creator>
  <cp:keywords/>
  <dc:description/>
  <cp:lastModifiedBy>敏 胡</cp:lastModifiedBy>
  <cp:revision>12</cp:revision>
  <cp:lastPrinted>2024-05-12T16:42:00Z</cp:lastPrinted>
  <dcterms:created xsi:type="dcterms:W3CDTF">2024-03-23T16:17:00Z</dcterms:created>
  <dcterms:modified xsi:type="dcterms:W3CDTF">2024-06-02T18:00:00Z</dcterms:modified>
</cp:coreProperties>
</file>