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045C0C" w14:textId="1FFA6BCA" w:rsidR="00831197" w:rsidRPr="00187BC3" w:rsidRDefault="00831197" w:rsidP="00645D6A">
      <w:pPr>
        <w:spacing w:line="360" w:lineRule="auto"/>
        <w:jc w:val="center"/>
        <w:rPr>
          <w:rFonts w:ascii="Times New Roman" w:hAnsi="Times New Roman" w:cs="Times New Roman"/>
          <w:b/>
          <w:bCs/>
          <w:sz w:val="20"/>
          <w:szCs w:val="20"/>
        </w:rPr>
      </w:pPr>
      <w:r w:rsidRPr="00187BC3">
        <w:rPr>
          <w:rFonts w:ascii="Times New Roman" w:hAnsi="Times New Roman" w:cs="Times New Roman"/>
          <w:b/>
          <w:bCs/>
          <w:sz w:val="20"/>
          <w:szCs w:val="20"/>
        </w:rPr>
        <w:t>Supplemental Material</w:t>
      </w:r>
    </w:p>
    <w:p w14:paraId="7661CFA0" w14:textId="6505DB87" w:rsidR="00033B2B" w:rsidRPr="00187BC3" w:rsidRDefault="00033B2B" w:rsidP="00645D6A">
      <w:pPr>
        <w:spacing w:line="360" w:lineRule="auto"/>
        <w:jc w:val="left"/>
        <w:rPr>
          <w:rFonts w:ascii="Times New Roman" w:hAnsi="Times New Roman" w:cs="Times New Roman"/>
          <w:b/>
          <w:bCs/>
          <w:sz w:val="20"/>
          <w:szCs w:val="20"/>
        </w:rPr>
      </w:pPr>
      <w:r w:rsidRPr="00187BC3">
        <w:rPr>
          <w:rFonts w:ascii="Times New Roman" w:hAnsi="Times New Roman" w:cs="Times New Roman"/>
          <w:b/>
          <w:bCs/>
          <w:sz w:val="20"/>
          <w:szCs w:val="20"/>
        </w:rPr>
        <w:t xml:space="preserve">1. Supplemental methods </w:t>
      </w:r>
    </w:p>
    <w:p w14:paraId="21672756" w14:textId="77777777" w:rsidR="00033B2B" w:rsidRPr="00187BC3" w:rsidRDefault="00033B2B"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t>1.1 Study design</w:t>
      </w:r>
    </w:p>
    <w:p w14:paraId="0D5CCB9D" w14:textId="77777777" w:rsidR="00033B2B" w:rsidRPr="00187BC3" w:rsidRDefault="00033B2B"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t>1.2 Data sources</w:t>
      </w:r>
    </w:p>
    <w:p w14:paraId="3BFBF072" w14:textId="77777777" w:rsidR="00033B2B" w:rsidRPr="00187BC3" w:rsidRDefault="00033B2B"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t>1.3 Instrumental variable selection</w:t>
      </w:r>
    </w:p>
    <w:p w14:paraId="4B4417E9" w14:textId="77777777" w:rsidR="00033B2B" w:rsidRPr="00187BC3" w:rsidRDefault="00033B2B"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t>1.4 Mendelian randomization and sensitivity analysis</w:t>
      </w:r>
    </w:p>
    <w:p w14:paraId="18EE8AA0" w14:textId="7E000228" w:rsidR="00033B2B" w:rsidRPr="00187BC3" w:rsidRDefault="00033B2B"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t>1.5 Statistical analysis</w:t>
      </w:r>
    </w:p>
    <w:p w14:paraId="1248EC00" w14:textId="2E5FE7D3" w:rsidR="00033B2B" w:rsidRPr="00187BC3" w:rsidRDefault="00033B2B" w:rsidP="00645D6A">
      <w:pPr>
        <w:spacing w:line="360" w:lineRule="auto"/>
        <w:jc w:val="left"/>
        <w:rPr>
          <w:rFonts w:ascii="Times New Roman" w:hAnsi="Times New Roman" w:cs="Times New Roman"/>
          <w:b/>
          <w:bCs/>
          <w:sz w:val="20"/>
          <w:szCs w:val="20"/>
        </w:rPr>
      </w:pPr>
      <w:r w:rsidRPr="00187BC3">
        <w:rPr>
          <w:rFonts w:ascii="Times New Roman" w:hAnsi="Times New Roman" w:cs="Times New Roman"/>
          <w:b/>
          <w:bCs/>
          <w:sz w:val="20"/>
          <w:szCs w:val="20"/>
        </w:rPr>
        <w:t xml:space="preserve">2. Supplemental Figure </w:t>
      </w:r>
    </w:p>
    <w:p w14:paraId="1A69035A" w14:textId="52E2E307" w:rsidR="00033B2B" w:rsidRPr="00187BC3" w:rsidRDefault="00033B2B"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t xml:space="preserve">Figure S1. </w:t>
      </w:r>
      <w:r w:rsidR="00AD62AE" w:rsidRPr="00187BC3">
        <w:rPr>
          <w:rFonts w:ascii="Times New Roman" w:hAnsi="Times New Roman" w:cs="Times New Roman"/>
          <w:sz w:val="20"/>
          <w:szCs w:val="20"/>
        </w:rPr>
        <w:t>MR leave-one-out sensitivity analyses for lichen planus on autoimmune diseases</w:t>
      </w:r>
    </w:p>
    <w:p w14:paraId="49B25675" w14:textId="7EFC259A" w:rsidR="00033B2B" w:rsidRPr="00187BC3" w:rsidRDefault="00033B2B"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t xml:space="preserve">Figure S2. </w:t>
      </w:r>
      <w:r w:rsidR="00AD62AE" w:rsidRPr="00187BC3">
        <w:rPr>
          <w:rFonts w:ascii="Times New Roman" w:hAnsi="Times New Roman" w:cs="Times New Roman"/>
          <w:sz w:val="20"/>
          <w:szCs w:val="20"/>
        </w:rPr>
        <w:t>Scatter plot of the MR analysis of the effect of lichen planus on autoimmune diseases.</w:t>
      </w:r>
    </w:p>
    <w:p w14:paraId="411179A7" w14:textId="304D5ED9" w:rsidR="00033B2B" w:rsidRPr="00187BC3" w:rsidRDefault="00033B2B" w:rsidP="00645D6A">
      <w:pPr>
        <w:spacing w:line="360" w:lineRule="auto"/>
        <w:jc w:val="left"/>
        <w:rPr>
          <w:rFonts w:ascii="Times New Roman" w:hAnsi="Times New Roman" w:cs="Times New Roman"/>
          <w:b/>
          <w:bCs/>
          <w:sz w:val="20"/>
          <w:szCs w:val="20"/>
        </w:rPr>
      </w:pPr>
      <w:r w:rsidRPr="00187BC3">
        <w:rPr>
          <w:rFonts w:ascii="Times New Roman" w:hAnsi="Times New Roman" w:cs="Times New Roman"/>
          <w:b/>
          <w:bCs/>
          <w:sz w:val="20"/>
          <w:szCs w:val="20"/>
        </w:rPr>
        <w:t xml:space="preserve">3. Supplemental Table </w:t>
      </w:r>
    </w:p>
    <w:p w14:paraId="5674DB0D" w14:textId="71A849DD" w:rsidR="00033B2B" w:rsidRPr="00187BC3" w:rsidRDefault="00033B2B"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t xml:space="preserve">Table S1. </w:t>
      </w:r>
      <w:r w:rsidR="00AD62AE" w:rsidRPr="00187BC3">
        <w:rPr>
          <w:rFonts w:ascii="Times New Roman" w:hAnsi="Times New Roman" w:cs="Times New Roman"/>
          <w:sz w:val="20"/>
          <w:szCs w:val="20"/>
        </w:rPr>
        <w:t>Detail information of traits involved in this study.</w:t>
      </w:r>
    </w:p>
    <w:p w14:paraId="5F5302B7" w14:textId="423D3A8C" w:rsidR="00033B2B" w:rsidRPr="00187BC3" w:rsidRDefault="00033B2B"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t xml:space="preserve">Table S2. </w:t>
      </w:r>
      <w:r w:rsidR="00AD62AE" w:rsidRPr="00187BC3">
        <w:rPr>
          <w:rFonts w:ascii="Times New Roman" w:hAnsi="Times New Roman" w:cs="Times New Roman"/>
          <w:sz w:val="20"/>
          <w:szCs w:val="20"/>
        </w:rPr>
        <w:t>The results of MR analysis of the effect of LP on autoimmune diseases.</w:t>
      </w:r>
    </w:p>
    <w:p w14:paraId="2D5FBD0B" w14:textId="423575DB" w:rsidR="00033B2B" w:rsidRPr="00187BC3" w:rsidRDefault="00033B2B" w:rsidP="00645D6A">
      <w:pPr>
        <w:spacing w:line="360" w:lineRule="auto"/>
        <w:jc w:val="left"/>
        <w:rPr>
          <w:rFonts w:ascii="Times New Roman" w:hAnsi="Times New Roman" w:cs="Times New Roman"/>
          <w:color w:val="000000"/>
          <w:sz w:val="20"/>
          <w:szCs w:val="20"/>
        </w:rPr>
      </w:pPr>
      <w:r w:rsidRPr="00187BC3">
        <w:rPr>
          <w:rStyle w:val="fontstyle01"/>
          <w:rFonts w:ascii="Times New Roman" w:hAnsi="Times New Roman" w:cs="Times New Roman"/>
          <w:sz w:val="20"/>
          <w:szCs w:val="20"/>
        </w:rPr>
        <w:t xml:space="preserve">1. Supplemental methods </w:t>
      </w:r>
      <w:r w:rsidRPr="00187BC3">
        <w:rPr>
          <w:rFonts w:ascii="Times New Roman" w:hAnsi="Times New Roman" w:cs="Times New Roman"/>
          <w:b/>
          <w:bCs/>
          <w:color w:val="000000"/>
          <w:sz w:val="20"/>
          <w:szCs w:val="20"/>
        </w:rPr>
        <w:br/>
      </w:r>
      <w:r w:rsidRPr="00187BC3">
        <w:rPr>
          <w:rStyle w:val="fontstyle01"/>
          <w:rFonts w:ascii="Times New Roman" w:hAnsi="Times New Roman" w:cs="Times New Roman"/>
          <w:sz w:val="20"/>
          <w:szCs w:val="20"/>
        </w:rPr>
        <w:t>1.1 Study design</w:t>
      </w:r>
      <w:r w:rsidRPr="00187BC3">
        <w:rPr>
          <w:rFonts w:ascii="Times New Roman" w:hAnsi="Times New Roman" w:cs="Times New Roman"/>
          <w:b/>
          <w:bCs/>
          <w:color w:val="000000"/>
          <w:sz w:val="20"/>
          <w:szCs w:val="20"/>
        </w:rPr>
        <w:br/>
      </w:r>
      <w:r w:rsidR="00187BC3" w:rsidRPr="00187BC3">
        <w:rPr>
          <w:rStyle w:val="fontstyle21"/>
          <w:rFonts w:ascii="Times New Roman" w:hAnsi="Times New Roman" w:cs="Times New Roman"/>
          <w:sz w:val="20"/>
          <w:szCs w:val="20"/>
        </w:rPr>
        <w:t xml:space="preserve">  </w:t>
      </w:r>
      <w:r w:rsidR="00187BC3">
        <w:rPr>
          <w:rStyle w:val="fontstyle21"/>
          <w:rFonts w:ascii="Times New Roman" w:hAnsi="Times New Roman" w:cs="Times New Roman"/>
          <w:sz w:val="20"/>
          <w:szCs w:val="20"/>
        </w:rPr>
        <w:t xml:space="preserve">     </w:t>
      </w:r>
      <w:r w:rsidR="0070177F" w:rsidRPr="00187BC3">
        <w:rPr>
          <w:rStyle w:val="fontstyle21"/>
          <w:rFonts w:ascii="Times New Roman" w:hAnsi="Times New Roman" w:cs="Times New Roman"/>
          <w:sz w:val="20"/>
          <w:szCs w:val="20"/>
        </w:rPr>
        <w:t>T</w:t>
      </w:r>
      <w:r w:rsidR="005329D1" w:rsidRPr="00187BC3">
        <w:rPr>
          <w:rStyle w:val="fontstyle21"/>
          <w:rFonts w:ascii="Times New Roman" w:hAnsi="Times New Roman" w:cs="Times New Roman"/>
          <w:sz w:val="20"/>
          <w:szCs w:val="20"/>
        </w:rPr>
        <w:t>he</w:t>
      </w:r>
      <w:r w:rsidR="00D33359" w:rsidRPr="00187BC3">
        <w:rPr>
          <w:rStyle w:val="fontstyle21"/>
          <w:rFonts w:ascii="Times New Roman" w:hAnsi="Times New Roman" w:cs="Times New Roman"/>
          <w:sz w:val="20"/>
          <w:szCs w:val="20"/>
        </w:rPr>
        <w:t xml:space="preserve"> MR analyses were performed</w:t>
      </w:r>
      <w:r w:rsidR="0070177F" w:rsidRPr="00187BC3">
        <w:rPr>
          <w:rStyle w:val="fontstyle21"/>
          <w:rFonts w:ascii="Times New Roman" w:hAnsi="Times New Roman" w:cs="Times New Roman"/>
          <w:sz w:val="20"/>
          <w:szCs w:val="20"/>
        </w:rPr>
        <w:t xml:space="preserve"> t</w:t>
      </w:r>
      <w:r w:rsidRPr="00187BC3">
        <w:rPr>
          <w:rStyle w:val="fontstyle21"/>
          <w:rFonts w:ascii="Times New Roman" w:hAnsi="Times New Roman" w:cs="Times New Roman"/>
          <w:sz w:val="20"/>
          <w:szCs w:val="20"/>
        </w:rPr>
        <w:t xml:space="preserve">o explore the associations between </w:t>
      </w:r>
      <w:r w:rsidR="00ED3162" w:rsidRPr="00187BC3">
        <w:rPr>
          <w:rStyle w:val="fontstyle21"/>
          <w:rFonts w:ascii="Times New Roman" w:hAnsi="Times New Roman" w:cs="Times New Roman"/>
          <w:sz w:val="20"/>
          <w:szCs w:val="20"/>
        </w:rPr>
        <w:t>lichen planus</w:t>
      </w:r>
      <w:r w:rsidRPr="00187BC3">
        <w:rPr>
          <w:rStyle w:val="fontstyle21"/>
          <w:rFonts w:ascii="Times New Roman" w:hAnsi="Times New Roman" w:cs="Times New Roman"/>
          <w:sz w:val="20"/>
          <w:szCs w:val="20"/>
        </w:rPr>
        <w:t xml:space="preserve"> (</w:t>
      </w:r>
      <w:r w:rsidR="00ED3162" w:rsidRPr="00187BC3">
        <w:rPr>
          <w:rStyle w:val="fontstyle21"/>
          <w:rFonts w:ascii="Times New Roman" w:hAnsi="Times New Roman" w:cs="Times New Roman"/>
          <w:sz w:val="20"/>
          <w:szCs w:val="20"/>
        </w:rPr>
        <w:t>LP</w:t>
      </w:r>
      <w:r w:rsidRPr="00187BC3">
        <w:rPr>
          <w:rStyle w:val="fontstyle21"/>
          <w:rFonts w:ascii="Times New Roman" w:hAnsi="Times New Roman" w:cs="Times New Roman"/>
          <w:sz w:val="20"/>
          <w:szCs w:val="20"/>
        </w:rPr>
        <w:t xml:space="preserve">) and </w:t>
      </w:r>
      <w:r w:rsidR="00ED3162" w:rsidRPr="00187BC3">
        <w:rPr>
          <w:rStyle w:val="fontstyle21"/>
          <w:rFonts w:ascii="Times New Roman" w:hAnsi="Times New Roman" w:cs="Times New Roman"/>
          <w:sz w:val="20"/>
          <w:szCs w:val="20"/>
        </w:rPr>
        <w:t>autoimmune diseases</w:t>
      </w:r>
      <w:r w:rsidR="0070177F" w:rsidRPr="00187BC3">
        <w:rPr>
          <w:rStyle w:val="fontstyle21"/>
          <w:rFonts w:ascii="Times New Roman" w:hAnsi="Times New Roman" w:cs="Times New Roman"/>
          <w:sz w:val="20"/>
          <w:szCs w:val="20"/>
        </w:rPr>
        <w:t>. W</w:t>
      </w:r>
      <w:r w:rsidRPr="00187BC3">
        <w:rPr>
          <w:rStyle w:val="fontstyle21"/>
          <w:rFonts w:ascii="Times New Roman" w:hAnsi="Times New Roman" w:cs="Times New Roman"/>
          <w:sz w:val="20"/>
          <w:szCs w:val="20"/>
        </w:rPr>
        <w:t>e</w:t>
      </w:r>
      <w:r w:rsidR="00ED3162" w:rsidRPr="00187BC3">
        <w:rPr>
          <w:rFonts w:ascii="Times New Roman" w:hAnsi="Times New Roman" w:cs="Times New Roman"/>
          <w:color w:val="000000"/>
          <w:sz w:val="20"/>
          <w:szCs w:val="20"/>
        </w:rPr>
        <w:t xml:space="preserve"> </w:t>
      </w:r>
      <w:r w:rsidRPr="00187BC3">
        <w:rPr>
          <w:rStyle w:val="fontstyle21"/>
          <w:rFonts w:ascii="Times New Roman" w:hAnsi="Times New Roman" w:cs="Times New Roman"/>
          <w:sz w:val="20"/>
          <w:szCs w:val="20"/>
        </w:rPr>
        <w:t>conduct</w:t>
      </w:r>
      <w:r w:rsidR="0070177F" w:rsidRPr="00187BC3">
        <w:rPr>
          <w:rStyle w:val="fontstyle21"/>
          <w:rFonts w:ascii="Times New Roman" w:hAnsi="Times New Roman" w:cs="Times New Roman"/>
          <w:sz w:val="20"/>
          <w:szCs w:val="20"/>
        </w:rPr>
        <w:t>ed</w:t>
      </w:r>
      <w:r w:rsidRPr="00187BC3">
        <w:rPr>
          <w:rStyle w:val="fontstyle21"/>
          <w:rFonts w:ascii="Times New Roman" w:hAnsi="Times New Roman" w:cs="Times New Roman"/>
          <w:sz w:val="20"/>
          <w:szCs w:val="20"/>
        </w:rPr>
        <w:t xml:space="preserve"> </w:t>
      </w:r>
      <w:r w:rsidR="0070177F" w:rsidRPr="00187BC3">
        <w:rPr>
          <w:rStyle w:val="fontstyle21"/>
          <w:rFonts w:ascii="Times New Roman" w:hAnsi="Times New Roman" w:cs="Times New Roman"/>
          <w:sz w:val="20"/>
          <w:szCs w:val="20"/>
        </w:rPr>
        <w:t>the</w:t>
      </w:r>
      <w:r w:rsidRPr="00187BC3">
        <w:rPr>
          <w:rStyle w:val="fontstyle21"/>
          <w:rFonts w:ascii="Times New Roman" w:hAnsi="Times New Roman" w:cs="Times New Roman"/>
          <w:sz w:val="20"/>
          <w:szCs w:val="20"/>
        </w:rPr>
        <w:t xml:space="preserve"> MR study</w:t>
      </w:r>
      <w:r w:rsidR="005329D1" w:rsidRPr="00187BC3">
        <w:rPr>
          <w:rStyle w:val="fontstyle21"/>
          <w:rFonts w:ascii="Times New Roman" w:hAnsi="Times New Roman" w:cs="Times New Roman"/>
          <w:sz w:val="20"/>
          <w:szCs w:val="20"/>
        </w:rPr>
        <w:t xml:space="preserve"> based on publicly accessible summary-level data </w:t>
      </w:r>
      <w:r w:rsidR="003F495B" w:rsidRPr="00187BC3">
        <w:rPr>
          <w:rStyle w:val="fontstyle21"/>
          <w:rFonts w:ascii="Times New Roman" w:hAnsi="Times New Roman" w:cs="Times New Roman"/>
          <w:sz w:val="20"/>
          <w:szCs w:val="20"/>
        </w:rPr>
        <w:t>from</w:t>
      </w:r>
      <w:r w:rsidR="005329D1" w:rsidRPr="00187BC3">
        <w:rPr>
          <w:rStyle w:val="fontstyle21"/>
          <w:rFonts w:ascii="Times New Roman" w:hAnsi="Times New Roman" w:cs="Times New Roman"/>
          <w:sz w:val="20"/>
          <w:szCs w:val="20"/>
        </w:rPr>
        <w:t xml:space="preserve"> genome</w:t>
      </w:r>
      <w:r w:rsidR="0070177F" w:rsidRPr="00187BC3">
        <w:rPr>
          <w:rStyle w:val="fontstyle21"/>
          <w:rFonts w:ascii="Times New Roman" w:hAnsi="Times New Roman" w:cs="Times New Roman"/>
          <w:sz w:val="20"/>
          <w:szCs w:val="20"/>
        </w:rPr>
        <w:t>-</w:t>
      </w:r>
      <w:r w:rsidR="005329D1" w:rsidRPr="00187BC3">
        <w:rPr>
          <w:rStyle w:val="fontstyle21"/>
          <w:rFonts w:ascii="Times New Roman" w:hAnsi="Times New Roman" w:cs="Times New Roman"/>
          <w:sz w:val="20"/>
          <w:szCs w:val="20"/>
        </w:rPr>
        <w:t>wide association studies (GWAS)</w:t>
      </w:r>
      <w:r w:rsidR="003F495B" w:rsidRPr="00187BC3">
        <w:rPr>
          <w:rStyle w:val="fontstyle21"/>
          <w:rFonts w:ascii="Times New Roman" w:hAnsi="Times New Roman" w:cs="Times New Roman"/>
          <w:sz w:val="20"/>
          <w:szCs w:val="20"/>
        </w:rPr>
        <w:t xml:space="preserve"> of non-overlapping samples of the same underlying population</w:t>
      </w:r>
      <w:r w:rsidRPr="00187BC3">
        <w:rPr>
          <w:rStyle w:val="fontstyle21"/>
          <w:rFonts w:ascii="Times New Roman" w:hAnsi="Times New Roman" w:cs="Times New Roman"/>
          <w:sz w:val="20"/>
          <w:szCs w:val="20"/>
        </w:rPr>
        <w:t xml:space="preserve">. </w:t>
      </w:r>
      <w:r w:rsidR="003F495B" w:rsidRPr="00187BC3">
        <w:rPr>
          <w:rStyle w:val="fontstyle21"/>
          <w:rFonts w:ascii="Times New Roman" w:hAnsi="Times New Roman" w:cs="Times New Roman"/>
          <w:sz w:val="20"/>
          <w:szCs w:val="20"/>
        </w:rPr>
        <w:t>One provided measures of the associations between IVs and LP and the others on the associations between IVs and each autoimmune diseases.</w:t>
      </w:r>
      <w:r w:rsidRPr="00187BC3">
        <w:rPr>
          <w:rFonts w:ascii="Times New Roman" w:hAnsi="Times New Roman" w:cs="Times New Roman"/>
          <w:color w:val="000000"/>
          <w:sz w:val="20"/>
          <w:szCs w:val="20"/>
        </w:rPr>
        <w:br/>
      </w:r>
      <w:r w:rsidRPr="00187BC3">
        <w:rPr>
          <w:rStyle w:val="fontstyle01"/>
          <w:rFonts w:ascii="Times New Roman" w:hAnsi="Times New Roman" w:cs="Times New Roman"/>
          <w:sz w:val="20"/>
          <w:szCs w:val="20"/>
        </w:rPr>
        <w:t>1.2 Data sources</w:t>
      </w:r>
    </w:p>
    <w:p w14:paraId="13BF04B4" w14:textId="731C0465" w:rsidR="00033B2B" w:rsidRPr="00187BC3" w:rsidRDefault="00E17493" w:rsidP="00645D6A">
      <w:pPr>
        <w:spacing w:line="360" w:lineRule="auto"/>
        <w:ind w:firstLineChars="200" w:firstLine="400"/>
        <w:jc w:val="left"/>
        <w:rPr>
          <w:rStyle w:val="fontstyle21"/>
          <w:rFonts w:ascii="Times New Roman" w:hAnsi="Times New Roman" w:cs="Times New Roman"/>
          <w:sz w:val="20"/>
          <w:szCs w:val="20"/>
        </w:rPr>
      </w:pPr>
      <w:r w:rsidRPr="00187BC3">
        <w:rPr>
          <w:rFonts w:ascii="Times New Roman" w:hAnsi="Times New Roman" w:cs="Times New Roman"/>
          <w:color w:val="000000"/>
          <w:sz w:val="20"/>
          <w:szCs w:val="20"/>
        </w:rPr>
        <w:t>B</w:t>
      </w:r>
      <w:r w:rsidRPr="00187BC3">
        <w:rPr>
          <w:rStyle w:val="fontstyle21"/>
          <w:rFonts w:ascii="Times New Roman" w:hAnsi="Times New Roman" w:cs="Times New Roman"/>
          <w:sz w:val="20"/>
          <w:szCs w:val="20"/>
        </w:rPr>
        <w:t xml:space="preserve">ased on the GWAS of European ancestry, GWAS data for LP </w:t>
      </w:r>
      <w:r w:rsidR="00750923" w:rsidRPr="00187BC3">
        <w:rPr>
          <w:rStyle w:val="fontstyle21"/>
          <w:rFonts w:ascii="Times New Roman" w:hAnsi="Times New Roman" w:cs="Times New Roman"/>
          <w:sz w:val="20"/>
          <w:szCs w:val="20"/>
        </w:rPr>
        <w:t>was</w:t>
      </w:r>
      <w:r w:rsidRPr="00187BC3">
        <w:rPr>
          <w:rStyle w:val="fontstyle21"/>
          <w:rFonts w:ascii="Times New Roman" w:hAnsi="Times New Roman" w:cs="Times New Roman"/>
          <w:sz w:val="20"/>
          <w:szCs w:val="20"/>
        </w:rPr>
        <w:t xml:space="preserve"> sourced from the FinnGen</w:t>
      </w:r>
      <w:r w:rsidR="00E23799">
        <w:rPr>
          <w:rStyle w:val="fontstyle21"/>
          <w:rFonts w:ascii="Times New Roman" w:hAnsi="Times New Roman" w:cs="Times New Roman"/>
          <w:sz w:val="20"/>
          <w:szCs w:val="20"/>
        </w:rPr>
        <w:t xml:space="preserve"> (</w:t>
      </w:r>
      <w:r w:rsidR="00E23799" w:rsidRPr="00E23799">
        <w:rPr>
          <w:rStyle w:val="fontstyle21"/>
          <w:rFonts w:ascii="Times New Roman" w:hAnsi="Times New Roman" w:cs="Times New Roman"/>
          <w:sz w:val="20"/>
          <w:szCs w:val="20"/>
        </w:rPr>
        <w:t>https://www.finngen.fi/en</w:t>
      </w:r>
      <w:r w:rsidR="00E23799">
        <w:rPr>
          <w:rStyle w:val="fontstyle21"/>
          <w:rFonts w:ascii="Times New Roman" w:hAnsi="Times New Roman" w:cs="Times New Roman"/>
          <w:sz w:val="20"/>
          <w:szCs w:val="20"/>
        </w:rPr>
        <w:t>)</w:t>
      </w:r>
      <w:r w:rsidRPr="00187BC3">
        <w:rPr>
          <w:rStyle w:val="fontstyle21"/>
          <w:rFonts w:ascii="Times New Roman" w:hAnsi="Times New Roman" w:cs="Times New Roman"/>
          <w:sz w:val="20"/>
          <w:szCs w:val="20"/>
        </w:rPr>
        <w:t xml:space="preserve">, including 1865 LP cases and 212242 controls. </w:t>
      </w:r>
      <w:r w:rsidR="00415A92" w:rsidRPr="00415A92">
        <w:rPr>
          <w:rStyle w:val="fontstyle21"/>
          <w:rFonts w:ascii="Times New Roman" w:hAnsi="Times New Roman" w:cs="Times New Roman"/>
          <w:sz w:val="20"/>
          <w:szCs w:val="20"/>
        </w:rPr>
        <w:t>We collected genetic associations for 15 autoimmune diseases</w:t>
      </w:r>
      <w:r w:rsidR="00415A92">
        <w:rPr>
          <w:rStyle w:val="fontstyle21"/>
          <w:rFonts w:ascii="Times New Roman" w:hAnsi="Times New Roman" w:cs="Times New Roman"/>
          <w:sz w:val="20"/>
          <w:szCs w:val="20"/>
        </w:rPr>
        <w:t xml:space="preserve"> from</w:t>
      </w:r>
      <w:r w:rsidRPr="00187BC3">
        <w:rPr>
          <w:rStyle w:val="fontstyle21"/>
          <w:rFonts w:ascii="Times New Roman" w:hAnsi="Times New Roman" w:cs="Times New Roman"/>
          <w:sz w:val="20"/>
          <w:szCs w:val="20"/>
        </w:rPr>
        <w:t xml:space="preserve"> the summary-level data came from the IEU Open GWAS database (https://gwas.mrcieu.ac.uk/),</w:t>
      </w:r>
      <w:r w:rsidR="008B23BD" w:rsidRPr="00187BC3">
        <w:rPr>
          <w:rFonts w:ascii="Times New Roman" w:hAnsi="Times New Roman" w:cs="Times New Roman"/>
          <w:sz w:val="20"/>
          <w:szCs w:val="20"/>
        </w:rPr>
        <w:t xml:space="preserve"> </w:t>
      </w:r>
      <w:r w:rsidR="008B23BD" w:rsidRPr="00187BC3">
        <w:rPr>
          <w:rFonts w:ascii="Times New Roman" w:hAnsi="Times New Roman" w:cs="Times New Roman"/>
          <w:color w:val="000000"/>
          <w:sz w:val="20"/>
          <w:szCs w:val="20"/>
        </w:rPr>
        <w:t>which comprises mainly publicly available GWAS summary data.</w:t>
      </w:r>
      <w:r w:rsidRPr="00187BC3">
        <w:rPr>
          <w:rStyle w:val="fontstyle21"/>
          <w:rFonts w:ascii="Times New Roman" w:hAnsi="Times New Roman" w:cs="Times New Roman"/>
          <w:sz w:val="20"/>
          <w:szCs w:val="20"/>
        </w:rPr>
        <w:t xml:space="preserve"> </w:t>
      </w:r>
      <w:r w:rsidR="00415A92">
        <w:rPr>
          <w:rStyle w:val="fontstyle21"/>
          <w:rFonts w:ascii="Times New Roman" w:hAnsi="Times New Roman" w:cs="Times New Roman"/>
          <w:sz w:val="20"/>
          <w:szCs w:val="20"/>
        </w:rPr>
        <w:t xml:space="preserve">These </w:t>
      </w:r>
      <w:r w:rsidR="00415A92" w:rsidRPr="00415A92">
        <w:rPr>
          <w:rStyle w:val="fontstyle21"/>
          <w:rFonts w:ascii="Times New Roman" w:hAnsi="Times New Roman" w:cs="Times New Roman"/>
          <w:sz w:val="20"/>
          <w:szCs w:val="20"/>
        </w:rPr>
        <w:t>15 autoimmune diseases</w:t>
      </w:r>
      <w:r w:rsidR="00415A92">
        <w:rPr>
          <w:rStyle w:val="fontstyle21"/>
          <w:rFonts w:ascii="Times New Roman" w:hAnsi="Times New Roman" w:cs="Times New Roman"/>
          <w:sz w:val="20"/>
          <w:szCs w:val="20"/>
        </w:rPr>
        <w:t xml:space="preserve"> include v</w:t>
      </w:r>
      <w:r w:rsidR="00415A92" w:rsidRPr="00415A92">
        <w:rPr>
          <w:rStyle w:val="fontstyle21"/>
          <w:rFonts w:ascii="Times New Roman" w:hAnsi="Times New Roman" w:cs="Times New Roman"/>
          <w:sz w:val="20"/>
          <w:szCs w:val="20"/>
        </w:rPr>
        <w:t>itiligo</w:t>
      </w:r>
      <w:r w:rsidR="00415A92">
        <w:rPr>
          <w:rStyle w:val="fontstyle21"/>
          <w:rFonts w:ascii="Times New Roman" w:hAnsi="Times New Roman" w:cs="Times New Roman"/>
          <w:sz w:val="20"/>
          <w:szCs w:val="20"/>
        </w:rPr>
        <w:t>,</w:t>
      </w:r>
      <w:r w:rsidR="00415A92" w:rsidRPr="00415A92">
        <w:rPr>
          <w:rStyle w:val="fontstyle21"/>
          <w:rFonts w:ascii="Times New Roman" w:hAnsi="Times New Roman" w:cs="Times New Roman"/>
          <w:sz w:val="20"/>
          <w:szCs w:val="20"/>
        </w:rPr>
        <w:t xml:space="preserve"> </w:t>
      </w:r>
      <w:r w:rsidR="00415A92">
        <w:rPr>
          <w:rStyle w:val="fontstyle21"/>
          <w:rFonts w:ascii="Times New Roman" w:hAnsi="Times New Roman" w:cs="Times New Roman"/>
          <w:sz w:val="20"/>
          <w:szCs w:val="20"/>
        </w:rPr>
        <w:t>p</w:t>
      </w:r>
      <w:r w:rsidR="00415A92" w:rsidRPr="00415A92">
        <w:rPr>
          <w:rStyle w:val="fontstyle21"/>
          <w:rFonts w:ascii="Times New Roman" w:hAnsi="Times New Roman" w:cs="Times New Roman"/>
          <w:sz w:val="20"/>
          <w:szCs w:val="20"/>
        </w:rPr>
        <w:t>soriasis vulgaris</w:t>
      </w:r>
      <w:r w:rsidR="00415A92">
        <w:rPr>
          <w:rStyle w:val="fontstyle21"/>
          <w:rFonts w:ascii="Times New Roman" w:hAnsi="Times New Roman" w:cs="Times New Roman"/>
          <w:sz w:val="20"/>
          <w:szCs w:val="20"/>
        </w:rPr>
        <w:t xml:space="preserve">, </w:t>
      </w:r>
      <w:r w:rsidR="00415A92" w:rsidRPr="0029125B">
        <w:rPr>
          <w:rFonts w:ascii="Times New Roman" w:hAnsi="Times New Roman" w:cs="Times New Roman"/>
          <w:sz w:val="20"/>
          <w:szCs w:val="20"/>
        </w:rPr>
        <w:t>systemic lupus erythematosus</w:t>
      </w:r>
      <w:r w:rsidR="00415A92">
        <w:rPr>
          <w:rStyle w:val="fontstyle21"/>
          <w:rFonts w:ascii="Times New Roman" w:hAnsi="Times New Roman" w:cs="Times New Roman"/>
          <w:sz w:val="20"/>
          <w:szCs w:val="20"/>
        </w:rPr>
        <w:t xml:space="preserve">, </w:t>
      </w:r>
      <w:r w:rsidR="00415A92" w:rsidRPr="0029125B">
        <w:rPr>
          <w:rFonts w:ascii="Times New Roman" w:hAnsi="Times New Roman" w:cs="Times New Roman"/>
          <w:sz w:val="20"/>
          <w:szCs w:val="20"/>
        </w:rPr>
        <w:t>alopecia area</w:t>
      </w:r>
      <w:r w:rsidR="00415A92" w:rsidRPr="00415A92">
        <w:rPr>
          <w:rStyle w:val="fontstyle21"/>
          <w:rFonts w:ascii="Times New Roman" w:hAnsi="Times New Roman"/>
          <w:sz w:val="20"/>
          <w:szCs w:val="20"/>
        </w:rPr>
        <w:t>ta</w:t>
      </w:r>
      <w:r w:rsidR="00415A92" w:rsidRPr="00415A92">
        <w:rPr>
          <w:rStyle w:val="fontstyle21"/>
          <w:rFonts w:ascii="Times New Roman" w:hAnsi="Times New Roman" w:cs="Times New Roman"/>
          <w:sz w:val="20"/>
          <w:szCs w:val="20"/>
        </w:rPr>
        <w:t xml:space="preserve">, </w:t>
      </w:r>
      <w:r w:rsidR="00415A92" w:rsidRPr="00415A92">
        <w:rPr>
          <w:rStyle w:val="fontstyle21"/>
          <w:rFonts w:ascii="Times New Roman" w:hAnsi="Times New Roman"/>
          <w:sz w:val="20"/>
          <w:szCs w:val="20"/>
        </w:rPr>
        <w:t>atopic dermatitis, rheumatoid arthritis</w:t>
      </w:r>
      <w:r w:rsidR="00415A92" w:rsidRPr="00415A92">
        <w:rPr>
          <w:rStyle w:val="fontstyle21"/>
          <w:rFonts w:ascii="Times New Roman" w:hAnsi="Times New Roman" w:cs="Times New Roman"/>
          <w:sz w:val="20"/>
          <w:szCs w:val="20"/>
        </w:rPr>
        <w:t>, type 1 diabetes</w:t>
      </w:r>
      <w:r w:rsidR="00415A92">
        <w:rPr>
          <w:rStyle w:val="fontstyle21"/>
          <w:rFonts w:ascii="Times New Roman" w:hAnsi="Times New Roman" w:cs="Times New Roman"/>
          <w:sz w:val="20"/>
          <w:szCs w:val="20"/>
        </w:rPr>
        <w:t>, C</w:t>
      </w:r>
      <w:r w:rsidR="00415A92" w:rsidRPr="00415A92">
        <w:rPr>
          <w:rStyle w:val="fontstyle21"/>
          <w:rFonts w:ascii="Times New Roman" w:hAnsi="Times New Roman" w:cs="Times New Roman"/>
          <w:sz w:val="20"/>
          <w:szCs w:val="20"/>
        </w:rPr>
        <w:t>rohn's disease</w:t>
      </w:r>
      <w:r w:rsidR="00415A92">
        <w:rPr>
          <w:rStyle w:val="fontstyle21"/>
          <w:rFonts w:ascii="Times New Roman" w:hAnsi="Times New Roman" w:cs="Times New Roman"/>
          <w:sz w:val="20"/>
          <w:szCs w:val="20"/>
        </w:rPr>
        <w:t>,</w:t>
      </w:r>
      <w:r w:rsidR="00415A92" w:rsidRPr="00415A92">
        <w:rPr>
          <w:rStyle w:val="fontstyle21"/>
          <w:rFonts w:ascii="Times New Roman" w:hAnsi="Times New Roman" w:cs="Times New Roman"/>
          <w:sz w:val="20"/>
          <w:szCs w:val="20"/>
        </w:rPr>
        <w:t xml:space="preserve"> </w:t>
      </w:r>
      <w:r w:rsidR="00415A92">
        <w:rPr>
          <w:rStyle w:val="fontstyle21"/>
          <w:rFonts w:ascii="Times New Roman" w:hAnsi="Times New Roman" w:cs="Times New Roman"/>
          <w:sz w:val="20"/>
          <w:szCs w:val="20"/>
        </w:rPr>
        <w:t>u</w:t>
      </w:r>
      <w:r w:rsidR="00415A92" w:rsidRPr="00415A92">
        <w:rPr>
          <w:rStyle w:val="fontstyle21"/>
          <w:rFonts w:ascii="Times New Roman" w:hAnsi="Times New Roman" w:cs="Times New Roman"/>
          <w:sz w:val="20"/>
          <w:szCs w:val="20"/>
        </w:rPr>
        <w:t>lcerative colitis</w:t>
      </w:r>
      <w:r w:rsidR="00415A92">
        <w:rPr>
          <w:rStyle w:val="fontstyle21"/>
          <w:rFonts w:ascii="Times New Roman" w:hAnsi="Times New Roman" w:cs="Times New Roman"/>
          <w:sz w:val="20"/>
          <w:szCs w:val="20"/>
        </w:rPr>
        <w:t>, h</w:t>
      </w:r>
      <w:r w:rsidR="00415A92" w:rsidRPr="00415A92">
        <w:rPr>
          <w:rStyle w:val="fontstyle21"/>
          <w:rFonts w:ascii="Times New Roman" w:hAnsi="Times New Roman" w:cs="Times New Roman"/>
          <w:sz w:val="20"/>
          <w:szCs w:val="20"/>
        </w:rPr>
        <w:t>ypothyroidism</w:t>
      </w:r>
      <w:r w:rsidR="00415A92">
        <w:rPr>
          <w:rStyle w:val="fontstyle21"/>
          <w:rFonts w:ascii="Times New Roman" w:hAnsi="Times New Roman" w:cs="Times New Roman"/>
          <w:sz w:val="20"/>
          <w:szCs w:val="20"/>
        </w:rPr>
        <w:t>,</w:t>
      </w:r>
      <w:r w:rsidR="00415A92" w:rsidRPr="00415A92">
        <w:rPr>
          <w:rStyle w:val="fontstyle21"/>
          <w:rFonts w:ascii="Times New Roman" w:hAnsi="Times New Roman" w:cs="Times New Roman"/>
          <w:sz w:val="20"/>
          <w:szCs w:val="20"/>
        </w:rPr>
        <w:t xml:space="preserve"> Graves' disease</w:t>
      </w:r>
      <w:r w:rsidR="00415A92">
        <w:rPr>
          <w:rStyle w:val="fontstyle21"/>
          <w:rFonts w:ascii="Times New Roman" w:hAnsi="Times New Roman" w:cs="Times New Roman"/>
          <w:sz w:val="20"/>
          <w:szCs w:val="20"/>
        </w:rPr>
        <w:t>, s</w:t>
      </w:r>
      <w:r w:rsidR="00415A92" w:rsidRPr="00415A92">
        <w:rPr>
          <w:rStyle w:val="fontstyle21"/>
          <w:rFonts w:ascii="Times New Roman" w:hAnsi="Times New Roman" w:cs="Times New Roman"/>
          <w:sz w:val="20"/>
          <w:szCs w:val="20"/>
        </w:rPr>
        <w:t>ystemic sclerosis</w:t>
      </w:r>
      <w:r w:rsidR="00415A92">
        <w:rPr>
          <w:rStyle w:val="fontstyle21"/>
          <w:rFonts w:ascii="Times New Roman" w:hAnsi="Times New Roman" w:cs="Times New Roman"/>
          <w:sz w:val="20"/>
          <w:szCs w:val="20"/>
        </w:rPr>
        <w:t>, l</w:t>
      </w:r>
      <w:r w:rsidR="00415A92" w:rsidRPr="00415A92">
        <w:rPr>
          <w:rStyle w:val="fontstyle21"/>
          <w:rFonts w:ascii="Times New Roman" w:hAnsi="Times New Roman" w:cs="Times New Roman"/>
          <w:sz w:val="20"/>
          <w:szCs w:val="20"/>
        </w:rPr>
        <w:t>ocalized scleroderma</w:t>
      </w:r>
      <w:r w:rsidR="00415A92">
        <w:rPr>
          <w:rStyle w:val="fontstyle21"/>
          <w:rFonts w:ascii="Times New Roman" w:hAnsi="Times New Roman" w:cs="Times New Roman"/>
          <w:sz w:val="20"/>
          <w:szCs w:val="20"/>
        </w:rPr>
        <w:t xml:space="preserve">, </w:t>
      </w:r>
      <w:r w:rsidR="00415A92" w:rsidRPr="00415A92">
        <w:rPr>
          <w:rStyle w:val="fontstyle21"/>
          <w:rFonts w:ascii="Times New Roman" w:hAnsi="Times New Roman" w:cs="Times New Roman"/>
          <w:sz w:val="20"/>
          <w:szCs w:val="20"/>
        </w:rPr>
        <w:t>Sjogren's syndrome</w:t>
      </w:r>
      <w:r w:rsidR="00415A92">
        <w:rPr>
          <w:rStyle w:val="fontstyle21"/>
          <w:rFonts w:ascii="Times New Roman" w:hAnsi="Times New Roman" w:cs="Times New Roman"/>
          <w:sz w:val="20"/>
          <w:szCs w:val="20"/>
        </w:rPr>
        <w:t>, a</w:t>
      </w:r>
      <w:r w:rsidR="00415A92" w:rsidRPr="00415A92">
        <w:rPr>
          <w:rStyle w:val="fontstyle21"/>
          <w:rFonts w:ascii="Times New Roman" w:hAnsi="Times New Roman" w:cs="Times New Roman"/>
          <w:sz w:val="20"/>
          <w:szCs w:val="20"/>
        </w:rPr>
        <w:t>nkylosing spondylitis</w:t>
      </w:r>
      <w:r w:rsidR="00415A92">
        <w:rPr>
          <w:rStyle w:val="fontstyle21"/>
          <w:rFonts w:ascii="Times New Roman" w:hAnsi="Times New Roman" w:cs="Times New Roman"/>
          <w:sz w:val="20"/>
          <w:szCs w:val="20"/>
        </w:rPr>
        <w:t>,</w:t>
      </w:r>
      <w:r w:rsidR="00415A92" w:rsidRPr="00415A92">
        <w:rPr>
          <w:rStyle w:val="fontstyle21"/>
          <w:rFonts w:ascii="Times New Roman" w:hAnsi="Times New Roman" w:cs="Times New Roman"/>
          <w:sz w:val="20"/>
          <w:szCs w:val="20"/>
        </w:rPr>
        <w:t xml:space="preserve"> </w:t>
      </w:r>
      <w:r w:rsidR="00415A92">
        <w:rPr>
          <w:rStyle w:val="fontstyle21"/>
          <w:rFonts w:ascii="Times New Roman" w:hAnsi="Times New Roman" w:cs="Times New Roman"/>
          <w:sz w:val="20"/>
          <w:szCs w:val="20"/>
        </w:rPr>
        <w:t>which</w:t>
      </w:r>
      <w:r w:rsidR="00750923" w:rsidRPr="00187BC3">
        <w:rPr>
          <w:rStyle w:val="fontstyle21"/>
          <w:rFonts w:ascii="Times New Roman" w:hAnsi="Times New Roman" w:cs="Times New Roman"/>
          <w:sz w:val="20"/>
          <w:szCs w:val="20"/>
        </w:rPr>
        <w:t xml:space="preserve"> were summarized in </w:t>
      </w:r>
      <w:r w:rsidRPr="00187BC3">
        <w:rPr>
          <w:rStyle w:val="fontstyle21"/>
          <w:rFonts w:ascii="Times New Roman" w:hAnsi="Times New Roman" w:cs="Times New Roman"/>
          <w:sz w:val="20"/>
          <w:szCs w:val="20"/>
        </w:rPr>
        <w:t>Table S1</w:t>
      </w:r>
      <w:r w:rsidR="00750923" w:rsidRPr="00187BC3">
        <w:rPr>
          <w:rStyle w:val="fontstyle21"/>
          <w:rFonts w:ascii="Times New Roman" w:hAnsi="Times New Roman" w:cs="Times New Roman"/>
          <w:sz w:val="20"/>
          <w:szCs w:val="20"/>
        </w:rPr>
        <w:t>.</w:t>
      </w:r>
    </w:p>
    <w:p w14:paraId="01FCAACC" w14:textId="6CA1E2B4" w:rsidR="00187BC3" w:rsidRPr="00187BC3" w:rsidRDefault="00187BC3" w:rsidP="00645D6A">
      <w:pPr>
        <w:spacing w:line="360" w:lineRule="auto"/>
        <w:jc w:val="left"/>
        <w:rPr>
          <w:rStyle w:val="fontstyle01"/>
          <w:rFonts w:ascii="Times New Roman" w:hAnsi="Times New Roman" w:cs="Times New Roman"/>
          <w:sz w:val="20"/>
          <w:szCs w:val="20"/>
        </w:rPr>
      </w:pPr>
      <w:r w:rsidRPr="00187BC3">
        <w:rPr>
          <w:rStyle w:val="fontstyle01"/>
          <w:rFonts w:ascii="Times New Roman" w:hAnsi="Times New Roman" w:cs="Times New Roman"/>
          <w:sz w:val="20"/>
          <w:szCs w:val="20"/>
        </w:rPr>
        <w:t>1.3 Instrumental variable selection</w:t>
      </w:r>
      <w:r w:rsidR="00924EDC" w:rsidRPr="00E36C3F">
        <w:rPr>
          <w:rFonts w:ascii="Times New Roman" w:hAnsi="Times New Roman" w:cs="Times New Roman"/>
          <w:sz w:val="20"/>
          <w:szCs w:val="20"/>
        </w:rPr>
        <w:t xml:space="preserve"> </w:t>
      </w:r>
    </w:p>
    <w:p w14:paraId="717B17DC" w14:textId="01672277" w:rsidR="00187BC3" w:rsidRPr="00187BC3" w:rsidRDefault="00187BC3" w:rsidP="00645D6A">
      <w:pPr>
        <w:spacing w:line="360" w:lineRule="auto"/>
        <w:ind w:firstLineChars="200" w:firstLine="400"/>
        <w:jc w:val="left"/>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lastRenderedPageBreak/>
        <w:t>To investigate potential associations between LP and autoimmune diseases, it is essential to select valid IVs that satisfy three key assumptions: (1) the relevance assumption,</w:t>
      </w:r>
      <w:r w:rsidR="00924EDC" w:rsidRPr="00924EDC">
        <w:rPr>
          <w:rFonts w:ascii="Times New Roman" w:hAnsi="Times New Roman" w:cs="Times New Roman"/>
          <w:sz w:val="20"/>
          <w:szCs w:val="20"/>
        </w:rPr>
        <w:t xml:space="preserve"> </w:t>
      </w:r>
      <w:r w:rsidR="00924EDC" w:rsidRPr="00E36C3F">
        <w:rPr>
          <w:rFonts w:ascii="Times New Roman" w:hAnsi="Times New Roman" w:cs="Times New Roman"/>
          <w:sz w:val="20"/>
          <w:szCs w:val="20"/>
        </w:rPr>
        <w:t xml:space="preserve">the </w:t>
      </w:r>
      <w:r w:rsidR="00924EDC" w:rsidRPr="00841E27">
        <w:rPr>
          <w:rFonts w:ascii="Times New Roman" w:hAnsi="Times New Roman" w:cs="Times New Roman"/>
          <w:sz w:val="20"/>
          <w:szCs w:val="20"/>
        </w:rPr>
        <w:t>genetic</w:t>
      </w:r>
      <w:r w:rsidR="00924EDC">
        <w:rPr>
          <w:rFonts w:ascii="Times New Roman" w:hAnsi="Times New Roman" w:cs="Times New Roman"/>
          <w:sz w:val="20"/>
          <w:szCs w:val="20"/>
        </w:rPr>
        <w:t xml:space="preserve"> </w:t>
      </w:r>
      <w:r w:rsidR="00924EDC" w:rsidRPr="00841E27">
        <w:rPr>
          <w:rFonts w:ascii="Times New Roman" w:hAnsi="Times New Roman" w:cs="Times New Roman"/>
          <w:sz w:val="20"/>
          <w:szCs w:val="20"/>
        </w:rPr>
        <w:t>instrument variables (GIVs)</w:t>
      </w:r>
      <w:r w:rsidR="00924EDC" w:rsidRPr="00E36C3F">
        <w:rPr>
          <w:rFonts w:ascii="Times New Roman" w:hAnsi="Times New Roman" w:cs="Times New Roman"/>
          <w:sz w:val="20"/>
          <w:szCs w:val="20"/>
        </w:rPr>
        <w:t xml:space="preserve"> must be significantly associated with</w:t>
      </w:r>
      <w:r w:rsidR="00924EDC">
        <w:rPr>
          <w:rFonts w:ascii="Times New Roman" w:hAnsi="Times New Roman" w:cs="Times New Roman"/>
          <w:sz w:val="20"/>
          <w:szCs w:val="20"/>
        </w:rPr>
        <w:t xml:space="preserve"> the exposure;</w:t>
      </w:r>
      <w:r w:rsidRPr="00187BC3">
        <w:rPr>
          <w:rStyle w:val="fontstyle01"/>
          <w:rFonts w:ascii="Times New Roman" w:hAnsi="Times New Roman" w:cs="Times New Roman"/>
          <w:b w:val="0"/>
          <w:bCs w:val="0"/>
          <w:sz w:val="20"/>
          <w:szCs w:val="20"/>
        </w:rPr>
        <w:t xml:space="preserve"> (2) the exclusion restriction assumption,</w:t>
      </w:r>
      <w:r w:rsidR="00924EDC" w:rsidRPr="00924EDC">
        <w:rPr>
          <w:rFonts w:ascii="Times New Roman" w:hAnsi="Times New Roman" w:cs="Times New Roman"/>
          <w:sz w:val="20"/>
          <w:szCs w:val="20"/>
        </w:rPr>
        <w:t xml:space="preserve"> </w:t>
      </w:r>
      <w:r w:rsidR="00924EDC" w:rsidRPr="00E36C3F">
        <w:rPr>
          <w:rFonts w:ascii="Times New Roman" w:hAnsi="Times New Roman" w:cs="Times New Roman"/>
          <w:sz w:val="20"/>
          <w:szCs w:val="20"/>
        </w:rPr>
        <w:t>the</w:t>
      </w:r>
      <w:r w:rsidR="00924EDC" w:rsidRPr="00E36C3F">
        <w:t xml:space="preserve"> </w:t>
      </w:r>
      <w:r w:rsidR="00924EDC" w:rsidRPr="00841E27">
        <w:rPr>
          <w:rFonts w:ascii="Times New Roman" w:hAnsi="Times New Roman" w:cs="Times New Roman"/>
          <w:sz w:val="20"/>
          <w:szCs w:val="20"/>
        </w:rPr>
        <w:t>GIVs</w:t>
      </w:r>
      <w:r w:rsidR="00924EDC" w:rsidRPr="00E36C3F">
        <w:rPr>
          <w:rFonts w:ascii="Times New Roman" w:hAnsi="Times New Roman" w:cs="Times New Roman"/>
          <w:sz w:val="20"/>
          <w:szCs w:val="20"/>
        </w:rPr>
        <w:t xml:space="preserve"> must not be related to any confounder</w:t>
      </w:r>
      <w:r w:rsidR="00924EDC">
        <w:rPr>
          <w:rFonts w:ascii="Times New Roman" w:hAnsi="Times New Roman" w:cs="Times New Roman"/>
          <w:sz w:val="20"/>
          <w:szCs w:val="20"/>
        </w:rPr>
        <w:t>s</w:t>
      </w:r>
      <w:r w:rsidR="00924EDC" w:rsidRPr="00E36C3F">
        <w:rPr>
          <w:rFonts w:ascii="Times New Roman" w:hAnsi="Times New Roman" w:cs="Times New Roman"/>
          <w:sz w:val="20"/>
          <w:szCs w:val="20"/>
        </w:rPr>
        <w:t xml:space="preserve"> of exposure–outcome association</w:t>
      </w:r>
      <w:r w:rsidRPr="00187BC3">
        <w:rPr>
          <w:rStyle w:val="fontstyle01"/>
          <w:rFonts w:ascii="Times New Roman" w:hAnsi="Times New Roman" w:cs="Times New Roman"/>
          <w:b w:val="0"/>
          <w:bCs w:val="0"/>
          <w:sz w:val="20"/>
          <w:szCs w:val="20"/>
        </w:rPr>
        <w:t xml:space="preserve"> and (3) the independence assumption</w:t>
      </w:r>
      <w:r w:rsidR="00924EDC">
        <w:rPr>
          <w:rStyle w:val="fontstyle01"/>
          <w:rFonts w:ascii="Times New Roman" w:hAnsi="Times New Roman" w:cs="Times New Roman"/>
          <w:b w:val="0"/>
          <w:bCs w:val="0"/>
          <w:sz w:val="20"/>
          <w:szCs w:val="20"/>
        </w:rPr>
        <w:t xml:space="preserve">, </w:t>
      </w:r>
      <w:r w:rsidR="00924EDC" w:rsidRPr="00E36C3F">
        <w:rPr>
          <w:rFonts w:ascii="Times New Roman" w:hAnsi="Times New Roman" w:cs="Times New Roman"/>
          <w:sz w:val="20"/>
          <w:szCs w:val="20"/>
        </w:rPr>
        <w:t xml:space="preserve">the </w:t>
      </w:r>
      <w:r w:rsidR="00924EDC" w:rsidRPr="00841E27">
        <w:rPr>
          <w:rFonts w:ascii="Times New Roman" w:hAnsi="Times New Roman" w:cs="Times New Roman"/>
          <w:sz w:val="20"/>
          <w:szCs w:val="20"/>
        </w:rPr>
        <w:t>GIVs</w:t>
      </w:r>
      <w:r w:rsidR="00924EDC" w:rsidRPr="00E36C3F">
        <w:rPr>
          <w:rFonts w:ascii="Times New Roman" w:hAnsi="Times New Roman" w:cs="Times New Roman"/>
          <w:sz w:val="20"/>
          <w:szCs w:val="20"/>
        </w:rPr>
        <w:t xml:space="preserve"> should only affect the risk of outcome via the</w:t>
      </w:r>
      <w:r w:rsidR="00924EDC">
        <w:rPr>
          <w:rFonts w:ascii="Times New Roman" w:hAnsi="Times New Roman" w:cs="Times New Roman"/>
          <w:sz w:val="20"/>
          <w:szCs w:val="20"/>
        </w:rPr>
        <w:t xml:space="preserve"> exposure</w:t>
      </w:r>
      <w:r w:rsidR="00924EDC">
        <w:rPr>
          <w:rStyle w:val="fontstyle01"/>
          <w:rFonts w:ascii="Times New Roman" w:hAnsi="Times New Roman" w:cs="Times New Roman"/>
          <w:b w:val="0"/>
          <w:bCs w:val="0"/>
          <w:sz w:val="20"/>
          <w:szCs w:val="20"/>
        </w:rPr>
        <w:fldChar w:fldCharType="begin">
          <w:fldData xml:space="preserve">PEVuZE5vdGU+PENpdGU+PEF1dGhvcj5EYXZpZXM8L0F1dGhvcj48WWVhcj4yMDE4PC9ZZWFyPjxS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</w:fldData>
        </w:fldChar>
      </w:r>
      <w:r w:rsidR="00924EDC">
        <w:rPr>
          <w:rStyle w:val="fontstyle01"/>
          <w:rFonts w:ascii="Times New Roman" w:hAnsi="Times New Roman" w:cs="Times New Roman"/>
          <w:b w:val="0"/>
          <w:bCs w:val="0"/>
          <w:sz w:val="20"/>
          <w:szCs w:val="20"/>
        </w:rPr>
        <w:instrText xml:space="preserve"> ADDIN EN.CITE </w:instrText>
      </w:r>
      <w:r w:rsidR="00924EDC">
        <w:rPr>
          <w:rStyle w:val="fontstyle01"/>
          <w:rFonts w:ascii="Times New Roman" w:hAnsi="Times New Roman" w:cs="Times New Roman"/>
          <w:b w:val="0"/>
          <w:bCs w:val="0"/>
          <w:sz w:val="20"/>
          <w:szCs w:val="20"/>
        </w:rPr>
        <w:fldChar w:fldCharType="begin">
          <w:fldData xml:space="preserve">PEVuZE5vdGU+PENpdGU+PEF1dGhvcj5EYXZpZXM8L0F1dGhvcj48WWVhcj4yMDE4PC9ZZWFyPjxS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</w:fldData>
        </w:fldChar>
      </w:r>
      <w:r w:rsidR="00924EDC">
        <w:rPr>
          <w:rStyle w:val="fontstyle01"/>
          <w:rFonts w:ascii="Times New Roman" w:hAnsi="Times New Roman" w:cs="Times New Roman"/>
          <w:b w:val="0"/>
          <w:bCs w:val="0"/>
          <w:sz w:val="20"/>
          <w:szCs w:val="20"/>
        </w:rPr>
        <w:instrText xml:space="preserve"> ADDIN EN.CITE.DATA </w:instrText>
      </w:r>
      <w:r w:rsidR="00924EDC">
        <w:rPr>
          <w:rStyle w:val="fontstyle01"/>
          <w:rFonts w:ascii="Times New Roman" w:hAnsi="Times New Roman" w:cs="Times New Roman"/>
          <w:b w:val="0"/>
          <w:bCs w:val="0"/>
          <w:sz w:val="20"/>
          <w:szCs w:val="20"/>
        </w:rPr>
      </w:r>
      <w:r w:rsidR="00924EDC">
        <w:rPr>
          <w:rStyle w:val="fontstyle01"/>
          <w:rFonts w:ascii="Times New Roman" w:hAnsi="Times New Roman" w:cs="Times New Roman"/>
          <w:b w:val="0"/>
          <w:bCs w:val="0"/>
          <w:sz w:val="20"/>
          <w:szCs w:val="20"/>
        </w:rPr>
        <w:fldChar w:fldCharType="end"/>
      </w:r>
      <w:r w:rsidR="00924EDC">
        <w:rPr>
          <w:rStyle w:val="fontstyle01"/>
          <w:rFonts w:ascii="Times New Roman" w:hAnsi="Times New Roman" w:cs="Times New Roman"/>
          <w:b w:val="0"/>
          <w:bCs w:val="0"/>
          <w:sz w:val="20"/>
          <w:szCs w:val="20"/>
        </w:rPr>
      </w:r>
      <w:r w:rsidR="00924EDC">
        <w:rPr>
          <w:rStyle w:val="fontstyle01"/>
          <w:rFonts w:ascii="Times New Roman" w:hAnsi="Times New Roman" w:cs="Times New Roman"/>
          <w:b w:val="0"/>
          <w:bCs w:val="0"/>
          <w:sz w:val="20"/>
          <w:szCs w:val="20"/>
        </w:rPr>
        <w:fldChar w:fldCharType="separate"/>
      </w:r>
      <w:r w:rsidR="00924EDC" w:rsidRPr="00924EDC">
        <w:rPr>
          <w:rStyle w:val="fontstyle01"/>
          <w:rFonts w:ascii="Times New Roman" w:hAnsi="Times New Roman" w:cs="Times New Roman"/>
          <w:b w:val="0"/>
          <w:bCs w:val="0"/>
          <w:noProof/>
          <w:sz w:val="20"/>
          <w:szCs w:val="20"/>
          <w:vertAlign w:val="superscript"/>
        </w:rPr>
        <w:t>[1]</w:t>
      </w:r>
      <w:r w:rsidR="00924EDC">
        <w:rPr>
          <w:rStyle w:val="fontstyle01"/>
          <w:rFonts w:ascii="Times New Roman" w:hAnsi="Times New Roman" w:cs="Times New Roman"/>
          <w:b w:val="0"/>
          <w:bCs w:val="0"/>
          <w:sz w:val="20"/>
          <w:szCs w:val="20"/>
        </w:rPr>
        <w:fldChar w:fldCharType="end"/>
      </w:r>
      <w:r w:rsidRPr="00187BC3">
        <w:rPr>
          <w:rStyle w:val="fontstyle01"/>
          <w:rFonts w:ascii="Times New Roman" w:hAnsi="Times New Roman" w:cs="Times New Roman"/>
          <w:b w:val="0"/>
          <w:bCs w:val="0"/>
          <w:sz w:val="20"/>
          <w:szCs w:val="20"/>
        </w:rPr>
        <w:t xml:space="preserve">. </w:t>
      </w:r>
      <w:r w:rsidR="00CA65C3" w:rsidRPr="00CA65C3">
        <w:rPr>
          <w:rStyle w:val="fontstyle01"/>
          <w:rFonts w:ascii="Times New Roman" w:hAnsi="Times New Roman" w:cs="Times New Roman"/>
          <w:b w:val="0"/>
          <w:bCs w:val="0"/>
          <w:sz w:val="20"/>
          <w:szCs w:val="20"/>
        </w:rPr>
        <w:t>At a threshold of p&lt;5x10</w:t>
      </w:r>
      <w:r w:rsidR="00CA65C3" w:rsidRPr="00CA65C3">
        <w:rPr>
          <w:rStyle w:val="fontstyle01"/>
          <w:rFonts w:ascii="Times New Roman" w:hAnsi="Times New Roman" w:cs="Times New Roman"/>
          <w:b w:val="0"/>
          <w:bCs w:val="0"/>
          <w:sz w:val="20"/>
          <w:szCs w:val="20"/>
          <w:vertAlign w:val="superscript"/>
        </w:rPr>
        <w:t>-8</w:t>
      </w:r>
      <w:r w:rsidR="00CA65C3" w:rsidRPr="00CA65C3">
        <w:rPr>
          <w:rStyle w:val="fontstyle01"/>
          <w:rFonts w:ascii="Times New Roman" w:hAnsi="Times New Roman" w:cs="Times New Roman"/>
          <w:b w:val="0"/>
          <w:bCs w:val="0"/>
          <w:sz w:val="20"/>
          <w:szCs w:val="20"/>
        </w:rPr>
        <w:t>, less</w:t>
      </w:r>
      <w:r w:rsidR="00CA65C3">
        <w:rPr>
          <w:rStyle w:val="fontstyle01"/>
          <w:rFonts w:ascii="Times New Roman" w:hAnsi="Times New Roman" w:cs="Times New Roman" w:hint="eastAsia"/>
          <w:b w:val="0"/>
          <w:bCs w:val="0"/>
          <w:sz w:val="20"/>
          <w:szCs w:val="20"/>
        </w:rPr>
        <w:t xml:space="preserve"> </w:t>
      </w:r>
      <w:r w:rsidR="00CA65C3" w:rsidRPr="00CA65C3">
        <w:rPr>
          <w:rStyle w:val="fontstyle01"/>
          <w:rFonts w:ascii="Times New Roman" w:hAnsi="Times New Roman" w:cs="Times New Roman"/>
          <w:b w:val="0"/>
          <w:bCs w:val="0"/>
          <w:sz w:val="20"/>
          <w:szCs w:val="20"/>
        </w:rPr>
        <w:t xml:space="preserve">than 10 </w:t>
      </w:r>
      <w:r w:rsidR="004E7BC7" w:rsidRPr="00187BC3">
        <w:rPr>
          <w:rStyle w:val="fontstyle01"/>
          <w:rFonts w:ascii="Times New Roman" w:hAnsi="Times New Roman" w:cs="Times New Roman"/>
          <w:b w:val="0"/>
          <w:bCs w:val="0"/>
          <w:sz w:val="20"/>
          <w:szCs w:val="20"/>
        </w:rPr>
        <w:t>single nucleotide polymorphisms (SNPs)</w:t>
      </w:r>
      <w:r w:rsidR="00CA65C3" w:rsidRPr="00CA65C3">
        <w:rPr>
          <w:rStyle w:val="fontstyle01"/>
          <w:rFonts w:ascii="Times New Roman" w:hAnsi="Times New Roman" w:cs="Times New Roman"/>
          <w:b w:val="0"/>
          <w:bCs w:val="0"/>
          <w:sz w:val="20"/>
          <w:szCs w:val="20"/>
        </w:rPr>
        <w:t xml:space="preserve"> were screened for </w:t>
      </w:r>
      <w:r w:rsidR="00CA65C3">
        <w:rPr>
          <w:rStyle w:val="fontstyle01"/>
          <w:rFonts w:ascii="Times New Roman" w:hAnsi="Times New Roman" w:cs="Times New Roman"/>
          <w:b w:val="0"/>
          <w:bCs w:val="0"/>
          <w:sz w:val="20"/>
          <w:szCs w:val="20"/>
        </w:rPr>
        <w:t>LP</w:t>
      </w:r>
      <w:r w:rsidR="00CA65C3" w:rsidRPr="00CA65C3">
        <w:rPr>
          <w:rStyle w:val="fontstyle01"/>
          <w:rFonts w:ascii="Times New Roman" w:hAnsi="Times New Roman" w:cs="Times New Roman"/>
          <w:b w:val="0"/>
          <w:bCs w:val="0"/>
          <w:sz w:val="20"/>
          <w:szCs w:val="20"/>
        </w:rPr>
        <w:t xml:space="preserve"> and therefore failed to meet the</w:t>
      </w:r>
      <w:r w:rsidR="00CA65C3">
        <w:rPr>
          <w:rStyle w:val="fontstyle01"/>
          <w:rFonts w:ascii="Times New Roman" w:hAnsi="Times New Roman" w:cs="Times New Roman" w:hint="eastAsia"/>
          <w:b w:val="0"/>
          <w:bCs w:val="0"/>
          <w:sz w:val="20"/>
          <w:szCs w:val="20"/>
        </w:rPr>
        <w:t xml:space="preserve"> </w:t>
      </w:r>
      <w:r w:rsidR="00CA65C3" w:rsidRPr="00CA65C3">
        <w:rPr>
          <w:rStyle w:val="fontstyle01"/>
          <w:rFonts w:ascii="Times New Roman" w:hAnsi="Times New Roman" w:cs="Times New Roman"/>
          <w:b w:val="0"/>
          <w:bCs w:val="0"/>
          <w:sz w:val="20"/>
          <w:szCs w:val="20"/>
        </w:rPr>
        <w:t>minimum criteria for MR analysis. of p&lt;5x10</w:t>
      </w:r>
      <w:r w:rsidR="00CA65C3" w:rsidRPr="00CA65C3">
        <w:rPr>
          <w:rStyle w:val="fontstyle01"/>
          <w:rFonts w:ascii="Times New Roman" w:hAnsi="Times New Roman" w:cs="Times New Roman"/>
          <w:b w:val="0"/>
          <w:bCs w:val="0"/>
          <w:sz w:val="20"/>
          <w:szCs w:val="20"/>
          <w:vertAlign w:val="superscript"/>
        </w:rPr>
        <w:t>-6</w:t>
      </w:r>
      <w:r w:rsidR="00CA65C3" w:rsidRPr="00CA65C3">
        <w:rPr>
          <w:rStyle w:val="fontstyle01"/>
          <w:rFonts w:ascii="Times New Roman" w:hAnsi="Times New Roman" w:cs="Times New Roman"/>
          <w:b w:val="0"/>
          <w:bCs w:val="0"/>
          <w:sz w:val="20"/>
          <w:szCs w:val="20"/>
        </w:rPr>
        <w:t xml:space="preserve">, 14 SNPs associated with </w:t>
      </w:r>
      <w:r w:rsidR="00CA65C3">
        <w:rPr>
          <w:rStyle w:val="fontstyle01"/>
          <w:rFonts w:ascii="Times New Roman" w:hAnsi="Times New Roman" w:cs="Times New Roman"/>
          <w:b w:val="0"/>
          <w:bCs w:val="0"/>
          <w:sz w:val="20"/>
          <w:szCs w:val="20"/>
        </w:rPr>
        <w:t>LP</w:t>
      </w:r>
      <w:r w:rsidR="00CA65C3" w:rsidRPr="00CA65C3">
        <w:rPr>
          <w:rStyle w:val="fontstyle01"/>
          <w:rFonts w:ascii="Times New Roman" w:hAnsi="Times New Roman" w:cs="Times New Roman"/>
          <w:b w:val="0"/>
          <w:bCs w:val="0"/>
          <w:sz w:val="20"/>
          <w:szCs w:val="20"/>
        </w:rPr>
        <w:t xml:space="preserve"> were</w:t>
      </w:r>
      <w:r w:rsidR="00CA65C3">
        <w:rPr>
          <w:rStyle w:val="fontstyle01"/>
          <w:rFonts w:ascii="Times New Roman" w:hAnsi="Times New Roman" w:cs="Times New Roman" w:hint="eastAsia"/>
          <w:b w:val="0"/>
          <w:bCs w:val="0"/>
          <w:sz w:val="20"/>
          <w:szCs w:val="20"/>
        </w:rPr>
        <w:t xml:space="preserve"> </w:t>
      </w:r>
      <w:r w:rsidR="00CA65C3" w:rsidRPr="00CA65C3">
        <w:rPr>
          <w:rStyle w:val="fontstyle01"/>
          <w:rFonts w:ascii="Times New Roman" w:hAnsi="Times New Roman" w:cs="Times New Roman"/>
          <w:b w:val="0"/>
          <w:bCs w:val="0"/>
          <w:sz w:val="20"/>
          <w:szCs w:val="20"/>
        </w:rPr>
        <w:t xml:space="preserve">screened. </w:t>
      </w:r>
      <w:r w:rsidR="004E7BC7" w:rsidRPr="004E7BC7">
        <w:rPr>
          <w:rStyle w:val="fontstyle01"/>
          <w:rFonts w:ascii="Times New Roman" w:hAnsi="Times New Roman" w:cs="Times New Roman"/>
          <w:b w:val="0"/>
          <w:bCs w:val="0"/>
          <w:sz w:val="20"/>
          <w:szCs w:val="20"/>
        </w:rPr>
        <w:t>Less than 10 SNPs were tested for LP at a level of p&lt;5x10</w:t>
      </w:r>
      <w:r w:rsidR="004E7BC7" w:rsidRPr="004E7BC7">
        <w:rPr>
          <w:rStyle w:val="fontstyle01"/>
          <w:rFonts w:ascii="Times New Roman" w:hAnsi="Times New Roman" w:cs="Times New Roman"/>
          <w:b w:val="0"/>
          <w:bCs w:val="0"/>
          <w:sz w:val="20"/>
          <w:szCs w:val="20"/>
          <w:vertAlign w:val="superscript"/>
        </w:rPr>
        <w:t>-8</w:t>
      </w:r>
      <w:r w:rsidR="004E7BC7" w:rsidRPr="004E7BC7">
        <w:rPr>
          <w:rStyle w:val="fontstyle01"/>
          <w:rFonts w:ascii="Times New Roman" w:hAnsi="Times New Roman" w:cs="Times New Roman"/>
          <w:b w:val="0"/>
          <w:bCs w:val="0"/>
          <w:sz w:val="20"/>
          <w:szCs w:val="20"/>
        </w:rPr>
        <w:t xml:space="preserve">, </w:t>
      </w:r>
      <w:r w:rsidR="004E7BC7">
        <w:rPr>
          <w:rStyle w:val="fontstyle01"/>
          <w:rFonts w:ascii="Times New Roman" w:hAnsi="Times New Roman" w:cs="Times New Roman"/>
          <w:b w:val="0"/>
          <w:bCs w:val="0"/>
          <w:sz w:val="20"/>
          <w:szCs w:val="20"/>
        </w:rPr>
        <w:t>which did not</w:t>
      </w:r>
      <w:r w:rsidR="004E7BC7" w:rsidRPr="004E7BC7">
        <w:rPr>
          <w:rStyle w:val="fontstyle01"/>
          <w:rFonts w:ascii="Times New Roman" w:hAnsi="Times New Roman" w:cs="Times New Roman"/>
          <w:b w:val="0"/>
          <w:bCs w:val="0"/>
          <w:sz w:val="20"/>
          <w:szCs w:val="20"/>
        </w:rPr>
        <w:t xml:space="preserve"> match the minimal requirements for MR analysis</w:t>
      </w:r>
      <w:r w:rsidR="00F4006C">
        <w:rPr>
          <w:rStyle w:val="fontstyle01"/>
          <w:rFonts w:ascii="Times New Roman" w:hAnsi="Times New Roman" w:cs="Times New Roman"/>
          <w:b w:val="0"/>
          <w:bCs w:val="0"/>
          <w:sz w:val="20"/>
          <w:szCs w:val="20"/>
        </w:rPr>
        <w:fldChar w:fldCharType="begin">
          <w:fldData xml:space="preserve">PEVuZE5vdGU+PENpdGU+PEF1dGhvcj5CYW88L0F1dGhvcj48WWVhcj4yMDIzPC9ZZWFyPjxSZWNO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</w:fldData>
        </w:fldChar>
      </w:r>
      <w:r w:rsidR="00924EDC">
        <w:rPr>
          <w:rStyle w:val="fontstyle01"/>
          <w:rFonts w:ascii="Times New Roman" w:hAnsi="Times New Roman" w:cs="Times New Roman"/>
          <w:b w:val="0"/>
          <w:bCs w:val="0"/>
          <w:sz w:val="20"/>
          <w:szCs w:val="20"/>
        </w:rPr>
        <w:instrText xml:space="preserve"> ADDIN EN.CITE </w:instrText>
      </w:r>
      <w:r w:rsidR="00924EDC">
        <w:rPr>
          <w:rStyle w:val="fontstyle01"/>
          <w:rFonts w:ascii="Times New Roman" w:hAnsi="Times New Roman" w:cs="Times New Roman"/>
          <w:b w:val="0"/>
          <w:bCs w:val="0"/>
          <w:sz w:val="20"/>
          <w:szCs w:val="20"/>
        </w:rPr>
        <w:fldChar w:fldCharType="begin">
          <w:fldData xml:space="preserve">PEVuZE5vdGU+PENpdGU+PEF1dGhvcj5CYW88L0F1dGhvcj48WWVhcj4yMDIzPC9ZZWFyPjxSZWNO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</w:fldData>
        </w:fldChar>
      </w:r>
      <w:r w:rsidR="00924EDC">
        <w:rPr>
          <w:rStyle w:val="fontstyle01"/>
          <w:rFonts w:ascii="Times New Roman" w:hAnsi="Times New Roman" w:cs="Times New Roman"/>
          <w:b w:val="0"/>
          <w:bCs w:val="0"/>
          <w:sz w:val="20"/>
          <w:szCs w:val="20"/>
        </w:rPr>
        <w:instrText xml:space="preserve"> ADDIN EN.CITE.DATA </w:instrText>
      </w:r>
      <w:r w:rsidR="00924EDC">
        <w:rPr>
          <w:rStyle w:val="fontstyle01"/>
          <w:rFonts w:ascii="Times New Roman" w:hAnsi="Times New Roman" w:cs="Times New Roman"/>
          <w:b w:val="0"/>
          <w:bCs w:val="0"/>
          <w:sz w:val="20"/>
          <w:szCs w:val="20"/>
        </w:rPr>
      </w:r>
      <w:r w:rsidR="00924EDC">
        <w:rPr>
          <w:rStyle w:val="fontstyle01"/>
          <w:rFonts w:ascii="Times New Roman" w:hAnsi="Times New Roman" w:cs="Times New Roman"/>
          <w:b w:val="0"/>
          <w:bCs w:val="0"/>
          <w:sz w:val="20"/>
          <w:szCs w:val="20"/>
        </w:rPr>
        <w:fldChar w:fldCharType="end"/>
      </w:r>
      <w:r w:rsidR="00F4006C">
        <w:rPr>
          <w:rStyle w:val="fontstyle01"/>
          <w:rFonts w:ascii="Times New Roman" w:hAnsi="Times New Roman" w:cs="Times New Roman"/>
          <w:b w:val="0"/>
          <w:bCs w:val="0"/>
          <w:sz w:val="20"/>
          <w:szCs w:val="20"/>
        </w:rPr>
      </w:r>
      <w:r w:rsidR="00F4006C">
        <w:rPr>
          <w:rStyle w:val="fontstyle01"/>
          <w:rFonts w:ascii="Times New Roman" w:hAnsi="Times New Roman" w:cs="Times New Roman"/>
          <w:b w:val="0"/>
          <w:bCs w:val="0"/>
          <w:sz w:val="20"/>
          <w:szCs w:val="20"/>
        </w:rPr>
        <w:fldChar w:fldCharType="separate"/>
      </w:r>
      <w:r w:rsidR="00924EDC" w:rsidRPr="00924EDC">
        <w:rPr>
          <w:rStyle w:val="fontstyle01"/>
          <w:rFonts w:ascii="Times New Roman" w:hAnsi="Times New Roman" w:cs="Times New Roman"/>
          <w:b w:val="0"/>
          <w:bCs w:val="0"/>
          <w:noProof/>
          <w:sz w:val="20"/>
          <w:szCs w:val="20"/>
          <w:vertAlign w:val="superscript"/>
        </w:rPr>
        <w:t>[2]</w:t>
      </w:r>
      <w:r w:rsidR="00F4006C">
        <w:rPr>
          <w:rStyle w:val="fontstyle01"/>
          <w:rFonts w:ascii="Times New Roman" w:hAnsi="Times New Roman" w:cs="Times New Roman"/>
          <w:b w:val="0"/>
          <w:bCs w:val="0"/>
          <w:sz w:val="20"/>
          <w:szCs w:val="20"/>
        </w:rPr>
        <w:fldChar w:fldCharType="end"/>
      </w:r>
      <w:r w:rsidR="004E7BC7" w:rsidRPr="004E7BC7">
        <w:rPr>
          <w:rStyle w:val="fontstyle01"/>
          <w:rFonts w:ascii="Times New Roman" w:hAnsi="Times New Roman" w:cs="Times New Roman"/>
          <w:b w:val="0"/>
          <w:bCs w:val="0"/>
          <w:sz w:val="20"/>
          <w:szCs w:val="20"/>
        </w:rPr>
        <w:t xml:space="preserve">. </w:t>
      </w:r>
      <w:r w:rsidRPr="00187BC3">
        <w:rPr>
          <w:rStyle w:val="fontstyle01"/>
          <w:rFonts w:ascii="Times New Roman" w:hAnsi="Times New Roman" w:cs="Times New Roman"/>
          <w:b w:val="0"/>
          <w:bCs w:val="0"/>
          <w:sz w:val="20"/>
          <w:szCs w:val="20"/>
        </w:rPr>
        <w:t xml:space="preserve">We selected SNPs that met </w:t>
      </w:r>
      <w:r w:rsidR="004E7BC7" w:rsidRPr="00CA65C3">
        <w:rPr>
          <w:rStyle w:val="fontstyle01"/>
          <w:rFonts w:ascii="Times New Roman" w:hAnsi="Times New Roman" w:cs="Times New Roman"/>
          <w:b w:val="0"/>
          <w:bCs w:val="0"/>
          <w:sz w:val="20"/>
          <w:szCs w:val="20"/>
        </w:rPr>
        <w:t>a more relaxed</w:t>
      </w:r>
      <w:r w:rsidR="004E7BC7">
        <w:rPr>
          <w:rStyle w:val="fontstyle01"/>
          <w:rFonts w:ascii="Times New Roman" w:hAnsi="Times New Roman" w:cs="Times New Roman" w:hint="eastAsia"/>
          <w:b w:val="0"/>
          <w:bCs w:val="0"/>
          <w:sz w:val="20"/>
          <w:szCs w:val="20"/>
        </w:rPr>
        <w:t xml:space="preserve"> </w:t>
      </w:r>
      <w:r w:rsidR="004E7BC7" w:rsidRPr="00CA65C3">
        <w:rPr>
          <w:rStyle w:val="fontstyle01"/>
          <w:rFonts w:ascii="Times New Roman" w:hAnsi="Times New Roman" w:cs="Times New Roman"/>
          <w:b w:val="0"/>
          <w:bCs w:val="0"/>
          <w:sz w:val="20"/>
          <w:szCs w:val="20"/>
        </w:rPr>
        <w:t>threshold</w:t>
      </w:r>
      <w:r w:rsidRPr="00187BC3">
        <w:rPr>
          <w:rStyle w:val="fontstyle01"/>
          <w:rFonts w:ascii="Times New Roman" w:hAnsi="Times New Roman" w:cs="Times New Roman"/>
          <w:b w:val="0"/>
          <w:bCs w:val="0"/>
          <w:sz w:val="20"/>
          <w:szCs w:val="20"/>
        </w:rPr>
        <w:t xml:space="preserve"> of </w:t>
      </w:r>
      <w:r w:rsidR="007010AF" w:rsidRPr="00187BC3">
        <w:rPr>
          <w:rStyle w:val="fontstyle21"/>
          <w:rFonts w:ascii="Times New Roman" w:hAnsi="Times New Roman" w:cs="Times New Roman"/>
          <w:sz w:val="20"/>
          <w:szCs w:val="20"/>
        </w:rPr>
        <w:t>p</w:t>
      </w:r>
      <w:r w:rsidRPr="00187BC3">
        <w:rPr>
          <w:rStyle w:val="fontstyle01"/>
          <w:rFonts w:ascii="Times New Roman" w:hAnsi="Times New Roman" w:cs="Times New Roman"/>
          <w:b w:val="0"/>
          <w:bCs w:val="0"/>
          <w:sz w:val="20"/>
          <w:szCs w:val="20"/>
        </w:rPr>
        <w:t>&lt;5 × 10</w:t>
      </w:r>
      <w:r w:rsidRPr="007010AF">
        <w:rPr>
          <w:rStyle w:val="fontstyle01"/>
          <w:rFonts w:ascii="Times New Roman" w:hAnsi="Times New Roman" w:cs="Times New Roman"/>
          <w:b w:val="0"/>
          <w:bCs w:val="0"/>
          <w:sz w:val="20"/>
          <w:szCs w:val="20"/>
          <w:vertAlign w:val="superscript"/>
        </w:rPr>
        <w:t>-6</w:t>
      </w:r>
      <w:r w:rsidRPr="00187BC3">
        <w:rPr>
          <w:rStyle w:val="fontstyle01"/>
          <w:rFonts w:ascii="Times New Roman" w:hAnsi="Times New Roman" w:cs="Times New Roman"/>
          <w:b w:val="0"/>
          <w:bCs w:val="0"/>
          <w:sz w:val="20"/>
          <w:szCs w:val="20"/>
        </w:rPr>
        <w:t xml:space="preserve"> for LP. Thereafter, to remove the effect of linkage disequilibrium (LD), we applied a LD factor (r</w:t>
      </w:r>
      <w:r w:rsidRPr="00EE0C4B">
        <w:rPr>
          <w:rStyle w:val="fontstyle01"/>
          <w:rFonts w:ascii="Times New Roman" w:hAnsi="Times New Roman" w:cs="Times New Roman"/>
          <w:b w:val="0"/>
          <w:bCs w:val="0"/>
          <w:sz w:val="20"/>
          <w:szCs w:val="20"/>
          <w:vertAlign w:val="superscript"/>
        </w:rPr>
        <w:t>2</w:t>
      </w:r>
      <w:r w:rsidRPr="00187BC3">
        <w:rPr>
          <w:rStyle w:val="fontstyle01"/>
          <w:rFonts w:ascii="Times New Roman" w:hAnsi="Times New Roman" w:cs="Times New Roman"/>
          <w:b w:val="0"/>
          <w:bCs w:val="0"/>
          <w:sz w:val="20"/>
          <w:szCs w:val="20"/>
        </w:rPr>
        <w:t xml:space="preserve">) of 0.001 and a clumping window width of 10000kb. </w:t>
      </w:r>
    </w:p>
    <w:p w14:paraId="5CD91F4F" w14:textId="52CF3041" w:rsidR="009969EA" w:rsidRPr="00187BC3" w:rsidRDefault="00033B2B" w:rsidP="00645D6A">
      <w:pPr>
        <w:spacing w:line="360" w:lineRule="auto"/>
        <w:jc w:val="left"/>
        <w:rPr>
          <w:rFonts w:ascii="Times New Roman" w:hAnsi="Times New Roman" w:cs="Times New Roman"/>
          <w:b/>
          <w:bCs/>
          <w:color w:val="000000"/>
          <w:sz w:val="20"/>
          <w:szCs w:val="20"/>
        </w:rPr>
      </w:pPr>
      <w:r w:rsidRPr="00187BC3">
        <w:rPr>
          <w:rStyle w:val="fontstyle01"/>
          <w:rFonts w:ascii="Times New Roman" w:hAnsi="Times New Roman" w:cs="Times New Roman"/>
          <w:sz w:val="20"/>
          <w:szCs w:val="20"/>
        </w:rPr>
        <w:t>1.4 Mendelian randomization and sensitivity analysis</w:t>
      </w:r>
    </w:p>
    <w:p w14:paraId="75C5858E" w14:textId="4C96D5E3" w:rsidR="003E156D" w:rsidRPr="00187BC3" w:rsidRDefault="007D4334" w:rsidP="00645D6A">
      <w:pPr>
        <w:spacing w:line="360" w:lineRule="auto"/>
        <w:ind w:firstLineChars="200" w:firstLine="400"/>
        <w:jc w:val="left"/>
        <w:rPr>
          <w:rStyle w:val="fontstyle21"/>
          <w:rFonts w:ascii="Times New Roman" w:hAnsi="Times New Roman" w:cs="Times New Roman"/>
          <w:sz w:val="20"/>
          <w:szCs w:val="20"/>
        </w:rPr>
      </w:pPr>
      <w:r w:rsidRPr="00187BC3">
        <w:rPr>
          <w:rStyle w:val="fontstyle21"/>
          <w:rFonts w:ascii="Times New Roman" w:hAnsi="Times New Roman" w:cs="Times New Roman"/>
          <w:sz w:val="20"/>
          <w:szCs w:val="20"/>
        </w:rPr>
        <w:t>Prior to the MR analysis, exposure and outcome data were subjected to standardization of aligning the effect alleles to the forward strands, and palindromic genetic variants were excluded. Inverse variance-weighted (IVW) method was conducted as the primary method to conduct the MR analysis and estimate the causal effect of LP on autoimmune diseases</w:t>
      </w:r>
      <w:r w:rsidR="00E03185">
        <w:rPr>
          <w:rStyle w:val="fontstyle21"/>
          <w:rFonts w:ascii="Times New Roman" w:hAnsi="Times New Roman" w:cs="Times New Roman"/>
          <w:sz w:val="20"/>
          <w:szCs w:val="20"/>
        </w:rPr>
        <w:t>,</w:t>
      </w:r>
      <w:r w:rsidRPr="00187BC3">
        <w:rPr>
          <w:rStyle w:val="fontstyle21"/>
          <w:rFonts w:ascii="Times New Roman" w:hAnsi="Times New Roman" w:cs="Times New Roman"/>
          <w:sz w:val="20"/>
          <w:szCs w:val="20"/>
        </w:rPr>
        <w:t xml:space="preserve"> which is </w:t>
      </w:r>
      <w:r w:rsidR="00187BC3">
        <w:rPr>
          <w:rStyle w:val="fontstyle21"/>
          <w:rFonts w:ascii="Times New Roman" w:hAnsi="Times New Roman" w:cs="Times New Roman" w:hint="eastAsia"/>
          <w:sz w:val="20"/>
          <w:szCs w:val="20"/>
        </w:rPr>
        <w:t>r</w:t>
      </w:r>
      <w:r w:rsidRPr="00187BC3">
        <w:rPr>
          <w:rStyle w:val="fontstyle21"/>
          <w:rFonts w:ascii="Times New Roman" w:hAnsi="Times New Roman" w:cs="Times New Roman"/>
          <w:sz w:val="20"/>
          <w:szCs w:val="20"/>
        </w:rPr>
        <w:t>egarded as the most reliable approach and could offer strong causal analyses when directional pleiotropy is absent</w:t>
      </w:r>
      <w:r w:rsidR="00E03185">
        <w:rPr>
          <w:rStyle w:val="fontstyle21"/>
          <w:rFonts w:ascii="Times New Roman" w:hAnsi="Times New Roman" w:cs="Times New Roman"/>
          <w:sz w:val="20"/>
          <w:szCs w:val="20"/>
        </w:rPr>
        <w:fldChar w:fldCharType="begin">
          <w:fldData xml:space="preserve">PEVuZE5vdGU+PENpdGU+PEF1dGhvcj5CdXJnZXNzPC9BdXRob3I+PFllYXI+MjAxNjwvWWVhcj48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</w:fldData>
        </w:fldChar>
      </w:r>
      <w:r w:rsidR="00924EDC">
        <w:rPr>
          <w:rStyle w:val="fontstyle21"/>
          <w:rFonts w:ascii="Times New Roman" w:hAnsi="Times New Roman" w:cs="Times New Roman"/>
          <w:sz w:val="20"/>
          <w:szCs w:val="20"/>
        </w:rPr>
        <w:instrText xml:space="preserve"> ADDIN EN.CITE </w:instrText>
      </w:r>
      <w:r w:rsidR="00924EDC">
        <w:rPr>
          <w:rStyle w:val="fontstyle21"/>
          <w:rFonts w:ascii="Times New Roman" w:hAnsi="Times New Roman" w:cs="Times New Roman"/>
          <w:sz w:val="20"/>
          <w:szCs w:val="20"/>
        </w:rPr>
        <w:fldChar w:fldCharType="begin">
          <w:fldData xml:space="preserve">PEVuZE5vdGU+PENpdGU+PEF1dGhvcj5CdXJnZXNzPC9BdXRob3I+PFllYXI+MjAxNjwvWWVhcj48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</w:fldData>
        </w:fldChar>
      </w:r>
      <w:r w:rsidR="00924EDC">
        <w:rPr>
          <w:rStyle w:val="fontstyle21"/>
          <w:rFonts w:ascii="Times New Roman" w:hAnsi="Times New Roman" w:cs="Times New Roman"/>
          <w:sz w:val="20"/>
          <w:szCs w:val="20"/>
        </w:rPr>
        <w:instrText xml:space="preserve"> ADDIN EN.CITE.DATA </w:instrText>
      </w:r>
      <w:r w:rsidR="00924EDC">
        <w:rPr>
          <w:rStyle w:val="fontstyle21"/>
          <w:rFonts w:ascii="Times New Roman" w:hAnsi="Times New Roman" w:cs="Times New Roman"/>
          <w:sz w:val="20"/>
          <w:szCs w:val="20"/>
        </w:rPr>
      </w:r>
      <w:r w:rsidR="00924EDC">
        <w:rPr>
          <w:rStyle w:val="fontstyle21"/>
          <w:rFonts w:ascii="Times New Roman" w:hAnsi="Times New Roman" w:cs="Times New Roman"/>
          <w:sz w:val="20"/>
          <w:szCs w:val="20"/>
        </w:rPr>
        <w:fldChar w:fldCharType="end"/>
      </w:r>
      <w:r w:rsidR="00E03185">
        <w:rPr>
          <w:rStyle w:val="fontstyle21"/>
          <w:rFonts w:ascii="Times New Roman" w:hAnsi="Times New Roman" w:cs="Times New Roman"/>
          <w:sz w:val="20"/>
          <w:szCs w:val="20"/>
        </w:rPr>
      </w:r>
      <w:r w:rsidR="00E03185">
        <w:rPr>
          <w:rStyle w:val="fontstyle21"/>
          <w:rFonts w:ascii="Times New Roman" w:hAnsi="Times New Roman" w:cs="Times New Roman"/>
          <w:sz w:val="20"/>
          <w:szCs w:val="20"/>
        </w:rPr>
        <w:fldChar w:fldCharType="separate"/>
      </w:r>
      <w:r w:rsidR="00924EDC" w:rsidRPr="00924EDC">
        <w:rPr>
          <w:rStyle w:val="fontstyle21"/>
          <w:rFonts w:ascii="Times New Roman" w:hAnsi="Times New Roman" w:cs="Times New Roman"/>
          <w:noProof/>
          <w:sz w:val="20"/>
          <w:szCs w:val="20"/>
          <w:vertAlign w:val="superscript"/>
        </w:rPr>
        <w:t>[3]</w:t>
      </w:r>
      <w:r w:rsidR="00E03185">
        <w:rPr>
          <w:rStyle w:val="fontstyle21"/>
          <w:rFonts w:ascii="Times New Roman" w:hAnsi="Times New Roman" w:cs="Times New Roman"/>
          <w:sz w:val="20"/>
          <w:szCs w:val="20"/>
        </w:rPr>
        <w:fldChar w:fldCharType="end"/>
      </w:r>
      <w:r w:rsidRPr="00187BC3">
        <w:rPr>
          <w:rStyle w:val="fontstyle21"/>
          <w:rFonts w:ascii="Times New Roman" w:hAnsi="Times New Roman" w:cs="Times New Roman"/>
          <w:sz w:val="20"/>
          <w:szCs w:val="20"/>
        </w:rPr>
        <w:t>.  To assess the stability of the result, MR-Egger, weighted median and weighted mode methods were employed to infer potential causality</w:t>
      </w:r>
      <w:r w:rsidR="00E03185">
        <w:rPr>
          <w:rStyle w:val="fontstyle21"/>
          <w:rFonts w:ascii="Times New Roman" w:hAnsi="Times New Roman" w:cs="Times New Roman"/>
          <w:sz w:val="20"/>
          <w:szCs w:val="20"/>
        </w:rPr>
        <w:fldChar w:fldCharType="begin">
          <w:fldData xml:space="preserve">PEVuZE5vdGU+PENpdGU+PEF1dGhvcj5Cb3dkZW48L0F1dGhvcj48WWVhcj4yMDE2PC9ZZWFyPjxS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</w:fldData>
        </w:fldChar>
      </w:r>
      <w:r w:rsidR="00924EDC">
        <w:rPr>
          <w:rStyle w:val="fontstyle21"/>
          <w:rFonts w:ascii="Times New Roman" w:hAnsi="Times New Roman" w:cs="Times New Roman"/>
          <w:sz w:val="20"/>
          <w:szCs w:val="20"/>
        </w:rPr>
        <w:instrText xml:space="preserve"> ADDIN EN.CITE </w:instrText>
      </w:r>
      <w:r w:rsidR="00924EDC">
        <w:rPr>
          <w:rStyle w:val="fontstyle21"/>
          <w:rFonts w:ascii="Times New Roman" w:hAnsi="Times New Roman" w:cs="Times New Roman"/>
          <w:sz w:val="20"/>
          <w:szCs w:val="20"/>
        </w:rPr>
        <w:fldChar w:fldCharType="begin">
          <w:fldData xml:space="preserve">PEVuZE5vdGU+PENpdGU+PEF1dGhvcj5Cb3dkZW48L0F1dGhvcj48WWVhcj4yMDE2PC9ZZWFyPjxS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</w:fldData>
        </w:fldChar>
      </w:r>
      <w:r w:rsidR="00924EDC">
        <w:rPr>
          <w:rStyle w:val="fontstyle21"/>
          <w:rFonts w:ascii="Times New Roman" w:hAnsi="Times New Roman" w:cs="Times New Roman"/>
          <w:sz w:val="20"/>
          <w:szCs w:val="20"/>
        </w:rPr>
        <w:instrText xml:space="preserve"> ADDIN EN.CITE.DATA </w:instrText>
      </w:r>
      <w:r w:rsidR="00924EDC">
        <w:rPr>
          <w:rStyle w:val="fontstyle21"/>
          <w:rFonts w:ascii="Times New Roman" w:hAnsi="Times New Roman" w:cs="Times New Roman"/>
          <w:sz w:val="20"/>
          <w:szCs w:val="20"/>
        </w:rPr>
      </w:r>
      <w:r w:rsidR="00924EDC">
        <w:rPr>
          <w:rStyle w:val="fontstyle21"/>
          <w:rFonts w:ascii="Times New Roman" w:hAnsi="Times New Roman" w:cs="Times New Roman"/>
          <w:sz w:val="20"/>
          <w:szCs w:val="20"/>
        </w:rPr>
        <w:fldChar w:fldCharType="end"/>
      </w:r>
      <w:r w:rsidR="00E03185">
        <w:rPr>
          <w:rStyle w:val="fontstyle21"/>
          <w:rFonts w:ascii="Times New Roman" w:hAnsi="Times New Roman" w:cs="Times New Roman"/>
          <w:sz w:val="20"/>
          <w:szCs w:val="20"/>
        </w:rPr>
      </w:r>
      <w:r w:rsidR="00E03185">
        <w:rPr>
          <w:rStyle w:val="fontstyle21"/>
          <w:rFonts w:ascii="Times New Roman" w:hAnsi="Times New Roman" w:cs="Times New Roman"/>
          <w:sz w:val="20"/>
          <w:szCs w:val="20"/>
        </w:rPr>
        <w:fldChar w:fldCharType="separate"/>
      </w:r>
      <w:r w:rsidR="00924EDC" w:rsidRPr="00924EDC">
        <w:rPr>
          <w:rStyle w:val="fontstyle21"/>
          <w:rFonts w:ascii="Times New Roman" w:hAnsi="Times New Roman" w:cs="Times New Roman"/>
          <w:noProof/>
          <w:sz w:val="20"/>
          <w:szCs w:val="20"/>
          <w:vertAlign w:val="superscript"/>
        </w:rPr>
        <w:t>[4,5]</w:t>
      </w:r>
      <w:r w:rsidR="00E03185">
        <w:rPr>
          <w:rStyle w:val="fontstyle21"/>
          <w:rFonts w:ascii="Times New Roman" w:hAnsi="Times New Roman" w:cs="Times New Roman"/>
          <w:sz w:val="20"/>
          <w:szCs w:val="20"/>
        </w:rPr>
        <w:fldChar w:fldCharType="end"/>
      </w:r>
      <w:r w:rsidRPr="00187BC3">
        <w:rPr>
          <w:rStyle w:val="fontstyle21"/>
          <w:rFonts w:ascii="Times New Roman" w:hAnsi="Times New Roman" w:cs="Times New Roman"/>
          <w:sz w:val="20"/>
          <w:szCs w:val="20"/>
        </w:rPr>
        <w:t>. To decrease the effects of horizontal pleiotropy effect, MR-PRESSO was utilized to detect potential outlier SNPs (p &lt; 0.05) with the MRPRESSO package</w:t>
      </w:r>
      <w:r w:rsidR="00924EDC">
        <w:rPr>
          <w:rStyle w:val="fontstyle21"/>
          <w:rFonts w:ascii="Times New Roman" w:hAnsi="Times New Roman" w:cs="Times New Roman"/>
          <w:sz w:val="20"/>
          <w:szCs w:val="20"/>
        </w:rPr>
        <w:fldChar w:fldCharType="begin">
          <w:fldData xml:space="preserve">PEVuZE5vdGU+PENpdGU+PEF1dGhvcj5WZXJiYW5jazwvQXV0aG9yPjxZZWFyPjIwMTg8L1llYXI+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</w:fldData>
        </w:fldChar>
      </w:r>
      <w:r w:rsidR="00924EDC">
        <w:rPr>
          <w:rStyle w:val="fontstyle21"/>
          <w:rFonts w:ascii="Times New Roman" w:hAnsi="Times New Roman" w:cs="Times New Roman"/>
          <w:sz w:val="20"/>
          <w:szCs w:val="20"/>
        </w:rPr>
        <w:instrText xml:space="preserve"> ADDIN EN.CITE </w:instrText>
      </w:r>
      <w:r w:rsidR="00924EDC">
        <w:rPr>
          <w:rStyle w:val="fontstyle21"/>
          <w:rFonts w:ascii="Times New Roman" w:hAnsi="Times New Roman" w:cs="Times New Roman"/>
          <w:sz w:val="20"/>
          <w:szCs w:val="20"/>
        </w:rPr>
        <w:fldChar w:fldCharType="begin">
          <w:fldData xml:space="preserve">PEVuZE5vdGU+PENpdGU+PEF1dGhvcj5WZXJiYW5jazwvQXV0aG9yPjxZZWFyPjIwMTg8L1llYXI+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</w:fldData>
        </w:fldChar>
      </w:r>
      <w:r w:rsidR="00924EDC">
        <w:rPr>
          <w:rStyle w:val="fontstyle21"/>
          <w:rFonts w:ascii="Times New Roman" w:hAnsi="Times New Roman" w:cs="Times New Roman"/>
          <w:sz w:val="20"/>
          <w:szCs w:val="20"/>
        </w:rPr>
        <w:instrText xml:space="preserve"> ADDIN EN.CITE.DATA </w:instrText>
      </w:r>
      <w:r w:rsidR="00924EDC">
        <w:rPr>
          <w:rStyle w:val="fontstyle21"/>
          <w:rFonts w:ascii="Times New Roman" w:hAnsi="Times New Roman" w:cs="Times New Roman"/>
          <w:sz w:val="20"/>
          <w:szCs w:val="20"/>
        </w:rPr>
      </w:r>
      <w:r w:rsidR="00924EDC">
        <w:rPr>
          <w:rStyle w:val="fontstyle21"/>
          <w:rFonts w:ascii="Times New Roman" w:hAnsi="Times New Roman" w:cs="Times New Roman"/>
          <w:sz w:val="20"/>
          <w:szCs w:val="20"/>
        </w:rPr>
        <w:fldChar w:fldCharType="end"/>
      </w:r>
      <w:r w:rsidR="00924EDC">
        <w:rPr>
          <w:rStyle w:val="fontstyle21"/>
          <w:rFonts w:ascii="Times New Roman" w:hAnsi="Times New Roman" w:cs="Times New Roman"/>
          <w:sz w:val="20"/>
          <w:szCs w:val="20"/>
        </w:rPr>
      </w:r>
      <w:r w:rsidR="00924EDC">
        <w:rPr>
          <w:rStyle w:val="fontstyle21"/>
          <w:rFonts w:ascii="Times New Roman" w:hAnsi="Times New Roman" w:cs="Times New Roman"/>
          <w:sz w:val="20"/>
          <w:szCs w:val="20"/>
        </w:rPr>
        <w:fldChar w:fldCharType="separate"/>
      </w:r>
      <w:r w:rsidR="00924EDC" w:rsidRPr="00924EDC">
        <w:rPr>
          <w:rStyle w:val="fontstyle21"/>
          <w:rFonts w:ascii="Times New Roman" w:hAnsi="Times New Roman" w:cs="Times New Roman"/>
          <w:noProof/>
          <w:sz w:val="20"/>
          <w:szCs w:val="20"/>
          <w:vertAlign w:val="superscript"/>
        </w:rPr>
        <w:t>[6]</w:t>
      </w:r>
      <w:r w:rsidR="00924EDC">
        <w:rPr>
          <w:rStyle w:val="fontstyle21"/>
          <w:rFonts w:ascii="Times New Roman" w:hAnsi="Times New Roman" w:cs="Times New Roman"/>
          <w:sz w:val="20"/>
          <w:szCs w:val="20"/>
        </w:rPr>
        <w:fldChar w:fldCharType="end"/>
      </w:r>
      <w:r w:rsidRPr="00187BC3">
        <w:rPr>
          <w:rStyle w:val="fontstyle21"/>
          <w:rFonts w:ascii="Times New Roman" w:hAnsi="Times New Roman" w:cs="Times New Roman"/>
          <w:sz w:val="20"/>
          <w:szCs w:val="20"/>
        </w:rPr>
        <w:t>.</w:t>
      </w:r>
      <w:r w:rsidR="0070177F" w:rsidRPr="00187BC3">
        <w:rPr>
          <w:rStyle w:val="fontstyle21"/>
          <w:rFonts w:ascii="Times New Roman" w:hAnsi="Times New Roman" w:cs="Times New Roman"/>
          <w:sz w:val="20"/>
          <w:szCs w:val="20"/>
        </w:rPr>
        <w:t xml:space="preserve"> For sensitivity analyses, Cochran’s Q statistics were calculated to assess the heterogeneity, with a P&gt;0.05 indicating heterogeneity. If heterogeneity exists, the random-effects model was performed as the main method</w:t>
      </w:r>
      <w:r w:rsidR="00E03185">
        <w:rPr>
          <w:rStyle w:val="fontstyle21"/>
          <w:rFonts w:ascii="Times New Roman" w:hAnsi="Times New Roman" w:cs="Times New Roman"/>
          <w:sz w:val="20"/>
          <w:szCs w:val="20"/>
        </w:rPr>
        <w:fldChar w:fldCharType="begin"/>
      </w:r>
      <w:r w:rsidR="00924EDC">
        <w:rPr>
          <w:rStyle w:val="fontstyle21"/>
          <w:rFonts w:ascii="Times New Roman" w:hAnsi="Times New Roman" w:cs="Times New Roman"/>
          <w:sz w:val="20"/>
          <w:szCs w:val="20"/>
        </w:rPr>
        <w:instrText xml:space="preserve"> ADDIN EN.CITE &lt;EndNote&gt;&lt;Cite&gt;&lt;Author&gt;Bowden&lt;/Author&gt;&lt;Year&gt;2018&lt;/Year&gt;&lt;RecNum&gt;422&lt;/RecNum&gt;&lt;DisplayText&gt;&lt;style face="superscript"&gt;[7]&lt;/style&gt;&lt;/DisplayText&gt;&lt;record&gt;&lt;rec-number&gt;422&lt;/rec-number&gt;&lt;foreign-keys&gt;&lt;key app="EN" db-id="f9dvxvxp1a0s5ie9p2uxf5xm22tx555x9fs2" timestamp="1706442015"&gt;422&lt;/key&gt;&lt;/foreign-keys&gt;&lt;ref-type name="Journal Article"&gt;17&lt;/ref-type&gt;&lt;contributors&gt;&lt;authors&gt;&lt;author&gt;Bowden, J.&lt;/author&gt;&lt;author&gt;Hemani, G.&lt;/author&gt;&lt;author&gt;Davey Smith, G.&lt;/author&gt;&lt;/authors&gt;&lt;/contributors&gt;&lt;auth-address&gt;MRC Integrative Epidemiology Unit, University of Bristol, Bristol, United Kingdom.&lt;/auth-address&gt;&lt;titles&gt;&lt;title&gt;Invited Commentary: Detecting Individual and Global Horizontal Pleiotropy in Mendelian Randomization-A Job for the Humble Heterogeneity Statistic?&lt;/title&gt;&lt;secondary-title&gt;Am J Epidemiol&lt;/secondary-title&gt;&lt;alt-title&gt;American journal of epidemiology&lt;/alt-title&gt;&lt;/titles&gt;&lt;periodical&gt;&lt;full-title&gt;Am J Epidemiol&lt;/full-title&gt;&lt;abbr-1&gt;American journal of epidemiology&lt;/abbr-1&gt;&lt;/periodical&gt;&lt;alt-periodical&gt;&lt;full-title&gt;Am J Epidemiol&lt;/full-title&gt;&lt;abbr-1&gt;American journal of epidemiology&lt;/abbr-1&gt;&lt;/alt-periodical&gt;&lt;pages&gt;2681-2685&lt;/pages&gt;&lt;volume&gt;187&lt;/volume&gt;&lt;number&gt;12&lt;/number&gt;&lt;edition&gt;2018/09/07&lt;/edition&gt;&lt;keywords&gt;&lt;keyword&gt;*Mendelian Randomization Analysis&lt;/keyword&gt;&lt;keyword&gt;*Polymorphism, Single Nucleotide&lt;/keyword&gt;&lt;/keywords&gt;&lt;dates&gt;&lt;year&gt;2018&lt;/year&gt;&lt;pub-dates&gt;&lt;date&gt;Dec 1&lt;/date&gt;&lt;/pub-dates&gt;&lt;/dates&gt;&lt;isbn&gt;0002-9262 (Print)&amp;#xD;0002-9262&lt;/isbn&gt;&lt;accession-num&gt;30188969&lt;/accession-num&gt;&lt;urls&gt;&lt;/urls&gt;&lt;custom2&gt;PMC6269239&lt;/custom2&gt;&lt;electronic-resource-num&gt;10.1093/aje/kwy185&lt;/electronic-resource-num&gt;&lt;remote-database-provider&gt;NLM&lt;/remote-database-provider&gt;&lt;language&gt;eng&lt;/language&gt;&lt;/record&gt;&lt;/Cite&gt;&lt;/EndNote&gt;</w:instrText>
      </w:r>
      <w:r w:rsidR="00E03185">
        <w:rPr>
          <w:rStyle w:val="fontstyle21"/>
          <w:rFonts w:ascii="Times New Roman" w:hAnsi="Times New Roman" w:cs="Times New Roman"/>
          <w:sz w:val="20"/>
          <w:szCs w:val="20"/>
        </w:rPr>
        <w:fldChar w:fldCharType="separate"/>
      </w:r>
      <w:r w:rsidR="00924EDC" w:rsidRPr="00924EDC">
        <w:rPr>
          <w:rStyle w:val="fontstyle21"/>
          <w:rFonts w:ascii="Times New Roman" w:hAnsi="Times New Roman" w:cs="Times New Roman"/>
          <w:noProof/>
          <w:sz w:val="20"/>
          <w:szCs w:val="20"/>
          <w:vertAlign w:val="superscript"/>
        </w:rPr>
        <w:t>[7]</w:t>
      </w:r>
      <w:r w:rsidR="00E03185">
        <w:rPr>
          <w:rStyle w:val="fontstyle21"/>
          <w:rFonts w:ascii="Times New Roman" w:hAnsi="Times New Roman" w:cs="Times New Roman"/>
          <w:sz w:val="20"/>
          <w:szCs w:val="20"/>
        </w:rPr>
        <w:fldChar w:fldCharType="end"/>
      </w:r>
      <w:r w:rsidR="0070177F" w:rsidRPr="00187BC3">
        <w:rPr>
          <w:rStyle w:val="fontstyle21"/>
          <w:rFonts w:ascii="Times New Roman" w:hAnsi="Times New Roman" w:cs="Times New Roman"/>
          <w:sz w:val="20"/>
          <w:szCs w:val="20"/>
        </w:rPr>
        <w:t>. Furthermore, by sequentially excluding the SNPs, the leave-one-out analysis was performed to evaluate whether the casual impact was driven by specific variants and stabilized the MR results. Besides, we present the effect estimates using odds ratios (ORs) with 95% confidence intervals (CIs).</w:t>
      </w:r>
    </w:p>
    <w:p w14:paraId="6C2EAAF0" w14:textId="77777777" w:rsidR="00187BC3" w:rsidRPr="00187BC3" w:rsidRDefault="00187BC3" w:rsidP="00645D6A">
      <w:pPr>
        <w:spacing w:line="360" w:lineRule="auto"/>
        <w:jc w:val="left"/>
        <w:rPr>
          <w:rStyle w:val="fontstyle01"/>
          <w:rFonts w:ascii="Times New Roman" w:hAnsi="Times New Roman" w:cs="Times New Roman"/>
          <w:sz w:val="20"/>
          <w:szCs w:val="20"/>
        </w:rPr>
      </w:pPr>
      <w:r w:rsidRPr="00187BC3">
        <w:rPr>
          <w:rStyle w:val="fontstyle01"/>
          <w:rFonts w:ascii="Times New Roman" w:hAnsi="Times New Roman" w:cs="Times New Roman"/>
          <w:sz w:val="20"/>
          <w:szCs w:val="20"/>
        </w:rPr>
        <w:t>1.5 Statistical analysis</w:t>
      </w:r>
    </w:p>
    <w:p w14:paraId="1F7CBAAC" w14:textId="3974458B" w:rsidR="00187BC3" w:rsidRDefault="00187BC3" w:rsidP="00645D6A">
      <w:pPr>
        <w:spacing w:line="360" w:lineRule="auto"/>
        <w:ind w:firstLineChars="200" w:firstLine="400"/>
        <w:jc w:val="left"/>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The MR analysis w</w:t>
      </w:r>
      <w:r w:rsidR="00645D6A">
        <w:rPr>
          <w:rStyle w:val="fontstyle01"/>
          <w:rFonts w:ascii="Times New Roman" w:hAnsi="Times New Roman" w:cs="Times New Roman"/>
          <w:b w:val="0"/>
          <w:bCs w:val="0"/>
          <w:sz w:val="20"/>
          <w:szCs w:val="20"/>
        </w:rPr>
        <w:t>as</w:t>
      </w:r>
      <w:r w:rsidRPr="00187BC3">
        <w:rPr>
          <w:rStyle w:val="fontstyle01"/>
          <w:rFonts w:ascii="Times New Roman" w:hAnsi="Times New Roman" w:cs="Times New Roman"/>
          <w:b w:val="0"/>
          <w:bCs w:val="0"/>
          <w:sz w:val="20"/>
          <w:szCs w:val="20"/>
        </w:rPr>
        <w:t xml:space="preserve"> conducted using the R software (http://www.r-project.org) with the TwoSampleMR and MR-PRESSO packages. The forestploter package was utilized to produce certain figures. With a p value threshold of less than 0.05, the association was determined statistically significant.</w:t>
      </w:r>
    </w:p>
    <w:p w14:paraId="59BF7E03" w14:textId="77777777" w:rsidR="000F73EB" w:rsidRDefault="00033B2B" w:rsidP="000F73EB">
      <w:pPr>
        <w:spacing w:line="360" w:lineRule="auto"/>
        <w:jc w:val="left"/>
        <w:rPr>
          <w:rStyle w:val="fontstyle01"/>
          <w:rFonts w:ascii="Times New Roman" w:hAnsi="Times New Roman" w:cs="Times New Roman"/>
          <w:sz w:val="20"/>
          <w:szCs w:val="20"/>
        </w:rPr>
      </w:pPr>
      <w:r w:rsidRPr="00187BC3">
        <w:rPr>
          <w:rStyle w:val="fontstyle01"/>
          <w:rFonts w:ascii="Times New Roman" w:hAnsi="Times New Roman" w:cs="Times New Roman"/>
          <w:sz w:val="20"/>
          <w:szCs w:val="20"/>
        </w:rPr>
        <w:lastRenderedPageBreak/>
        <w:t xml:space="preserve">2. Supplemental Figure </w:t>
      </w:r>
    </w:p>
    <w:p w14:paraId="54803943" w14:textId="119344B5" w:rsidR="00D53209" w:rsidRPr="00187BC3" w:rsidRDefault="00513E11" w:rsidP="000F73EB">
      <w:pPr>
        <w:spacing w:line="360" w:lineRule="auto"/>
        <w:jc w:val="center"/>
        <w:rPr>
          <w:rStyle w:val="fontstyle01"/>
          <w:rFonts w:ascii="Times New Roman" w:hAnsi="Times New Roman" w:cs="Times New Roman"/>
          <w:sz w:val="20"/>
          <w:szCs w:val="20"/>
        </w:rPr>
      </w:pPr>
      <w:r w:rsidRPr="00187BC3">
        <w:rPr>
          <w:rStyle w:val="fontstyle21"/>
          <w:rFonts w:ascii="Times New Roman" w:hAnsi="Times New Roman" w:cs="Times New Roman"/>
          <w:sz w:val="20"/>
          <w:szCs w:val="20"/>
        </w:rPr>
        <w:t xml:space="preserve">   </w:t>
      </w:r>
      <w:r w:rsidR="000F73EB" w:rsidRPr="00187BC3">
        <w:rPr>
          <w:rFonts w:ascii="宋体" w:eastAsia="宋体" w:hAnsi="宋体" w:cs="宋体"/>
          <w:noProof/>
          <w:kern w:val="0"/>
          <w:sz w:val="24"/>
          <w:szCs w:val="24"/>
          <w14:ligatures w14:val="none"/>
        </w:rPr>
        <w:drawing>
          <wp:inline distT="0" distB="0" distL="0" distR="0" wp14:anchorId="01D5F9C1" wp14:editId="657FADC6">
            <wp:extent cx="7845758" cy="4411802"/>
            <wp:effectExtent l="2540" t="0" r="5715" b="5715"/>
            <wp:docPr id="193982035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7869793" cy="4425317"/>
                    </a:xfrm>
                    <a:prstGeom prst="rect">
                      <a:avLst/>
                    </a:prstGeom>
                    <a:noFill/>
                    <a:ln>
                      <a:noFill/>
                    </a:ln>
                  </pic:spPr>
                </pic:pic>
              </a:graphicData>
            </a:graphic>
          </wp:inline>
        </w:drawing>
      </w:r>
    </w:p>
    <w:p w14:paraId="532799EE" w14:textId="3442DFAF" w:rsidR="000F73EB" w:rsidRDefault="00AD62AE" w:rsidP="00645D6A">
      <w:pPr>
        <w:spacing w:line="360" w:lineRule="auto"/>
        <w:jc w:val="left"/>
        <w:rPr>
          <w:rStyle w:val="fontstyle01"/>
          <w:rFonts w:ascii="Times New Roman" w:hAnsi="Times New Roman" w:cs="Times New Roman" w:hint="eastAsia"/>
          <w:sz w:val="20"/>
          <w:szCs w:val="20"/>
        </w:rPr>
      </w:pPr>
      <w:r w:rsidRPr="00187BC3">
        <w:rPr>
          <w:rStyle w:val="fontstyle01"/>
          <w:rFonts w:ascii="Times New Roman" w:hAnsi="Times New Roman" w:cs="Times New Roman"/>
          <w:sz w:val="20"/>
          <w:szCs w:val="20"/>
        </w:rPr>
        <w:t>Figure S1</w:t>
      </w:r>
      <w:r w:rsidR="00E91717" w:rsidRPr="00187BC3">
        <w:rPr>
          <w:rStyle w:val="fontstyle01"/>
          <w:rFonts w:ascii="Times New Roman" w:hAnsi="Times New Roman" w:cs="Times New Roman"/>
          <w:sz w:val="20"/>
          <w:szCs w:val="20"/>
        </w:rPr>
        <w:t xml:space="preserve">. </w:t>
      </w:r>
      <w:bookmarkStart w:id="0" w:name="_Hlk157359713"/>
      <w:r w:rsidR="00E91717" w:rsidRPr="00187BC3">
        <w:rPr>
          <w:rStyle w:val="fontstyle01"/>
          <w:rFonts w:ascii="Times New Roman" w:hAnsi="Times New Roman" w:cs="Times New Roman"/>
          <w:sz w:val="20"/>
          <w:szCs w:val="20"/>
        </w:rPr>
        <w:t>MR leave-one-out sensitivity analyses for lichen planus on</w:t>
      </w:r>
      <w:r w:rsidRPr="00187BC3">
        <w:rPr>
          <w:rStyle w:val="fontstyle01"/>
          <w:rFonts w:ascii="Times New Roman" w:hAnsi="Times New Roman" w:cs="Times New Roman"/>
          <w:sz w:val="20"/>
          <w:szCs w:val="20"/>
        </w:rPr>
        <w:t xml:space="preserve"> </w:t>
      </w:r>
      <w:r w:rsidR="00E91717" w:rsidRPr="00187BC3">
        <w:rPr>
          <w:rStyle w:val="fontstyle01"/>
          <w:rFonts w:ascii="Times New Roman" w:hAnsi="Times New Roman" w:cs="Times New Roman"/>
          <w:sz w:val="20"/>
          <w:szCs w:val="20"/>
        </w:rPr>
        <w:t>autoimmune diseases</w:t>
      </w:r>
      <w:bookmarkEnd w:id="0"/>
    </w:p>
    <w:p w14:paraId="0566CCE9" w14:textId="77777777" w:rsidR="000F73EB" w:rsidRDefault="00AD62AE" w:rsidP="000F73EB">
      <w:pPr>
        <w:spacing w:line="360" w:lineRule="auto"/>
        <w:jc w:val="left"/>
        <w:rPr>
          <w:rFonts w:ascii="宋体" w:eastAsia="宋体" w:hAnsi="宋体" w:cs="宋体"/>
          <w:noProof/>
          <w:kern w:val="0"/>
          <w:sz w:val="24"/>
          <w:szCs w:val="24"/>
          <w14:ligatures w14:val="none"/>
        </w:rPr>
      </w:pPr>
      <w:r w:rsidRPr="00187BC3">
        <w:rPr>
          <w:rStyle w:val="fontstyle01"/>
          <w:rFonts w:ascii="Times New Roman" w:hAnsi="Times New Roman" w:cs="Times New Roman"/>
          <w:sz w:val="20"/>
          <w:szCs w:val="20"/>
        </w:rPr>
        <w:t xml:space="preserve">Abbreviations: </w:t>
      </w:r>
      <w:r w:rsidRPr="00187BC3">
        <w:rPr>
          <w:rStyle w:val="fontstyle21"/>
          <w:rFonts w:ascii="Times New Roman" w:hAnsi="Times New Roman" w:cs="Times New Roman"/>
          <w:sz w:val="20"/>
          <w:szCs w:val="20"/>
        </w:rPr>
        <w:t>LP,</w:t>
      </w:r>
      <w:r w:rsidRPr="00187BC3">
        <w:rPr>
          <w:rFonts w:ascii="Times New Roman" w:hAnsi="Times New Roman" w:cs="Times New Roman"/>
          <w:sz w:val="20"/>
          <w:szCs w:val="20"/>
        </w:rPr>
        <w:t xml:space="preserve"> </w:t>
      </w:r>
      <w:r w:rsidRPr="00187BC3">
        <w:rPr>
          <w:rStyle w:val="fontstyle21"/>
          <w:rFonts w:ascii="Times New Roman" w:hAnsi="Times New Roman" w:cs="Times New Roman"/>
          <w:sz w:val="20"/>
          <w:szCs w:val="20"/>
        </w:rPr>
        <w:t xml:space="preserve">lichen planus; </w:t>
      </w:r>
      <w:bookmarkStart w:id="1" w:name="_Hlk157359662"/>
      <w:r w:rsidRPr="00187BC3">
        <w:rPr>
          <w:rStyle w:val="fontstyle21"/>
          <w:rFonts w:ascii="Times New Roman" w:hAnsi="Times New Roman" w:cs="Times New Roman"/>
          <w:sz w:val="20"/>
          <w:szCs w:val="20"/>
        </w:rPr>
        <w:t>SNP, single nucleotide polymorphism; IVW, inverse-variance</w:t>
      </w:r>
      <w:r w:rsidRPr="00187BC3">
        <w:rPr>
          <w:rFonts w:ascii="Times New Roman" w:hAnsi="Times New Roman" w:cs="Times New Roman"/>
          <w:color w:val="000000"/>
          <w:sz w:val="20"/>
          <w:szCs w:val="20"/>
        </w:rPr>
        <w:t xml:space="preserve"> </w:t>
      </w:r>
      <w:r w:rsidRPr="00187BC3">
        <w:rPr>
          <w:rStyle w:val="fontstyle21"/>
          <w:rFonts w:ascii="Times New Roman" w:hAnsi="Times New Roman" w:cs="Times New Roman"/>
          <w:sz w:val="20"/>
          <w:szCs w:val="20"/>
        </w:rPr>
        <w:lastRenderedPageBreak/>
        <w:t>weighted; MR, Mendelian randomization,</w:t>
      </w:r>
      <w:r w:rsidRPr="00187BC3">
        <w:rPr>
          <w:rFonts w:ascii="Times New Roman" w:hAnsi="Times New Roman" w:cs="Times New Roman"/>
          <w:sz w:val="20"/>
          <w:szCs w:val="20"/>
        </w:rPr>
        <w:t xml:space="preserve"> </w:t>
      </w:r>
      <w:r w:rsidRPr="00187BC3">
        <w:rPr>
          <w:rStyle w:val="fontstyle21"/>
          <w:rFonts w:ascii="Times New Roman" w:hAnsi="Times New Roman" w:cs="Times New Roman"/>
          <w:sz w:val="20"/>
          <w:szCs w:val="20"/>
        </w:rPr>
        <w:t>SLE, systemic lupus erythematosus.</w:t>
      </w:r>
      <w:bookmarkEnd w:id="1"/>
      <w:r w:rsidR="000F73EB" w:rsidRPr="000F73EB">
        <w:rPr>
          <w:rFonts w:ascii="宋体" w:eastAsia="宋体" w:hAnsi="宋体" w:cs="宋体"/>
          <w:noProof/>
          <w:kern w:val="0"/>
          <w:sz w:val="24"/>
          <w:szCs w:val="24"/>
          <w14:ligatures w14:val="none"/>
        </w:rPr>
        <w:t xml:space="preserve"> </w:t>
      </w:r>
    </w:p>
    <w:p w14:paraId="659BE1BD" w14:textId="651F860F" w:rsidR="00D53209" w:rsidRPr="00187BC3" w:rsidRDefault="000F73EB" w:rsidP="000F73EB">
      <w:pPr>
        <w:spacing w:line="360" w:lineRule="auto"/>
        <w:jc w:val="center"/>
        <w:rPr>
          <w:rStyle w:val="fontstyle01"/>
          <w:rFonts w:ascii="Times New Roman" w:hAnsi="Times New Roman" w:cs="Times New Roman"/>
          <w:sz w:val="20"/>
          <w:szCs w:val="20"/>
        </w:rPr>
      </w:pPr>
      <w:r w:rsidRPr="00187BC3">
        <w:rPr>
          <w:rFonts w:ascii="宋体" w:eastAsia="宋体" w:hAnsi="宋体" w:cs="宋体"/>
          <w:noProof/>
          <w:kern w:val="0"/>
          <w:sz w:val="24"/>
          <w:szCs w:val="24"/>
          <w14:ligatures w14:val="none"/>
        </w:rPr>
        <w:drawing>
          <wp:inline distT="0" distB="0" distL="0" distR="0" wp14:anchorId="141510E8" wp14:editId="53CFC9DB">
            <wp:extent cx="7656465" cy="4306800"/>
            <wp:effectExtent l="0" t="1587" r="317" b="318"/>
            <wp:docPr id="174999314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7668462" cy="4313548"/>
                    </a:xfrm>
                    <a:prstGeom prst="rect">
                      <a:avLst/>
                    </a:prstGeom>
                    <a:noFill/>
                    <a:ln>
                      <a:noFill/>
                    </a:ln>
                  </pic:spPr>
                </pic:pic>
              </a:graphicData>
            </a:graphic>
          </wp:inline>
        </w:drawing>
      </w:r>
    </w:p>
    <w:p w14:paraId="68A47E9B" w14:textId="33109D4C" w:rsidR="00033B2B" w:rsidRPr="00187BC3" w:rsidRDefault="00033B2B" w:rsidP="00645D6A">
      <w:pPr>
        <w:spacing w:line="360" w:lineRule="auto"/>
        <w:jc w:val="left"/>
        <w:rPr>
          <w:rStyle w:val="fontstyle21"/>
          <w:rFonts w:ascii="Times New Roman" w:hAnsi="Times New Roman" w:cs="Times New Roman"/>
          <w:b/>
          <w:bCs/>
          <w:sz w:val="20"/>
          <w:szCs w:val="20"/>
        </w:rPr>
      </w:pPr>
      <w:r w:rsidRPr="00187BC3">
        <w:rPr>
          <w:rStyle w:val="fontstyle01"/>
          <w:rFonts w:ascii="Times New Roman" w:hAnsi="Times New Roman" w:cs="Times New Roman"/>
          <w:sz w:val="20"/>
          <w:szCs w:val="20"/>
        </w:rPr>
        <w:t xml:space="preserve">Figure S2. </w:t>
      </w:r>
      <w:bookmarkStart w:id="2" w:name="_Hlk155949640"/>
      <w:bookmarkStart w:id="3" w:name="_Hlk155949658"/>
      <w:bookmarkStart w:id="4" w:name="_Hlk155908406"/>
      <w:r w:rsidR="00E91717" w:rsidRPr="00187BC3">
        <w:rPr>
          <w:rStyle w:val="fontstyle01"/>
          <w:rFonts w:ascii="Times New Roman" w:hAnsi="Times New Roman" w:cs="Times New Roman"/>
          <w:sz w:val="20"/>
          <w:szCs w:val="20"/>
        </w:rPr>
        <w:t>Scatter plot</w:t>
      </w:r>
      <w:bookmarkEnd w:id="2"/>
      <w:r w:rsidR="00E91717" w:rsidRPr="00187BC3">
        <w:rPr>
          <w:rStyle w:val="fontstyle01"/>
          <w:rFonts w:ascii="Times New Roman" w:hAnsi="Times New Roman" w:cs="Times New Roman"/>
          <w:sz w:val="20"/>
          <w:szCs w:val="20"/>
        </w:rPr>
        <w:t xml:space="preserve"> of the MR analysis</w:t>
      </w:r>
      <w:bookmarkEnd w:id="3"/>
      <w:r w:rsidR="00E91717" w:rsidRPr="00187BC3">
        <w:rPr>
          <w:rStyle w:val="fontstyle01"/>
          <w:rFonts w:ascii="Times New Roman" w:hAnsi="Times New Roman" w:cs="Times New Roman"/>
          <w:sz w:val="20"/>
          <w:szCs w:val="20"/>
        </w:rPr>
        <w:t xml:space="preserve"> of the effect of lichen planus on autoimmune diseases.</w:t>
      </w:r>
      <w:bookmarkEnd w:id="4"/>
      <w:r w:rsidRPr="00187BC3">
        <w:rPr>
          <w:rFonts w:ascii="Times New Roman" w:hAnsi="Times New Roman" w:cs="Times New Roman"/>
          <w:color w:val="000000"/>
          <w:sz w:val="20"/>
          <w:szCs w:val="20"/>
        </w:rPr>
        <w:br/>
      </w:r>
      <w:r w:rsidRPr="00187BC3">
        <w:rPr>
          <w:rStyle w:val="fontstyle01"/>
          <w:rFonts w:ascii="Times New Roman" w:hAnsi="Times New Roman" w:cs="Times New Roman"/>
          <w:sz w:val="20"/>
          <w:szCs w:val="20"/>
        </w:rPr>
        <w:t xml:space="preserve">Abbreviations: </w:t>
      </w:r>
      <w:r w:rsidR="00153B95" w:rsidRPr="00187BC3">
        <w:rPr>
          <w:rStyle w:val="fontstyle21"/>
          <w:rFonts w:ascii="Times New Roman" w:hAnsi="Times New Roman" w:cs="Times New Roman"/>
          <w:sz w:val="20"/>
          <w:szCs w:val="20"/>
        </w:rPr>
        <w:t>LP,</w:t>
      </w:r>
      <w:r w:rsidR="00153B95" w:rsidRPr="00187BC3">
        <w:rPr>
          <w:rFonts w:ascii="Times New Roman" w:hAnsi="Times New Roman" w:cs="Times New Roman"/>
          <w:sz w:val="20"/>
          <w:szCs w:val="20"/>
        </w:rPr>
        <w:t xml:space="preserve"> </w:t>
      </w:r>
      <w:bookmarkStart w:id="5" w:name="_Hlk155949224"/>
      <w:r w:rsidR="00153B95" w:rsidRPr="00187BC3">
        <w:rPr>
          <w:rStyle w:val="fontstyle21"/>
          <w:rFonts w:ascii="Times New Roman" w:hAnsi="Times New Roman" w:cs="Times New Roman"/>
          <w:sz w:val="20"/>
          <w:szCs w:val="20"/>
        </w:rPr>
        <w:t>lichen planus</w:t>
      </w:r>
      <w:bookmarkEnd w:id="5"/>
      <w:r w:rsidRPr="00187BC3">
        <w:rPr>
          <w:rStyle w:val="fontstyle21"/>
          <w:rFonts w:ascii="Times New Roman" w:hAnsi="Times New Roman" w:cs="Times New Roman"/>
          <w:sz w:val="20"/>
          <w:szCs w:val="20"/>
        </w:rPr>
        <w:t>; MR, Mendelian randomization; SNP, single</w:t>
      </w:r>
      <w:r w:rsidR="00153B95" w:rsidRPr="00187BC3">
        <w:rPr>
          <w:rStyle w:val="fontstyle21"/>
          <w:rFonts w:ascii="Times New Roman" w:hAnsi="Times New Roman" w:cs="Times New Roman"/>
          <w:sz w:val="20"/>
          <w:szCs w:val="20"/>
        </w:rPr>
        <w:t xml:space="preserve"> </w:t>
      </w:r>
      <w:r w:rsidRPr="00187BC3">
        <w:rPr>
          <w:rStyle w:val="fontstyle21"/>
          <w:rFonts w:ascii="Times New Roman" w:hAnsi="Times New Roman" w:cs="Times New Roman"/>
          <w:sz w:val="20"/>
          <w:szCs w:val="20"/>
        </w:rPr>
        <w:t>nucleotide polymorphism</w:t>
      </w:r>
      <w:r w:rsidR="00AD62AE" w:rsidRPr="00187BC3">
        <w:rPr>
          <w:rStyle w:val="fontstyle21"/>
          <w:rFonts w:ascii="Times New Roman" w:hAnsi="Times New Roman" w:cs="Times New Roman"/>
          <w:sz w:val="20"/>
          <w:szCs w:val="20"/>
        </w:rPr>
        <w:t>; SLE, systemic lupus erythematosus.</w:t>
      </w:r>
    </w:p>
    <w:p w14:paraId="68DBC119" w14:textId="78D80246" w:rsidR="00033B2B" w:rsidRPr="00187BC3" w:rsidRDefault="00033B2B" w:rsidP="00645D6A">
      <w:pPr>
        <w:spacing w:line="360" w:lineRule="auto"/>
        <w:jc w:val="left"/>
        <w:rPr>
          <w:rStyle w:val="fontstyle21"/>
          <w:rFonts w:ascii="Times New Roman" w:hAnsi="Times New Roman" w:cs="Times New Roman"/>
          <w:sz w:val="20"/>
          <w:szCs w:val="20"/>
        </w:rPr>
      </w:pPr>
    </w:p>
    <w:p w14:paraId="506BAF89" w14:textId="39CCBBE9" w:rsidR="007F2F9B" w:rsidRPr="00187BC3" w:rsidRDefault="00033B2B" w:rsidP="00645D6A">
      <w:pPr>
        <w:spacing w:line="360" w:lineRule="auto"/>
        <w:jc w:val="left"/>
        <w:rPr>
          <w:rStyle w:val="fontstyle01"/>
          <w:rFonts w:ascii="Times New Roman" w:hAnsi="Times New Roman" w:cs="Times New Roman"/>
          <w:sz w:val="20"/>
          <w:szCs w:val="20"/>
        </w:rPr>
      </w:pPr>
      <w:r w:rsidRPr="00187BC3">
        <w:rPr>
          <w:rStyle w:val="fontstyle01"/>
          <w:rFonts w:ascii="Times New Roman" w:hAnsi="Times New Roman" w:cs="Times New Roman"/>
          <w:sz w:val="20"/>
          <w:szCs w:val="20"/>
        </w:rPr>
        <w:t>3. Supplemental Table section</w:t>
      </w:r>
      <w:r w:rsidRPr="00187BC3">
        <w:rPr>
          <w:rFonts w:ascii="Times New Roman" w:hAnsi="Times New Roman" w:cs="Times New Roman"/>
          <w:b/>
          <w:bCs/>
          <w:color w:val="000000"/>
          <w:sz w:val="20"/>
          <w:szCs w:val="20"/>
        </w:rPr>
        <w:br/>
      </w:r>
      <w:bookmarkStart w:id="6" w:name="_Hlk157359696"/>
      <w:r w:rsidRPr="00187BC3">
        <w:rPr>
          <w:rStyle w:val="fontstyle01"/>
          <w:rFonts w:ascii="Times New Roman" w:hAnsi="Times New Roman" w:cs="Times New Roman"/>
          <w:sz w:val="20"/>
          <w:szCs w:val="20"/>
        </w:rPr>
        <w:t>Table S1. Detail information of traits involved in this study.</w:t>
      </w:r>
    </w:p>
    <w:tbl>
      <w:tblPr>
        <w:tblStyle w:val="a8"/>
        <w:tblW w:w="11483" w:type="dxa"/>
        <w:jc w:val="center"/>
        <w:tblLayout w:type="fixed"/>
        <w:tblLook w:val="04A0" w:firstRow="1" w:lastRow="0" w:firstColumn="1" w:lastColumn="0" w:noHBand="0" w:noVBand="1"/>
      </w:tblPr>
      <w:tblGrid>
        <w:gridCol w:w="2127"/>
        <w:gridCol w:w="2268"/>
        <w:gridCol w:w="1560"/>
        <w:gridCol w:w="1322"/>
        <w:gridCol w:w="1521"/>
        <w:gridCol w:w="700"/>
        <w:gridCol w:w="1123"/>
        <w:gridCol w:w="862"/>
      </w:tblGrid>
      <w:tr w:rsidR="00566628" w:rsidRPr="00187BC3" w14:paraId="4CF51350" w14:textId="579FDF5E" w:rsidTr="00187BC3">
        <w:trPr>
          <w:jc w:val="center"/>
        </w:trPr>
        <w:tc>
          <w:tcPr>
            <w:tcW w:w="2127" w:type="dxa"/>
            <w:vAlign w:val="center"/>
          </w:tcPr>
          <w:bookmarkEnd w:id="6"/>
          <w:p w14:paraId="4A6F0947" w14:textId="394F5223"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exposure or outcomes</w:t>
            </w:r>
          </w:p>
        </w:tc>
        <w:tc>
          <w:tcPr>
            <w:tcW w:w="2268" w:type="dxa"/>
            <w:vAlign w:val="center"/>
          </w:tcPr>
          <w:p w14:paraId="20C3C4F5" w14:textId="70CA3FF0"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IEU-ID</w:t>
            </w:r>
          </w:p>
        </w:tc>
        <w:tc>
          <w:tcPr>
            <w:tcW w:w="1560" w:type="dxa"/>
            <w:vAlign w:val="center"/>
          </w:tcPr>
          <w:p w14:paraId="1167AE84" w14:textId="028C820B"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Data Source</w:t>
            </w:r>
          </w:p>
        </w:tc>
        <w:tc>
          <w:tcPr>
            <w:tcW w:w="1322" w:type="dxa"/>
            <w:vAlign w:val="center"/>
          </w:tcPr>
          <w:p w14:paraId="519ECAAE" w14:textId="02D1A9C1"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Sample Size</w:t>
            </w:r>
          </w:p>
        </w:tc>
        <w:tc>
          <w:tcPr>
            <w:tcW w:w="1521" w:type="dxa"/>
            <w:vAlign w:val="center"/>
          </w:tcPr>
          <w:p w14:paraId="53D24F0D" w14:textId="5D3C33A9"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Cases/Controls</w:t>
            </w:r>
          </w:p>
        </w:tc>
        <w:tc>
          <w:tcPr>
            <w:tcW w:w="700" w:type="dxa"/>
            <w:vAlign w:val="center"/>
          </w:tcPr>
          <w:p w14:paraId="462F7765" w14:textId="7320ED5A"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Year</w:t>
            </w:r>
          </w:p>
        </w:tc>
        <w:tc>
          <w:tcPr>
            <w:tcW w:w="1123" w:type="dxa"/>
            <w:vAlign w:val="center"/>
          </w:tcPr>
          <w:p w14:paraId="26043715" w14:textId="44D94E14"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Population</w:t>
            </w:r>
          </w:p>
        </w:tc>
        <w:tc>
          <w:tcPr>
            <w:tcW w:w="862" w:type="dxa"/>
          </w:tcPr>
          <w:p w14:paraId="0AC1EEDC" w14:textId="2DA25E28" w:rsidR="00566628" w:rsidRPr="00187BC3" w:rsidRDefault="00566628" w:rsidP="00645D6A">
            <w:pPr>
              <w:spacing w:line="360" w:lineRule="auto"/>
              <w:jc w:val="left"/>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N</w:t>
            </w:r>
            <w:r w:rsidR="00617D2F">
              <w:rPr>
                <w:rStyle w:val="fontstyle01"/>
                <w:rFonts w:ascii="Times New Roman" w:hAnsi="Times New Roman" w:cs="Times New Roman" w:hint="eastAsia"/>
                <w:b w:val="0"/>
                <w:bCs w:val="0"/>
                <w:sz w:val="20"/>
                <w:szCs w:val="20"/>
              </w:rPr>
              <w:t>S</w:t>
            </w:r>
            <w:r w:rsidRPr="00187BC3">
              <w:rPr>
                <w:rStyle w:val="fontstyle01"/>
                <w:rFonts w:ascii="Times New Roman" w:hAnsi="Times New Roman" w:cs="Times New Roman"/>
                <w:b w:val="0"/>
                <w:bCs w:val="0"/>
                <w:sz w:val="20"/>
                <w:szCs w:val="20"/>
              </w:rPr>
              <w:t>NP</w:t>
            </w:r>
          </w:p>
        </w:tc>
      </w:tr>
      <w:tr w:rsidR="00566628" w:rsidRPr="00187BC3" w14:paraId="01BD9E0B" w14:textId="29B5790A" w:rsidTr="00187BC3">
        <w:trPr>
          <w:trHeight w:val="341"/>
          <w:jc w:val="center"/>
        </w:trPr>
        <w:tc>
          <w:tcPr>
            <w:tcW w:w="2127" w:type="dxa"/>
            <w:vAlign w:val="center"/>
          </w:tcPr>
          <w:tbl>
            <w:tblPr>
              <w:tblW w:w="2140" w:type="dxa"/>
              <w:tblLayout w:type="fixed"/>
              <w:tblLook w:val="04A0" w:firstRow="1" w:lastRow="0" w:firstColumn="1" w:lastColumn="0" w:noHBand="0" w:noVBand="1"/>
            </w:tblPr>
            <w:tblGrid>
              <w:gridCol w:w="2140"/>
            </w:tblGrid>
            <w:tr w:rsidR="00566628" w:rsidRPr="00187BC3" w14:paraId="64133680" w14:textId="77777777" w:rsidTr="00566628">
              <w:trPr>
                <w:trHeight w:val="203"/>
              </w:trPr>
              <w:tc>
                <w:tcPr>
                  <w:tcW w:w="2140" w:type="dxa"/>
                  <w:tcBorders>
                    <w:top w:val="nil"/>
                    <w:left w:val="nil"/>
                    <w:bottom w:val="nil"/>
                    <w:right w:val="nil"/>
                  </w:tcBorders>
                  <w:shd w:val="clear" w:color="auto" w:fill="auto"/>
                  <w:noWrap/>
                  <w:vAlign w:val="center"/>
                  <w:hideMark/>
                </w:tcPr>
                <w:p w14:paraId="099266D9" w14:textId="77777777" w:rsidR="00566628" w:rsidRPr="00187BC3" w:rsidRDefault="00566628" w:rsidP="00645D6A">
                  <w:pPr>
                    <w:widowControl/>
                    <w:spacing w:line="360" w:lineRule="auto"/>
                    <w:jc w:val="center"/>
                    <w:rPr>
                      <w:rFonts w:ascii="Times New Roman" w:eastAsia="等线" w:hAnsi="Times New Roman" w:cs="Times New Roman"/>
                      <w:color w:val="000000"/>
                      <w:kern w:val="0"/>
                      <w:sz w:val="20"/>
                      <w:szCs w:val="20"/>
                      <w14:ligatures w14:val="none"/>
                    </w:rPr>
                  </w:pPr>
                  <w:r w:rsidRPr="00187BC3">
                    <w:rPr>
                      <w:rFonts w:ascii="Times New Roman" w:eastAsia="等线" w:hAnsi="Times New Roman" w:cs="Times New Roman"/>
                      <w:color w:val="000000"/>
                      <w:kern w:val="0"/>
                      <w:sz w:val="20"/>
                      <w:szCs w:val="20"/>
                      <w14:ligatures w14:val="none"/>
                    </w:rPr>
                    <w:t>Lichen planus</w:t>
                  </w:r>
                </w:p>
              </w:tc>
            </w:tr>
          </w:tbl>
          <w:p w14:paraId="70F2B00A" w14:textId="77777777" w:rsidR="00566628" w:rsidRPr="00187BC3" w:rsidRDefault="00566628" w:rsidP="00645D6A">
            <w:pPr>
              <w:spacing w:line="360" w:lineRule="auto"/>
              <w:jc w:val="center"/>
              <w:rPr>
                <w:rStyle w:val="fontstyle01"/>
                <w:rFonts w:ascii="Times New Roman" w:hAnsi="Times New Roman" w:cs="Times New Roman"/>
                <w:b w:val="0"/>
                <w:bCs w:val="0"/>
                <w:sz w:val="20"/>
                <w:szCs w:val="20"/>
              </w:rPr>
            </w:pPr>
          </w:p>
        </w:tc>
        <w:tc>
          <w:tcPr>
            <w:tcW w:w="2268" w:type="dxa"/>
            <w:vAlign w:val="center"/>
          </w:tcPr>
          <w:p w14:paraId="29585084" w14:textId="29AC4FEB"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eastAsia="等线" w:hAnsi="Times New Roman" w:cs="Times New Roman"/>
                <w:color w:val="000000"/>
                <w:kern w:val="0"/>
                <w:sz w:val="20"/>
                <w:szCs w:val="20"/>
                <w14:ligatures w14:val="none"/>
              </w:rPr>
              <w:t>finn-b-L12_LICHENPLANUS</w:t>
            </w:r>
          </w:p>
        </w:tc>
        <w:tc>
          <w:tcPr>
            <w:tcW w:w="1560" w:type="dxa"/>
            <w:vAlign w:val="center"/>
          </w:tcPr>
          <w:p w14:paraId="3C15AC8C" w14:textId="74BFA11C"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FinnGen</w:t>
            </w:r>
          </w:p>
        </w:tc>
        <w:tc>
          <w:tcPr>
            <w:tcW w:w="1322" w:type="dxa"/>
            <w:vAlign w:val="center"/>
          </w:tcPr>
          <w:p w14:paraId="26895379" w14:textId="60468E2F"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214,107</w:t>
            </w:r>
          </w:p>
        </w:tc>
        <w:tc>
          <w:tcPr>
            <w:tcW w:w="1521" w:type="dxa"/>
            <w:vAlign w:val="center"/>
          </w:tcPr>
          <w:p w14:paraId="7D540FE9" w14:textId="06814072"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1,865/ 212,242</w:t>
            </w:r>
          </w:p>
        </w:tc>
        <w:tc>
          <w:tcPr>
            <w:tcW w:w="700" w:type="dxa"/>
            <w:vAlign w:val="center"/>
          </w:tcPr>
          <w:p w14:paraId="1CF35E60" w14:textId="16617C10"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3F783EC0" w14:textId="4BCB55F9"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030C163C" w14:textId="7678A7F5" w:rsidR="00566628" w:rsidRPr="00187BC3" w:rsidRDefault="00566628"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16,380,458</w:t>
            </w:r>
          </w:p>
        </w:tc>
      </w:tr>
      <w:tr w:rsidR="00566628" w:rsidRPr="00187BC3" w14:paraId="52DE4511" w14:textId="0EE10637" w:rsidTr="00187BC3">
        <w:trPr>
          <w:jc w:val="center"/>
        </w:trPr>
        <w:tc>
          <w:tcPr>
            <w:tcW w:w="2127" w:type="dxa"/>
            <w:vAlign w:val="center"/>
          </w:tcPr>
          <w:p w14:paraId="6264BFD9" w14:textId="16AEFD67"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Vitiligo</w:t>
            </w:r>
          </w:p>
        </w:tc>
        <w:tc>
          <w:tcPr>
            <w:tcW w:w="2268" w:type="dxa"/>
            <w:vAlign w:val="center"/>
          </w:tcPr>
          <w:p w14:paraId="4E20CCFB" w14:textId="0C5295E8" w:rsidR="00566628" w:rsidRPr="00187BC3" w:rsidRDefault="00566628" w:rsidP="00645D6A">
            <w:pPr>
              <w:widowControl/>
              <w:spacing w:line="360" w:lineRule="auto"/>
              <w:jc w:val="center"/>
              <w:rPr>
                <w:rStyle w:val="fontstyle01"/>
                <w:rFonts w:ascii="Times New Roman" w:eastAsia="等线" w:hAnsi="Times New Roman" w:cs="Times New Roman"/>
                <w:b w:val="0"/>
                <w:bCs w:val="0"/>
                <w:sz w:val="20"/>
                <w:szCs w:val="20"/>
              </w:rPr>
            </w:pPr>
            <w:r w:rsidRPr="00187BC3">
              <w:rPr>
                <w:rFonts w:ascii="Times New Roman" w:eastAsia="等线" w:hAnsi="Times New Roman" w:cs="Times New Roman"/>
                <w:color w:val="000000"/>
                <w:sz w:val="20"/>
                <w:szCs w:val="20"/>
              </w:rPr>
              <w:t>ukb-a-115</w:t>
            </w:r>
          </w:p>
        </w:tc>
        <w:tc>
          <w:tcPr>
            <w:tcW w:w="1560" w:type="dxa"/>
            <w:vAlign w:val="center"/>
          </w:tcPr>
          <w:p w14:paraId="5B64939F" w14:textId="684E2D4D"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Neale Lab</w:t>
            </w:r>
          </w:p>
        </w:tc>
        <w:tc>
          <w:tcPr>
            <w:tcW w:w="1322" w:type="dxa"/>
            <w:vAlign w:val="center"/>
          </w:tcPr>
          <w:p w14:paraId="3C801DD1" w14:textId="2B2D1B2E"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337,159</w:t>
            </w:r>
          </w:p>
        </w:tc>
        <w:tc>
          <w:tcPr>
            <w:tcW w:w="1521" w:type="dxa"/>
            <w:vAlign w:val="center"/>
          </w:tcPr>
          <w:p w14:paraId="1A04B9B6" w14:textId="55EBF74F"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95/337,064</w:t>
            </w:r>
          </w:p>
        </w:tc>
        <w:tc>
          <w:tcPr>
            <w:tcW w:w="700" w:type="dxa"/>
            <w:vAlign w:val="center"/>
          </w:tcPr>
          <w:p w14:paraId="42554C57" w14:textId="31304FBC"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2017</w:t>
            </w:r>
          </w:p>
        </w:tc>
        <w:tc>
          <w:tcPr>
            <w:tcW w:w="1123" w:type="dxa"/>
            <w:vAlign w:val="center"/>
          </w:tcPr>
          <w:p w14:paraId="5D5E7B8C" w14:textId="789DA259"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0CB690D0" w14:textId="2D3C08A6" w:rsidR="00566628" w:rsidRPr="00187BC3" w:rsidRDefault="00566628"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10,894,596</w:t>
            </w:r>
          </w:p>
        </w:tc>
      </w:tr>
      <w:tr w:rsidR="00566628" w:rsidRPr="00187BC3" w14:paraId="45E41054" w14:textId="560C0F27" w:rsidTr="00187BC3">
        <w:trPr>
          <w:jc w:val="center"/>
        </w:trPr>
        <w:tc>
          <w:tcPr>
            <w:tcW w:w="2127" w:type="dxa"/>
            <w:vAlign w:val="center"/>
          </w:tcPr>
          <w:p w14:paraId="340C7E49" w14:textId="0AAF2625"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Psoriasis vulgaris</w:t>
            </w:r>
          </w:p>
        </w:tc>
        <w:tc>
          <w:tcPr>
            <w:tcW w:w="2268" w:type="dxa"/>
            <w:vAlign w:val="center"/>
          </w:tcPr>
          <w:p w14:paraId="5E557994" w14:textId="23365117"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ebi-a-GCST90018907</w:t>
            </w:r>
          </w:p>
        </w:tc>
        <w:tc>
          <w:tcPr>
            <w:tcW w:w="1560" w:type="dxa"/>
            <w:vAlign w:val="center"/>
          </w:tcPr>
          <w:p w14:paraId="10261269" w14:textId="60996F10"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Sakaue S et al.</w:t>
            </w:r>
            <w:r w:rsidRPr="00187BC3">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Pr="00187BC3">
              <w:rPr>
                <w:rFonts w:ascii="Times New Roman" w:hAnsi="Times New Roman" w:cs="Times New Roman"/>
                <w:color w:val="212529"/>
                <w:sz w:val="20"/>
                <w:szCs w:val="20"/>
                <w:shd w:val="clear" w:color="auto" w:fill="FFFFFF"/>
              </w:rPr>
            </w:r>
            <w:r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[8]</w:t>
            </w:r>
            <w:r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1F9D1259" w14:textId="2288B5F6"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483,174</w:t>
            </w:r>
          </w:p>
        </w:tc>
        <w:tc>
          <w:tcPr>
            <w:tcW w:w="1521" w:type="dxa"/>
            <w:vAlign w:val="center"/>
          </w:tcPr>
          <w:p w14:paraId="67D5AFC1" w14:textId="408E162C"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5,072/478,102</w:t>
            </w:r>
          </w:p>
        </w:tc>
        <w:tc>
          <w:tcPr>
            <w:tcW w:w="700" w:type="dxa"/>
            <w:vAlign w:val="center"/>
          </w:tcPr>
          <w:p w14:paraId="0BC46DA3" w14:textId="7A3E40FF"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2021</w:t>
            </w:r>
          </w:p>
        </w:tc>
        <w:tc>
          <w:tcPr>
            <w:tcW w:w="1123" w:type="dxa"/>
            <w:vAlign w:val="center"/>
          </w:tcPr>
          <w:p w14:paraId="09AEB69F" w14:textId="52AE065A"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0EA0B247" w14:textId="04A74288" w:rsidR="00566628" w:rsidRPr="00187BC3" w:rsidRDefault="00566628" w:rsidP="00645D6A">
            <w:pPr>
              <w:widowControl/>
              <w:spacing w:line="360" w:lineRule="auto"/>
              <w:jc w:val="left"/>
              <w:rPr>
                <w:rStyle w:val="fontstyle01"/>
                <w:rFonts w:ascii="Times New Roman" w:hAnsi="Times New Roman" w:cs="Times New Roman"/>
                <w:b w:val="0"/>
                <w:bCs w:val="0"/>
                <w:color w:val="212529"/>
                <w:sz w:val="20"/>
                <w:szCs w:val="20"/>
              </w:rPr>
            </w:pPr>
            <w:r w:rsidRPr="00187BC3">
              <w:rPr>
                <w:rFonts w:ascii="Times New Roman" w:hAnsi="Times New Roman" w:cs="Times New Roman"/>
                <w:color w:val="212529"/>
                <w:sz w:val="20"/>
                <w:szCs w:val="20"/>
              </w:rPr>
              <w:t>24,191,364</w:t>
            </w:r>
          </w:p>
        </w:tc>
      </w:tr>
      <w:tr w:rsidR="00566628" w:rsidRPr="00187BC3" w14:paraId="7DEA7992" w14:textId="5E58B4B3" w:rsidTr="00187BC3">
        <w:trPr>
          <w:jc w:val="center"/>
        </w:trPr>
        <w:tc>
          <w:tcPr>
            <w:tcW w:w="2127" w:type="dxa"/>
            <w:vAlign w:val="center"/>
          </w:tcPr>
          <w:p w14:paraId="59534BBE" w14:textId="22547C2E"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systemic Lupus erythematosus</w:t>
            </w:r>
          </w:p>
        </w:tc>
        <w:tc>
          <w:tcPr>
            <w:tcW w:w="2268" w:type="dxa"/>
            <w:vAlign w:val="center"/>
          </w:tcPr>
          <w:p w14:paraId="6B8DA112" w14:textId="738E33DF"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ebi-a-GCST90018917</w:t>
            </w:r>
          </w:p>
        </w:tc>
        <w:tc>
          <w:tcPr>
            <w:tcW w:w="1560" w:type="dxa"/>
            <w:vAlign w:val="center"/>
          </w:tcPr>
          <w:p w14:paraId="336922B4" w14:textId="54B5732F" w:rsidR="00566628" w:rsidRPr="00187BC3" w:rsidRDefault="00CA0E4F"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Sakaue S et al.</w:t>
            </w:r>
            <w:r w:rsidRPr="00187BC3">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Pr="00187BC3">
              <w:rPr>
                <w:rFonts w:ascii="Times New Roman" w:hAnsi="Times New Roman" w:cs="Times New Roman"/>
                <w:color w:val="212529"/>
                <w:sz w:val="20"/>
                <w:szCs w:val="20"/>
                <w:shd w:val="clear" w:color="auto" w:fill="FFFFFF"/>
              </w:rPr>
            </w:r>
            <w:r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[8]</w:t>
            </w:r>
            <w:r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63653445" w14:textId="42B811E5"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482,911</w:t>
            </w:r>
          </w:p>
        </w:tc>
        <w:tc>
          <w:tcPr>
            <w:tcW w:w="1521" w:type="dxa"/>
            <w:vAlign w:val="center"/>
          </w:tcPr>
          <w:p w14:paraId="3C9335F3" w14:textId="16DCB89E"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647/482,264</w:t>
            </w:r>
          </w:p>
        </w:tc>
        <w:tc>
          <w:tcPr>
            <w:tcW w:w="700" w:type="dxa"/>
            <w:vAlign w:val="center"/>
          </w:tcPr>
          <w:p w14:paraId="768980EB" w14:textId="10830B81"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1423A8D1" w14:textId="79367CD0"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37100DB4" w14:textId="03823272" w:rsidR="00566628" w:rsidRPr="00187BC3" w:rsidRDefault="00566628"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24,198,877</w:t>
            </w:r>
          </w:p>
        </w:tc>
      </w:tr>
      <w:tr w:rsidR="00566628" w:rsidRPr="00187BC3" w14:paraId="338F4070" w14:textId="3AEAAC54" w:rsidTr="00187BC3">
        <w:trPr>
          <w:jc w:val="center"/>
        </w:trPr>
        <w:tc>
          <w:tcPr>
            <w:tcW w:w="2127" w:type="dxa"/>
            <w:vAlign w:val="center"/>
          </w:tcPr>
          <w:p w14:paraId="2746C54F" w14:textId="29272B3B"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Alopecia areata</w:t>
            </w:r>
          </w:p>
        </w:tc>
        <w:tc>
          <w:tcPr>
            <w:tcW w:w="2268" w:type="dxa"/>
            <w:vAlign w:val="center"/>
          </w:tcPr>
          <w:p w14:paraId="610C377F" w14:textId="7B9695B0"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finn-b-L12_ALOPECAREATA</w:t>
            </w:r>
          </w:p>
        </w:tc>
        <w:tc>
          <w:tcPr>
            <w:tcW w:w="1560" w:type="dxa"/>
            <w:vAlign w:val="center"/>
          </w:tcPr>
          <w:p w14:paraId="2CB9EE23" w14:textId="71A7AE96"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FinnGen</w:t>
            </w:r>
          </w:p>
        </w:tc>
        <w:tc>
          <w:tcPr>
            <w:tcW w:w="1322" w:type="dxa"/>
            <w:vAlign w:val="center"/>
          </w:tcPr>
          <w:p w14:paraId="73F176E0" w14:textId="6CD4556A"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211,428</w:t>
            </w:r>
          </w:p>
        </w:tc>
        <w:tc>
          <w:tcPr>
            <w:tcW w:w="1521" w:type="dxa"/>
            <w:vAlign w:val="center"/>
          </w:tcPr>
          <w:p w14:paraId="116A5821" w14:textId="7095C035"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289/211,139</w:t>
            </w:r>
          </w:p>
        </w:tc>
        <w:tc>
          <w:tcPr>
            <w:tcW w:w="700" w:type="dxa"/>
            <w:vAlign w:val="center"/>
          </w:tcPr>
          <w:p w14:paraId="37C39B11" w14:textId="42409791"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6620B40A" w14:textId="3A5F3AC3"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0FA7CDCF" w14:textId="7CF8A39F" w:rsidR="00566628" w:rsidRPr="00187BC3" w:rsidRDefault="00566628"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16,380,450</w:t>
            </w:r>
          </w:p>
        </w:tc>
      </w:tr>
      <w:tr w:rsidR="00566628" w:rsidRPr="00187BC3" w14:paraId="61DE87AC" w14:textId="0DBCF8B2" w:rsidTr="00187BC3">
        <w:trPr>
          <w:jc w:val="center"/>
        </w:trPr>
        <w:tc>
          <w:tcPr>
            <w:tcW w:w="2127" w:type="dxa"/>
            <w:vAlign w:val="center"/>
          </w:tcPr>
          <w:p w14:paraId="19A7D20C" w14:textId="5345229D"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Atopic dermatitis</w:t>
            </w:r>
          </w:p>
        </w:tc>
        <w:tc>
          <w:tcPr>
            <w:tcW w:w="2268" w:type="dxa"/>
            <w:vAlign w:val="center"/>
          </w:tcPr>
          <w:p w14:paraId="5631C32A" w14:textId="280852A2"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ebi-a-GCST90027161</w:t>
            </w:r>
          </w:p>
        </w:tc>
        <w:tc>
          <w:tcPr>
            <w:tcW w:w="1560" w:type="dxa"/>
            <w:vAlign w:val="center"/>
          </w:tcPr>
          <w:p w14:paraId="4E1913EC" w14:textId="029606AF"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Sliz E.</w:t>
            </w:r>
            <w:r w:rsidRPr="00187BC3">
              <w:rPr>
                <w:rFonts w:ascii="Times New Roman" w:hAnsi="Times New Roman" w:cs="Times New Roman"/>
                <w:color w:val="212529"/>
                <w:sz w:val="20"/>
                <w:szCs w:val="20"/>
                <w:shd w:val="clear" w:color="auto" w:fill="FFFFFF"/>
              </w:rPr>
              <w:fldChar w:fldCharType="begin">
                <w:fldData xml:space="preserve">PEVuZE5vdGU+PENpdGU+PEF1dGhvcj5TbGl6PC9BdXRob3I+PFllYXI+MjAyMjwvWWVhcj48UmVj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PEVuZE5vdGU+PENpdGU+PEF1dGhvcj5TbGl6PC9BdXRob3I+PFllYXI+MjAyMjwvWWVhcj48UmVj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Pr="00187BC3">
              <w:rPr>
                <w:rFonts w:ascii="Times New Roman" w:hAnsi="Times New Roman" w:cs="Times New Roman"/>
                <w:color w:val="212529"/>
                <w:sz w:val="20"/>
                <w:szCs w:val="20"/>
                <w:shd w:val="clear" w:color="auto" w:fill="FFFFFF"/>
              </w:rPr>
            </w:r>
            <w:r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[9]</w:t>
            </w:r>
            <w:r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331E33A1" w14:textId="37FD44ED"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796,661</w:t>
            </w:r>
          </w:p>
        </w:tc>
        <w:tc>
          <w:tcPr>
            <w:tcW w:w="1521" w:type="dxa"/>
            <w:vAlign w:val="center"/>
          </w:tcPr>
          <w:p w14:paraId="28AF7ABC" w14:textId="695E6375"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22,474/ 774,187</w:t>
            </w:r>
          </w:p>
        </w:tc>
        <w:tc>
          <w:tcPr>
            <w:tcW w:w="700" w:type="dxa"/>
            <w:vAlign w:val="center"/>
          </w:tcPr>
          <w:p w14:paraId="6F045091" w14:textId="14294031"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1393B574" w14:textId="40561461"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24A4D079" w14:textId="05FBD56D" w:rsidR="00566628" w:rsidRPr="00187BC3" w:rsidRDefault="00566628"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16,121,213</w:t>
            </w:r>
          </w:p>
        </w:tc>
      </w:tr>
      <w:tr w:rsidR="00566628" w:rsidRPr="00187BC3" w14:paraId="2D54C924" w14:textId="262222B9" w:rsidTr="00187BC3">
        <w:trPr>
          <w:jc w:val="center"/>
        </w:trPr>
        <w:tc>
          <w:tcPr>
            <w:tcW w:w="2127" w:type="dxa"/>
            <w:vAlign w:val="center"/>
          </w:tcPr>
          <w:p w14:paraId="3107C9E5" w14:textId="62DC45DA"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Rheumatoid arthritis</w:t>
            </w:r>
          </w:p>
        </w:tc>
        <w:tc>
          <w:tcPr>
            <w:tcW w:w="2268" w:type="dxa"/>
            <w:vAlign w:val="center"/>
          </w:tcPr>
          <w:p w14:paraId="12D92C10" w14:textId="26C8012D" w:rsidR="00566628" w:rsidRPr="00187BC3" w:rsidRDefault="00566628" w:rsidP="00645D6A">
            <w:pPr>
              <w:spacing w:line="360" w:lineRule="auto"/>
              <w:jc w:val="center"/>
              <w:rPr>
                <w:rStyle w:val="fontstyle01"/>
                <w:rFonts w:ascii="Times New Roman" w:hAnsi="Times New Roman" w:cs="Times New Roman"/>
                <w:b w:val="0"/>
                <w:bCs w:val="0"/>
                <w:sz w:val="20"/>
                <w:szCs w:val="20"/>
              </w:rPr>
            </w:pPr>
            <w:bookmarkStart w:id="7" w:name="OLE_LINK1"/>
            <w:r w:rsidRPr="00187BC3">
              <w:rPr>
                <w:rStyle w:val="fontstyle01"/>
                <w:rFonts w:ascii="Times New Roman" w:hAnsi="Times New Roman" w:cs="Times New Roman"/>
                <w:b w:val="0"/>
                <w:bCs w:val="0"/>
                <w:sz w:val="20"/>
                <w:szCs w:val="20"/>
              </w:rPr>
              <w:t>ebi-a-GCST90018910</w:t>
            </w:r>
            <w:bookmarkEnd w:id="7"/>
          </w:p>
        </w:tc>
        <w:tc>
          <w:tcPr>
            <w:tcW w:w="1560" w:type="dxa"/>
            <w:vAlign w:val="center"/>
          </w:tcPr>
          <w:p w14:paraId="307C1B6F" w14:textId="619521CA" w:rsidR="00566628" w:rsidRPr="00187BC3" w:rsidRDefault="00CA0E4F"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Sakaue S et al.</w:t>
            </w:r>
            <w:r w:rsidRPr="00187BC3">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Pr="00187BC3">
              <w:rPr>
                <w:rFonts w:ascii="Times New Roman" w:hAnsi="Times New Roman" w:cs="Times New Roman"/>
                <w:color w:val="212529"/>
                <w:sz w:val="20"/>
                <w:szCs w:val="20"/>
                <w:shd w:val="clear" w:color="auto" w:fill="FFFFFF"/>
              </w:rPr>
            </w:r>
            <w:r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[8]</w:t>
            </w:r>
            <w:r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24353EF4" w14:textId="2B9E63C6" w:rsidR="00566628" w:rsidRPr="00187BC3" w:rsidRDefault="00CA0E4F"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417,256</w:t>
            </w:r>
          </w:p>
        </w:tc>
        <w:tc>
          <w:tcPr>
            <w:tcW w:w="1521" w:type="dxa"/>
            <w:vAlign w:val="center"/>
          </w:tcPr>
          <w:p w14:paraId="29BCD103" w14:textId="5EDB4D1D" w:rsidR="00566628" w:rsidRPr="00187BC3" w:rsidRDefault="00CA0E4F"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8,255/409,001</w:t>
            </w:r>
          </w:p>
        </w:tc>
        <w:tc>
          <w:tcPr>
            <w:tcW w:w="700" w:type="dxa"/>
            <w:vAlign w:val="center"/>
          </w:tcPr>
          <w:p w14:paraId="4BAB26AC" w14:textId="32AD3DCD" w:rsidR="00566628" w:rsidRPr="00187BC3" w:rsidRDefault="00CA0E4F"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7FF7725E" w14:textId="725E26C6"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52EB70D7" w14:textId="19902A8F" w:rsidR="00566628" w:rsidRPr="00187BC3" w:rsidRDefault="00CA0E4F"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24,175,266</w:t>
            </w:r>
          </w:p>
        </w:tc>
      </w:tr>
      <w:tr w:rsidR="00566628" w:rsidRPr="00187BC3" w14:paraId="5E204FA4" w14:textId="0081D72A" w:rsidTr="00187BC3">
        <w:trPr>
          <w:jc w:val="center"/>
        </w:trPr>
        <w:tc>
          <w:tcPr>
            <w:tcW w:w="2127" w:type="dxa"/>
            <w:vAlign w:val="center"/>
          </w:tcPr>
          <w:p w14:paraId="762AD4A9" w14:textId="0895DE4E"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Type 1 diabetes</w:t>
            </w:r>
          </w:p>
        </w:tc>
        <w:tc>
          <w:tcPr>
            <w:tcW w:w="2268" w:type="dxa"/>
            <w:vAlign w:val="center"/>
          </w:tcPr>
          <w:p w14:paraId="642D417E" w14:textId="262F79E8" w:rsidR="00566628" w:rsidRPr="00187BC3" w:rsidRDefault="00566628" w:rsidP="00645D6A">
            <w:pPr>
              <w:spacing w:line="360" w:lineRule="auto"/>
              <w:jc w:val="center"/>
              <w:rPr>
                <w:rStyle w:val="fontstyle01"/>
                <w:rFonts w:ascii="Times New Roman" w:hAnsi="Times New Roman" w:cs="Times New Roman"/>
                <w:b w:val="0"/>
                <w:bCs w:val="0"/>
                <w:sz w:val="20"/>
                <w:szCs w:val="20"/>
              </w:rPr>
            </w:pPr>
            <w:bookmarkStart w:id="8" w:name="OLE_LINK2"/>
            <w:r w:rsidRPr="00187BC3">
              <w:rPr>
                <w:rStyle w:val="fontstyle01"/>
                <w:rFonts w:ascii="Times New Roman" w:hAnsi="Times New Roman" w:cs="Times New Roman"/>
                <w:b w:val="0"/>
                <w:bCs w:val="0"/>
                <w:sz w:val="20"/>
                <w:szCs w:val="20"/>
              </w:rPr>
              <w:t>ebi-a-GCST90014023</w:t>
            </w:r>
            <w:bookmarkEnd w:id="8"/>
          </w:p>
        </w:tc>
        <w:tc>
          <w:tcPr>
            <w:tcW w:w="1560" w:type="dxa"/>
            <w:vAlign w:val="center"/>
          </w:tcPr>
          <w:p w14:paraId="37366068" w14:textId="7070041C" w:rsidR="00566628" w:rsidRPr="00187BC3" w:rsidRDefault="00B110F3"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Chiou J.</w:t>
            </w:r>
            <w:r w:rsidR="00EE757A" w:rsidRPr="00187BC3">
              <w:rPr>
                <w:rFonts w:ascii="Times New Roman" w:hAnsi="Times New Roman" w:cs="Times New Roman"/>
                <w:color w:val="212529"/>
                <w:sz w:val="20"/>
                <w:szCs w:val="20"/>
                <w:shd w:val="clear" w:color="auto" w:fill="FFFFFF"/>
              </w:rPr>
              <w:fldChar w:fldCharType="begin">
                <w:fldData xml:space="preserve">PEVuZE5vdGU+PENpdGU+PEF1dGhvcj5DaGlvdTwvQXV0aG9yPjxZZWFyPjIwMjE8L1llYXI+PFJl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PEVuZE5vdGU+PENpdGU+PEF1dGhvcj5DaGlvdTwvQXV0aG9yPjxZZWFyPjIwMjE8L1llYXI+PFJl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00EE757A" w:rsidRPr="00187BC3">
              <w:rPr>
                <w:rFonts w:ascii="Times New Roman" w:hAnsi="Times New Roman" w:cs="Times New Roman"/>
                <w:color w:val="212529"/>
                <w:sz w:val="20"/>
                <w:szCs w:val="20"/>
                <w:shd w:val="clear" w:color="auto" w:fill="FFFFFF"/>
              </w:rPr>
            </w:r>
            <w:r w:rsidR="00EE757A"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[10]</w:t>
            </w:r>
            <w:r w:rsidR="00EE757A"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3C1D4342" w14:textId="03E9C5B2" w:rsidR="00566628" w:rsidRPr="00187BC3" w:rsidRDefault="00EE757A"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520,580</w:t>
            </w:r>
          </w:p>
        </w:tc>
        <w:tc>
          <w:tcPr>
            <w:tcW w:w="1521" w:type="dxa"/>
            <w:vAlign w:val="center"/>
          </w:tcPr>
          <w:p w14:paraId="49AA0DC6" w14:textId="0D599413" w:rsidR="00566628" w:rsidRPr="00187BC3" w:rsidRDefault="00B110F3"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18,942/ 501,638</w:t>
            </w:r>
          </w:p>
        </w:tc>
        <w:tc>
          <w:tcPr>
            <w:tcW w:w="700" w:type="dxa"/>
            <w:vAlign w:val="center"/>
          </w:tcPr>
          <w:p w14:paraId="1BDF33C2" w14:textId="1F4126A5" w:rsidR="00566628" w:rsidRPr="00187BC3" w:rsidRDefault="00EE757A"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5CD1503F" w14:textId="21027544"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6500789F" w14:textId="1BF1648E" w:rsidR="00566628" w:rsidRPr="00187BC3" w:rsidRDefault="00EE757A"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59,999,551</w:t>
            </w:r>
          </w:p>
        </w:tc>
      </w:tr>
      <w:tr w:rsidR="00566628" w:rsidRPr="00187BC3" w14:paraId="539E0033" w14:textId="6DFCECA1" w:rsidTr="00187BC3">
        <w:trPr>
          <w:jc w:val="center"/>
        </w:trPr>
        <w:tc>
          <w:tcPr>
            <w:tcW w:w="2127" w:type="dxa"/>
            <w:vAlign w:val="center"/>
          </w:tcPr>
          <w:p w14:paraId="1357D940" w14:textId="7A5F3BEC"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Crohn's disease</w:t>
            </w:r>
          </w:p>
        </w:tc>
        <w:tc>
          <w:tcPr>
            <w:tcW w:w="2268" w:type="dxa"/>
            <w:vAlign w:val="center"/>
          </w:tcPr>
          <w:p w14:paraId="2C361B62" w14:textId="651A17F9" w:rsidR="00566628" w:rsidRPr="00187BC3" w:rsidRDefault="00566628" w:rsidP="00645D6A">
            <w:pPr>
              <w:spacing w:line="360" w:lineRule="auto"/>
              <w:jc w:val="center"/>
              <w:rPr>
                <w:rStyle w:val="fontstyle01"/>
                <w:rFonts w:ascii="Times New Roman" w:hAnsi="Times New Roman" w:cs="Times New Roman"/>
                <w:b w:val="0"/>
                <w:bCs w:val="0"/>
                <w:sz w:val="20"/>
                <w:szCs w:val="20"/>
              </w:rPr>
            </w:pPr>
            <w:bookmarkStart w:id="9" w:name="OLE_LINK3"/>
            <w:r w:rsidRPr="00187BC3">
              <w:rPr>
                <w:rStyle w:val="fontstyle01"/>
                <w:rFonts w:ascii="Times New Roman" w:hAnsi="Times New Roman" w:cs="Times New Roman"/>
                <w:b w:val="0"/>
                <w:bCs w:val="0"/>
                <w:sz w:val="20"/>
                <w:szCs w:val="20"/>
              </w:rPr>
              <w:t>ebi-a-GCST90020071</w:t>
            </w:r>
            <w:bookmarkEnd w:id="9"/>
          </w:p>
        </w:tc>
        <w:tc>
          <w:tcPr>
            <w:tcW w:w="1560" w:type="dxa"/>
            <w:vAlign w:val="center"/>
          </w:tcPr>
          <w:p w14:paraId="32C53BBF" w14:textId="02C685FC" w:rsidR="00566628" w:rsidRPr="00187BC3" w:rsidRDefault="0017561D"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Garcia-Etxebarria K.</w:t>
            </w:r>
            <w:r w:rsidR="003A1BEE" w:rsidRPr="00187BC3">
              <w:rPr>
                <w:rFonts w:ascii="Times New Roman" w:hAnsi="Times New Roman" w:cs="Times New Roman"/>
                <w:color w:val="212529"/>
                <w:sz w:val="20"/>
                <w:szCs w:val="20"/>
                <w:shd w:val="clear" w:color="auto" w:fill="FFFFFF"/>
              </w:rPr>
              <w:fldChar w:fldCharType="begin">
                <w:fldData xml:space="preserve">PEVuZE5vdGU+PENpdGU+PEF1dGhvcj5HYXJjaWEtRXR4ZWJhcnJpYTwvQXV0aG9yPjxZZWFyPjIw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PEVuZE5vdGU+PENpdGU+PEF1dGhvcj5HYXJjaWEtRXR4ZWJhcnJpYTwvQXV0aG9yPjxZZWFyPjIw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003A1BEE" w:rsidRPr="00187BC3">
              <w:rPr>
                <w:rFonts w:ascii="Times New Roman" w:hAnsi="Times New Roman" w:cs="Times New Roman"/>
                <w:color w:val="212529"/>
                <w:sz w:val="20"/>
                <w:szCs w:val="20"/>
                <w:shd w:val="clear" w:color="auto" w:fill="FFFFFF"/>
              </w:rPr>
            </w:r>
            <w:r w:rsidR="003A1BEE"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[11]</w:t>
            </w:r>
            <w:r w:rsidR="003A1BEE"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5391CA41" w14:textId="6A573BF2" w:rsidR="00566628" w:rsidRPr="00187BC3" w:rsidRDefault="0017561D"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1,219</w:t>
            </w:r>
          </w:p>
        </w:tc>
        <w:tc>
          <w:tcPr>
            <w:tcW w:w="1521" w:type="dxa"/>
            <w:vAlign w:val="center"/>
          </w:tcPr>
          <w:p w14:paraId="1B08FE7A" w14:textId="78889703" w:rsidR="00566628" w:rsidRPr="00187BC3" w:rsidRDefault="0017561D"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284/ 935</w:t>
            </w:r>
          </w:p>
        </w:tc>
        <w:tc>
          <w:tcPr>
            <w:tcW w:w="700" w:type="dxa"/>
            <w:vAlign w:val="center"/>
          </w:tcPr>
          <w:p w14:paraId="43174026" w14:textId="25D03DD6" w:rsidR="00566628" w:rsidRPr="00187BC3" w:rsidRDefault="0017561D"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2022</w:t>
            </w:r>
          </w:p>
        </w:tc>
        <w:tc>
          <w:tcPr>
            <w:tcW w:w="1123" w:type="dxa"/>
            <w:vAlign w:val="center"/>
          </w:tcPr>
          <w:p w14:paraId="6E04C3A0" w14:textId="76596494"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47D1B873" w14:textId="1C0233D7" w:rsidR="00566628" w:rsidRPr="00187BC3" w:rsidRDefault="0017561D" w:rsidP="00645D6A">
            <w:pPr>
              <w:widowControl/>
              <w:spacing w:line="360" w:lineRule="auto"/>
              <w:jc w:val="left"/>
              <w:rPr>
                <w:rStyle w:val="fontstyle01"/>
                <w:rFonts w:ascii="Times New Roman" w:hAnsi="Times New Roman" w:cs="Times New Roman"/>
                <w:b w:val="0"/>
                <w:bCs w:val="0"/>
                <w:color w:val="212529"/>
                <w:sz w:val="20"/>
                <w:szCs w:val="20"/>
              </w:rPr>
            </w:pPr>
            <w:r w:rsidRPr="00187BC3">
              <w:rPr>
                <w:rFonts w:ascii="Times New Roman" w:hAnsi="Times New Roman" w:cs="Times New Roman"/>
                <w:color w:val="212529"/>
                <w:sz w:val="20"/>
                <w:szCs w:val="20"/>
                <w:shd w:val="clear" w:color="auto" w:fill="FFFFFF"/>
              </w:rPr>
              <w:t>5,394,739</w:t>
            </w:r>
          </w:p>
        </w:tc>
      </w:tr>
      <w:tr w:rsidR="00566628" w:rsidRPr="00187BC3" w14:paraId="05F06C74" w14:textId="24593265" w:rsidTr="00187BC3">
        <w:trPr>
          <w:jc w:val="center"/>
        </w:trPr>
        <w:tc>
          <w:tcPr>
            <w:tcW w:w="2127" w:type="dxa"/>
            <w:vAlign w:val="center"/>
          </w:tcPr>
          <w:p w14:paraId="6F965CDA" w14:textId="6CEA627E"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Ulcerative colitis</w:t>
            </w:r>
          </w:p>
        </w:tc>
        <w:tc>
          <w:tcPr>
            <w:tcW w:w="2268" w:type="dxa"/>
            <w:vAlign w:val="center"/>
          </w:tcPr>
          <w:p w14:paraId="76751991" w14:textId="566ECF71" w:rsidR="00566628" w:rsidRPr="00187BC3" w:rsidRDefault="009A5D0B"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ebi-a-GCST90018933</w:t>
            </w:r>
          </w:p>
        </w:tc>
        <w:tc>
          <w:tcPr>
            <w:tcW w:w="1560" w:type="dxa"/>
            <w:vAlign w:val="center"/>
          </w:tcPr>
          <w:p w14:paraId="0562D1FB" w14:textId="58B92611" w:rsidR="00566628" w:rsidRPr="00187BC3" w:rsidRDefault="009A5D0B"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Sakaue S et al.</w:t>
            </w:r>
            <w:r w:rsidRPr="00187BC3">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Pr="00187BC3">
              <w:rPr>
                <w:rFonts w:ascii="Times New Roman" w:hAnsi="Times New Roman" w:cs="Times New Roman"/>
                <w:color w:val="212529"/>
                <w:sz w:val="20"/>
                <w:szCs w:val="20"/>
                <w:shd w:val="clear" w:color="auto" w:fill="FFFFFF"/>
              </w:rPr>
            </w:r>
            <w:r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[8]</w:t>
            </w:r>
            <w:r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3B1E38DD" w14:textId="748DD551" w:rsidR="00566628" w:rsidRPr="00187BC3" w:rsidRDefault="00573CCE" w:rsidP="00645D6A">
            <w:pPr>
              <w:widowControl/>
              <w:spacing w:line="360" w:lineRule="auto"/>
              <w:jc w:val="center"/>
              <w:rPr>
                <w:rStyle w:val="fontstyle01"/>
                <w:rFonts w:ascii="Times New Roman" w:hAnsi="Times New Roman" w:cs="Times New Roman"/>
                <w:b w:val="0"/>
                <w:bCs w:val="0"/>
                <w:color w:val="212529"/>
                <w:sz w:val="20"/>
                <w:szCs w:val="20"/>
              </w:rPr>
            </w:pPr>
            <w:r w:rsidRPr="00187BC3">
              <w:rPr>
                <w:rFonts w:ascii="Times New Roman" w:hAnsi="Times New Roman" w:cs="Times New Roman"/>
                <w:color w:val="212529"/>
                <w:sz w:val="20"/>
                <w:szCs w:val="20"/>
              </w:rPr>
              <w:t>417,932</w:t>
            </w:r>
          </w:p>
        </w:tc>
        <w:tc>
          <w:tcPr>
            <w:tcW w:w="1521" w:type="dxa"/>
            <w:vAlign w:val="center"/>
          </w:tcPr>
          <w:p w14:paraId="11785659" w14:textId="3E443DC3" w:rsidR="00566628" w:rsidRPr="00187BC3" w:rsidRDefault="00573CCE"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5,371/ 412,561</w:t>
            </w:r>
          </w:p>
        </w:tc>
        <w:tc>
          <w:tcPr>
            <w:tcW w:w="700" w:type="dxa"/>
            <w:vAlign w:val="center"/>
          </w:tcPr>
          <w:p w14:paraId="50954290" w14:textId="6D55B6AB" w:rsidR="00566628" w:rsidRPr="00187BC3" w:rsidRDefault="00573CCE"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09276AED" w14:textId="5E74686A"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483DCD0E" w14:textId="5235C20A" w:rsidR="00566628" w:rsidRPr="00187BC3" w:rsidRDefault="00573CCE"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24,187,301</w:t>
            </w:r>
          </w:p>
        </w:tc>
      </w:tr>
      <w:tr w:rsidR="00566628" w:rsidRPr="00187BC3" w14:paraId="681C40C0" w14:textId="4C21F289" w:rsidTr="00187BC3">
        <w:trPr>
          <w:jc w:val="center"/>
        </w:trPr>
        <w:tc>
          <w:tcPr>
            <w:tcW w:w="2127" w:type="dxa"/>
            <w:vAlign w:val="center"/>
          </w:tcPr>
          <w:p w14:paraId="2AFC0728" w14:textId="193145D3"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Hypothyroidism</w:t>
            </w:r>
          </w:p>
        </w:tc>
        <w:tc>
          <w:tcPr>
            <w:tcW w:w="2268" w:type="dxa"/>
            <w:vAlign w:val="center"/>
          </w:tcPr>
          <w:p w14:paraId="21AB4D45" w14:textId="44900DF1" w:rsidR="00566628" w:rsidRPr="00187BC3" w:rsidRDefault="00566628" w:rsidP="00645D6A">
            <w:pPr>
              <w:spacing w:line="360" w:lineRule="auto"/>
              <w:jc w:val="center"/>
              <w:rPr>
                <w:rStyle w:val="fontstyle01"/>
                <w:rFonts w:ascii="Times New Roman" w:hAnsi="Times New Roman" w:cs="Times New Roman"/>
                <w:b w:val="0"/>
                <w:bCs w:val="0"/>
                <w:sz w:val="20"/>
                <w:szCs w:val="20"/>
              </w:rPr>
            </w:pPr>
            <w:bookmarkStart w:id="10" w:name="OLE_LINK4"/>
            <w:r w:rsidRPr="00187BC3">
              <w:rPr>
                <w:rStyle w:val="fontstyle01"/>
                <w:rFonts w:ascii="Times New Roman" w:hAnsi="Times New Roman" w:cs="Times New Roman"/>
                <w:b w:val="0"/>
                <w:bCs w:val="0"/>
                <w:sz w:val="20"/>
                <w:szCs w:val="20"/>
              </w:rPr>
              <w:t>ebi-a-GCST90018862</w:t>
            </w:r>
            <w:bookmarkEnd w:id="10"/>
          </w:p>
        </w:tc>
        <w:tc>
          <w:tcPr>
            <w:tcW w:w="1560" w:type="dxa"/>
            <w:vAlign w:val="center"/>
          </w:tcPr>
          <w:p w14:paraId="43C00B56" w14:textId="623EC498" w:rsidR="00566628" w:rsidRPr="00187BC3" w:rsidRDefault="003D1BFF"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Sakaue S et al.</w:t>
            </w:r>
            <w:r w:rsidRPr="00187BC3">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Pr="00187BC3">
              <w:rPr>
                <w:rFonts w:ascii="Times New Roman" w:hAnsi="Times New Roman" w:cs="Times New Roman"/>
                <w:color w:val="212529"/>
                <w:sz w:val="20"/>
                <w:szCs w:val="20"/>
                <w:shd w:val="clear" w:color="auto" w:fill="FFFFFF"/>
              </w:rPr>
            </w:r>
            <w:r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[8]</w:t>
            </w:r>
            <w:r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397FAFB8" w14:textId="121FF47D" w:rsidR="00566628" w:rsidRPr="00187BC3" w:rsidRDefault="003D1BFF" w:rsidP="00645D6A">
            <w:pPr>
              <w:widowControl/>
              <w:spacing w:line="360" w:lineRule="auto"/>
              <w:jc w:val="center"/>
              <w:rPr>
                <w:rStyle w:val="fontstyle01"/>
                <w:rFonts w:ascii="Times New Roman" w:hAnsi="Times New Roman" w:cs="Times New Roman"/>
                <w:b w:val="0"/>
                <w:bCs w:val="0"/>
                <w:color w:val="212529"/>
                <w:sz w:val="20"/>
                <w:szCs w:val="20"/>
              </w:rPr>
            </w:pPr>
            <w:r w:rsidRPr="00187BC3">
              <w:rPr>
                <w:rFonts w:ascii="Times New Roman" w:hAnsi="Times New Roman" w:cs="Times New Roman"/>
                <w:color w:val="212529"/>
                <w:sz w:val="20"/>
                <w:szCs w:val="20"/>
              </w:rPr>
              <w:t>410,141</w:t>
            </w:r>
          </w:p>
        </w:tc>
        <w:tc>
          <w:tcPr>
            <w:tcW w:w="1521" w:type="dxa"/>
            <w:vAlign w:val="center"/>
          </w:tcPr>
          <w:p w14:paraId="7284F8A3" w14:textId="086BF087" w:rsidR="00566628" w:rsidRPr="00187BC3" w:rsidRDefault="003D1BFF"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30,155/ 379,986</w:t>
            </w:r>
          </w:p>
        </w:tc>
        <w:tc>
          <w:tcPr>
            <w:tcW w:w="700" w:type="dxa"/>
            <w:vAlign w:val="center"/>
          </w:tcPr>
          <w:p w14:paraId="72437A66" w14:textId="3C7EEBED" w:rsidR="00566628" w:rsidRPr="00187BC3" w:rsidRDefault="003D1BFF"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21BB9E8E" w14:textId="32D6A504"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35BE7F09" w14:textId="17DBCF80" w:rsidR="00566628" w:rsidRPr="00187BC3" w:rsidRDefault="003D1BFF"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24,138,872</w:t>
            </w:r>
          </w:p>
        </w:tc>
      </w:tr>
      <w:tr w:rsidR="00566628" w:rsidRPr="00187BC3" w14:paraId="3C73E817" w14:textId="51CCF0E2" w:rsidTr="00187BC3">
        <w:trPr>
          <w:jc w:val="center"/>
        </w:trPr>
        <w:tc>
          <w:tcPr>
            <w:tcW w:w="2127" w:type="dxa"/>
            <w:vAlign w:val="center"/>
          </w:tcPr>
          <w:p w14:paraId="683A87A2" w14:textId="4D42344E"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Graves' disease</w:t>
            </w:r>
          </w:p>
        </w:tc>
        <w:tc>
          <w:tcPr>
            <w:tcW w:w="2268" w:type="dxa"/>
            <w:vAlign w:val="center"/>
          </w:tcPr>
          <w:p w14:paraId="287246D1" w14:textId="25CE9A05"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ebi-a-GCST90018847</w:t>
            </w:r>
          </w:p>
        </w:tc>
        <w:tc>
          <w:tcPr>
            <w:tcW w:w="1560" w:type="dxa"/>
            <w:vAlign w:val="center"/>
          </w:tcPr>
          <w:p w14:paraId="43138828" w14:textId="348F924A" w:rsidR="00566628" w:rsidRPr="00187BC3" w:rsidRDefault="0006717B"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Sakaue S et al.</w:t>
            </w:r>
            <w:r w:rsidRPr="00187BC3">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PEVuZE5vdGU+PENpdGU+PEF1dGhvcj5TYWthdWU8L0F1dGhvcj48WWVhcj4yMDIxPC9ZZWFyPjxS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Pr="00187BC3">
              <w:rPr>
                <w:rFonts w:ascii="Times New Roman" w:hAnsi="Times New Roman" w:cs="Times New Roman"/>
                <w:color w:val="212529"/>
                <w:sz w:val="20"/>
                <w:szCs w:val="20"/>
                <w:shd w:val="clear" w:color="auto" w:fill="FFFFFF"/>
              </w:rPr>
            </w:r>
            <w:r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[8]</w:t>
            </w:r>
            <w:r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5F5B4444" w14:textId="290AB128" w:rsidR="00566628" w:rsidRPr="00187BC3" w:rsidRDefault="00A11C6E"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458,620</w:t>
            </w:r>
          </w:p>
        </w:tc>
        <w:tc>
          <w:tcPr>
            <w:tcW w:w="1521" w:type="dxa"/>
            <w:vAlign w:val="center"/>
          </w:tcPr>
          <w:p w14:paraId="4B56C775" w14:textId="1FF20CDA" w:rsidR="00566628" w:rsidRPr="00187BC3" w:rsidRDefault="00A11C6E"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1,678/456,942</w:t>
            </w:r>
          </w:p>
        </w:tc>
        <w:tc>
          <w:tcPr>
            <w:tcW w:w="700" w:type="dxa"/>
            <w:vAlign w:val="center"/>
          </w:tcPr>
          <w:p w14:paraId="5B2EBCC7" w14:textId="4079441B" w:rsidR="00566628" w:rsidRPr="00187BC3" w:rsidRDefault="0006717B"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2B0D0000" w14:textId="6F85639D"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4A95A770" w14:textId="129EB7F7" w:rsidR="0006717B" w:rsidRPr="00187BC3" w:rsidRDefault="0006717B" w:rsidP="00645D6A">
            <w:pPr>
              <w:widowControl/>
              <w:spacing w:line="360" w:lineRule="auto"/>
              <w:jc w:val="left"/>
              <w:rPr>
                <w:rFonts w:ascii="Times New Roman" w:hAnsi="Times New Roman" w:cs="Times New Roman"/>
                <w:color w:val="212529"/>
                <w:sz w:val="20"/>
                <w:szCs w:val="20"/>
              </w:rPr>
            </w:pPr>
            <w:r w:rsidRPr="00187BC3">
              <w:rPr>
                <w:rFonts w:ascii="Times New Roman" w:hAnsi="Times New Roman" w:cs="Times New Roman"/>
                <w:color w:val="212529"/>
                <w:sz w:val="20"/>
                <w:szCs w:val="20"/>
              </w:rPr>
              <w:t>24,189,816</w:t>
            </w:r>
          </w:p>
          <w:p w14:paraId="2CC5D472" w14:textId="77777777" w:rsidR="00566628" w:rsidRPr="00187BC3" w:rsidRDefault="00566628" w:rsidP="00645D6A">
            <w:pPr>
              <w:spacing w:line="360" w:lineRule="auto"/>
              <w:jc w:val="left"/>
              <w:rPr>
                <w:rStyle w:val="fontstyle01"/>
                <w:rFonts w:ascii="Times New Roman" w:hAnsi="Times New Roman" w:cs="Times New Roman"/>
                <w:b w:val="0"/>
                <w:bCs w:val="0"/>
                <w:sz w:val="20"/>
                <w:szCs w:val="20"/>
              </w:rPr>
            </w:pPr>
          </w:p>
        </w:tc>
      </w:tr>
      <w:tr w:rsidR="00566628" w:rsidRPr="00187BC3" w14:paraId="1401889F" w14:textId="0191388C" w:rsidTr="00187BC3">
        <w:trPr>
          <w:jc w:val="center"/>
        </w:trPr>
        <w:tc>
          <w:tcPr>
            <w:tcW w:w="2127" w:type="dxa"/>
            <w:vAlign w:val="center"/>
          </w:tcPr>
          <w:p w14:paraId="51076880" w14:textId="0B845CDB" w:rsidR="00566628" w:rsidRPr="00187BC3" w:rsidRDefault="00566628" w:rsidP="00645D6A">
            <w:pPr>
              <w:widowControl/>
              <w:spacing w:line="360" w:lineRule="auto"/>
              <w:jc w:val="center"/>
              <w:rPr>
                <w:rStyle w:val="fontstyle01"/>
                <w:rFonts w:ascii="Times New Roman" w:hAnsi="Times New Roman" w:cs="Times New Roman"/>
                <w:b w:val="0"/>
                <w:bCs w:val="0"/>
                <w:color w:val="212529"/>
                <w:sz w:val="20"/>
                <w:szCs w:val="20"/>
              </w:rPr>
            </w:pPr>
            <w:r w:rsidRPr="00187BC3">
              <w:rPr>
                <w:rFonts w:ascii="Times New Roman" w:hAnsi="Times New Roman" w:cs="Times New Roman"/>
                <w:color w:val="212529"/>
                <w:sz w:val="20"/>
                <w:szCs w:val="20"/>
              </w:rPr>
              <w:t>Systemic sclerosis</w:t>
            </w:r>
          </w:p>
        </w:tc>
        <w:tc>
          <w:tcPr>
            <w:tcW w:w="2268" w:type="dxa"/>
            <w:vAlign w:val="center"/>
          </w:tcPr>
          <w:p w14:paraId="2440CB65" w14:textId="0D601AA0"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finn-b-M13_SYSTSLCE</w:t>
            </w:r>
          </w:p>
        </w:tc>
        <w:tc>
          <w:tcPr>
            <w:tcW w:w="1560" w:type="dxa"/>
            <w:vAlign w:val="center"/>
          </w:tcPr>
          <w:p w14:paraId="64C7B3D0" w14:textId="2DCED783" w:rsidR="00566628" w:rsidRPr="00187BC3" w:rsidRDefault="00F730BA"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FinnGen</w:t>
            </w:r>
          </w:p>
        </w:tc>
        <w:tc>
          <w:tcPr>
            <w:tcW w:w="1322" w:type="dxa"/>
            <w:vAlign w:val="center"/>
          </w:tcPr>
          <w:p w14:paraId="5C4A0F66" w14:textId="37E8F6B8"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213,358</w:t>
            </w:r>
          </w:p>
        </w:tc>
        <w:tc>
          <w:tcPr>
            <w:tcW w:w="1521" w:type="dxa"/>
            <w:vAlign w:val="center"/>
          </w:tcPr>
          <w:p w14:paraId="203D97EB" w14:textId="7E4DA99B" w:rsidR="00566628" w:rsidRPr="00187BC3" w:rsidRDefault="00F730BA" w:rsidP="00645D6A">
            <w:pPr>
              <w:widowControl/>
              <w:spacing w:line="360" w:lineRule="auto"/>
              <w:jc w:val="center"/>
              <w:rPr>
                <w:rStyle w:val="fontstyle01"/>
                <w:rFonts w:ascii="Times New Roman" w:hAnsi="Times New Roman" w:cs="Times New Roman"/>
                <w:b w:val="0"/>
                <w:bCs w:val="0"/>
                <w:color w:val="212529"/>
                <w:sz w:val="20"/>
                <w:szCs w:val="20"/>
              </w:rPr>
            </w:pPr>
            <w:r w:rsidRPr="00187BC3">
              <w:rPr>
                <w:rFonts w:ascii="Times New Roman" w:hAnsi="Times New Roman" w:cs="Times New Roman"/>
                <w:color w:val="212529"/>
                <w:sz w:val="20"/>
                <w:szCs w:val="20"/>
              </w:rPr>
              <w:t>302/</w:t>
            </w:r>
            <w:r w:rsidRPr="00187BC3">
              <w:rPr>
                <w:rFonts w:ascii="Times New Roman" w:hAnsi="Times New Roman" w:cs="Times New Roman"/>
                <w:color w:val="212529"/>
                <w:sz w:val="20"/>
                <w:szCs w:val="20"/>
                <w:shd w:val="clear" w:color="auto" w:fill="FFFFFF"/>
              </w:rPr>
              <w:t xml:space="preserve"> 213,145</w:t>
            </w:r>
          </w:p>
        </w:tc>
        <w:tc>
          <w:tcPr>
            <w:tcW w:w="700" w:type="dxa"/>
            <w:vAlign w:val="center"/>
          </w:tcPr>
          <w:p w14:paraId="75F9E05E" w14:textId="7349528B" w:rsidR="00566628" w:rsidRPr="00187BC3" w:rsidRDefault="00F730BA"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0E2179BA" w14:textId="6B4B8414"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3547868C" w14:textId="39250088" w:rsidR="00566628" w:rsidRPr="00187BC3" w:rsidRDefault="00F730BA" w:rsidP="00645D6A">
            <w:pPr>
              <w:widowControl/>
              <w:spacing w:line="360" w:lineRule="auto"/>
              <w:jc w:val="left"/>
              <w:rPr>
                <w:rStyle w:val="fontstyle01"/>
                <w:rFonts w:ascii="Times New Roman" w:hAnsi="Times New Roman" w:cs="Times New Roman"/>
                <w:b w:val="0"/>
                <w:bCs w:val="0"/>
                <w:color w:val="212529"/>
                <w:sz w:val="20"/>
                <w:szCs w:val="20"/>
              </w:rPr>
            </w:pPr>
            <w:r w:rsidRPr="00187BC3">
              <w:rPr>
                <w:rFonts w:ascii="Times New Roman" w:hAnsi="Times New Roman" w:cs="Times New Roman"/>
                <w:color w:val="212529"/>
                <w:sz w:val="20"/>
                <w:szCs w:val="20"/>
              </w:rPr>
              <w:t>16,380,454</w:t>
            </w:r>
          </w:p>
        </w:tc>
      </w:tr>
      <w:tr w:rsidR="00566628" w:rsidRPr="00187BC3" w14:paraId="4B3CF2BD" w14:textId="2D2E1DF2" w:rsidTr="00187BC3">
        <w:trPr>
          <w:jc w:val="center"/>
        </w:trPr>
        <w:tc>
          <w:tcPr>
            <w:tcW w:w="2127" w:type="dxa"/>
            <w:vAlign w:val="center"/>
          </w:tcPr>
          <w:p w14:paraId="45751A5B" w14:textId="44CBA064" w:rsidR="00566628" w:rsidRPr="00187BC3" w:rsidRDefault="00566628" w:rsidP="00645D6A">
            <w:pPr>
              <w:widowControl/>
              <w:spacing w:line="360" w:lineRule="auto"/>
              <w:jc w:val="center"/>
              <w:rPr>
                <w:rFonts w:ascii="Times New Roman" w:hAnsi="Times New Roman" w:cs="Times New Roman"/>
                <w:color w:val="212529"/>
                <w:sz w:val="20"/>
                <w:szCs w:val="20"/>
              </w:rPr>
            </w:pPr>
            <w:r w:rsidRPr="00187BC3">
              <w:rPr>
                <w:rFonts w:ascii="Times New Roman" w:hAnsi="Times New Roman" w:cs="Times New Roman"/>
                <w:color w:val="212529"/>
                <w:sz w:val="20"/>
                <w:szCs w:val="20"/>
                <w:shd w:val="clear" w:color="auto" w:fill="FFFFFF"/>
              </w:rPr>
              <w:t>Localized scleroderma</w:t>
            </w:r>
          </w:p>
        </w:tc>
        <w:tc>
          <w:tcPr>
            <w:tcW w:w="2268" w:type="dxa"/>
            <w:vAlign w:val="center"/>
          </w:tcPr>
          <w:p w14:paraId="3880F63E" w14:textId="774ED78B"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finn-b-L12_LOCALSCLERODERMA</w:t>
            </w:r>
          </w:p>
        </w:tc>
        <w:tc>
          <w:tcPr>
            <w:tcW w:w="1560" w:type="dxa"/>
            <w:vAlign w:val="center"/>
          </w:tcPr>
          <w:p w14:paraId="4673728D" w14:textId="2C404C94" w:rsidR="00566628" w:rsidRPr="00187BC3" w:rsidRDefault="00192111"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FinnGen</w:t>
            </w:r>
          </w:p>
        </w:tc>
        <w:tc>
          <w:tcPr>
            <w:tcW w:w="1322" w:type="dxa"/>
            <w:vAlign w:val="center"/>
          </w:tcPr>
          <w:p w14:paraId="55FE76BE" w14:textId="2C368BC0"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207,662</w:t>
            </w:r>
          </w:p>
        </w:tc>
        <w:tc>
          <w:tcPr>
            <w:tcW w:w="1521" w:type="dxa"/>
            <w:vAlign w:val="center"/>
          </w:tcPr>
          <w:p w14:paraId="1E1E49F7" w14:textId="43730617"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 xml:space="preserve">180 </w:t>
            </w:r>
            <w:r w:rsidR="00192111" w:rsidRPr="00187BC3">
              <w:rPr>
                <w:rFonts w:ascii="Times New Roman" w:hAnsi="Times New Roman" w:cs="Times New Roman"/>
                <w:color w:val="212529"/>
                <w:sz w:val="20"/>
                <w:szCs w:val="20"/>
                <w:shd w:val="clear" w:color="auto" w:fill="FFFFFF"/>
              </w:rPr>
              <w:t>/</w:t>
            </w:r>
            <w:r w:rsidRPr="00187BC3">
              <w:rPr>
                <w:rFonts w:ascii="Times New Roman" w:hAnsi="Times New Roman" w:cs="Times New Roman"/>
                <w:color w:val="212529"/>
                <w:sz w:val="20"/>
                <w:szCs w:val="20"/>
                <w:shd w:val="clear" w:color="auto" w:fill="FFFFFF"/>
              </w:rPr>
              <w:t xml:space="preserve"> 207,482</w:t>
            </w:r>
          </w:p>
        </w:tc>
        <w:tc>
          <w:tcPr>
            <w:tcW w:w="700" w:type="dxa"/>
            <w:vAlign w:val="center"/>
          </w:tcPr>
          <w:p w14:paraId="0B0854A3" w14:textId="1AC91EFD" w:rsidR="00566628" w:rsidRPr="00187BC3" w:rsidRDefault="00192111"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59A3A4C4" w14:textId="4B16F1D2"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75F4CBD7" w14:textId="3C9B1EB5" w:rsidR="00566628" w:rsidRPr="00187BC3" w:rsidRDefault="00CB27D5"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16,380,444</w:t>
            </w:r>
          </w:p>
        </w:tc>
      </w:tr>
      <w:tr w:rsidR="00566628" w:rsidRPr="00187BC3" w14:paraId="4D5F0F6E" w14:textId="6C6BDD1D" w:rsidTr="00187BC3">
        <w:trPr>
          <w:jc w:val="center"/>
        </w:trPr>
        <w:tc>
          <w:tcPr>
            <w:tcW w:w="2127" w:type="dxa"/>
            <w:vAlign w:val="center"/>
          </w:tcPr>
          <w:p w14:paraId="362C5550" w14:textId="61B0B5F5"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Sjogren's syndrome</w:t>
            </w:r>
          </w:p>
        </w:tc>
        <w:tc>
          <w:tcPr>
            <w:tcW w:w="2268" w:type="dxa"/>
            <w:vAlign w:val="center"/>
          </w:tcPr>
          <w:p w14:paraId="5DD1AE16" w14:textId="46A1C9D8"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ebi-a-GCST90013879</w:t>
            </w:r>
          </w:p>
        </w:tc>
        <w:tc>
          <w:tcPr>
            <w:tcW w:w="1560" w:type="dxa"/>
            <w:vAlign w:val="center"/>
          </w:tcPr>
          <w:p w14:paraId="50105B88" w14:textId="26B688FB" w:rsidR="00566628" w:rsidRPr="00187BC3" w:rsidRDefault="00A44520"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Mbatchou J.</w:t>
            </w:r>
            <w:r w:rsidRPr="00187BC3">
              <w:rPr>
                <w:rFonts w:ascii="Times New Roman" w:hAnsi="Times New Roman" w:cs="Times New Roman"/>
                <w:color w:val="212529"/>
                <w:sz w:val="20"/>
                <w:szCs w:val="20"/>
                <w:shd w:val="clear" w:color="auto" w:fill="FFFFFF"/>
              </w:rPr>
              <w:fldChar w:fldCharType="begin">
                <w:fldData xml:space="preserve">PEVuZE5vdGU+PENpdGU+PEF1dGhvcj5NYmF0Y2hvdTwvQXV0aG9yPjxZZWFyPjIwMjE8L1llYXI+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</w:fldData>
              </w:fldChar>
            </w:r>
            <w:r w:rsidR="00924EDC">
              <w:rPr>
                <w:rFonts w:ascii="Times New Roman" w:hAnsi="Times New Roman" w:cs="Times New Roman"/>
                <w:color w:val="212529"/>
                <w:sz w:val="20"/>
                <w:szCs w:val="20"/>
                <w:shd w:val="clear" w:color="auto" w:fill="FFFFFF"/>
              </w:rPr>
              <w:instrText xml:space="preserve"> ADDIN EN.CITE </w:instrText>
            </w:r>
            <w:r w:rsidR="00924EDC">
              <w:rPr>
                <w:rFonts w:ascii="Times New Roman" w:hAnsi="Times New Roman" w:cs="Times New Roman"/>
                <w:color w:val="212529"/>
                <w:sz w:val="20"/>
                <w:szCs w:val="20"/>
                <w:shd w:val="clear" w:color="auto" w:fill="FFFFFF"/>
              </w:rPr>
              <w:fldChar w:fldCharType="begin">
                <w:fldData xml:space="preserve">PEVuZE5vdGU+PENpdGU+PEF1dGhvcj5NYmF0Y2hvdTwvQXV0aG9yPjxZZWFyPjIwMjE8L1llYXI+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</w:fldData>
              </w:fldChar>
            </w:r>
            <w:r w:rsidR="00924EDC">
              <w:rPr>
                <w:rFonts w:ascii="Times New Roman" w:hAnsi="Times New Roman" w:cs="Times New Roman"/>
                <w:color w:val="212529"/>
                <w:sz w:val="20"/>
                <w:szCs w:val="20"/>
                <w:shd w:val="clear" w:color="auto" w:fill="FFFFFF"/>
              </w:rPr>
              <w:instrText xml:space="preserve"> ADDIN EN.CITE.DATA </w:instrText>
            </w:r>
            <w:r w:rsidR="00924EDC">
              <w:rPr>
                <w:rFonts w:ascii="Times New Roman" w:hAnsi="Times New Roman" w:cs="Times New Roman"/>
                <w:color w:val="212529"/>
                <w:sz w:val="20"/>
                <w:szCs w:val="20"/>
                <w:shd w:val="clear" w:color="auto" w:fill="FFFFFF"/>
              </w:rPr>
            </w:r>
            <w:r w:rsidR="00924EDC">
              <w:rPr>
                <w:rFonts w:ascii="Times New Roman" w:hAnsi="Times New Roman" w:cs="Times New Roman"/>
                <w:color w:val="212529"/>
                <w:sz w:val="20"/>
                <w:szCs w:val="20"/>
                <w:shd w:val="clear" w:color="auto" w:fill="FFFFFF"/>
              </w:rPr>
              <w:fldChar w:fldCharType="end"/>
            </w:r>
            <w:r w:rsidRPr="00187BC3">
              <w:rPr>
                <w:rFonts w:ascii="Times New Roman" w:hAnsi="Times New Roman" w:cs="Times New Roman"/>
                <w:color w:val="212529"/>
                <w:sz w:val="20"/>
                <w:szCs w:val="20"/>
                <w:shd w:val="clear" w:color="auto" w:fill="FFFFFF"/>
              </w:rPr>
            </w:r>
            <w:r w:rsidRPr="00187BC3">
              <w:rPr>
                <w:rFonts w:ascii="Times New Roman" w:hAnsi="Times New Roman" w:cs="Times New Roman"/>
                <w:color w:val="212529"/>
                <w:sz w:val="20"/>
                <w:szCs w:val="20"/>
                <w:shd w:val="clear" w:color="auto" w:fill="FFFFFF"/>
              </w:rPr>
              <w:fldChar w:fldCharType="separate"/>
            </w:r>
            <w:r w:rsidR="00924EDC" w:rsidRPr="00924EDC">
              <w:rPr>
                <w:rFonts w:ascii="Times New Roman" w:hAnsi="Times New Roman" w:cs="Times New Roman"/>
                <w:noProof/>
                <w:color w:val="212529"/>
                <w:sz w:val="20"/>
                <w:szCs w:val="20"/>
                <w:shd w:val="clear" w:color="auto" w:fill="FFFFFF"/>
                <w:vertAlign w:val="superscript"/>
              </w:rPr>
              <w:t>[12]</w:t>
            </w:r>
            <w:r w:rsidRPr="00187BC3">
              <w:rPr>
                <w:rFonts w:ascii="Times New Roman" w:hAnsi="Times New Roman" w:cs="Times New Roman"/>
                <w:color w:val="212529"/>
                <w:sz w:val="20"/>
                <w:szCs w:val="20"/>
                <w:shd w:val="clear" w:color="auto" w:fill="FFFFFF"/>
              </w:rPr>
              <w:fldChar w:fldCharType="end"/>
            </w:r>
          </w:p>
        </w:tc>
        <w:tc>
          <w:tcPr>
            <w:tcW w:w="1322" w:type="dxa"/>
            <w:vAlign w:val="center"/>
          </w:tcPr>
          <w:p w14:paraId="1E944C92" w14:textId="4CE2A6E9" w:rsidR="00566628" w:rsidRPr="00187BC3" w:rsidRDefault="00990804"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407,746</w:t>
            </w:r>
          </w:p>
        </w:tc>
        <w:tc>
          <w:tcPr>
            <w:tcW w:w="1521" w:type="dxa"/>
            <w:vAlign w:val="center"/>
          </w:tcPr>
          <w:p w14:paraId="3A4A408D" w14:textId="7B0B3E15" w:rsidR="00566628" w:rsidRPr="00187BC3" w:rsidRDefault="00A44520"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NA</w:t>
            </w:r>
          </w:p>
        </w:tc>
        <w:tc>
          <w:tcPr>
            <w:tcW w:w="700" w:type="dxa"/>
            <w:vAlign w:val="center"/>
          </w:tcPr>
          <w:p w14:paraId="4D9B2DF3" w14:textId="01ED2772" w:rsidR="00566628" w:rsidRPr="00187BC3" w:rsidRDefault="00A44520"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553E9D1E" w14:textId="4A47D72F"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5E1E5992" w14:textId="3E5757F2" w:rsidR="00566628" w:rsidRPr="00187BC3" w:rsidRDefault="00990804"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11,039,117</w:t>
            </w:r>
          </w:p>
        </w:tc>
      </w:tr>
      <w:tr w:rsidR="00566628" w:rsidRPr="00187BC3" w14:paraId="07E2C74C" w14:textId="50AC819C" w:rsidTr="00187BC3">
        <w:trPr>
          <w:jc w:val="center"/>
        </w:trPr>
        <w:tc>
          <w:tcPr>
            <w:tcW w:w="2127" w:type="dxa"/>
            <w:vAlign w:val="center"/>
          </w:tcPr>
          <w:p w14:paraId="2CCBAB8E" w14:textId="5469524C"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Ankylosing spondylitis</w:t>
            </w:r>
          </w:p>
        </w:tc>
        <w:tc>
          <w:tcPr>
            <w:tcW w:w="2268" w:type="dxa"/>
            <w:vAlign w:val="center"/>
          </w:tcPr>
          <w:p w14:paraId="1C8140E1" w14:textId="59B06589" w:rsidR="00566628" w:rsidRPr="00187BC3" w:rsidRDefault="00566628"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finn-b-M13_ANKYLOSPON</w:t>
            </w:r>
          </w:p>
        </w:tc>
        <w:tc>
          <w:tcPr>
            <w:tcW w:w="1560" w:type="dxa"/>
            <w:vAlign w:val="center"/>
          </w:tcPr>
          <w:p w14:paraId="25A2A67F" w14:textId="5474EB53" w:rsidR="00566628" w:rsidRPr="00187BC3" w:rsidRDefault="00432771"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FinnGen</w:t>
            </w:r>
          </w:p>
        </w:tc>
        <w:tc>
          <w:tcPr>
            <w:tcW w:w="1322" w:type="dxa"/>
            <w:vAlign w:val="center"/>
          </w:tcPr>
          <w:p w14:paraId="6BDA16CC" w14:textId="24D897F2"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166,144</w:t>
            </w:r>
          </w:p>
        </w:tc>
        <w:tc>
          <w:tcPr>
            <w:tcW w:w="1521" w:type="dxa"/>
            <w:vAlign w:val="center"/>
          </w:tcPr>
          <w:p w14:paraId="28A986F3" w14:textId="28E1F238" w:rsidR="00566628" w:rsidRPr="00187BC3" w:rsidRDefault="00432771"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1,462/ 164,682</w:t>
            </w:r>
          </w:p>
        </w:tc>
        <w:tc>
          <w:tcPr>
            <w:tcW w:w="700" w:type="dxa"/>
            <w:vAlign w:val="center"/>
          </w:tcPr>
          <w:p w14:paraId="0AAACF0E" w14:textId="14D8B642" w:rsidR="00566628" w:rsidRPr="00187BC3" w:rsidRDefault="00432771" w:rsidP="00645D6A">
            <w:pPr>
              <w:spacing w:line="360" w:lineRule="auto"/>
              <w:jc w:val="center"/>
              <w:rPr>
                <w:rStyle w:val="fontstyle01"/>
                <w:rFonts w:ascii="Times New Roman" w:hAnsi="Times New Roman" w:cs="Times New Roman"/>
                <w:b w:val="0"/>
                <w:bCs w:val="0"/>
                <w:sz w:val="20"/>
                <w:szCs w:val="20"/>
              </w:rPr>
            </w:pPr>
            <w:r w:rsidRPr="00187BC3">
              <w:rPr>
                <w:rStyle w:val="fontstyle01"/>
                <w:rFonts w:ascii="Times New Roman" w:hAnsi="Times New Roman" w:cs="Times New Roman"/>
                <w:b w:val="0"/>
                <w:bCs w:val="0"/>
                <w:sz w:val="20"/>
                <w:szCs w:val="20"/>
              </w:rPr>
              <w:t>2021</w:t>
            </w:r>
          </w:p>
        </w:tc>
        <w:tc>
          <w:tcPr>
            <w:tcW w:w="1123" w:type="dxa"/>
            <w:vAlign w:val="center"/>
          </w:tcPr>
          <w:p w14:paraId="55D5F718" w14:textId="4117145E" w:rsidR="00566628" w:rsidRPr="00187BC3" w:rsidRDefault="00CB27D5" w:rsidP="00645D6A">
            <w:pPr>
              <w:spacing w:line="360" w:lineRule="auto"/>
              <w:jc w:val="center"/>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European</w:t>
            </w:r>
          </w:p>
        </w:tc>
        <w:tc>
          <w:tcPr>
            <w:tcW w:w="862" w:type="dxa"/>
          </w:tcPr>
          <w:p w14:paraId="0C75379A" w14:textId="53E4D7FB" w:rsidR="00566628" w:rsidRPr="00187BC3" w:rsidRDefault="00432771" w:rsidP="00645D6A">
            <w:pPr>
              <w:spacing w:line="360" w:lineRule="auto"/>
              <w:jc w:val="left"/>
              <w:rPr>
                <w:rStyle w:val="fontstyle01"/>
                <w:rFonts w:ascii="Times New Roman" w:hAnsi="Times New Roman" w:cs="Times New Roman"/>
                <w:b w:val="0"/>
                <w:bCs w:val="0"/>
                <w:sz w:val="20"/>
                <w:szCs w:val="20"/>
              </w:rPr>
            </w:pPr>
            <w:r w:rsidRPr="00187BC3">
              <w:rPr>
                <w:rFonts w:ascii="Times New Roman" w:hAnsi="Times New Roman" w:cs="Times New Roman"/>
                <w:color w:val="212529"/>
                <w:sz w:val="20"/>
                <w:szCs w:val="20"/>
                <w:shd w:val="clear" w:color="auto" w:fill="FFFFFF"/>
              </w:rPr>
              <w:t>16,380,022</w:t>
            </w:r>
          </w:p>
        </w:tc>
      </w:tr>
    </w:tbl>
    <w:p w14:paraId="1EB62AA4" w14:textId="3921B10D" w:rsidR="00033B2B" w:rsidRPr="00187BC3" w:rsidRDefault="00033B2B" w:rsidP="00645D6A">
      <w:pPr>
        <w:spacing w:line="360" w:lineRule="auto"/>
        <w:jc w:val="left"/>
        <w:rPr>
          <w:rFonts w:ascii="Times New Roman" w:hAnsi="Times New Roman" w:cs="Times New Roman"/>
          <w:sz w:val="20"/>
          <w:szCs w:val="20"/>
        </w:rPr>
      </w:pPr>
    </w:p>
    <w:p w14:paraId="7484AD48" w14:textId="69E221F7" w:rsidR="007F2F9B" w:rsidRPr="00187BC3" w:rsidRDefault="00ED5495" w:rsidP="00645D6A">
      <w:pPr>
        <w:spacing w:line="360" w:lineRule="auto"/>
        <w:jc w:val="left"/>
        <w:rPr>
          <w:rStyle w:val="fontstyle01"/>
          <w:rFonts w:ascii="Times New Roman" w:hAnsi="Times New Roman" w:cs="Times New Roman"/>
          <w:sz w:val="20"/>
          <w:szCs w:val="20"/>
        </w:rPr>
      </w:pPr>
      <w:r w:rsidRPr="00187BC3">
        <w:rPr>
          <w:rStyle w:val="fontstyle01"/>
          <w:rFonts w:ascii="Times New Roman" w:hAnsi="Times New Roman" w:cs="Times New Roman"/>
          <w:sz w:val="20"/>
          <w:szCs w:val="20"/>
        </w:rPr>
        <w:t xml:space="preserve">Table S2. </w:t>
      </w:r>
      <w:r w:rsidR="00371C68" w:rsidRPr="00187BC3">
        <w:rPr>
          <w:rStyle w:val="fontstyle01"/>
          <w:rFonts w:ascii="Times New Roman" w:hAnsi="Times New Roman" w:cs="Times New Roman"/>
          <w:sz w:val="20"/>
          <w:szCs w:val="20"/>
        </w:rPr>
        <w:t xml:space="preserve">The results of MR analysis </w:t>
      </w:r>
      <w:r w:rsidR="005C1B02" w:rsidRPr="00187BC3">
        <w:rPr>
          <w:rStyle w:val="fontstyle01"/>
          <w:rFonts w:ascii="Times New Roman" w:hAnsi="Times New Roman" w:cs="Times New Roman"/>
          <w:sz w:val="20"/>
          <w:szCs w:val="20"/>
        </w:rPr>
        <w:t>of the effect of LP on</w:t>
      </w:r>
      <w:r w:rsidR="005C1B02" w:rsidRPr="00187BC3">
        <w:rPr>
          <w:rFonts w:ascii="Times New Roman" w:hAnsi="Times New Roman" w:cs="Times New Roman"/>
          <w:b/>
          <w:bCs/>
          <w:color w:val="000000"/>
          <w:sz w:val="20"/>
          <w:szCs w:val="20"/>
        </w:rPr>
        <w:t xml:space="preserve"> </w:t>
      </w:r>
      <w:r w:rsidR="005C1B02" w:rsidRPr="00187BC3">
        <w:rPr>
          <w:rStyle w:val="fontstyle01"/>
          <w:rFonts w:ascii="Times New Roman" w:hAnsi="Times New Roman" w:cs="Times New Roman"/>
          <w:sz w:val="20"/>
          <w:szCs w:val="20"/>
        </w:rPr>
        <w:t>autoimmune diseases.</w:t>
      </w:r>
    </w:p>
    <w:tbl>
      <w:tblPr>
        <w:tblStyle w:val="a8"/>
        <w:tblW w:w="11199" w:type="dxa"/>
        <w:tblInd w:w="-1452" w:type="dxa"/>
        <w:tblLayout w:type="fixed"/>
        <w:tblLook w:val="04A0" w:firstRow="1" w:lastRow="0" w:firstColumn="1" w:lastColumn="0" w:noHBand="0" w:noVBand="1"/>
      </w:tblPr>
      <w:tblGrid>
        <w:gridCol w:w="1315"/>
        <w:gridCol w:w="1613"/>
        <w:gridCol w:w="1556"/>
        <w:gridCol w:w="697"/>
        <w:gridCol w:w="1310"/>
        <w:gridCol w:w="1088"/>
        <w:gridCol w:w="1170"/>
        <w:gridCol w:w="1316"/>
        <w:gridCol w:w="1134"/>
      </w:tblGrid>
      <w:tr w:rsidR="00995B9F" w:rsidRPr="002940C6" w14:paraId="2B9FE262" w14:textId="77777777" w:rsidTr="002940C6">
        <w:trPr>
          <w:trHeight w:val="319"/>
        </w:trPr>
        <w:tc>
          <w:tcPr>
            <w:tcW w:w="1315" w:type="dxa"/>
            <w:shd w:val="clear" w:color="auto" w:fill="auto"/>
            <w:vAlign w:val="center"/>
          </w:tcPr>
          <w:p w14:paraId="5D9F6458" w14:textId="1A9A71DF" w:rsidR="003C4B07" w:rsidRPr="002940C6" w:rsidRDefault="003C4B07"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Exposure</w:t>
            </w:r>
          </w:p>
        </w:tc>
        <w:tc>
          <w:tcPr>
            <w:tcW w:w="1613" w:type="dxa"/>
            <w:shd w:val="clear" w:color="auto" w:fill="auto"/>
            <w:vAlign w:val="center"/>
          </w:tcPr>
          <w:p w14:paraId="46D965C0" w14:textId="2212272F" w:rsidR="003C4B07" w:rsidRPr="002940C6" w:rsidRDefault="003C4B07"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Outcome</w:t>
            </w:r>
          </w:p>
        </w:tc>
        <w:tc>
          <w:tcPr>
            <w:tcW w:w="1556" w:type="dxa"/>
            <w:shd w:val="clear" w:color="auto" w:fill="auto"/>
            <w:vAlign w:val="center"/>
          </w:tcPr>
          <w:p w14:paraId="1D21522A" w14:textId="4C61FD55" w:rsidR="003C4B07" w:rsidRPr="002940C6" w:rsidRDefault="003C4B07"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Method</w:t>
            </w:r>
          </w:p>
        </w:tc>
        <w:tc>
          <w:tcPr>
            <w:tcW w:w="697" w:type="dxa"/>
            <w:shd w:val="clear" w:color="auto" w:fill="auto"/>
            <w:vAlign w:val="center"/>
          </w:tcPr>
          <w:p w14:paraId="2259DFD0" w14:textId="04114A3E" w:rsidR="003C4B07" w:rsidRPr="002940C6" w:rsidRDefault="003C4B07"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nSNP</w:t>
            </w:r>
          </w:p>
        </w:tc>
        <w:tc>
          <w:tcPr>
            <w:tcW w:w="1310" w:type="dxa"/>
            <w:shd w:val="clear" w:color="auto" w:fill="auto"/>
            <w:vAlign w:val="center"/>
          </w:tcPr>
          <w:p w14:paraId="6CEBFE22" w14:textId="083FB185" w:rsidR="003C4B07" w:rsidRPr="002940C6" w:rsidRDefault="003C4B07"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SE</w:t>
            </w:r>
          </w:p>
        </w:tc>
        <w:tc>
          <w:tcPr>
            <w:tcW w:w="1088" w:type="dxa"/>
            <w:shd w:val="clear" w:color="auto" w:fill="auto"/>
            <w:vAlign w:val="center"/>
          </w:tcPr>
          <w:p w14:paraId="34815ACF" w14:textId="4A5566BD" w:rsidR="003C4B07" w:rsidRPr="002940C6" w:rsidRDefault="003C4B07"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OR</w:t>
            </w:r>
          </w:p>
        </w:tc>
        <w:tc>
          <w:tcPr>
            <w:tcW w:w="1170" w:type="dxa"/>
            <w:shd w:val="clear" w:color="auto" w:fill="auto"/>
            <w:vAlign w:val="center"/>
          </w:tcPr>
          <w:p w14:paraId="618585CC" w14:textId="4953504E" w:rsidR="003C4B07" w:rsidRPr="002940C6" w:rsidRDefault="003C4B07"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OR_L CI95</w:t>
            </w:r>
          </w:p>
        </w:tc>
        <w:tc>
          <w:tcPr>
            <w:tcW w:w="1316" w:type="dxa"/>
            <w:shd w:val="clear" w:color="auto" w:fill="auto"/>
            <w:vAlign w:val="center"/>
          </w:tcPr>
          <w:p w14:paraId="5A6AD1B4" w14:textId="1C3C8C8A" w:rsidR="003C4B07" w:rsidRPr="002940C6" w:rsidRDefault="003C4B07"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OR_U CI95</w:t>
            </w:r>
          </w:p>
        </w:tc>
        <w:tc>
          <w:tcPr>
            <w:tcW w:w="1134" w:type="dxa"/>
            <w:shd w:val="clear" w:color="auto" w:fill="auto"/>
            <w:vAlign w:val="center"/>
          </w:tcPr>
          <w:p w14:paraId="4EFBC420" w14:textId="0E2FFFBA" w:rsidR="003C4B07" w:rsidRPr="002940C6" w:rsidRDefault="007010AF" w:rsidP="00645D6A">
            <w:pPr>
              <w:spacing w:line="360" w:lineRule="auto"/>
              <w:jc w:val="center"/>
              <w:rPr>
                <w:rFonts w:ascii="Times New Roman" w:hAnsi="Times New Roman" w:cs="Times New Roman"/>
                <w:sz w:val="20"/>
                <w:szCs w:val="20"/>
              </w:rPr>
            </w:pPr>
            <w:r w:rsidRPr="00187BC3">
              <w:rPr>
                <w:rStyle w:val="fontstyle21"/>
                <w:rFonts w:ascii="Times New Roman" w:hAnsi="Times New Roman" w:cs="Times New Roman"/>
                <w:sz w:val="20"/>
                <w:szCs w:val="20"/>
              </w:rPr>
              <w:t>p</w:t>
            </w:r>
            <w:r w:rsidR="003C4B07" w:rsidRPr="002940C6">
              <w:rPr>
                <w:rFonts w:ascii="Times New Roman" w:hAnsi="Times New Roman" w:cs="Times New Roman"/>
                <w:sz w:val="20"/>
                <w:szCs w:val="20"/>
              </w:rPr>
              <w:t>-value</w:t>
            </w:r>
          </w:p>
        </w:tc>
      </w:tr>
      <w:tr w:rsidR="00CF09CF" w:rsidRPr="002940C6" w14:paraId="28A0D470" w14:textId="77777777" w:rsidTr="002940C6">
        <w:tc>
          <w:tcPr>
            <w:tcW w:w="1315" w:type="dxa"/>
            <w:shd w:val="clear" w:color="auto" w:fill="auto"/>
            <w:vAlign w:val="center"/>
          </w:tcPr>
          <w:p w14:paraId="2FBC8C84" w14:textId="15D4BABD"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6F675F4B" w14:textId="46D10675"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vitiligo</w:t>
            </w:r>
          </w:p>
        </w:tc>
        <w:tc>
          <w:tcPr>
            <w:tcW w:w="1556" w:type="dxa"/>
            <w:shd w:val="clear" w:color="auto" w:fill="auto"/>
            <w:vAlign w:val="center"/>
          </w:tcPr>
          <w:p w14:paraId="74259C8D" w14:textId="77777777" w:rsidR="002A6A75" w:rsidRPr="002940C6" w:rsidRDefault="002A6A75"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6BBFBB0D" w14:textId="0B3AB808"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3577D6D6" w14:textId="12EC7F89"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5179A5FC" w14:textId="4413DB48"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4.159399e-05</w:t>
            </w:r>
          </w:p>
        </w:tc>
        <w:tc>
          <w:tcPr>
            <w:tcW w:w="1088" w:type="dxa"/>
            <w:shd w:val="clear" w:color="auto" w:fill="auto"/>
            <w:vAlign w:val="center"/>
          </w:tcPr>
          <w:p w14:paraId="42E19102" w14:textId="7B51942B"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0.9999614</w:t>
            </w:r>
          </w:p>
        </w:tc>
        <w:tc>
          <w:tcPr>
            <w:tcW w:w="1170" w:type="dxa"/>
            <w:shd w:val="clear" w:color="auto" w:fill="auto"/>
            <w:vAlign w:val="center"/>
          </w:tcPr>
          <w:p w14:paraId="6284D91C" w14:textId="4E5945B4"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0.9998798</w:t>
            </w:r>
          </w:p>
        </w:tc>
        <w:tc>
          <w:tcPr>
            <w:tcW w:w="1316" w:type="dxa"/>
            <w:shd w:val="clear" w:color="auto" w:fill="auto"/>
            <w:vAlign w:val="center"/>
          </w:tcPr>
          <w:p w14:paraId="1D89E9C8" w14:textId="4C3776F4"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1.000043</w:t>
            </w:r>
          </w:p>
        </w:tc>
        <w:tc>
          <w:tcPr>
            <w:tcW w:w="1134" w:type="dxa"/>
            <w:shd w:val="clear" w:color="auto" w:fill="auto"/>
            <w:vAlign w:val="center"/>
          </w:tcPr>
          <w:p w14:paraId="4EDA52A1" w14:textId="13052C75"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0.3529689</w:t>
            </w:r>
          </w:p>
        </w:tc>
      </w:tr>
      <w:tr w:rsidR="00CF09CF" w:rsidRPr="002940C6" w14:paraId="2AF50D5A" w14:textId="77777777" w:rsidTr="002940C6">
        <w:tc>
          <w:tcPr>
            <w:tcW w:w="1315" w:type="dxa"/>
            <w:shd w:val="clear" w:color="auto" w:fill="auto"/>
            <w:vAlign w:val="center"/>
          </w:tcPr>
          <w:p w14:paraId="3D02A062" w14:textId="33F38A3C"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8CFA552" w14:textId="210AFDFC"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vitiligo</w:t>
            </w:r>
          </w:p>
        </w:tc>
        <w:tc>
          <w:tcPr>
            <w:tcW w:w="1556" w:type="dxa"/>
            <w:shd w:val="clear" w:color="auto" w:fill="auto"/>
            <w:vAlign w:val="center"/>
          </w:tcPr>
          <w:p w14:paraId="5DA46861" w14:textId="66B2CB7E"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41060CD6" w14:textId="61F3B645"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2027439D" w14:textId="3399FA6F"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1D5997A8" w14:textId="517FB57E"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5.431462e-05</w:t>
            </w:r>
          </w:p>
        </w:tc>
        <w:tc>
          <w:tcPr>
            <w:tcW w:w="1088" w:type="dxa"/>
            <w:shd w:val="clear" w:color="auto" w:fill="auto"/>
            <w:vAlign w:val="center"/>
          </w:tcPr>
          <w:p w14:paraId="111BD5A9" w14:textId="10AB162B"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0.9999590</w:t>
            </w:r>
          </w:p>
        </w:tc>
        <w:tc>
          <w:tcPr>
            <w:tcW w:w="1170" w:type="dxa"/>
            <w:shd w:val="clear" w:color="auto" w:fill="auto"/>
            <w:vAlign w:val="center"/>
          </w:tcPr>
          <w:p w14:paraId="73E06EC3" w14:textId="19AD7564"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0.9998526</w:t>
            </w:r>
          </w:p>
        </w:tc>
        <w:tc>
          <w:tcPr>
            <w:tcW w:w="1316" w:type="dxa"/>
            <w:shd w:val="clear" w:color="auto" w:fill="auto"/>
            <w:vAlign w:val="center"/>
          </w:tcPr>
          <w:p w14:paraId="04061BCA" w14:textId="17FEEFE2"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1.000065</w:t>
            </w:r>
          </w:p>
        </w:tc>
        <w:tc>
          <w:tcPr>
            <w:tcW w:w="1134" w:type="dxa"/>
            <w:shd w:val="clear" w:color="auto" w:fill="auto"/>
            <w:vAlign w:val="center"/>
          </w:tcPr>
          <w:p w14:paraId="7964CC0D" w14:textId="002BB123"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0.4504856</w:t>
            </w:r>
          </w:p>
        </w:tc>
      </w:tr>
      <w:tr w:rsidR="00CF09CF" w:rsidRPr="002940C6" w14:paraId="708AACDD" w14:textId="77777777" w:rsidTr="002940C6">
        <w:trPr>
          <w:trHeight w:val="467"/>
        </w:trPr>
        <w:tc>
          <w:tcPr>
            <w:tcW w:w="1315" w:type="dxa"/>
            <w:shd w:val="clear" w:color="auto" w:fill="auto"/>
            <w:vAlign w:val="center"/>
          </w:tcPr>
          <w:p w14:paraId="160E0EA3" w14:textId="491C621F"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34544DFF" w14:textId="60ED2264"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vitiligo</w:t>
            </w:r>
          </w:p>
        </w:tc>
        <w:tc>
          <w:tcPr>
            <w:tcW w:w="1556" w:type="dxa"/>
            <w:shd w:val="clear" w:color="auto" w:fill="auto"/>
            <w:vAlign w:val="center"/>
          </w:tcPr>
          <w:p w14:paraId="2140EDC1" w14:textId="63ED5427"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52EDCED8" w14:textId="35293E5B"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0825041F" w14:textId="0A6FCBBA"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7.229971e-05</w:t>
            </w:r>
          </w:p>
        </w:tc>
        <w:tc>
          <w:tcPr>
            <w:tcW w:w="1088" w:type="dxa"/>
            <w:shd w:val="clear" w:color="auto" w:fill="auto"/>
            <w:vAlign w:val="center"/>
          </w:tcPr>
          <w:p w14:paraId="0F1BCFF6" w14:textId="5A16B098"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0.9999649</w:t>
            </w:r>
          </w:p>
        </w:tc>
        <w:tc>
          <w:tcPr>
            <w:tcW w:w="1170" w:type="dxa"/>
            <w:shd w:val="clear" w:color="auto" w:fill="auto"/>
            <w:vAlign w:val="center"/>
          </w:tcPr>
          <w:p w14:paraId="3905DAC6" w14:textId="0BA9C981"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0.9998233</w:t>
            </w:r>
          </w:p>
        </w:tc>
        <w:tc>
          <w:tcPr>
            <w:tcW w:w="1316" w:type="dxa"/>
            <w:shd w:val="clear" w:color="auto" w:fill="auto"/>
            <w:vAlign w:val="center"/>
          </w:tcPr>
          <w:p w14:paraId="30A69F91" w14:textId="322A370D"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1.000107</w:t>
            </w:r>
          </w:p>
        </w:tc>
        <w:tc>
          <w:tcPr>
            <w:tcW w:w="1134" w:type="dxa"/>
            <w:shd w:val="clear" w:color="auto" w:fill="auto"/>
            <w:vAlign w:val="center"/>
          </w:tcPr>
          <w:p w14:paraId="03445C04" w14:textId="099B8881" w:rsidR="002A6A75" w:rsidRPr="002940C6" w:rsidRDefault="002A6A75"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0.6365046</w:t>
            </w:r>
          </w:p>
        </w:tc>
      </w:tr>
      <w:tr w:rsidR="00371C68" w:rsidRPr="002940C6" w14:paraId="3961EE61" w14:textId="77777777" w:rsidTr="002940C6">
        <w:trPr>
          <w:trHeight w:val="467"/>
        </w:trPr>
        <w:tc>
          <w:tcPr>
            <w:tcW w:w="1315" w:type="dxa"/>
            <w:shd w:val="clear" w:color="auto" w:fill="auto"/>
            <w:vAlign w:val="center"/>
          </w:tcPr>
          <w:p w14:paraId="625D3351" w14:textId="3A2B8B16" w:rsidR="00371C68"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C869AD2" w14:textId="797C8E13" w:rsidR="00371C68" w:rsidRPr="002940C6" w:rsidRDefault="004472C5"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vitiligo</w:t>
            </w:r>
          </w:p>
        </w:tc>
        <w:tc>
          <w:tcPr>
            <w:tcW w:w="1556" w:type="dxa"/>
            <w:shd w:val="clear" w:color="auto" w:fill="auto"/>
            <w:vAlign w:val="center"/>
          </w:tcPr>
          <w:p w14:paraId="42EE2F73" w14:textId="01CFB574" w:rsidR="00371C68" w:rsidRPr="002940C6" w:rsidRDefault="00371C68"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4B3B34B5" w14:textId="39A07E2C" w:rsidR="00D262AF" w:rsidRPr="002940C6" w:rsidRDefault="00371C68"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 xml:space="preserve">Intercept = -1.878521e-06;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0.9524987</w:t>
            </w:r>
          </w:p>
        </w:tc>
      </w:tr>
      <w:tr w:rsidR="007F2F9B" w:rsidRPr="002940C6" w14:paraId="7AE5EB4D" w14:textId="77777777" w:rsidTr="002940C6">
        <w:tc>
          <w:tcPr>
            <w:tcW w:w="1315" w:type="dxa"/>
            <w:shd w:val="clear" w:color="auto" w:fill="auto"/>
            <w:vAlign w:val="center"/>
          </w:tcPr>
          <w:p w14:paraId="131688F6" w14:textId="3712B6C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6290F458" w14:textId="5777816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Psoriasis vulgaris</w:t>
            </w:r>
          </w:p>
        </w:tc>
        <w:tc>
          <w:tcPr>
            <w:tcW w:w="1556" w:type="dxa"/>
            <w:shd w:val="clear" w:color="auto" w:fill="auto"/>
            <w:vAlign w:val="center"/>
          </w:tcPr>
          <w:p w14:paraId="4C224129"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6DFACFE6" w14:textId="743590A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4A069507" w14:textId="0FD8DC8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79900BBA" w14:textId="25CE68A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0.04138434</w:t>
            </w:r>
          </w:p>
        </w:tc>
        <w:tc>
          <w:tcPr>
            <w:tcW w:w="1088" w:type="dxa"/>
            <w:shd w:val="clear" w:color="auto" w:fill="auto"/>
            <w:vAlign w:val="center"/>
          </w:tcPr>
          <w:p w14:paraId="261EC4C6" w14:textId="4745FA4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1.063277</w:t>
            </w:r>
          </w:p>
        </w:tc>
        <w:tc>
          <w:tcPr>
            <w:tcW w:w="1170" w:type="dxa"/>
            <w:shd w:val="clear" w:color="auto" w:fill="auto"/>
            <w:vAlign w:val="center"/>
          </w:tcPr>
          <w:p w14:paraId="056FB07B" w14:textId="629FF4C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0.9804366</w:t>
            </w:r>
          </w:p>
        </w:tc>
        <w:tc>
          <w:tcPr>
            <w:tcW w:w="1316" w:type="dxa"/>
            <w:shd w:val="clear" w:color="auto" w:fill="auto"/>
            <w:vAlign w:val="center"/>
          </w:tcPr>
          <w:p w14:paraId="28D21C47" w14:textId="2D7E2E7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1.153118</w:t>
            </w:r>
          </w:p>
        </w:tc>
        <w:tc>
          <w:tcPr>
            <w:tcW w:w="1134" w:type="dxa"/>
            <w:shd w:val="clear" w:color="auto" w:fill="auto"/>
            <w:vAlign w:val="center"/>
          </w:tcPr>
          <w:p w14:paraId="1F938F1C" w14:textId="1906A7E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0.1381832</w:t>
            </w:r>
          </w:p>
        </w:tc>
      </w:tr>
      <w:tr w:rsidR="007F2F9B" w:rsidRPr="002940C6" w14:paraId="79946078" w14:textId="77777777" w:rsidTr="002940C6">
        <w:tc>
          <w:tcPr>
            <w:tcW w:w="1315" w:type="dxa"/>
            <w:shd w:val="clear" w:color="auto" w:fill="auto"/>
            <w:vAlign w:val="center"/>
          </w:tcPr>
          <w:p w14:paraId="6180E9C6" w14:textId="40C6050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9953410" w14:textId="1EAC977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Psoriasis vulgaris</w:t>
            </w:r>
          </w:p>
        </w:tc>
        <w:tc>
          <w:tcPr>
            <w:tcW w:w="1556" w:type="dxa"/>
            <w:shd w:val="clear" w:color="auto" w:fill="auto"/>
            <w:vAlign w:val="center"/>
          </w:tcPr>
          <w:p w14:paraId="265B8009" w14:textId="45FAC4A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5BFB0933" w14:textId="1F4BAF3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489CDCFE" w14:textId="0D18641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44D6D297" w14:textId="24FB31D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0.03617447</w:t>
            </w:r>
          </w:p>
        </w:tc>
        <w:tc>
          <w:tcPr>
            <w:tcW w:w="1088" w:type="dxa"/>
            <w:shd w:val="clear" w:color="auto" w:fill="auto"/>
            <w:vAlign w:val="center"/>
          </w:tcPr>
          <w:p w14:paraId="0059CE4A" w14:textId="1AFA2B9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1.013029</w:t>
            </w:r>
          </w:p>
        </w:tc>
        <w:tc>
          <w:tcPr>
            <w:tcW w:w="1170" w:type="dxa"/>
            <w:shd w:val="clear" w:color="auto" w:fill="auto"/>
            <w:vAlign w:val="center"/>
          </w:tcPr>
          <w:p w14:paraId="104BA1C9" w14:textId="0A66EFA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0.9436901</w:t>
            </w:r>
          </w:p>
        </w:tc>
        <w:tc>
          <w:tcPr>
            <w:tcW w:w="1316" w:type="dxa"/>
            <w:shd w:val="clear" w:color="auto" w:fill="auto"/>
            <w:vAlign w:val="center"/>
          </w:tcPr>
          <w:p w14:paraId="408A58A3" w14:textId="2A04FBE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1.087462</w:t>
            </w:r>
          </w:p>
        </w:tc>
        <w:tc>
          <w:tcPr>
            <w:tcW w:w="1134" w:type="dxa"/>
            <w:shd w:val="clear" w:color="auto" w:fill="auto"/>
            <w:vAlign w:val="center"/>
          </w:tcPr>
          <w:p w14:paraId="16774B67" w14:textId="7B6B103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0.7204652</w:t>
            </w:r>
          </w:p>
        </w:tc>
      </w:tr>
      <w:tr w:rsidR="007F2F9B" w:rsidRPr="002940C6" w14:paraId="15F3FB51" w14:textId="77777777" w:rsidTr="002940C6">
        <w:trPr>
          <w:trHeight w:val="489"/>
        </w:trPr>
        <w:tc>
          <w:tcPr>
            <w:tcW w:w="1315" w:type="dxa"/>
            <w:shd w:val="clear" w:color="auto" w:fill="auto"/>
            <w:vAlign w:val="center"/>
          </w:tcPr>
          <w:p w14:paraId="4C45C252" w14:textId="4CFA5CC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B3C9ED4" w14:textId="5E3BE03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Psoriasis vulgaris</w:t>
            </w:r>
          </w:p>
        </w:tc>
        <w:tc>
          <w:tcPr>
            <w:tcW w:w="1556" w:type="dxa"/>
            <w:shd w:val="clear" w:color="auto" w:fill="auto"/>
            <w:vAlign w:val="center"/>
          </w:tcPr>
          <w:p w14:paraId="4FA5F917" w14:textId="1316578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2D51CB89" w14:textId="2F2BA02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35FA1AFD" w14:textId="23BF1F2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0.07318891</w:t>
            </w:r>
          </w:p>
        </w:tc>
        <w:tc>
          <w:tcPr>
            <w:tcW w:w="1088" w:type="dxa"/>
            <w:shd w:val="clear" w:color="auto" w:fill="auto"/>
            <w:vAlign w:val="center"/>
          </w:tcPr>
          <w:p w14:paraId="56EA3C0B" w14:textId="47BD4B1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1.056625</w:t>
            </w:r>
          </w:p>
        </w:tc>
        <w:tc>
          <w:tcPr>
            <w:tcW w:w="1170" w:type="dxa"/>
            <w:shd w:val="clear" w:color="auto" w:fill="auto"/>
            <w:vAlign w:val="center"/>
          </w:tcPr>
          <w:p w14:paraId="730E4D8E" w14:textId="43F5B55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0.9154213</w:t>
            </w:r>
          </w:p>
        </w:tc>
        <w:tc>
          <w:tcPr>
            <w:tcW w:w="1316" w:type="dxa"/>
            <w:shd w:val="clear" w:color="auto" w:fill="auto"/>
            <w:vAlign w:val="center"/>
          </w:tcPr>
          <w:p w14:paraId="06C23F71" w14:textId="443AFFE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1.219608</w:t>
            </w:r>
          </w:p>
        </w:tc>
        <w:tc>
          <w:tcPr>
            <w:tcW w:w="1134" w:type="dxa"/>
            <w:shd w:val="clear" w:color="auto" w:fill="auto"/>
            <w:vAlign w:val="center"/>
          </w:tcPr>
          <w:p w14:paraId="65089975" w14:textId="26793D2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0.4662182</w:t>
            </w:r>
          </w:p>
        </w:tc>
      </w:tr>
      <w:tr w:rsidR="007F2F9B" w:rsidRPr="002940C6" w14:paraId="555DFDCE" w14:textId="77777777" w:rsidTr="002940C6">
        <w:trPr>
          <w:trHeight w:val="467"/>
        </w:trPr>
        <w:tc>
          <w:tcPr>
            <w:tcW w:w="1315" w:type="dxa"/>
            <w:shd w:val="clear" w:color="auto" w:fill="auto"/>
            <w:vAlign w:val="center"/>
          </w:tcPr>
          <w:p w14:paraId="308EDD24" w14:textId="35403413"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73C66B5E" w14:textId="3A16517D"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212529"/>
                <w:sz w:val="20"/>
                <w:szCs w:val="20"/>
                <w:shd w:val="clear" w:color="auto" w:fill="FFFFFF"/>
              </w:rPr>
              <w:t>Psoriasis vulgaris</w:t>
            </w:r>
          </w:p>
        </w:tc>
        <w:tc>
          <w:tcPr>
            <w:tcW w:w="1556" w:type="dxa"/>
            <w:shd w:val="clear" w:color="auto" w:fill="auto"/>
            <w:vAlign w:val="center"/>
          </w:tcPr>
          <w:p w14:paraId="1E11E552"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2F972B1F" w14:textId="71C92C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sz w:val="20"/>
                <w:szCs w:val="20"/>
              </w:rPr>
              <w:t>Intercept =</w:t>
            </w:r>
            <w:r w:rsidRPr="002940C6">
              <w:rPr>
                <w:rFonts w:ascii="Times New Roman" w:hAnsi="Times New Roman" w:cs="Times New Roman"/>
                <w:color w:val="000000"/>
                <w:sz w:val="20"/>
                <w:szCs w:val="20"/>
              </w:rPr>
              <w:t>0.003086274</w:t>
            </w:r>
            <w:r w:rsidRPr="002940C6">
              <w:rPr>
                <w:rFonts w:ascii="Times New Roman" w:hAnsi="Times New Roman" w:cs="Times New Roman"/>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0.9172957</w:t>
            </w:r>
          </w:p>
        </w:tc>
      </w:tr>
      <w:tr w:rsidR="00CF09CF" w:rsidRPr="002940C6" w14:paraId="7B28859B" w14:textId="77777777" w:rsidTr="002940C6">
        <w:tc>
          <w:tcPr>
            <w:tcW w:w="1315" w:type="dxa"/>
            <w:shd w:val="clear" w:color="auto" w:fill="auto"/>
            <w:vAlign w:val="center"/>
          </w:tcPr>
          <w:p w14:paraId="084A5935" w14:textId="230C29E4" w:rsidR="00CF09CF" w:rsidRPr="002940C6" w:rsidRDefault="00485400"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74CFC5B" w14:textId="06C36319"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Systemic lupus erythematosus</w:t>
            </w:r>
          </w:p>
        </w:tc>
        <w:tc>
          <w:tcPr>
            <w:tcW w:w="1556" w:type="dxa"/>
            <w:shd w:val="clear" w:color="auto" w:fill="auto"/>
            <w:vAlign w:val="center"/>
          </w:tcPr>
          <w:p w14:paraId="4F79FF12" w14:textId="77777777" w:rsidR="00CF09CF" w:rsidRPr="002940C6" w:rsidRDefault="00CF09CF"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163B4632" w14:textId="40585700"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7B00B67D" w14:textId="4D9E6396"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6565E0CE" w14:textId="32EFA664"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0.12256959</w:t>
            </w:r>
          </w:p>
        </w:tc>
        <w:tc>
          <w:tcPr>
            <w:tcW w:w="1088" w:type="dxa"/>
            <w:shd w:val="clear" w:color="auto" w:fill="auto"/>
            <w:vAlign w:val="center"/>
          </w:tcPr>
          <w:p w14:paraId="106E215F" w14:textId="542A52AE"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1.1408022</w:t>
            </w:r>
          </w:p>
        </w:tc>
        <w:tc>
          <w:tcPr>
            <w:tcW w:w="1170" w:type="dxa"/>
            <w:shd w:val="clear" w:color="auto" w:fill="auto"/>
            <w:vAlign w:val="center"/>
          </w:tcPr>
          <w:p w14:paraId="6C02E784" w14:textId="76B2C6A2"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0.8971747</w:t>
            </w:r>
          </w:p>
        </w:tc>
        <w:tc>
          <w:tcPr>
            <w:tcW w:w="1316" w:type="dxa"/>
            <w:shd w:val="clear" w:color="auto" w:fill="auto"/>
            <w:vAlign w:val="center"/>
          </w:tcPr>
          <w:p w14:paraId="4678A106" w14:textId="437B247F"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1.450587</w:t>
            </w:r>
          </w:p>
        </w:tc>
        <w:tc>
          <w:tcPr>
            <w:tcW w:w="1134" w:type="dxa"/>
            <w:shd w:val="clear" w:color="auto" w:fill="auto"/>
            <w:vAlign w:val="center"/>
          </w:tcPr>
          <w:p w14:paraId="1CC63694" w14:textId="64870CB6"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0.2824866</w:t>
            </w:r>
          </w:p>
        </w:tc>
      </w:tr>
      <w:tr w:rsidR="00CF09CF" w:rsidRPr="002940C6" w14:paraId="2ACCFA31" w14:textId="77777777" w:rsidTr="002940C6">
        <w:tc>
          <w:tcPr>
            <w:tcW w:w="1315" w:type="dxa"/>
            <w:shd w:val="clear" w:color="auto" w:fill="auto"/>
            <w:vAlign w:val="center"/>
          </w:tcPr>
          <w:p w14:paraId="5C9A9433" w14:textId="24AFD763" w:rsidR="00CF09CF" w:rsidRPr="002940C6" w:rsidRDefault="00485400"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31346356" w14:textId="660CC491"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Systemic lupus erythematosus</w:t>
            </w:r>
          </w:p>
        </w:tc>
        <w:tc>
          <w:tcPr>
            <w:tcW w:w="1556" w:type="dxa"/>
            <w:shd w:val="clear" w:color="auto" w:fill="auto"/>
            <w:vAlign w:val="center"/>
          </w:tcPr>
          <w:p w14:paraId="41D3A8EB" w14:textId="180E6448"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70040E91" w14:textId="77777777"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66AFD0A7" w14:textId="73978503"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01E479CD" w14:textId="1BAC7540"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0.08347296</w:t>
            </w:r>
          </w:p>
        </w:tc>
        <w:tc>
          <w:tcPr>
            <w:tcW w:w="1088" w:type="dxa"/>
            <w:shd w:val="clear" w:color="auto" w:fill="auto"/>
            <w:vAlign w:val="center"/>
          </w:tcPr>
          <w:p w14:paraId="35216CDD" w14:textId="06747197"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0.9310208</w:t>
            </w:r>
          </w:p>
        </w:tc>
        <w:tc>
          <w:tcPr>
            <w:tcW w:w="1170" w:type="dxa"/>
            <w:shd w:val="clear" w:color="auto" w:fill="auto"/>
            <w:vAlign w:val="center"/>
          </w:tcPr>
          <w:p w14:paraId="5E5A2763" w14:textId="3C36556B"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0.7905071</w:t>
            </w:r>
          </w:p>
        </w:tc>
        <w:tc>
          <w:tcPr>
            <w:tcW w:w="1316" w:type="dxa"/>
            <w:shd w:val="clear" w:color="auto" w:fill="auto"/>
            <w:vAlign w:val="center"/>
          </w:tcPr>
          <w:p w14:paraId="43A5EE49" w14:textId="0B77C01E"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1.096511</w:t>
            </w:r>
          </w:p>
        </w:tc>
        <w:tc>
          <w:tcPr>
            <w:tcW w:w="1134" w:type="dxa"/>
            <w:shd w:val="clear" w:color="auto" w:fill="auto"/>
            <w:vAlign w:val="center"/>
          </w:tcPr>
          <w:p w14:paraId="4FB340E2" w14:textId="449FA731"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0.3918601</w:t>
            </w:r>
          </w:p>
        </w:tc>
      </w:tr>
      <w:tr w:rsidR="00CF09CF" w:rsidRPr="002940C6" w14:paraId="102E0DBE" w14:textId="77777777" w:rsidTr="002940C6">
        <w:trPr>
          <w:trHeight w:val="489"/>
        </w:trPr>
        <w:tc>
          <w:tcPr>
            <w:tcW w:w="1315" w:type="dxa"/>
            <w:shd w:val="clear" w:color="auto" w:fill="auto"/>
            <w:vAlign w:val="center"/>
          </w:tcPr>
          <w:p w14:paraId="14A6E659" w14:textId="08E6B65A" w:rsidR="00CF09CF" w:rsidRPr="002940C6" w:rsidRDefault="00485400"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61DF8ED1" w14:textId="12DDE930"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Systemic lupus erythematosus</w:t>
            </w:r>
          </w:p>
        </w:tc>
        <w:tc>
          <w:tcPr>
            <w:tcW w:w="1556" w:type="dxa"/>
            <w:shd w:val="clear" w:color="auto" w:fill="auto"/>
            <w:vAlign w:val="center"/>
          </w:tcPr>
          <w:p w14:paraId="5876C164" w14:textId="77777777"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5EE5EE85" w14:textId="479FC9B8"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35FC5250" w14:textId="4CABD087"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0.21112248</w:t>
            </w:r>
          </w:p>
        </w:tc>
        <w:tc>
          <w:tcPr>
            <w:tcW w:w="1088" w:type="dxa"/>
            <w:shd w:val="clear" w:color="auto" w:fill="auto"/>
            <w:vAlign w:val="center"/>
          </w:tcPr>
          <w:p w14:paraId="2BEE936A" w14:textId="5A09AD40"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1.2018862</w:t>
            </w:r>
          </w:p>
        </w:tc>
        <w:tc>
          <w:tcPr>
            <w:tcW w:w="1170" w:type="dxa"/>
            <w:shd w:val="clear" w:color="auto" w:fill="auto"/>
            <w:vAlign w:val="center"/>
          </w:tcPr>
          <w:p w14:paraId="7A9A26DD" w14:textId="4048613E"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0.7946068</w:t>
            </w:r>
          </w:p>
        </w:tc>
        <w:tc>
          <w:tcPr>
            <w:tcW w:w="1316" w:type="dxa"/>
            <w:shd w:val="clear" w:color="auto" w:fill="auto"/>
            <w:vAlign w:val="center"/>
          </w:tcPr>
          <w:p w14:paraId="06D1F8EE" w14:textId="33C75E11"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1.817919</w:t>
            </w:r>
          </w:p>
        </w:tc>
        <w:tc>
          <w:tcPr>
            <w:tcW w:w="1134" w:type="dxa"/>
            <w:shd w:val="clear" w:color="auto" w:fill="auto"/>
            <w:vAlign w:val="center"/>
          </w:tcPr>
          <w:p w14:paraId="404773B0" w14:textId="2FBCB7ED" w:rsidR="00CF09CF" w:rsidRPr="002940C6" w:rsidRDefault="00CF09CF"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0.4008326</w:t>
            </w:r>
          </w:p>
        </w:tc>
      </w:tr>
      <w:tr w:rsidR="00371C68" w:rsidRPr="002940C6" w14:paraId="61434E85" w14:textId="77777777" w:rsidTr="002940C6">
        <w:trPr>
          <w:trHeight w:val="467"/>
        </w:trPr>
        <w:tc>
          <w:tcPr>
            <w:tcW w:w="1315" w:type="dxa"/>
            <w:shd w:val="clear" w:color="auto" w:fill="auto"/>
            <w:vAlign w:val="center"/>
          </w:tcPr>
          <w:p w14:paraId="62657E19" w14:textId="15EE55D1" w:rsidR="00371C68" w:rsidRPr="002940C6" w:rsidRDefault="00485400"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6AA361FE" w14:textId="6647893D" w:rsidR="00371C68" w:rsidRPr="002940C6" w:rsidRDefault="00CF09CF"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sz w:val="20"/>
                <w:szCs w:val="20"/>
              </w:rPr>
              <w:t>Systemic lupus erythematosus</w:t>
            </w:r>
          </w:p>
        </w:tc>
        <w:tc>
          <w:tcPr>
            <w:tcW w:w="1556" w:type="dxa"/>
            <w:shd w:val="clear" w:color="auto" w:fill="auto"/>
            <w:vAlign w:val="center"/>
          </w:tcPr>
          <w:p w14:paraId="18F3301B" w14:textId="77777777" w:rsidR="00371C68" w:rsidRPr="002940C6" w:rsidRDefault="00371C68"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448945B0" w14:textId="0C67EB0F" w:rsidR="00CF09CF" w:rsidRPr="002940C6" w:rsidRDefault="00371C68"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Intercept =</w:t>
            </w:r>
            <w:r w:rsidR="00CF09CF" w:rsidRPr="002940C6">
              <w:rPr>
                <w:rFonts w:ascii="Times New Roman" w:hAnsi="Times New Roman" w:cs="Times New Roman"/>
                <w:color w:val="000000"/>
                <w:sz w:val="20"/>
                <w:szCs w:val="20"/>
              </w:rPr>
              <w:t xml:space="preserve"> -0.02483654</w:t>
            </w:r>
            <w:r w:rsidRPr="002940C6">
              <w:rPr>
                <w:rFonts w:ascii="Times New Roman" w:hAnsi="Times New Roman" w:cs="Times New Roman"/>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00CF09CF" w:rsidRPr="002940C6">
              <w:rPr>
                <w:rFonts w:ascii="Times New Roman" w:hAnsi="Times New Roman" w:cs="Times New Roman"/>
                <w:color w:val="000000"/>
                <w:sz w:val="20"/>
                <w:szCs w:val="20"/>
              </w:rPr>
              <w:t>0.7623442</w:t>
            </w:r>
          </w:p>
        </w:tc>
      </w:tr>
      <w:tr w:rsidR="007F2F9B" w:rsidRPr="002940C6" w14:paraId="28C77C0E" w14:textId="77777777" w:rsidTr="002940C6">
        <w:tc>
          <w:tcPr>
            <w:tcW w:w="1315" w:type="dxa"/>
            <w:shd w:val="clear" w:color="auto" w:fill="auto"/>
            <w:vAlign w:val="center"/>
          </w:tcPr>
          <w:p w14:paraId="0532A466" w14:textId="703C8D2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02D99481" w14:textId="389DF59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Alopecia areata</w:t>
            </w:r>
          </w:p>
        </w:tc>
        <w:tc>
          <w:tcPr>
            <w:tcW w:w="1556" w:type="dxa"/>
            <w:shd w:val="clear" w:color="auto" w:fill="auto"/>
            <w:vAlign w:val="center"/>
          </w:tcPr>
          <w:p w14:paraId="7022DC39"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04675BDE" w14:textId="7B29EA5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0C3C0016" w14:textId="5FD62CF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74DBF473" w14:textId="673E7E6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0.1036821</w:t>
            </w:r>
          </w:p>
        </w:tc>
        <w:tc>
          <w:tcPr>
            <w:tcW w:w="1088" w:type="dxa"/>
            <w:shd w:val="clear" w:color="auto" w:fill="auto"/>
            <w:vAlign w:val="center"/>
          </w:tcPr>
          <w:p w14:paraId="353DE347" w14:textId="09C865C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1.064982</w:t>
            </w:r>
          </w:p>
        </w:tc>
        <w:tc>
          <w:tcPr>
            <w:tcW w:w="1170" w:type="dxa"/>
            <w:shd w:val="clear" w:color="auto" w:fill="auto"/>
            <w:vAlign w:val="center"/>
          </w:tcPr>
          <w:p w14:paraId="2244EC3E" w14:textId="5CAF2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0.8691334</w:t>
            </w:r>
          </w:p>
        </w:tc>
        <w:tc>
          <w:tcPr>
            <w:tcW w:w="1316" w:type="dxa"/>
            <w:shd w:val="clear" w:color="auto" w:fill="auto"/>
            <w:vAlign w:val="center"/>
          </w:tcPr>
          <w:p w14:paraId="4927CB02" w14:textId="4689D67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1.304963</w:t>
            </w:r>
          </w:p>
        </w:tc>
        <w:tc>
          <w:tcPr>
            <w:tcW w:w="1134" w:type="dxa"/>
            <w:shd w:val="clear" w:color="auto" w:fill="auto"/>
            <w:vAlign w:val="center"/>
          </w:tcPr>
          <w:p w14:paraId="16A3E651" w14:textId="641DA93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0.5437029</w:t>
            </w:r>
          </w:p>
        </w:tc>
      </w:tr>
      <w:tr w:rsidR="007F2F9B" w:rsidRPr="002940C6" w14:paraId="4F9931C5" w14:textId="77777777" w:rsidTr="002940C6">
        <w:tc>
          <w:tcPr>
            <w:tcW w:w="1315" w:type="dxa"/>
            <w:shd w:val="clear" w:color="auto" w:fill="auto"/>
            <w:vAlign w:val="center"/>
          </w:tcPr>
          <w:p w14:paraId="07EEFBA2" w14:textId="5E00159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76382175" w14:textId="4050C14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Alopecia areata</w:t>
            </w:r>
          </w:p>
        </w:tc>
        <w:tc>
          <w:tcPr>
            <w:tcW w:w="1556" w:type="dxa"/>
            <w:shd w:val="clear" w:color="auto" w:fill="auto"/>
            <w:vAlign w:val="center"/>
          </w:tcPr>
          <w:p w14:paraId="62687AC4" w14:textId="12109AD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5D3A9561"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2B81A4D3" w14:textId="0672CBD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279CEC6D" w14:textId="6383B85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0.1414863</w:t>
            </w:r>
          </w:p>
        </w:tc>
        <w:tc>
          <w:tcPr>
            <w:tcW w:w="1088" w:type="dxa"/>
            <w:shd w:val="clear" w:color="auto" w:fill="auto"/>
            <w:vAlign w:val="center"/>
          </w:tcPr>
          <w:p w14:paraId="4A26C6CC" w14:textId="6819FB7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1.109852</w:t>
            </w:r>
          </w:p>
        </w:tc>
        <w:tc>
          <w:tcPr>
            <w:tcW w:w="1170" w:type="dxa"/>
            <w:shd w:val="clear" w:color="auto" w:fill="auto"/>
            <w:vAlign w:val="center"/>
          </w:tcPr>
          <w:p w14:paraId="4CA55899" w14:textId="5676908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0.8410648</w:t>
            </w:r>
          </w:p>
        </w:tc>
        <w:tc>
          <w:tcPr>
            <w:tcW w:w="1316" w:type="dxa"/>
            <w:shd w:val="clear" w:color="auto" w:fill="auto"/>
            <w:vAlign w:val="center"/>
          </w:tcPr>
          <w:p w14:paraId="7E44D346" w14:textId="1D9298A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1.464538</w:t>
            </w:r>
          </w:p>
        </w:tc>
        <w:tc>
          <w:tcPr>
            <w:tcW w:w="1134" w:type="dxa"/>
            <w:shd w:val="clear" w:color="auto" w:fill="auto"/>
            <w:vAlign w:val="center"/>
          </w:tcPr>
          <w:p w14:paraId="316A21A3" w14:textId="528C8BD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0.4613320</w:t>
            </w:r>
          </w:p>
        </w:tc>
      </w:tr>
      <w:tr w:rsidR="007F2F9B" w:rsidRPr="002940C6" w14:paraId="0B78A93C" w14:textId="77777777" w:rsidTr="002940C6">
        <w:trPr>
          <w:trHeight w:val="489"/>
        </w:trPr>
        <w:tc>
          <w:tcPr>
            <w:tcW w:w="1315" w:type="dxa"/>
            <w:shd w:val="clear" w:color="auto" w:fill="auto"/>
            <w:vAlign w:val="center"/>
          </w:tcPr>
          <w:p w14:paraId="43173E50" w14:textId="4448340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6DBE648B" w14:textId="7514B2C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Alopecia areata</w:t>
            </w:r>
          </w:p>
        </w:tc>
        <w:tc>
          <w:tcPr>
            <w:tcW w:w="1556" w:type="dxa"/>
            <w:shd w:val="clear" w:color="auto" w:fill="auto"/>
            <w:vAlign w:val="center"/>
          </w:tcPr>
          <w:p w14:paraId="3C240E66"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4E493A18" w14:textId="5ADAFA2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6A4678CB" w14:textId="4F43BEA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0.1778294</w:t>
            </w:r>
          </w:p>
        </w:tc>
        <w:tc>
          <w:tcPr>
            <w:tcW w:w="1088" w:type="dxa"/>
            <w:shd w:val="clear" w:color="auto" w:fill="auto"/>
            <w:vAlign w:val="center"/>
          </w:tcPr>
          <w:p w14:paraId="2C94E7ED" w14:textId="0A32896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1.094545</w:t>
            </w:r>
          </w:p>
        </w:tc>
        <w:tc>
          <w:tcPr>
            <w:tcW w:w="1170" w:type="dxa"/>
            <w:shd w:val="clear" w:color="auto" w:fill="auto"/>
            <w:vAlign w:val="center"/>
          </w:tcPr>
          <w:p w14:paraId="67924351" w14:textId="14580A6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0.7724351</w:t>
            </w:r>
          </w:p>
        </w:tc>
        <w:tc>
          <w:tcPr>
            <w:tcW w:w="1316" w:type="dxa"/>
            <w:shd w:val="clear" w:color="auto" w:fill="auto"/>
            <w:vAlign w:val="center"/>
          </w:tcPr>
          <w:p w14:paraId="712D5A8E" w14:textId="1094E89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1.550975</w:t>
            </w:r>
          </w:p>
        </w:tc>
        <w:tc>
          <w:tcPr>
            <w:tcW w:w="1134" w:type="dxa"/>
            <w:shd w:val="clear" w:color="auto" w:fill="auto"/>
            <w:vAlign w:val="center"/>
          </w:tcPr>
          <w:p w14:paraId="73F7FB82" w14:textId="3A9300F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0.6206579</w:t>
            </w:r>
          </w:p>
        </w:tc>
      </w:tr>
      <w:tr w:rsidR="007F2F9B" w:rsidRPr="002940C6" w14:paraId="7C303B63" w14:textId="77777777" w:rsidTr="002940C6">
        <w:trPr>
          <w:trHeight w:val="467"/>
        </w:trPr>
        <w:tc>
          <w:tcPr>
            <w:tcW w:w="1315" w:type="dxa"/>
            <w:shd w:val="clear" w:color="auto" w:fill="auto"/>
            <w:vAlign w:val="center"/>
          </w:tcPr>
          <w:p w14:paraId="10AF5AFE" w14:textId="21005D37"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324276E0" w14:textId="361BC6FA"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sz w:val="20"/>
                <w:szCs w:val="20"/>
              </w:rPr>
              <w:t>Alopecia areata</w:t>
            </w:r>
          </w:p>
        </w:tc>
        <w:tc>
          <w:tcPr>
            <w:tcW w:w="1556" w:type="dxa"/>
            <w:shd w:val="clear" w:color="auto" w:fill="auto"/>
            <w:vAlign w:val="center"/>
          </w:tcPr>
          <w:p w14:paraId="3AD7367C"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6D51F4FB" w14:textId="75182FC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Intercept =</w:t>
            </w:r>
            <w:r w:rsidRPr="002940C6">
              <w:rPr>
                <w:rFonts w:ascii="Times New Roman" w:hAnsi="Times New Roman" w:cs="Times New Roman"/>
                <w:color w:val="000000"/>
                <w:sz w:val="20"/>
                <w:szCs w:val="20"/>
              </w:rPr>
              <w:t xml:space="preserve"> -0.01227323</w:t>
            </w:r>
            <w:r w:rsidRPr="002940C6">
              <w:rPr>
                <w:rFonts w:ascii="Times New Roman" w:hAnsi="Times New Roman" w:cs="Times New Roman"/>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0.8528579</w:t>
            </w:r>
          </w:p>
        </w:tc>
      </w:tr>
      <w:tr w:rsidR="007F2F9B" w:rsidRPr="002940C6" w14:paraId="65BB6E74" w14:textId="77777777" w:rsidTr="002940C6">
        <w:tc>
          <w:tcPr>
            <w:tcW w:w="1315" w:type="dxa"/>
            <w:shd w:val="clear" w:color="auto" w:fill="auto"/>
            <w:vAlign w:val="center"/>
          </w:tcPr>
          <w:p w14:paraId="5713D4DC" w14:textId="2604BFB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ED9E665" w14:textId="228D39D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Atopic dermatitis</w:t>
            </w:r>
          </w:p>
        </w:tc>
        <w:tc>
          <w:tcPr>
            <w:tcW w:w="1556" w:type="dxa"/>
            <w:shd w:val="clear" w:color="auto" w:fill="auto"/>
            <w:vAlign w:val="center"/>
          </w:tcPr>
          <w:p w14:paraId="78688ECC"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5E3B2DB4" w14:textId="22113EF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1F554D80" w14:textId="03224D9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268AEBB0" w14:textId="167FEAF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0.01490371</w:t>
            </w:r>
          </w:p>
        </w:tc>
        <w:tc>
          <w:tcPr>
            <w:tcW w:w="1088" w:type="dxa"/>
            <w:shd w:val="clear" w:color="auto" w:fill="auto"/>
            <w:vAlign w:val="center"/>
          </w:tcPr>
          <w:p w14:paraId="3A807DA7" w14:textId="1ED775F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0.9637782</w:t>
            </w:r>
          </w:p>
        </w:tc>
        <w:tc>
          <w:tcPr>
            <w:tcW w:w="1170" w:type="dxa"/>
            <w:shd w:val="clear" w:color="auto" w:fill="auto"/>
            <w:vAlign w:val="center"/>
          </w:tcPr>
          <w:p w14:paraId="6E614AC7" w14:textId="4AD658E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0.9360322</w:t>
            </w:r>
          </w:p>
        </w:tc>
        <w:tc>
          <w:tcPr>
            <w:tcW w:w="1316" w:type="dxa"/>
            <w:shd w:val="clear" w:color="auto" w:fill="auto"/>
            <w:vAlign w:val="center"/>
          </w:tcPr>
          <w:p w14:paraId="257EAFB4" w14:textId="1C1D88A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0.9923466</w:t>
            </w:r>
          </w:p>
        </w:tc>
        <w:tc>
          <w:tcPr>
            <w:tcW w:w="1134" w:type="dxa"/>
            <w:shd w:val="clear" w:color="auto" w:fill="auto"/>
            <w:vAlign w:val="center"/>
          </w:tcPr>
          <w:p w14:paraId="0827462A" w14:textId="14D7AC3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0.013305</w:t>
            </w:r>
            <w:r w:rsidR="002940C6" w:rsidRPr="002940C6">
              <w:rPr>
                <w:rFonts w:ascii="Times New Roman" w:hAnsi="Times New Roman" w:cs="Times New Roman"/>
                <w:color w:val="000000"/>
                <w:sz w:val="20"/>
                <w:szCs w:val="20"/>
              </w:rPr>
              <w:t>1</w:t>
            </w:r>
          </w:p>
        </w:tc>
      </w:tr>
      <w:tr w:rsidR="007F2F9B" w:rsidRPr="002940C6" w14:paraId="36A14D48" w14:textId="77777777" w:rsidTr="002940C6">
        <w:tc>
          <w:tcPr>
            <w:tcW w:w="1315" w:type="dxa"/>
            <w:shd w:val="clear" w:color="auto" w:fill="auto"/>
            <w:vAlign w:val="center"/>
          </w:tcPr>
          <w:p w14:paraId="628956FE" w14:textId="1F3B232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9DB3BF8" w14:textId="1EF1CCB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Atopic dermatitis</w:t>
            </w:r>
          </w:p>
        </w:tc>
        <w:tc>
          <w:tcPr>
            <w:tcW w:w="1556" w:type="dxa"/>
            <w:shd w:val="clear" w:color="auto" w:fill="auto"/>
            <w:vAlign w:val="center"/>
          </w:tcPr>
          <w:p w14:paraId="7A986FEF" w14:textId="0AAA46A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450B11AB"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54B1B20C" w14:textId="008516E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400869E6" w14:textId="6864738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0.01499565</w:t>
            </w:r>
          </w:p>
        </w:tc>
        <w:tc>
          <w:tcPr>
            <w:tcW w:w="1088" w:type="dxa"/>
            <w:shd w:val="clear" w:color="auto" w:fill="auto"/>
            <w:vAlign w:val="center"/>
          </w:tcPr>
          <w:p w14:paraId="1DD379D8" w14:textId="2F42C4B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0.9542872</w:t>
            </w:r>
          </w:p>
        </w:tc>
        <w:tc>
          <w:tcPr>
            <w:tcW w:w="1170" w:type="dxa"/>
            <w:shd w:val="clear" w:color="auto" w:fill="auto"/>
            <w:vAlign w:val="center"/>
          </w:tcPr>
          <w:p w14:paraId="54F60C6A" w14:textId="2F80F15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0.9266475</w:t>
            </w:r>
          </w:p>
        </w:tc>
        <w:tc>
          <w:tcPr>
            <w:tcW w:w="1316" w:type="dxa"/>
            <w:shd w:val="clear" w:color="auto" w:fill="auto"/>
            <w:vAlign w:val="center"/>
          </w:tcPr>
          <w:p w14:paraId="7E471A24" w14:textId="00B7D9D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0.9827514</w:t>
            </w:r>
          </w:p>
        </w:tc>
        <w:tc>
          <w:tcPr>
            <w:tcW w:w="1134" w:type="dxa"/>
            <w:shd w:val="clear" w:color="auto" w:fill="auto"/>
            <w:vAlign w:val="center"/>
          </w:tcPr>
          <w:p w14:paraId="08C2DCE7" w14:textId="35AD239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0.0018068</w:t>
            </w:r>
          </w:p>
        </w:tc>
      </w:tr>
      <w:tr w:rsidR="007F2F9B" w:rsidRPr="002940C6" w14:paraId="3E9127D7" w14:textId="77777777" w:rsidTr="002940C6">
        <w:trPr>
          <w:trHeight w:val="489"/>
        </w:trPr>
        <w:tc>
          <w:tcPr>
            <w:tcW w:w="1315" w:type="dxa"/>
            <w:shd w:val="clear" w:color="auto" w:fill="auto"/>
            <w:vAlign w:val="center"/>
          </w:tcPr>
          <w:p w14:paraId="651E81F2" w14:textId="3ABF481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lastRenderedPageBreak/>
              <w:t>Lichen planus</w:t>
            </w:r>
          </w:p>
        </w:tc>
        <w:tc>
          <w:tcPr>
            <w:tcW w:w="1613" w:type="dxa"/>
            <w:shd w:val="clear" w:color="auto" w:fill="auto"/>
            <w:vAlign w:val="center"/>
          </w:tcPr>
          <w:p w14:paraId="5E6C02FE" w14:textId="3D487FB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Atopic dermatitis</w:t>
            </w:r>
          </w:p>
        </w:tc>
        <w:tc>
          <w:tcPr>
            <w:tcW w:w="1556" w:type="dxa"/>
            <w:shd w:val="clear" w:color="auto" w:fill="auto"/>
            <w:vAlign w:val="center"/>
          </w:tcPr>
          <w:p w14:paraId="70BBC18E"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6DFD6B61" w14:textId="0E71938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2E0D5FC0" w14:textId="32FBA75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0.02567767</w:t>
            </w:r>
          </w:p>
        </w:tc>
        <w:tc>
          <w:tcPr>
            <w:tcW w:w="1088" w:type="dxa"/>
            <w:shd w:val="clear" w:color="auto" w:fill="auto"/>
            <w:vAlign w:val="center"/>
          </w:tcPr>
          <w:p w14:paraId="521F17CC" w14:textId="6315624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0.9513451</w:t>
            </w:r>
          </w:p>
        </w:tc>
        <w:tc>
          <w:tcPr>
            <w:tcW w:w="1170" w:type="dxa"/>
            <w:shd w:val="clear" w:color="auto" w:fill="auto"/>
            <w:vAlign w:val="center"/>
          </w:tcPr>
          <w:p w14:paraId="0DE0DF27" w14:textId="46696B8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0.9046505</w:t>
            </w:r>
          </w:p>
        </w:tc>
        <w:tc>
          <w:tcPr>
            <w:tcW w:w="1316" w:type="dxa"/>
            <w:shd w:val="clear" w:color="auto" w:fill="auto"/>
            <w:vAlign w:val="center"/>
          </w:tcPr>
          <w:p w14:paraId="06DDA02E" w14:textId="554E28E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1.0004500</w:t>
            </w:r>
          </w:p>
        </w:tc>
        <w:tc>
          <w:tcPr>
            <w:tcW w:w="1134" w:type="dxa"/>
            <w:shd w:val="clear" w:color="auto" w:fill="auto"/>
            <w:vAlign w:val="center"/>
          </w:tcPr>
          <w:p w14:paraId="7F56C359" w14:textId="3F5C0F4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0.0759155</w:t>
            </w:r>
          </w:p>
        </w:tc>
      </w:tr>
      <w:tr w:rsidR="007F2F9B" w:rsidRPr="002940C6" w14:paraId="726119F9" w14:textId="77777777" w:rsidTr="002940C6">
        <w:trPr>
          <w:trHeight w:val="467"/>
        </w:trPr>
        <w:tc>
          <w:tcPr>
            <w:tcW w:w="1315" w:type="dxa"/>
            <w:shd w:val="clear" w:color="auto" w:fill="auto"/>
            <w:vAlign w:val="center"/>
          </w:tcPr>
          <w:p w14:paraId="0BBEB6B5" w14:textId="573D3614"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E73F73A" w14:textId="2158A8DC"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sz w:val="20"/>
                <w:szCs w:val="20"/>
              </w:rPr>
              <w:t>Atopic dermatitis</w:t>
            </w:r>
          </w:p>
        </w:tc>
        <w:tc>
          <w:tcPr>
            <w:tcW w:w="1556" w:type="dxa"/>
            <w:shd w:val="clear" w:color="auto" w:fill="auto"/>
            <w:vAlign w:val="center"/>
          </w:tcPr>
          <w:p w14:paraId="31E02BC3"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7FFB9A73" w14:textId="7A06CF9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Intercept =</w:t>
            </w:r>
            <w:r w:rsidRPr="002940C6">
              <w:rPr>
                <w:rFonts w:ascii="Times New Roman" w:hAnsi="Times New Roman" w:cs="Times New Roman"/>
                <w:color w:val="000000"/>
                <w:sz w:val="20"/>
                <w:szCs w:val="20"/>
              </w:rPr>
              <w:t xml:space="preserve"> 0.006712427</w:t>
            </w:r>
            <w:r w:rsidRPr="002940C6">
              <w:rPr>
                <w:rFonts w:ascii="Times New Roman" w:hAnsi="Times New Roman" w:cs="Times New Roman"/>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0.541262</w:t>
            </w:r>
          </w:p>
        </w:tc>
      </w:tr>
      <w:tr w:rsidR="0087202A" w:rsidRPr="002940C6" w14:paraId="1560B969" w14:textId="77777777" w:rsidTr="002940C6">
        <w:tc>
          <w:tcPr>
            <w:tcW w:w="1315" w:type="dxa"/>
            <w:shd w:val="clear" w:color="auto" w:fill="auto"/>
            <w:vAlign w:val="center"/>
          </w:tcPr>
          <w:p w14:paraId="0DC1E2A0" w14:textId="62507F0C"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621FC1C1" w14:textId="08EEC594" w:rsidR="0087202A" w:rsidRPr="002940C6" w:rsidRDefault="0087202A"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Rheumatoid arthritis</w:t>
            </w:r>
          </w:p>
        </w:tc>
        <w:tc>
          <w:tcPr>
            <w:tcW w:w="1556" w:type="dxa"/>
            <w:shd w:val="clear" w:color="auto" w:fill="auto"/>
            <w:vAlign w:val="center"/>
          </w:tcPr>
          <w:p w14:paraId="7758FAB4" w14:textId="77777777" w:rsidR="0087202A" w:rsidRPr="002940C6" w:rsidRDefault="0087202A"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2B96B351" w14:textId="416641B9"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4F6A01DE" w14:textId="0C6DF487"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30D67A84" w14:textId="50AA7BD4"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0.02234222</w:t>
            </w:r>
          </w:p>
        </w:tc>
        <w:tc>
          <w:tcPr>
            <w:tcW w:w="1088" w:type="dxa"/>
            <w:shd w:val="clear" w:color="auto" w:fill="auto"/>
            <w:vAlign w:val="center"/>
          </w:tcPr>
          <w:p w14:paraId="2F26DDC4" w14:textId="3A1646A6"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1.0280441</w:t>
            </w:r>
          </w:p>
        </w:tc>
        <w:tc>
          <w:tcPr>
            <w:tcW w:w="1170" w:type="dxa"/>
            <w:shd w:val="clear" w:color="auto" w:fill="auto"/>
            <w:vAlign w:val="center"/>
          </w:tcPr>
          <w:p w14:paraId="01166A72" w14:textId="56603E34"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0.9839967</w:t>
            </w:r>
          </w:p>
        </w:tc>
        <w:tc>
          <w:tcPr>
            <w:tcW w:w="1316" w:type="dxa"/>
            <w:shd w:val="clear" w:color="auto" w:fill="auto"/>
            <w:vAlign w:val="center"/>
          </w:tcPr>
          <w:p w14:paraId="53FE3A68" w14:textId="225A24FD"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1.074063</w:t>
            </w:r>
          </w:p>
        </w:tc>
        <w:tc>
          <w:tcPr>
            <w:tcW w:w="1134" w:type="dxa"/>
            <w:shd w:val="clear" w:color="auto" w:fill="auto"/>
            <w:vAlign w:val="center"/>
          </w:tcPr>
          <w:p w14:paraId="5B137AF4" w14:textId="7DF8ACCB"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0.215742</w:t>
            </w:r>
            <w:r w:rsidR="002940C6" w:rsidRPr="002940C6">
              <w:rPr>
                <w:rFonts w:ascii="Times New Roman" w:hAnsi="Times New Roman" w:cs="Times New Roman"/>
                <w:sz w:val="20"/>
                <w:szCs w:val="20"/>
              </w:rPr>
              <w:t>7</w:t>
            </w:r>
          </w:p>
        </w:tc>
      </w:tr>
      <w:tr w:rsidR="0087202A" w:rsidRPr="002940C6" w14:paraId="68B53C1E" w14:textId="77777777" w:rsidTr="002940C6">
        <w:tc>
          <w:tcPr>
            <w:tcW w:w="1315" w:type="dxa"/>
            <w:shd w:val="clear" w:color="auto" w:fill="auto"/>
            <w:vAlign w:val="center"/>
          </w:tcPr>
          <w:p w14:paraId="3AB5B1A9" w14:textId="4526CAC6"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676D62EE" w14:textId="4B1E6E0C" w:rsidR="0087202A" w:rsidRPr="002940C6" w:rsidRDefault="0087202A"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Rheumatoid arthritis</w:t>
            </w:r>
          </w:p>
        </w:tc>
        <w:tc>
          <w:tcPr>
            <w:tcW w:w="1556" w:type="dxa"/>
            <w:shd w:val="clear" w:color="auto" w:fill="auto"/>
            <w:vAlign w:val="center"/>
          </w:tcPr>
          <w:p w14:paraId="6A7929B0" w14:textId="0AF43F1C"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45412DFD" w14:textId="77777777"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708E0FB6" w14:textId="56427A36"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14FD99ED" w14:textId="099A58E3"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0.03308451</w:t>
            </w:r>
          </w:p>
        </w:tc>
        <w:tc>
          <w:tcPr>
            <w:tcW w:w="1088" w:type="dxa"/>
            <w:shd w:val="clear" w:color="auto" w:fill="auto"/>
            <w:vAlign w:val="center"/>
          </w:tcPr>
          <w:p w14:paraId="6006E6A6" w14:textId="59BAA984"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1.0252665</w:t>
            </w:r>
          </w:p>
        </w:tc>
        <w:tc>
          <w:tcPr>
            <w:tcW w:w="1170" w:type="dxa"/>
            <w:shd w:val="clear" w:color="auto" w:fill="auto"/>
            <w:vAlign w:val="center"/>
          </w:tcPr>
          <w:p w14:paraId="03CB4813" w14:textId="285BFE9E"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0.9608921</w:t>
            </w:r>
          </w:p>
        </w:tc>
        <w:tc>
          <w:tcPr>
            <w:tcW w:w="1316" w:type="dxa"/>
            <w:shd w:val="clear" w:color="auto" w:fill="auto"/>
            <w:vAlign w:val="center"/>
          </w:tcPr>
          <w:p w14:paraId="2898A53F" w14:textId="7C6DF9A3"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1.093953</w:t>
            </w:r>
          </w:p>
        </w:tc>
        <w:tc>
          <w:tcPr>
            <w:tcW w:w="1134" w:type="dxa"/>
            <w:shd w:val="clear" w:color="auto" w:fill="auto"/>
            <w:vAlign w:val="center"/>
          </w:tcPr>
          <w:p w14:paraId="0308190A" w14:textId="1D67496A"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0.450725</w:t>
            </w:r>
            <w:r w:rsidR="002940C6" w:rsidRPr="002940C6">
              <w:rPr>
                <w:rFonts w:ascii="Times New Roman" w:hAnsi="Times New Roman" w:cs="Times New Roman"/>
                <w:color w:val="000000"/>
                <w:sz w:val="20"/>
                <w:szCs w:val="20"/>
                <w:shd w:val="clear" w:color="auto" w:fill="FFFFFF"/>
              </w:rPr>
              <w:t>7</w:t>
            </w:r>
          </w:p>
        </w:tc>
      </w:tr>
      <w:tr w:rsidR="0087202A" w:rsidRPr="002940C6" w14:paraId="5CA6CF29" w14:textId="77777777" w:rsidTr="002940C6">
        <w:trPr>
          <w:trHeight w:val="489"/>
        </w:trPr>
        <w:tc>
          <w:tcPr>
            <w:tcW w:w="1315" w:type="dxa"/>
            <w:shd w:val="clear" w:color="auto" w:fill="auto"/>
            <w:vAlign w:val="center"/>
          </w:tcPr>
          <w:p w14:paraId="0BD0408B" w14:textId="7C3DD87B"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F48BF5B" w14:textId="69708D6F" w:rsidR="0087202A" w:rsidRPr="002940C6" w:rsidRDefault="0087202A"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Rheumatoid arthritis</w:t>
            </w:r>
          </w:p>
        </w:tc>
        <w:tc>
          <w:tcPr>
            <w:tcW w:w="1556" w:type="dxa"/>
            <w:shd w:val="clear" w:color="auto" w:fill="auto"/>
            <w:vAlign w:val="center"/>
          </w:tcPr>
          <w:p w14:paraId="34E1DC01" w14:textId="77777777"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57C1D2F3" w14:textId="611738EF"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41C6A425" w14:textId="13A2406A"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0.04093748</w:t>
            </w:r>
          </w:p>
        </w:tc>
        <w:tc>
          <w:tcPr>
            <w:tcW w:w="1088" w:type="dxa"/>
            <w:shd w:val="clear" w:color="auto" w:fill="auto"/>
            <w:vAlign w:val="center"/>
          </w:tcPr>
          <w:p w14:paraId="7C94008C" w14:textId="6F7CB81F"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1.0842156</w:t>
            </w:r>
          </w:p>
        </w:tc>
        <w:tc>
          <w:tcPr>
            <w:tcW w:w="1170" w:type="dxa"/>
            <w:shd w:val="clear" w:color="auto" w:fill="auto"/>
            <w:vAlign w:val="center"/>
          </w:tcPr>
          <w:p w14:paraId="54E5E448" w14:textId="6F240584"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1.0006195</w:t>
            </w:r>
          </w:p>
        </w:tc>
        <w:tc>
          <w:tcPr>
            <w:tcW w:w="1316" w:type="dxa"/>
            <w:shd w:val="clear" w:color="auto" w:fill="auto"/>
            <w:vAlign w:val="center"/>
          </w:tcPr>
          <w:p w14:paraId="12738DE1" w14:textId="67965CDE"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1.174796</w:t>
            </w:r>
          </w:p>
        </w:tc>
        <w:tc>
          <w:tcPr>
            <w:tcW w:w="1134" w:type="dxa"/>
            <w:shd w:val="clear" w:color="auto" w:fill="auto"/>
            <w:vAlign w:val="center"/>
          </w:tcPr>
          <w:p w14:paraId="76169D8B" w14:textId="140D2FFB" w:rsidR="0087202A" w:rsidRPr="002940C6" w:rsidRDefault="0087202A"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0.076489</w:t>
            </w:r>
            <w:r w:rsidR="002940C6" w:rsidRPr="002940C6">
              <w:rPr>
                <w:rFonts w:ascii="Times New Roman" w:hAnsi="Times New Roman" w:cs="Times New Roman"/>
                <w:color w:val="000000"/>
                <w:sz w:val="20"/>
                <w:szCs w:val="20"/>
              </w:rPr>
              <w:t>8</w:t>
            </w:r>
          </w:p>
        </w:tc>
      </w:tr>
      <w:tr w:rsidR="007F2F9B" w:rsidRPr="002940C6" w14:paraId="1B566290" w14:textId="77777777" w:rsidTr="002940C6">
        <w:trPr>
          <w:trHeight w:val="467"/>
        </w:trPr>
        <w:tc>
          <w:tcPr>
            <w:tcW w:w="1315" w:type="dxa"/>
            <w:shd w:val="clear" w:color="auto" w:fill="auto"/>
            <w:vAlign w:val="center"/>
          </w:tcPr>
          <w:p w14:paraId="122E4A63" w14:textId="6BA6DC9E"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14E88538" w14:textId="1DEEDBAE" w:rsidR="007F2F9B" w:rsidRPr="002940C6" w:rsidRDefault="007F2F9B" w:rsidP="00645D6A">
            <w:pPr>
              <w:spacing w:line="360" w:lineRule="auto"/>
              <w:jc w:val="center"/>
              <w:rPr>
                <w:rFonts w:ascii="Times New Roman" w:hAnsi="Times New Roman" w:cs="Times New Roman"/>
                <w:color w:val="000000"/>
                <w:sz w:val="20"/>
                <w:szCs w:val="20"/>
              </w:rPr>
            </w:pPr>
            <w:r w:rsidRPr="002940C6">
              <w:rPr>
                <w:rStyle w:val="fontstyle01"/>
                <w:rFonts w:ascii="Times New Roman" w:hAnsi="Times New Roman" w:cs="Times New Roman"/>
                <w:b w:val="0"/>
                <w:bCs w:val="0"/>
                <w:sz w:val="20"/>
                <w:szCs w:val="20"/>
              </w:rPr>
              <w:t>Rheumatoid arthritis</w:t>
            </w:r>
          </w:p>
        </w:tc>
        <w:tc>
          <w:tcPr>
            <w:tcW w:w="1556" w:type="dxa"/>
            <w:shd w:val="clear" w:color="auto" w:fill="auto"/>
            <w:vAlign w:val="center"/>
          </w:tcPr>
          <w:p w14:paraId="374B733C"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64909FFC" w14:textId="6AA2638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Intercept =</w:t>
            </w:r>
            <w:r w:rsidRPr="002940C6">
              <w:rPr>
                <w:rFonts w:ascii="Times New Roman" w:hAnsi="Times New Roman" w:cs="Times New Roman"/>
                <w:color w:val="000000"/>
                <w:sz w:val="20"/>
                <w:szCs w:val="20"/>
              </w:rPr>
              <w:t xml:space="preserve"> -0.01845749</w:t>
            </w:r>
            <w:r w:rsidRPr="002940C6">
              <w:rPr>
                <w:rFonts w:ascii="Times New Roman" w:hAnsi="Times New Roman" w:cs="Times New Roman"/>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0.1519848</w:t>
            </w:r>
          </w:p>
        </w:tc>
      </w:tr>
      <w:tr w:rsidR="007F2F9B" w:rsidRPr="002940C6" w14:paraId="679F4AFD" w14:textId="77777777" w:rsidTr="002940C6">
        <w:tc>
          <w:tcPr>
            <w:tcW w:w="1315" w:type="dxa"/>
            <w:shd w:val="clear" w:color="auto" w:fill="auto"/>
            <w:vAlign w:val="center"/>
          </w:tcPr>
          <w:p w14:paraId="1CB96680" w14:textId="5F45DCA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0F9E0AA7" w14:textId="4FF213DA"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Type 1 diabetes</w:t>
            </w:r>
          </w:p>
        </w:tc>
        <w:tc>
          <w:tcPr>
            <w:tcW w:w="1556" w:type="dxa"/>
            <w:shd w:val="clear" w:color="auto" w:fill="auto"/>
            <w:vAlign w:val="center"/>
          </w:tcPr>
          <w:p w14:paraId="3D0B6D74"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7A72CB3C" w14:textId="5725D40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20EBC3AC" w14:textId="50D974C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9</w:t>
            </w:r>
          </w:p>
        </w:tc>
        <w:tc>
          <w:tcPr>
            <w:tcW w:w="1310" w:type="dxa"/>
            <w:shd w:val="clear" w:color="auto" w:fill="auto"/>
            <w:vAlign w:val="center"/>
          </w:tcPr>
          <w:p w14:paraId="0FBE4F2A" w14:textId="1C08D79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0.03231494</w:t>
            </w:r>
          </w:p>
        </w:tc>
        <w:tc>
          <w:tcPr>
            <w:tcW w:w="1088" w:type="dxa"/>
            <w:shd w:val="clear" w:color="auto" w:fill="auto"/>
            <w:vAlign w:val="center"/>
          </w:tcPr>
          <w:p w14:paraId="12EFC225" w14:textId="5DEDFF3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1.074276</w:t>
            </w:r>
          </w:p>
        </w:tc>
        <w:tc>
          <w:tcPr>
            <w:tcW w:w="1170" w:type="dxa"/>
            <w:shd w:val="clear" w:color="auto" w:fill="auto"/>
            <w:vAlign w:val="center"/>
          </w:tcPr>
          <w:p w14:paraId="12F7CEA6" w14:textId="0E6460C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1.0083445</w:t>
            </w:r>
          </w:p>
        </w:tc>
        <w:tc>
          <w:tcPr>
            <w:tcW w:w="1316" w:type="dxa"/>
            <w:shd w:val="clear" w:color="auto" w:fill="auto"/>
            <w:vAlign w:val="center"/>
          </w:tcPr>
          <w:p w14:paraId="47BF7B8A" w14:textId="3BE0B76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1.144519</w:t>
            </w:r>
          </w:p>
        </w:tc>
        <w:tc>
          <w:tcPr>
            <w:tcW w:w="1134" w:type="dxa"/>
            <w:shd w:val="clear" w:color="auto" w:fill="auto"/>
            <w:vAlign w:val="center"/>
          </w:tcPr>
          <w:p w14:paraId="17F330AE" w14:textId="75B556E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0.026612</w:t>
            </w:r>
            <w:r w:rsidR="002940C6" w:rsidRPr="002940C6">
              <w:rPr>
                <w:rFonts w:ascii="Times New Roman" w:hAnsi="Times New Roman" w:cs="Times New Roman"/>
                <w:color w:val="000000"/>
                <w:sz w:val="20"/>
                <w:szCs w:val="20"/>
              </w:rPr>
              <w:t>7</w:t>
            </w:r>
          </w:p>
        </w:tc>
      </w:tr>
      <w:tr w:rsidR="007F2F9B" w:rsidRPr="002940C6" w14:paraId="02BE2C71" w14:textId="77777777" w:rsidTr="002940C6">
        <w:tc>
          <w:tcPr>
            <w:tcW w:w="1315" w:type="dxa"/>
            <w:shd w:val="clear" w:color="auto" w:fill="auto"/>
            <w:vAlign w:val="center"/>
          </w:tcPr>
          <w:p w14:paraId="650CCC8F" w14:textId="162E3B2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3710856F" w14:textId="6277259E"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Type 1 diabetes</w:t>
            </w:r>
          </w:p>
        </w:tc>
        <w:tc>
          <w:tcPr>
            <w:tcW w:w="1556" w:type="dxa"/>
            <w:shd w:val="clear" w:color="auto" w:fill="auto"/>
            <w:vAlign w:val="center"/>
          </w:tcPr>
          <w:p w14:paraId="0FDBB3FE" w14:textId="6144465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7A94C161"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37CBA997" w14:textId="2829632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9</w:t>
            </w:r>
          </w:p>
        </w:tc>
        <w:tc>
          <w:tcPr>
            <w:tcW w:w="1310" w:type="dxa"/>
            <w:shd w:val="clear" w:color="auto" w:fill="auto"/>
            <w:vAlign w:val="center"/>
          </w:tcPr>
          <w:p w14:paraId="1B35C95E" w14:textId="06556F7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0.05818181</w:t>
            </w:r>
          </w:p>
        </w:tc>
        <w:tc>
          <w:tcPr>
            <w:tcW w:w="1088" w:type="dxa"/>
            <w:shd w:val="clear" w:color="auto" w:fill="auto"/>
            <w:vAlign w:val="center"/>
          </w:tcPr>
          <w:p w14:paraId="797AE7DF" w14:textId="6B12A9D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1.050477</w:t>
            </w:r>
          </w:p>
        </w:tc>
        <w:tc>
          <w:tcPr>
            <w:tcW w:w="1170" w:type="dxa"/>
            <w:shd w:val="clear" w:color="auto" w:fill="auto"/>
            <w:vAlign w:val="center"/>
          </w:tcPr>
          <w:p w14:paraId="7B1E5636" w14:textId="460AC10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0.9683713</w:t>
            </w:r>
          </w:p>
        </w:tc>
        <w:tc>
          <w:tcPr>
            <w:tcW w:w="1316" w:type="dxa"/>
            <w:shd w:val="clear" w:color="auto" w:fill="auto"/>
            <w:vAlign w:val="center"/>
          </w:tcPr>
          <w:p w14:paraId="55DE4DBA" w14:textId="259CD3A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1.139544</w:t>
            </w:r>
          </w:p>
        </w:tc>
        <w:tc>
          <w:tcPr>
            <w:tcW w:w="1134" w:type="dxa"/>
            <w:shd w:val="clear" w:color="auto" w:fill="auto"/>
            <w:vAlign w:val="center"/>
          </w:tcPr>
          <w:p w14:paraId="4C58B901" w14:textId="1AC0F80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0.235635</w:t>
            </w:r>
            <w:r w:rsidR="002940C6" w:rsidRPr="002940C6">
              <w:rPr>
                <w:rFonts w:ascii="Times New Roman" w:hAnsi="Times New Roman" w:cs="Times New Roman"/>
                <w:color w:val="000000"/>
                <w:sz w:val="20"/>
                <w:szCs w:val="20"/>
                <w:shd w:val="clear" w:color="auto" w:fill="FFFFFF"/>
              </w:rPr>
              <w:t>0</w:t>
            </w:r>
          </w:p>
        </w:tc>
      </w:tr>
      <w:tr w:rsidR="007F2F9B" w:rsidRPr="002940C6" w14:paraId="687B0D04" w14:textId="77777777" w:rsidTr="002940C6">
        <w:trPr>
          <w:trHeight w:val="489"/>
        </w:trPr>
        <w:tc>
          <w:tcPr>
            <w:tcW w:w="1315" w:type="dxa"/>
            <w:shd w:val="clear" w:color="auto" w:fill="auto"/>
            <w:vAlign w:val="center"/>
          </w:tcPr>
          <w:p w14:paraId="54BB8CB1" w14:textId="069FE3C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3A11517F" w14:textId="0FEB1490"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Type 1 diabetes</w:t>
            </w:r>
          </w:p>
        </w:tc>
        <w:tc>
          <w:tcPr>
            <w:tcW w:w="1556" w:type="dxa"/>
            <w:shd w:val="clear" w:color="auto" w:fill="auto"/>
            <w:vAlign w:val="center"/>
          </w:tcPr>
          <w:p w14:paraId="457054E5"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0175B448" w14:textId="56CC986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9</w:t>
            </w:r>
          </w:p>
        </w:tc>
        <w:tc>
          <w:tcPr>
            <w:tcW w:w="1310" w:type="dxa"/>
            <w:shd w:val="clear" w:color="auto" w:fill="auto"/>
            <w:vAlign w:val="center"/>
          </w:tcPr>
          <w:p w14:paraId="1B91CE87" w14:textId="6DA5B99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0.04152243</w:t>
            </w:r>
          </w:p>
        </w:tc>
        <w:tc>
          <w:tcPr>
            <w:tcW w:w="1088" w:type="dxa"/>
            <w:shd w:val="clear" w:color="auto" w:fill="auto"/>
            <w:vAlign w:val="center"/>
          </w:tcPr>
          <w:p w14:paraId="43ACD681" w14:textId="1B5BC2A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1.028712</w:t>
            </w:r>
          </w:p>
        </w:tc>
        <w:tc>
          <w:tcPr>
            <w:tcW w:w="1170" w:type="dxa"/>
            <w:shd w:val="clear" w:color="auto" w:fill="auto"/>
            <w:vAlign w:val="center"/>
          </w:tcPr>
          <w:p w14:paraId="58ADE073" w14:textId="2A474F1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0.9178430</w:t>
            </w:r>
          </w:p>
        </w:tc>
        <w:tc>
          <w:tcPr>
            <w:tcW w:w="1316" w:type="dxa"/>
            <w:shd w:val="clear" w:color="auto" w:fill="auto"/>
            <w:vAlign w:val="center"/>
          </w:tcPr>
          <w:p w14:paraId="21888C2C" w14:textId="0CB3128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1.152973</w:t>
            </w:r>
          </w:p>
        </w:tc>
        <w:tc>
          <w:tcPr>
            <w:tcW w:w="1134" w:type="dxa"/>
            <w:shd w:val="clear" w:color="auto" w:fill="auto"/>
            <w:vAlign w:val="center"/>
          </w:tcPr>
          <w:p w14:paraId="0E763926" w14:textId="5AB16D5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0.6414512</w:t>
            </w:r>
          </w:p>
        </w:tc>
      </w:tr>
      <w:tr w:rsidR="007F2F9B" w:rsidRPr="002940C6" w14:paraId="74FB78F1" w14:textId="77777777" w:rsidTr="002940C6">
        <w:trPr>
          <w:trHeight w:val="467"/>
        </w:trPr>
        <w:tc>
          <w:tcPr>
            <w:tcW w:w="1315" w:type="dxa"/>
            <w:shd w:val="clear" w:color="auto" w:fill="auto"/>
            <w:vAlign w:val="center"/>
          </w:tcPr>
          <w:p w14:paraId="5C0FE3E3" w14:textId="3EF2A50F"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68A6506E" w14:textId="48809CF2" w:rsidR="007F2F9B" w:rsidRPr="002940C6" w:rsidRDefault="007F2F9B" w:rsidP="00645D6A">
            <w:pPr>
              <w:spacing w:line="360" w:lineRule="auto"/>
              <w:jc w:val="center"/>
              <w:rPr>
                <w:rFonts w:ascii="Times New Roman" w:hAnsi="Times New Roman" w:cs="Times New Roman"/>
                <w:color w:val="000000"/>
                <w:sz w:val="20"/>
                <w:szCs w:val="20"/>
              </w:rPr>
            </w:pPr>
            <w:r w:rsidRPr="002940C6">
              <w:rPr>
                <w:rStyle w:val="fontstyle01"/>
                <w:rFonts w:ascii="Times New Roman" w:hAnsi="Times New Roman" w:cs="Times New Roman"/>
                <w:b w:val="0"/>
                <w:bCs w:val="0"/>
                <w:sz w:val="20"/>
                <w:szCs w:val="20"/>
              </w:rPr>
              <w:t>Type 1 diabetes</w:t>
            </w:r>
          </w:p>
        </w:tc>
        <w:tc>
          <w:tcPr>
            <w:tcW w:w="1556" w:type="dxa"/>
            <w:shd w:val="clear" w:color="auto" w:fill="auto"/>
            <w:vAlign w:val="center"/>
          </w:tcPr>
          <w:p w14:paraId="4F688B6A"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78B93A38" w14:textId="7B537D2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Intercept =</w:t>
            </w:r>
            <w:r w:rsidRPr="002940C6">
              <w:rPr>
                <w:rFonts w:ascii="Times New Roman" w:hAnsi="Times New Roman" w:cs="Times New Roman"/>
                <w:color w:val="000000"/>
                <w:sz w:val="20"/>
                <w:szCs w:val="20"/>
              </w:rPr>
              <w:t xml:space="preserve"> 0.01369826</w:t>
            </w:r>
            <w:r w:rsidRPr="002940C6">
              <w:rPr>
                <w:rFonts w:ascii="Times New Roman" w:hAnsi="Times New Roman" w:cs="Times New Roman"/>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0.3977046</w:t>
            </w:r>
          </w:p>
        </w:tc>
      </w:tr>
      <w:tr w:rsidR="007F2F9B" w:rsidRPr="002940C6" w14:paraId="159E289F" w14:textId="77777777" w:rsidTr="002940C6">
        <w:tc>
          <w:tcPr>
            <w:tcW w:w="1315" w:type="dxa"/>
            <w:shd w:val="clear" w:color="auto" w:fill="auto"/>
            <w:vAlign w:val="center"/>
          </w:tcPr>
          <w:p w14:paraId="05EC20C3" w14:textId="7DB300C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EB18B1E" w14:textId="17B4965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Crohn's disease</w:t>
            </w:r>
          </w:p>
        </w:tc>
        <w:tc>
          <w:tcPr>
            <w:tcW w:w="1556" w:type="dxa"/>
            <w:shd w:val="clear" w:color="auto" w:fill="auto"/>
            <w:vAlign w:val="center"/>
          </w:tcPr>
          <w:p w14:paraId="0C32D32C"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14DBE739" w14:textId="134A849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53423DF0" w14:textId="4F4E32A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7</w:t>
            </w:r>
          </w:p>
        </w:tc>
        <w:tc>
          <w:tcPr>
            <w:tcW w:w="1310" w:type="dxa"/>
            <w:shd w:val="clear" w:color="auto" w:fill="auto"/>
            <w:vAlign w:val="center"/>
          </w:tcPr>
          <w:p w14:paraId="2F4EFDED" w14:textId="0B22903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0.1395948</w:t>
            </w:r>
          </w:p>
        </w:tc>
        <w:tc>
          <w:tcPr>
            <w:tcW w:w="1088" w:type="dxa"/>
            <w:shd w:val="clear" w:color="auto" w:fill="auto"/>
            <w:vAlign w:val="center"/>
          </w:tcPr>
          <w:p w14:paraId="0470297E" w14:textId="502B69B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1.0691423</w:t>
            </w:r>
          </w:p>
        </w:tc>
        <w:tc>
          <w:tcPr>
            <w:tcW w:w="1170" w:type="dxa"/>
            <w:shd w:val="clear" w:color="auto" w:fill="auto"/>
            <w:vAlign w:val="center"/>
          </w:tcPr>
          <w:p w14:paraId="5DF489AF" w14:textId="2C8369A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0.8132237</w:t>
            </w:r>
          </w:p>
        </w:tc>
        <w:tc>
          <w:tcPr>
            <w:tcW w:w="1316" w:type="dxa"/>
            <w:shd w:val="clear" w:color="auto" w:fill="auto"/>
            <w:vAlign w:val="center"/>
          </w:tcPr>
          <w:p w14:paraId="0952E049" w14:textId="4879BD4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1.405598</w:t>
            </w:r>
          </w:p>
        </w:tc>
        <w:tc>
          <w:tcPr>
            <w:tcW w:w="1134" w:type="dxa"/>
            <w:shd w:val="clear" w:color="auto" w:fill="auto"/>
            <w:vAlign w:val="center"/>
          </w:tcPr>
          <w:p w14:paraId="4B72FE9A" w14:textId="77BD87D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0.6319853</w:t>
            </w:r>
          </w:p>
        </w:tc>
      </w:tr>
      <w:tr w:rsidR="007F2F9B" w:rsidRPr="002940C6" w14:paraId="4FCFC30D" w14:textId="77777777" w:rsidTr="002940C6">
        <w:tc>
          <w:tcPr>
            <w:tcW w:w="1315" w:type="dxa"/>
            <w:shd w:val="clear" w:color="auto" w:fill="auto"/>
            <w:vAlign w:val="center"/>
          </w:tcPr>
          <w:p w14:paraId="6F892AF5" w14:textId="57317AF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7C41F8FA" w14:textId="05F9671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Crohn's disease</w:t>
            </w:r>
          </w:p>
        </w:tc>
        <w:tc>
          <w:tcPr>
            <w:tcW w:w="1556" w:type="dxa"/>
            <w:shd w:val="clear" w:color="auto" w:fill="auto"/>
            <w:vAlign w:val="center"/>
          </w:tcPr>
          <w:p w14:paraId="09F99851" w14:textId="2CCD75A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47551AE4"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26F570E6" w14:textId="30FFD9E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7</w:t>
            </w:r>
          </w:p>
        </w:tc>
        <w:tc>
          <w:tcPr>
            <w:tcW w:w="1310" w:type="dxa"/>
            <w:shd w:val="clear" w:color="auto" w:fill="auto"/>
            <w:vAlign w:val="center"/>
          </w:tcPr>
          <w:p w14:paraId="30F8F9C1" w14:textId="71CDF33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0.1477996</w:t>
            </w:r>
          </w:p>
        </w:tc>
        <w:tc>
          <w:tcPr>
            <w:tcW w:w="1088" w:type="dxa"/>
            <w:shd w:val="clear" w:color="auto" w:fill="auto"/>
            <w:vAlign w:val="center"/>
          </w:tcPr>
          <w:p w14:paraId="5A921E8E" w14:textId="5B58E79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1.0376868</w:t>
            </w:r>
          </w:p>
        </w:tc>
        <w:tc>
          <w:tcPr>
            <w:tcW w:w="1170" w:type="dxa"/>
            <w:shd w:val="clear" w:color="auto" w:fill="auto"/>
            <w:vAlign w:val="center"/>
          </w:tcPr>
          <w:p w14:paraId="32AB0554" w14:textId="7CB96C9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0.7767062</w:t>
            </w:r>
          </w:p>
        </w:tc>
        <w:tc>
          <w:tcPr>
            <w:tcW w:w="1316" w:type="dxa"/>
            <w:shd w:val="clear" w:color="auto" w:fill="auto"/>
            <w:vAlign w:val="center"/>
          </w:tcPr>
          <w:p w14:paraId="65F835E3" w14:textId="7087A36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1.386359</w:t>
            </w:r>
          </w:p>
        </w:tc>
        <w:tc>
          <w:tcPr>
            <w:tcW w:w="1134" w:type="dxa"/>
            <w:shd w:val="clear" w:color="auto" w:fill="auto"/>
            <w:vAlign w:val="center"/>
          </w:tcPr>
          <w:p w14:paraId="7E384584" w14:textId="063EC32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0.8023565</w:t>
            </w:r>
          </w:p>
        </w:tc>
      </w:tr>
      <w:tr w:rsidR="007F2F9B" w:rsidRPr="002940C6" w14:paraId="55B81D47" w14:textId="77777777" w:rsidTr="002940C6">
        <w:trPr>
          <w:trHeight w:val="489"/>
        </w:trPr>
        <w:tc>
          <w:tcPr>
            <w:tcW w:w="1315" w:type="dxa"/>
            <w:shd w:val="clear" w:color="auto" w:fill="auto"/>
            <w:vAlign w:val="center"/>
          </w:tcPr>
          <w:p w14:paraId="707AAB5A" w14:textId="2047BAF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D0C8F89" w14:textId="4BF4E07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Crohn's disease</w:t>
            </w:r>
          </w:p>
        </w:tc>
        <w:tc>
          <w:tcPr>
            <w:tcW w:w="1556" w:type="dxa"/>
            <w:shd w:val="clear" w:color="auto" w:fill="auto"/>
            <w:vAlign w:val="center"/>
          </w:tcPr>
          <w:p w14:paraId="55EB4DB7"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3F11423E" w14:textId="74F5C49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7</w:t>
            </w:r>
          </w:p>
        </w:tc>
        <w:tc>
          <w:tcPr>
            <w:tcW w:w="1310" w:type="dxa"/>
            <w:shd w:val="clear" w:color="auto" w:fill="auto"/>
            <w:vAlign w:val="center"/>
          </w:tcPr>
          <w:p w14:paraId="1427196C" w14:textId="00B80DF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0.2517869</w:t>
            </w:r>
          </w:p>
        </w:tc>
        <w:tc>
          <w:tcPr>
            <w:tcW w:w="1088" w:type="dxa"/>
            <w:shd w:val="clear" w:color="auto" w:fill="auto"/>
            <w:vAlign w:val="center"/>
          </w:tcPr>
          <w:p w14:paraId="3B06EFFE" w14:textId="6EF547F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0.9172215</w:t>
            </w:r>
          </w:p>
        </w:tc>
        <w:tc>
          <w:tcPr>
            <w:tcW w:w="1170" w:type="dxa"/>
            <w:shd w:val="clear" w:color="auto" w:fill="auto"/>
            <w:vAlign w:val="center"/>
          </w:tcPr>
          <w:p w14:paraId="1431C01D" w14:textId="52D6138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0.5599495</w:t>
            </w:r>
          </w:p>
        </w:tc>
        <w:tc>
          <w:tcPr>
            <w:tcW w:w="1316" w:type="dxa"/>
            <w:shd w:val="clear" w:color="auto" w:fill="auto"/>
            <w:vAlign w:val="center"/>
          </w:tcPr>
          <w:p w14:paraId="53A3CE08" w14:textId="79B85C1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1.502448</w:t>
            </w:r>
          </w:p>
        </w:tc>
        <w:tc>
          <w:tcPr>
            <w:tcW w:w="1134" w:type="dxa"/>
            <w:shd w:val="clear" w:color="auto" w:fill="auto"/>
            <w:vAlign w:val="center"/>
          </w:tcPr>
          <w:p w14:paraId="4E23FD45" w14:textId="39DE5E3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0.7454270</w:t>
            </w:r>
          </w:p>
        </w:tc>
      </w:tr>
      <w:tr w:rsidR="007F2F9B" w:rsidRPr="002940C6" w14:paraId="795B7314" w14:textId="77777777" w:rsidTr="002940C6">
        <w:trPr>
          <w:trHeight w:val="467"/>
        </w:trPr>
        <w:tc>
          <w:tcPr>
            <w:tcW w:w="1315" w:type="dxa"/>
            <w:shd w:val="clear" w:color="auto" w:fill="auto"/>
            <w:vAlign w:val="center"/>
          </w:tcPr>
          <w:p w14:paraId="6E5BA677" w14:textId="7ADB5529"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D0E193E" w14:textId="0C54A395"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212529"/>
                <w:sz w:val="20"/>
                <w:szCs w:val="20"/>
                <w:shd w:val="clear" w:color="auto" w:fill="FFFFFF"/>
              </w:rPr>
              <w:t>Crohn's disease</w:t>
            </w:r>
          </w:p>
        </w:tc>
        <w:tc>
          <w:tcPr>
            <w:tcW w:w="1556" w:type="dxa"/>
            <w:shd w:val="clear" w:color="auto" w:fill="auto"/>
            <w:vAlign w:val="center"/>
          </w:tcPr>
          <w:p w14:paraId="30EB3CA9"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4B82F0C4" w14:textId="40633402"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sz w:val="20"/>
                <w:szCs w:val="20"/>
              </w:rPr>
              <w:t>Intercept =</w:t>
            </w:r>
            <w:r w:rsidRPr="002940C6">
              <w:rPr>
                <w:rFonts w:ascii="Times New Roman" w:hAnsi="Times New Roman" w:cs="Times New Roman"/>
                <w:color w:val="000000"/>
                <w:sz w:val="20"/>
                <w:szCs w:val="20"/>
              </w:rPr>
              <w:t xml:space="preserve"> 0.0841697</w:t>
            </w:r>
            <w:r w:rsidRPr="002940C6">
              <w:rPr>
                <w:rFonts w:ascii="Times New Roman" w:hAnsi="Times New Roman" w:cs="Times New Roman"/>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0.4899139</w:t>
            </w:r>
          </w:p>
        </w:tc>
      </w:tr>
      <w:tr w:rsidR="007F2F9B" w:rsidRPr="002940C6" w14:paraId="084C546C" w14:textId="77777777" w:rsidTr="002940C6">
        <w:tc>
          <w:tcPr>
            <w:tcW w:w="1315" w:type="dxa"/>
            <w:shd w:val="clear" w:color="auto" w:fill="auto"/>
            <w:vAlign w:val="center"/>
          </w:tcPr>
          <w:p w14:paraId="4CF9C91C" w14:textId="4B5F0D2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5A51642" w14:textId="263AEE92"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Ulcerative colitis</w:t>
            </w:r>
          </w:p>
        </w:tc>
        <w:tc>
          <w:tcPr>
            <w:tcW w:w="1556" w:type="dxa"/>
            <w:shd w:val="clear" w:color="auto" w:fill="auto"/>
            <w:vAlign w:val="center"/>
          </w:tcPr>
          <w:p w14:paraId="4953A8B5"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297C1394" w14:textId="6127C84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1807D6DB" w14:textId="336274A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7FCA4AF9" w14:textId="74F717C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0.02852568</w:t>
            </w:r>
          </w:p>
        </w:tc>
        <w:tc>
          <w:tcPr>
            <w:tcW w:w="1088" w:type="dxa"/>
            <w:shd w:val="clear" w:color="auto" w:fill="auto"/>
            <w:vAlign w:val="center"/>
          </w:tcPr>
          <w:p w14:paraId="0EAB343C" w14:textId="10AA3A1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1.0314065</w:t>
            </w:r>
          </w:p>
        </w:tc>
        <w:tc>
          <w:tcPr>
            <w:tcW w:w="1170" w:type="dxa"/>
            <w:shd w:val="clear" w:color="auto" w:fill="auto"/>
            <w:vAlign w:val="center"/>
          </w:tcPr>
          <w:p w14:paraId="58FFAC59" w14:textId="6D83492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0.9753227</w:t>
            </w:r>
          </w:p>
        </w:tc>
        <w:tc>
          <w:tcPr>
            <w:tcW w:w="1316" w:type="dxa"/>
            <w:shd w:val="clear" w:color="auto" w:fill="auto"/>
            <w:vAlign w:val="center"/>
          </w:tcPr>
          <w:p w14:paraId="6383C844" w14:textId="6099BA2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1.090715</w:t>
            </w:r>
          </w:p>
        </w:tc>
        <w:tc>
          <w:tcPr>
            <w:tcW w:w="1134" w:type="dxa"/>
            <w:shd w:val="clear" w:color="auto" w:fill="auto"/>
            <w:vAlign w:val="center"/>
          </w:tcPr>
          <w:p w14:paraId="51A6D529" w14:textId="0AC0609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0.2783400</w:t>
            </w:r>
          </w:p>
        </w:tc>
      </w:tr>
      <w:tr w:rsidR="007F2F9B" w:rsidRPr="002940C6" w14:paraId="2EFF6EF4" w14:textId="77777777" w:rsidTr="002940C6">
        <w:tc>
          <w:tcPr>
            <w:tcW w:w="1315" w:type="dxa"/>
            <w:shd w:val="clear" w:color="auto" w:fill="auto"/>
            <w:vAlign w:val="center"/>
          </w:tcPr>
          <w:p w14:paraId="734F747E" w14:textId="1887F2A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A350DFE" w14:textId="3DDF287D"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Ulcerative colitis</w:t>
            </w:r>
          </w:p>
        </w:tc>
        <w:tc>
          <w:tcPr>
            <w:tcW w:w="1556" w:type="dxa"/>
            <w:shd w:val="clear" w:color="auto" w:fill="auto"/>
            <w:vAlign w:val="center"/>
          </w:tcPr>
          <w:p w14:paraId="7066ABCD" w14:textId="4E3C587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2DD9D235"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1862031D" w14:textId="5A3CA1B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031E2A6F" w14:textId="3C04B71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0.03952847</w:t>
            </w:r>
          </w:p>
        </w:tc>
        <w:tc>
          <w:tcPr>
            <w:tcW w:w="1088" w:type="dxa"/>
            <w:shd w:val="clear" w:color="auto" w:fill="auto"/>
            <w:vAlign w:val="center"/>
          </w:tcPr>
          <w:p w14:paraId="374E8EF6" w14:textId="0DA3DC7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1.0029910</w:t>
            </w:r>
          </w:p>
        </w:tc>
        <w:tc>
          <w:tcPr>
            <w:tcW w:w="1170" w:type="dxa"/>
            <w:shd w:val="clear" w:color="auto" w:fill="auto"/>
            <w:vAlign w:val="center"/>
          </w:tcPr>
          <w:p w14:paraId="5BCF3468" w14:textId="624DE43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0.9282174</w:t>
            </w:r>
          </w:p>
        </w:tc>
        <w:tc>
          <w:tcPr>
            <w:tcW w:w="1316" w:type="dxa"/>
            <w:shd w:val="clear" w:color="auto" w:fill="auto"/>
            <w:vAlign w:val="center"/>
          </w:tcPr>
          <w:p w14:paraId="371A5DBD" w14:textId="613854F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1.083788</w:t>
            </w:r>
          </w:p>
        </w:tc>
        <w:tc>
          <w:tcPr>
            <w:tcW w:w="1134" w:type="dxa"/>
            <w:shd w:val="clear" w:color="auto" w:fill="auto"/>
            <w:vAlign w:val="center"/>
          </w:tcPr>
          <w:p w14:paraId="098ADAFA" w14:textId="74206A3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0.9397743</w:t>
            </w:r>
          </w:p>
        </w:tc>
      </w:tr>
      <w:tr w:rsidR="007F2F9B" w:rsidRPr="002940C6" w14:paraId="2D3B87B1" w14:textId="77777777" w:rsidTr="002940C6">
        <w:trPr>
          <w:trHeight w:val="489"/>
        </w:trPr>
        <w:tc>
          <w:tcPr>
            <w:tcW w:w="1315" w:type="dxa"/>
            <w:shd w:val="clear" w:color="auto" w:fill="auto"/>
            <w:vAlign w:val="center"/>
          </w:tcPr>
          <w:p w14:paraId="18506115" w14:textId="32758D1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5EA91F52" w14:textId="352107E5"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Ulcerative colitis</w:t>
            </w:r>
          </w:p>
        </w:tc>
        <w:tc>
          <w:tcPr>
            <w:tcW w:w="1556" w:type="dxa"/>
            <w:shd w:val="clear" w:color="auto" w:fill="auto"/>
            <w:vAlign w:val="center"/>
          </w:tcPr>
          <w:p w14:paraId="19236B93"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7EE2B79F" w14:textId="4486B5C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5AAB4B11" w14:textId="6130D2F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0.05167062</w:t>
            </w:r>
          </w:p>
        </w:tc>
        <w:tc>
          <w:tcPr>
            <w:tcW w:w="1088" w:type="dxa"/>
            <w:shd w:val="clear" w:color="auto" w:fill="auto"/>
            <w:vAlign w:val="center"/>
          </w:tcPr>
          <w:p w14:paraId="786BB233" w14:textId="58BD23A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1.0154997</w:t>
            </w:r>
          </w:p>
        </w:tc>
        <w:tc>
          <w:tcPr>
            <w:tcW w:w="1170" w:type="dxa"/>
            <w:shd w:val="clear" w:color="auto" w:fill="auto"/>
            <w:vAlign w:val="center"/>
          </w:tcPr>
          <w:p w14:paraId="56A0455D" w14:textId="6B0CB57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0.9176919</w:t>
            </w:r>
          </w:p>
        </w:tc>
        <w:tc>
          <w:tcPr>
            <w:tcW w:w="1316" w:type="dxa"/>
            <w:shd w:val="clear" w:color="auto" w:fill="auto"/>
            <w:vAlign w:val="center"/>
          </w:tcPr>
          <w:p w14:paraId="5D91DDEB" w14:textId="6199CE1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1.123732</w:t>
            </w:r>
          </w:p>
        </w:tc>
        <w:tc>
          <w:tcPr>
            <w:tcW w:w="1134" w:type="dxa"/>
            <w:shd w:val="clear" w:color="auto" w:fill="auto"/>
            <w:vAlign w:val="center"/>
          </w:tcPr>
          <w:p w14:paraId="3FFB781B" w14:textId="1E08CAE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0.7720469</w:t>
            </w:r>
          </w:p>
        </w:tc>
      </w:tr>
      <w:tr w:rsidR="007F2F9B" w:rsidRPr="002940C6" w14:paraId="6E214DB9" w14:textId="77777777" w:rsidTr="002940C6">
        <w:trPr>
          <w:trHeight w:val="467"/>
        </w:trPr>
        <w:tc>
          <w:tcPr>
            <w:tcW w:w="1315" w:type="dxa"/>
            <w:shd w:val="clear" w:color="auto" w:fill="auto"/>
            <w:vAlign w:val="center"/>
          </w:tcPr>
          <w:p w14:paraId="445ACB57" w14:textId="62B2BF0A"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6A3792DB" w14:textId="4F38B6C7" w:rsidR="007F2F9B" w:rsidRPr="002940C6" w:rsidRDefault="007F2F9B" w:rsidP="00645D6A">
            <w:pPr>
              <w:spacing w:line="360" w:lineRule="auto"/>
              <w:jc w:val="center"/>
              <w:rPr>
                <w:rFonts w:ascii="Times New Roman" w:hAnsi="Times New Roman" w:cs="Times New Roman"/>
                <w:color w:val="000000"/>
                <w:sz w:val="20"/>
                <w:szCs w:val="20"/>
              </w:rPr>
            </w:pPr>
            <w:r w:rsidRPr="002940C6">
              <w:rPr>
                <w:rStyle w:val="fontstyle01"/>
                <w:rFonts w:ascii="Times New Roman" w:hAnsi="Times New Roman" w:cs="Times New Roman"/>
                <w:b w:val="0"/>
                <w:bCs w:val="0"/>
                <w:sz w:val="20"/>
                <w:szCs w:val="20"/>
              </w:rPr>
              <w:t>Ulcerative colitis</w:t>
            </w:r>
          </w:p>
        </w:tc>
        <w:tc>
          <w:tcPr>
            <w:tcW w:w="1556" w:type="dxa"/>
            <w:shd w:val="clear" w:color="auto" w:fill="auto"/>
            <w:vAlign w:val="center"/>
          </w:tcPr>
          <w:p w14:paraId="7109DBFC"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22493920" w14:textId="7CCC019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 xml:space="preserve">Intercept = 0.00597141;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0.725783</w:t>
            </w:r>
          </w:p>
        </w:tc>
      </w:tr>
      <w:tr w:rsidR="007F2F9B" w:rsidRPr="002940C6" w14:paraId="2DE1CA55" w14:textId="77777777" w:rsidTr="002940C6">
        <w:tc>
          <w:tcPr>
            <w:tcW w:w="1315" w:type="dxa"/>
            <w:shd w:val="clear" w:color="auto" w:fill="auto"/>
            <w:vAlign w:val="center"/>
          </w:tcPr>
          <w:p w14:paraId="7B032F8E" w14:textId="7E57BCF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4445B03" w14:textId="3A122BC9"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Hypothyroidism</w:t>
            </w:r>
          </w:p>
        </w:tc>
        <w:tc>
          <w:tcPr>
            <w:tcW w:w="1556" w:type="dxa"/>
            <w:shd w:val="clear" w:color="auto" w:fill="auto"/>
            <w:vAlign w:val="center"/>
          </w:tcPr>
          <w:p w14:paraId="0D6468D2"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6015F4E3" w14:textId="7C1A97E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456095EF" w14:textId="6C77589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11</w:t>
            </w:r>
          </w:p>
        </w:tc>
        <w:tc>
          <w:tcPr>
            <w:tcW w:w="1310" w:type="dxa"/>
            <w:shd w:val="clear" w:color="auto" w:fill="auto"/>
            <w:vAlign w:val="center"/>
          </w:tcPr>
          <w:p w14:paraId="2564DA20" w14:textId="5F28AD2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0.01952019</w:t>
            </w:r>
          </w:p>
        </w:tc>
        <w:tc>
          <w:tcPr>
            <w:tcW w:w="1088" w:type="dxa"/>
            <w:shd w:val="clear" w:color="auto" w:fill="auto"/>
            <w:vAlign w:val="center"/>
          </w:tcPr>
          <w:p w14:paraId="2910D179" w14:textId="7DFD943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1.0143871</w:t>
            </w:r>
          </w:p>
        </w:tc>
        <w:tc>
          <w:tcPr>
            <w:tcW w:w="1170" w:type="dxa"/>
            <w:shd w:val="clear" w:color="auto" w:fill="auto"/>
            <w:vAlign w:val="center"/>
          </w:tcPr>
          <w:p w14:paraId="0540CC41" w14:textId="042C838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0.9763102</w:t>
            </w:r>
          </w:p>
        </w:tc>
        <w:tc>
          <w:tcPr>
            <w:tcW w:w="1316" w:type="dxa"/>
            <w:shd w:val="clear" w:color="auto" w:fill="auto"/>
            <w:vAlign w:val="center"/>
          </w:tcPr>
          <w:p w14:paraId="21E87D0E" w14:textId="3ABDF79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1.053949</w:t>
            </w:r>
          </w:p>
        </w:tc>
        <w:tc>
          <w:tcPr>
            <w:tcW w:w="1134" w:type="dxa"/>
            <w:shd w:val="clear" w:color="auto" w:fill="auto"/>
            <w:vAlign w:val="center"/>
          </w:tcPr>
          <w:p w14:paraId="6F1258B3" w14:textId="1DAE9C0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0.4642987</w:t>
            </w:r>
          </w:p>
        </w:tc>
      </w:tr>
      <w:tr w:rsidR="007F2F9B" w:rsidRPr="002940C6" w14:paraId="64556D13" w14:textId="77777777" w:rsidTr="002940C6">
        <w:tc>
          <w:tcPr>
            <w:tcW w:w="1315" w:type="dxa"/>
            <w:shd w:val="clear" w:color="auto" w:fill="auto"/>
            <w:vAlign w:val="center"/>
          </w:tcPr>
          <w:p w14:paraId="4A1BE9BB" w14:textId="06FA5EB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 xml:space="preserve">Lichen </w:t>
            </w:r>
            <w:r w:rsidRPr="002940C6">
              <w:rPr>
                <w:rFonts w:ascii="Times New Roman" w:eastAsia="等线" w:hAnsi="Times New Roman" w:cs="Times New Roman"/>
                <w:color w:val="000000"/>
                <w:kern w:val="0"/>
                <w:sz w:val="20"/>
                <w:szCs w:val="20"/>
                <w14:ligatures w14:val="none"/>
              </w:rPr>
              <w:lastRenderedPageBreak/>
              <w:t>planus</w:t>
            </w:r>
          </w:p>
        </w:tc>
        <w:tc>
          <w:tcPr>
            <w:tcW w:w="1613" w:type="dxa"/>
            <w:shd w:val="clear" w:color="auto" w:fill="auto"/>
            <w:vAlign w:val="center"/>
          </w:tcPr>
          <w:p w14:paraId="2BE29662" w14:textId="66268CEB"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lastRenderedPageBreak/>
              <w:t>Hypothyroidism</w:t>
            </w:r>
          </w:p>
        </w:tc>
        <w:tc>
          <w:tcPr>
            <w:tcW w:w="1556" w:type="dxa"/>
            <w:shd w:val="clear" w:color="auto" w:fill="auto"/>
            <w:vAlign w:val="center"/>
          </w:tcPr>
          <w:p w14:paraId="2EAFF336" w14:textId="2343895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2F122EA4"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lastRenderedPageBreak/>
              <w:t>median</w:t>
            </w:r>
          </w:p>
        </w:tc>
        <w:tc>
          <w:tcPr>
            <w:tcW w:w="697" w:type="dxa"/>
            <w:shd w:val="clear" w:color="auto" w:fill="auto"/>
            <w:vAlign w:val="center"/>
          </w:tcPr>
          <w:p w14:paraId="6794231E" w14:textId="49A7EE4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lastRenderedPageBreak/>
              <w:t>11</w:t>
            </w:r>
          </w:p>
        </w:tc>
        <w:tc>
          <w:tcPr>
            <w:tcW w:w="1310" w:type="dxa"/>
            <w:shd w:val="clear" w:color="auto" w:fill="auto"/>
            <w:vAlign w:val="center"/>
          </w:tcPr>
          <w:p w14:paraId="39141210" w14:textId="3FFFFEA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0.02567165</w:t>
            </w:r>
          </w:p>
        </w:tc>
        <w:tc>
          <w:tcPr>
            <w:tcW w:w="1088" w:type="dxa"/>
            <w:shd w:val="clear" w:color="auto" w:fill="auto"/>
            <w:vAlign w:val="center"/>
          </w:tcPr>
          <w:p w14:paraId="5205B352" w14:textId="154EBF3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0.9833515</w:t>
            </w:r>
          </w:p>
        </w:tc>
        <w:tc>
          <w:tcPr>
            <w:tcW w:w="1170" w:type="dxa"/>
            <w:shd w:val="clear" w:color="auto" w:fill="auto"/>
            <w:vAlign w:val="center"/>
          </w:tcPr>
          <w:p w14:paraId="3FBD43E1" w14:textId="090B6B7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0.9350969</w:t>
            </w:r>
          </w:p>
        </w:tc>
        <w:tc>
          <w:tcPr>
            <w:tcW w:w="1316" w:type="dxa"/>
            <w:shd w:val="clear" w:color="auto" w:fill="auto"/>
            <w:vAlign w:val="center"/>
          </w:tcPr>
          <w:p w14:paraId="5AE1E893" w14:textId="16277C9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1.034096</w:t>
            </w:r>
          </w:p>
        </w:tc>
        <w:tc>
          <w:tcPr>
            <w:tcW w:w="1134" w:type="dxa"/>
            <w:shd w:val="clear" w:color="auto" w:fill="auto"/>
            <w:vAlign w:val="center"/>
          </w:tcPr>
          <w:p w14:paraId="27A44770" w14:textId="503A26D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0.5131265</w:t>
            </w:r>
          </w:p>
        </w:tc>
      </w:tr>
      <w:tr w:rsidR="007F2F9B" w:rsidRPr="002940C6" w14:paraId="6D32C2E9" w14:textId="77777777" w:rsidTr="002940C6">
        <w:trPr>
          <w:trHeight w:val="489"/>
        </w:trPr>
        <w:tc>
          <w:tcPr>
            <w:tcW w:w="1315" w:type="dxa"/>
            <w:shd w:val="clear" w:color="auto" w:fill="auto"/>
            <w:vAlign w:val="center"/>
          </w:tcPr>
          <w:p w14:paraId="3C46667E" w14:textId="4E10C23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73D6BB86" w14:textId="6FF8F779"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Hypothyroidism</w:t>
            </w:r>
          </w:p>
        </w:tc>
        <w:tc>
          <w:tcPr>
            <w:tcW w:w="1556" w:type="dxa"/>
            <w:shd w:val="clear" w:color="auto" w:fill="auto"/>
            <w:vAlign w:val="center"/>
          </w:tcPr>
          <w:p w14:paraId="0FE4F606"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5DBEFED9" w14:textId="3A3103D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11</w:t>
            </w:r>
          </w:p>
        </w:tc>
        <w:tc>
          <w:tcPr>
            <w:tcW w:w="1310" w:type="dxa"/>
            <w:shd w:val="clear" w:color="auto" w:fill="auto"/>
            <w:vAlign w:val="center"/>
          </w:tcPr>
          <w:p w14:paraId="0343AD4B" w14:textId="500A517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0.03603582</w:t>
            </w:r>
          </w:p>
        </w:tc>
        <w:tc>
          <w:tcPr>
            <w:tcW w:w="1088" w:type="dxa"/>
            <w:shd w:val="clear" w:color="auto" w:fill="auto"/>
            <w:vAlign w:val="center"/>
          </w:tcPr>
          <w:p w14:paraId="565BBD48" w14:textId="59CD3C8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1.0007313</w:t>
            </w:r>
          </w:p>
        </w:tc>
        <w:tc>
          <w:tcPr>
            <w:tcW w:w="1170" w:type="dxa"/>
            <w:shd w:val="clear" w:color="auto" w:fill="auto"/>
            <w:vAlign w:val="center"/>
          </w:tcPr>
          <w:p w14:paraId="1879655A" w14:textId="3198BCF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0.9324878</w:t>
            </w:r>
          </w:p>
        </w:tc>
        <w:tc>
          <w:tcPr>
            <w:tcW w:w="1316" w:type="dxa"/>
            <w:shd w:val="clear" w:color="auto" w:fill="auto"/>
            <w:vAlign w:val="center"/>
          </w:tcPr>
          <w:p w14:paraId="0431F149" w14:textId="4B9573F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1.073969</w:t>
            </w:r>
          </w:p>
        </w:tc>
        <w:tc>
          <w:tcPr>
            <w:tcW w:w="1134" w:type="dxa"/>
            <w:shd w:val="clear" w:color="auto" w:fill="auto"/>
            <w:vAlign w:val="center"/>
          </w:tcPr>
          <w:p w14:paraId="0B022ADB" w14:textId="328861F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0.9842575</w:t>
            </w:r>
          </w:p>
        </w:tc>
      </w:tr>
      <w:tr w:rsidR="007F2F9B" w:rsidRPr="002940C6" w14:paraId="7838FEA3" w14:textId="77777777" w:rsidTr="002940C6">
        <w:trPr>
          <w:trHeight w:val="467"/>
        </w:trPr>
        <w:tc>
          <w:tcPr>
            <w:tcW w:w="1315" w:type="dxa"/>
            <w:shd w:val="clear" w:color="auto" w:fill="auto"/>
            <w:vAlign w:val="center"/>
          </w:tcPr>
          <w:p w14:paraId="4EACBD88" w14:textId="73F68340"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53EFDACE" w14:textId="3D3AD092" w:rsidR="007F2F9B" w:rsidRPr="002940C6" w:rsidRDefault="007F2F9B" w:rsidP="00645D6A">
            <w:pPr>
              <w:spacing w:line="360" w:lineRule="auto"/>
              <w:jc w:val="center"/>
              <w:rPr>
                <w:rFonts w:ascii="Times New Roman" w:hAnsi="Times New Roman" w:cs="Times New Roman"/>
                <w:color w:val="000000"/>
                <w:sz w:val="20"/>
                <w:szCs w:val="20"/>
              </w:rPr>
            </w:pPr>
            <w:r w:rsidRPr="002940C6">
              <w:rPr>
                <w:rStyle w:val="fontstyle01"/>
                <w:rFonts w:ascii="Times New Roman" w:hAnsi="Times New Roman" w:cs="Times New Roman"/>
                <w:b w:val="0"/>
                <w:bCs w:val="0"/>
                <w:sz w:val="20"/>
                <w:szCs w:val="20"/>
              </w:rPr>
              <w:t>Hypothyroidism</w:t>
            </w:r>
          </w:p>
        </w:tc>
        <w:tc>
          <w:tcPr>
            <w:tcW w:w="1556" w:type="dxa"/>
            <w:shd w:val="clear" w:color="auto" w:fill="auto"/>
            <w:vAlign w:val="center"/>
          </w:tcPr>
          <w:p w14:paraId="33A9E6DB"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588B6F48" w14:textId="36F37C1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 xml:space="preserve">Intercept = 0.004695902;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0.6594272</w:t>
            </w:r>
          </w:p>
        </w:tc>
      </w:tr>
      <w:tr w:rsidR="007F2F9B" w:rsidRPr="002940C6" w14:paraId="53A98D67" w14:textId="77777777" w:rsidTr="002940C6">
        <w:tc>
          <w:tcPr>
            <w:tcW w:w="1315" w:type="dxa"/>
            <w:shd w:val="clear" w:color="auto" w:fill="auto"/>
            <w:vAlign w:val="center"/>
          </w:tcPr>
          <w:p w14:paraId="1D343D12" w14:textId="531629F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78179980" w14:textId="7E185D3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Graves' disease</w:t>
            </w:r>
          </w:p>
        </w:tc>
        <w:tc>
          <w:tcPr>
            <w:tcW w:w="1556" w:type="dxa"/>
            <w:shd w:val="clear" w:color="auto" w:fill="auto"/>
            <w:vAlign w:val="center"/>
          </w:tcPr>
          <w:p w14:paraId="3C68CC05"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1B67B3DC"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746BC2CE" w14:textId="5E5DAD0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651D4867" w14:textId="6410C21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0.4326575</w:t>
            </w:r>
          </w:p>
        </w:tc>
        <w:tc>
          <w:tcPr>
            <w:tcW w:w="1088" w:type="dxa"/>
            <w:shd w:val="clear" w:color="auto" w:fill="auto"/>
            <w:vAlign w:val="center"/>
          </w:tcPr>
          <w:p w14:paraId="2F6F8317" w14:textId="0CE5DA4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0.9590130</w:t>
            </w:r>
          </w:p>
        </w:tc>
        <w:tc>
          <w:tcPr>
            <w:tcW w:w="1170" w:type="dxa"/>
            <w:shd w:val="clear" w:color="auto" w:fill="auto"/>
            <w:vAlign w:val="center"/>
          </w:tcPr>
          <w:p w14:paraId="6404E3DE" w14:textId="68F496B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0.8638206</w:t>
            </w:r>
          </w:p>
        </w:tc>
        <w:tc>
          <w:tcPr>
            <w:tcW w:w="1316" w:type="dxa"/>
            <w:shd w:val="clear" w:color="auto" w:fill="auto"/>
            <w:vAlign w:val="center"/>
          </w:tcPr>
          <w:p w14:paraId="2AA6A5AC" w14:textId="0A469CB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1.064696</w:t>
            </w:r>
          </w:p>
        </w:tc>
        <w:tc>
          <w:tcPr>
            <w:tcW w:w="1134" w:type="dxa"/>
            <w:shd w:val="clear" w:color="auto" w:fill="auto"/>
            <w:vAlign w:val="center"/>
          </w:tcPr>
          <w:p w14:paraId="562E9226" w14:textId="5C6C075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0.4326575</w:t>
            </w:r>
          </w:p>
        </w:tc>
      </w:tr>
      <w:tr w:rsidR="007F2F9B" w:rsidRPr="002940C6" w14:paraId="7DDC92B3" w14:textId="77777777" w:rsidTr="002940C6">
        <w:tc>
          <w:tcPr>
            <w:tcW w:w="1315" w:type="dxa"/>
            <w:shd w:val="clear" w:color="auto" w:fill="auto"/>
            <w:vAlign w:val="center"/>
          </w:tcPr>
          <w:p w14:paraId="2AA27AD7" w14:textId="50890B3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364F5C74" w14:textId="07BD566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Graves' disease</w:t>
            </w:r>
          </w:p>
        </w:tc>
        <w:tc>
          <w:tcPr>
            <w:tcW w:w="1556" w:type="dxa"/>
            <w:shd w:val="clear" w:color="auto" w:fill="auto"/>
            <w:vAlign w:val="center"/>
          </w:tcPr>
          <w:p w14:paraId="1D9A9985"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4F0052D1"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5A75EB0C" w14:textId="54969F5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78C7245E" w14:textId="641BEA5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0.9351246</w:t>
            </w:r>
          </w:p>
        </w:tc>
        <w:tc>
          <w:tcPr>
            <w:tcW w:w="1088" w:type="dxa"/>
            <w:shd w:val="clear" w:color="auto" w:fill="auto"/>
            <w:vAlign w:val="center"/>
          </w:tcPr>
          <w:p w14:paraId="0ACB1167" w14:textId="1B53822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0.9940729</w:t>
            </w:r>
          </w:p>
        </w:tc>
        <w:tc>
          <w:tcPr>
            <w:tcW w:w="1170" w:type="dxa"/>
            <w:shd w:val="clear" w:color="auto" w:fill="auto"/>
            <w:vAlign w:val="center"/>
          </w:tcPr>
          <w:p w14:paraId="2B675B96" w14:textId="6DB4E2D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0.8614939</w:t>
            </w:r>
          </w:p>
        </w:tc>
        <w:tc>
          <w:tcPr>
            <w:tcW w:w="1316" w:type="dxa"/>
            <w:shd w:val="clear" w:color="auto" w:fill="auto"/>
            <w:vAlign w:val="center"/>
          </w:tcPr>
          <w:p w14:paraId="373141B0" w14:textId="4F702A2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1.147055</w:t>
            </w:r>
          </w:p>
        </w:tc>
        <w:tc>
          <w:tcPr>
            <w:tcW w:w="1134" w:type="dxa"/>
            <w:shd w:val="clear" w:color="auto" w:fill="auto"/>
            <w:vAlign w:val="center"/>
          </w:tcPr>
          <w:p w14:paraId="77B1DF9D" w14:textId="0E61F96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0.9351246</w:t>
            </w:r>
          </w:p>
        </w:tc>
      </w:tr>
      <w:tr w:rsidR="007F2F9B" w:rsidRPr="002940C6" w14:paraId="5EB894A8" w14:textId="77777777" w:rsidTr="002940C6">
        <w:trPr>
          <w:trHeight w:val="489"/>
        </w:trPr>
        <w:tc>
          <w:tcPr>
            <w:tcW w:w="1315" w:type="dxa"/>
            <w:shd w:val="clear" w:color="auto" w:fill="auto"/>
            <w:vAlign w:val="center"/>
          </w:tcPr>
          <w:p w14:paraId="11F4E939" w14:textId="348001B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7BA3DD7C" w14:textId="05A7BF0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Graves' disease</w:t>
            </w:r>
          </w:p>
        </w:tc>
        <w:tc>
          <w:tcPr>
            <w:tcW w:w="1556" w:type="dxa"/>
            <w:shd w:val="clear" w:color="auto" w:fill="auto"/>
            <w:vAlign w:val="center"/>
          </w:tcPr>
          <w:p w14:paraId="5874DD93"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1665303D" w14:textId="67F43BA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42F853D9" w14:textId="2CF7C28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0.1501403</w:t>
            </w:r>
          </w:p>
        </w:tc>
        <w:tc>
          <w:tcPr>
            <w:tcW w:w="1088" w:type="dxa"/>
            <w:shd w:val="clear" w:color="auto" w:fill="auto"/>
            <w:vAlign w:val="center"/>
          </w:tcPr>
          <w:p w14:paraId="4BB594CE" w14:textId="4F71A85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0.8550849</w:t>
            </w:r>
          </w:p>
        </w:tc>
        <w:tc>
          <w:tcPr>
            <w:tcW w:w="1170" w:type="dxa"/>
            <w:shd w:val="clear" w:color="auto" w:fill="auto"/>
            <w:vAlign w:val="center"/>
          </w:tcPr>
          <w:p w14:paraId="101A8F09" w14:textId="5653DD0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0.7022801</w:t>
            </w:r>
          </w:p>
        </w:tc>
        <w:tc>
          <w:tcPr>
            <w:tcW w:w="1316" w:type="dxa"/>
            <w:shd w:val="clear" w:color="auto" w:fill="auto"/>
            <w:vAlign w:val="center"/>
          </w:tcPr>
          <w:p w14:paraId="65EE0AD5" w14:textId="6A545EE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1.041138</w:t>
            </w:r>
          </w:p>
        </w:tc>
        <w:tc>
          <w:tcPr>
            <w:tcW w:w="1134" w:type="dxa"/>
            <w:shd w:val="clear" w:color="auto" w:fill="auto"/>
            <w:vAlign w:val="center"/>
          </w:tcPr>
          <w:p w14:paraId="782280EA" w14:textId="39F2F3D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0.1501403</w:t>
            </w:r>
          </w:p>
        </w:tc>
      </w:tr>
      <w:tr w:rsidR="007F2F9B" w:rsidRPr="002940C6" w14:paraId="4103E088" w14:textId="77777777" w:rsidTr="002940C6">
        <w:trPr>
          <w:trHeight w:val="467"/>
        </w:trPr>
        <w:tc>
          <w:tcPr>
            <w:tcW w:w="1315" w:type="dxa"/>
            <w:shd w:val="clear" w:color="auto" w:fill="auto"/>
            <w:vAlign w:val="center"/>
          </w:tcPr>
          <w:p w14:paraId="6A2BD06A" w14:textId="2DCDAC6F"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DE7551D" w14:textId="0F591A36"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212529"/>
                <w:sz w:val="20"/>
                <w:szCs w:val="20"/>
                <w:shd w:val="clear" w:color="auto" w:fill="FFFFFF"/>
              </w:rPr>
              <w:t>Graves' disease</w:t>
            </w:r>
          </w:p>
        </w:tc>
        <w:tc>
          <w:tcPr>
            <w:tcW w:w="1556" w:type="dxa"/>
            <w:shd w:val="clear" w:color="auto" w:fill="auto"/>
            <w:vAlign w:val="center"/>
          </w:tcPr>
          <w:p w14:paraId="1EB914E0"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0A92E911" w14:textId="6545953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Intercept =</w:t>
            </w:r>
            <w:r w:rsidRPr="002940C6">
              <w:rPr>
                <w:rFonts w:ascii="Times New Roman" w:hAnsi="Times New Roman" w:cs="Times New Roman"/>
                <w:color w:val="000000"/>
                <w:sz w:val="20"/>
                <w:szCs w:val="20"/>
              </w:rPr>
              <w:t xml:space="preserve"> 0.02476525</w:t>
            </w:r>
            <w:r w:rsidRPr="002940C6">
              <w:rPr>
                <w:rFonts w:ascii="Times New Roman" w:hAnsi="Times New Roman" w:cs="Times New Roman"/>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0.2128376</w:t>
            </w:r>
          </w:p>
        </w:tc>
      </w:tr>
      <w:tr w:rsidR="007F2F9B" w:rsidRPr="002940C6" w14:paraId="52A999B5" w14:textId="77777777" w:rsidTr="002940C6">
        <w:tc>
          <w:tcPr>
            <w:tcW w:w="1315" w:type="dxa"/>
            <w:shd w:val="clear" w:color="auto" w:fill="auto"/>
            <w:vAlign w:val="center"/>
          </w:tcPr>
          <w:p w14:paraId="6C7B3926" w14:textId="465CDC9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E4C48F6" w14:textId="17CE5FA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rPr>
              <w:t>Systemic sclerosis</w:t>
            </w:r>
          </w:p>
        </w:tc>
        <w:tc>
          <w:tcPr>
            <w:tcW w:w="1556" w:type="dxa"/>
            <w:shd w:val="clear" w:color="auto" w:fill="auto"/>
            <w:vAlign w:val="center"/>
          </w:tcPr>
          <w:p w14:paraId="5F97DD68"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6015C907"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3ECE011D" w14:textId="1931A41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000D7AC6" w14:textId="679396C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0.1034806</w:t>
            </w:r>
          </w:p>
        </w:tc>
        <w:tc>
          <w:tcPr>
            <w:tcW w:w="1088" w:type="dxa"/>
            <w:shd w:val="clear" w:color="auto" w:fill="auto"/>
            <w:vAlign w:val="center"/>
          </w:tcPr>
          <w:p w14:paraId="202BAB1D" w14:textId="3352D0E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0.9136788</w:t>
            </w:r>
          </w:p>
        </w:tc>
        <w:tc>
          <w:tcPr>
            <w:tcW w:w="1170" w:type="dxa"/>
            <w:shd w:val="clear" w:color="auto" w:fill="auto"/>
            <w:vAlign w:val="center"/>
          </w:tcPr>
          <w:p w14:paraId="46503F51" w14:textId="0B245CE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0.7459489</w:t>
            </w:r>
          </w:p>
        </w:tc>
        <w:tc>
          <w:tcPr>
            <w:tcW w:w="1316" w:type="dxa"/>
            <w:shd w:val="clear" w:color="auto" w:fill="auto"/>
            <w:vAlign w:val="center"/>
          </w:tcPr>
          <w:p w14:paraId="0F99EE5B" w14:textId="0D0D960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1.119124</w:t>
            </w:r>
          </w:p>
        </w:tc>
        <w:tc>
          <w:tcPr>
            <w:tcW w:w="1134" w:type="dxa"/>
            <w:shd w:val="clear" w:color="auto" w:fill="auto"/>
            <w:vAlign w:val="center"/>
          </w:tcPr>
          <w:p w14:paraId="1F59CA10" w14:textId="00074C7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0.3829919</w:t>
            </w:r>
          </w:p>
        </w:tc>
      </w:tr>
      <w:tr w:rsidR="007F2F9B" w:rsidRPr="002940C6" w14:paraId="598A63BF" w14:textId="77777777" w:rsidTr="002940C6">
        <w:tc>
          <w:tcPr>
            <w:tcW w:w="1315" w:type="dxa"/>
            <w:shd w:val="clear" w:color="auto" w:fill="auto"/>
            <w:vAlign w:val="center"/>
          </w:tcPr>
          <w:p w14:paraId="4F7AA30C" w14:textId="7387648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ECDEB96" w14:textId="63374F1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rPr>
              <w:t>Systemic sclerosis</w:t>
            </w:r>
          </w:p>
        </w:tc>
        <w:tc>
          <w:tcPr>
            <w:tcW w:w="1556" w:type="dxa"/>
            <w:shd w:val="clear" w:color="auto" w:fill="auto"/>
            <w:vAlign w:val="center"/>
          </w:tcPr>
          <w:p w14:paraId="2CD3A65F"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4EA24BEC"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43478C87" w14:textId="196EB8E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2AE6F12F" w14:textId="1675B47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0.1385787</w:t>
            </w:r>
          </w:p>
        </w:tc>
        <w:tc>
          <w:tcPr>
            <w:tcW w:w="1088" w:type="dxa"/>
            <w:shd w:val="clear" w:color="auto" w:fill="auto"/>
            <w:vAlign w:val="center"/>
          </w:tcPr>
          <w:p w14:paraId="78BF5F41" w14:textId="7EEE5B7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0.9448497</w:t>
            </w:r>
          </w:p>
        </w:tc>
        <w:tc>
          <w:tcPr>
            <w:tcW w:w="1170" w:type="dxa"/>
            <w:shd w:val="clear" w:color="auto" w:fill="auto"/>
            <w:vAlign w:val="center"/>
          </w:tcPr>
          <w:p w14:paraId="60B62FE1" w14:textId="1936D0B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0.7201155</w:t>
            </w:r>
          </w:p>
        </w:tc>
        <w:tc>
          <w:tcPr>
            <w:tcW w:w="1316" w:type="dxa"/>
            <w:shd w:val="clear" w:color="auto" w:fill="auto"/>
            <w:vAlign w:val="center"/>
          </w:tcPr>
          <w:p w14:paraId="4857C0E6" w14:textId="66F123F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1.239719</w:t>
            </w:r>
          </w:p>
        </w:tc>
        <w:tc>
          <w:tcPr>
            <w:tcW w:w="1134" w:type="dxa"/>
            <w:shd w:val="clear" w:color="auto" w:fill="auto"/>
            <w:vAlign w:val="center"/>
          </w:tcPr>
          <w:p w14:paraId="6990228D" w14:textId="7E58890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0.6822708</w:t>
            </w:r>
          </w:p>
        </w:tc>
      </w:tr>
      <w:tr w:rsidR="007F2F9B" w:rsidRPr="002940C6" w14:paraId="59F16379" w14:textId="77777777" w:rsidTr="002940C6">
        <w:trPr>
          <w:trHeight w:val="489"/>
        </w:trPr>
        <w:tc>
          <w:tcPr>
            <w:tcW w:w="1315" w:type="dxa"/>
            <w:shd w:val="clear" w:color="auto" w:fill="auto"/>
            <w:vAlign w:val="center"/>
          </w:tcPr>
          <w:p w14:paraId="2D217F23" w14:textId="2C28301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79173901" w14:textId="5BE240F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rPr>
              <w:t>Systemic sclerosis</w:t>
            </w:r>
          </w:p>
        </w:tc>
        <w:tc>
          <w:tcPr>
            <w:tcW w:w="1556" w:type="dxa"/>
            <w:shd w:val="clear" w:color="auto" w:fill="auto"/>
            <w:vAlign w:val="center"/>
          </w:tcPr>
          <w:p w14:paraId="0AF2CCA9"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1FA21516" w14:textId="20C295A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280FAE7B" w14:textId="54762A0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0.1769049</w:t>
            </w:r>
          </w:p>
        </w:tc>
        <w:tc>
          <w:tcPr>
            <w:tcW w:w="1088" w:type="dxa"/>
            <w:shd w:val="clear" w:color="auto" w:fill="auto"/>
            <w:vAlign w:val="center"/>
          </w:tcPr>
          <w:p w14:paraId="7CA57514" w14:textId="1C43E96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1.0965181</w:t>
            </w:r>
          </w:p>
        </w:tc>
        <w:tc>
          <w:tcPr>
            <w:tcW w:w="1170" w:type="dxa"/>
            <w:shd w:val="clear" w:color="auto" w:fill="auto"/>
            <w:vAlign w:val="center"/>
          </w:tcPr>
          <w:p w14:paraId="72897CA5" w14:textId="745DBBA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0.7752313</w:t>
            </w:r>
          </w:p>
        </w:tc>
        <w:tc>
          <w:tcPr>
            <w:tcW w:w="1316" w:type="dxa"/>
            <w:shd w:val="clear" w:color="auto" w:fill="auto"/>
            <w:vAlign w:val="center"/>
          </w:tcPr>
          <w:p w14:paraId="1F7FB3DD" w14:textId="4AF5E2F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1.550959</w:t>
            </w:r>
          </w:p>
        </w:tc>
        <w:tc>
          <w:tcPr>
            <w:tcW w:w="1134" w:type="dxa"/>
            <w:shd w:val="clear" w:color="auto" w:fill="auto"/>
            <w:vAlign w:val="center"/>
          </w:tcPr>
          <w:p w14:paraId="0123EABF" w14:textId="2EEFBDF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0.6119519</w:t>
            </w:r>
          </w:p>
        </w:tc>
      </w:tr>
      <w:tr w:rsidR="007F2F9B" w:rsidRPr="002940C6" w14:paraId="731AD745" w14:textId="77777777" w:rsidTr="002940C6">
        <w:trPr>
          <w:trHeight w:val="467"/>
        </w:trPr>
        <w:tc>
          <w:tcPr>
            <w:tcW w:w="1315" w:type="dxa"/>
            <w:shd w:val="clear" w:color="auto" w:fill="auto"/>
            <w:vAlign w:val="center"/>
          </w:tcPr>
          <w:p w14:paraId="1C81FABE" w14:textId="1CC999E1"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17D0B89" w14:textId="11E3C14A"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212529"/>
                <w:sz w:val="20"/>
                <w:szCs w:val="20"/>
              </w:rPr>
              <w:t>Systemic sclerosis</w:t>
            </w:r>
          </w:p>
        </w:tc>
        <w:tc>
          <w:tcPr>
            <w:tcW w:w="1556" w:type="dxa"/>
            <w:shd w:val="clear" w:color="auto" w:fill="auto"/>
            <w:vAlign w:val="center"/>
          </w:tcPr>
          <w:p w14:paraId="75306FAB"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45D0B775" w14:textId="0C5FC94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Intercept =</w:t>
            </w:r>
            <w:r w:rsidRPr="002940C6">
              <w:rPr>
                <w:rFonts w:ascii="Times New Roman" w:hAnsi="Times New Roman" w:cs="Times New Roman"/>
                <w:color w:val="000000"/>
                <w:sz w:val="20"/>
                <w:szCs w:val="20"/>
              </w:rPr>
              <w:t xml:space="preserve"> -0.08169007</w:t>
            </w:r>
            <w:r w:rsidRPr="002940C6">
              <w:rPr>
                <w:rFonts w:ascii="Times New Roman" w:hAnsi="Times New Roman" w:cs="Times New Roman"/>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0.2276942</w:t>
            </w:r>
          </w:p>
        </w:tc>
      </w:tr>
      <w:tr w:rsidR="007F2F9B" w:rsidRPr="002940C6" w14:paraId="17DA25A0" w14:textId="77777777" w:rsidTr="002940C6">
        <w:tc>
          <w:tcPr>
            <w:tcW w:w="1315" w:type="dxa"/>
            <w:shd w:val="clear" w:color="auto" w:fill="auto"/>
            <w:vAlign w:val="center"/>
          </w:tcPr>
          <w:p w14:paraId="1820583C" w14:textId="7D21171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BE5AAD9" w14:textId="7C656A7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Localized scleroderma</w:t>
            </w:r>
          </w:p>
        </w:tc>
        <w:tc>
          <w:tcPr>
            <w:tcW w:w="1556" w:type="dxa"/>
            <w:shd w:val="clear" w:color="auto" w:fill="auto"/>
            <w:vAlign w:val="center"/>
          </w:tcPr>
          <w:p w14:paraId="24D81163"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101FD28B"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2FDCCE3A" w14:textId="2A95F7A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44E05598" w14:textId="5AD46EF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0.1337250</w:t>
            </w:r>
          </w:p>
        </w:tc>
        <w:tc>
          <w:tcPr>
            <w:tcW w:w="1088" w:type="dxa"/>
            <w:shd w:val="clear" w:color="auto" w:fill="auto"/>
            <w:vAlign w:val="center"/>
          </w:tcPr>
          <w:p w14:paraId="6D408FD8" w14:textId="1DE8894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0.9645080</w:t>
            </w:r>
          </w:p>
        </w:tc>
        <w:tc>
          <w:tcPr>
            <w:tcW w:w="1170" w:type="dxa"/>
            <w:shd w:val="clear" w:color="auto" w:fill="auto"/>
            <w:vAlign w:val="center"/>
          </w:tcPr>
          <w:p w14:paraId="60DB3353" w14:textId="7CE854F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0.7421246</w:t>
            </w:r>
          </w:p>
        </w:tc>
        <w:tc>
          <w:tcPr>
            <w:tcW w:w="1316" w:type="dxa"/>
            <w:shd w:val="clear" w:color="auto" w:fill="auto"/>
            <w:vAlign w:val="center"/>
          </w:tcPr>
          <w:p w14:paraId="544CD9AF" w14:textId="780F990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1.253530</w:t>
            </w:r>
          </w:p>
        </w:tc>
        <w:tc>
          <w:tcPr>
            <w:tcW w:w="1134" w:type="dxa"/>
            <w:shd w:val="clear" w:color="auto" w:fill="auto"/>
            <w:vAlign w:val="center"/>
          </w:tcPr>
          <w:p w14:paraId="2347E2F2" w14:textId="6EF3D4E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0.7869797</w:t>
            </w:r>
          </w:p>
        </w:tc>
      </w:tr>
      <w:tr w:rsidR="007F2F9B" w:rsidRPr="002940C6" w14:paraId="4FB1305B" w14:textId="77777777" w:rsidTr="002940C6">
        <w:tc>
          <w:tcPr>
            <w:tcW w:w="1315" w:type="dxa"/>
            <w:shd w:val="clear" w:color="auto" w:fill="auto"/>
            <w:vAlign w:val="center"/>
          </w:tcPr>
          <w:p w14:paraId="26E21815" w14:textId="797EC83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AC2B6DE" w14:textId="59B3662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Localized scleroderma</w:t>
            </w:r>
          </w:p>
        </w:tc>
        <w:tc>
          <w:tcPr>
            <w:tcW w:w="1556" w:type="dxa"/>
            <w:shd w:val="clear" w:color="auto" w:fill="auto"/>
            <w:vAlign w:val="center"/>
          </w:tcPr>
          <w:p w14:paraId="2AEE494D"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127EE2F8"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28D60F53" w14:textId="2BD7764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3716A4B7" w14:textId="603058C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0.1745424</w:t>
            </w:r>
          </w:p>
        </w:tc>
        <w:tc>
          <w:tcPr>
            <w:tcW w:w="1088" w:type="dxa"/>
            <w:shd w:val="clear" w:color="auto" w:fill="auto"/>
            <w:vAlign w:val="center"/>
          </w:tcPr>
          <w:p w14:paraId="7AB9D7D8" w14:textId="368837E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1.1038026</w:t>
            </w:r>
          </w:p>
        </w:tc>
        <w:tc>
          <w:tcPr>
            <w:tcW w:w="1170" w:type="dxa"/>
            <w:shd w:val="clear" w:color="auto" w:fill="auto"/>
            <w:vAlign w:val="center"/>
          </w:tcPr>
          <w:p w14:paraId="469A71BB" w14:textId="22D6879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0.7840033</w:t>
            </w:r>
          </w:p>
        </w:tc>
        <w:tc>
          <w:tcPr>
            <w:tcW w:w="1316" w:type="dxa"/>
            <w:shd w:val="clear" w:color="auto" w:fill="auto"/>
            <w:vAlign w:val="center"/>
          </w:tcPr>
          <w:p w14:paraId="2E09DAF1" w14:textId="1B1D904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1.554050</w:t>
            </w:r>
          </w:p>
        </w:tc>
        <w:tc>
          <w:tcPr>
            <w:tcW w:w="1134" w:type="dxa"/>
            <w:shd w:val="clear" w:color="auto" w:fill="auto"/>
            <w:vAlign w:val="center"/>
          </w:tcPr>
          <w:p w14:paraId="4B211861" w14:textId="0D03C7A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0.5715102</w:t>
            </w:r>
          </w:p>
        </w:tc>
      </w:tr>
      <w:tr w:rsidR="007F2F9B" w:rsidRPr="002940C6" w14:paraId="6DE7690E" w14:textId="77777777" w:rsidTr="002940C6">
        <w:trPr>
          <w:trHeight w:val="489"/>
        </w:trPr>
        <w:tc>
          <w:tcPr>
            <w:tcW w:w="1315" w:type="dxa"/>
            <w:shd w:val="clear" w:color="auto" w:fill="auto"/>
            <w:vAlign w:val="center"/>
          </w:tcPr>
          <w:p w14:paraId="5B98FB35" w14:textId="0FD37BC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16EA0C87" w14:textId="52629BB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Localized scleroderma</w:t>
            </w:r>
          </w:p>
        </w:tc>
        <w:tc>
          <w:tcPr>
            <w:tcW w:w="1556" w:type="dxa"/>
            <w:shd w:val="clear" w:color="auto" w:fill="auto"/>
            <w:vAlign w:val="center"/>
          </w:tcPr>
          <w:p w14:paraId="2BEF5C94"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18BF62D3" w14:textId="13132A2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14</w:t>
            </w:r>
          </w:p>
        </w:tc>
        <w:tc>
          <w:tcPr>
            <w:tcW w:w="1310" w:type="dxa"/>
            <w:shd w:val="clear" w:color="auto" w:fill="auto"/>
            <w:vAlign w:val="center"/>
          </w:tcPr>
          <w:p w14:paraId="013EEFF4" w14:textId="45640E4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0.2288766</w:t>
            </w:r>
          </w:p>
        </w:tc>
        <w:tc>
          <w:tcPr>
            <w:tcW w:w="1088" w:type="dxa"/>
            <w:shd w:val="clear" w:color="auto" w:fill="auto"/>
            <w:vAlign w:val="center"/>
          </w:tcPr>
          <w:p w14:paraId="66881910" w14:textId="105FF1B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0.9482058</w:t>
            </w:r>
          </w:p>
        </w:tc>
        <w:tc>
          <w:tcPr>
            <w:tcW w:w="1170" w:type="dxa"/>
            <w:shd w:val="clear" w:color="auto" w:fill="auto"/>
            <w:vAlign w:val="center"/>
          </w:tcPr>
          <w:p w14:paraId="0E366836" w14:textId="4BC7EC0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0.6054509</w:t>
            </w:r>
          </w:p>
        </w:tc>
        <w:tc>
          <w:tcPr>
            <w:tcW w:w="1316" w:type="dxa"/>
            <w:shd w:val="clear" w:color="auto" w:fill="auto"/>
            <w:vAlign w:val="center"/>
          </w:tcPr>
          <w:p w14:paraId="5848A60C" w14:textId="4FB631B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1.484999</w:t>
            </w:r>
          </w:p>
        </w:tc>
        <w:tc>
          <w:tcPr>
            <w:tcW w:w="1134" w:type="dxa"/>
            <w:shd w:val="clear" w:color="auto" w:fill="auto"/>
            <w:vAlign w:val="center"/>
          </w:tcPr>
          <w:p w14:paraId="761710AB" w14:textId="2A8597E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0.8201676</w:t>
            </w:r>
          </w:p>
        </w:tc>
      </w:tr>
      <w:tr w:rsidR="007F2F9B" w:rsidRPr="002940C6" w14:paraId="665FFE8C" w14:textId="77777777" w:rsidTr="002940C6">
        <w:trPr>
          <w:trHeight w:val="467"/>
        </w:trPr>
        <w:tc>
          <w:tcPr>
            <w:tcW w:w="1315" w:type="dxa"/>
            <w:shd w:val="clear" w:color="auto" w:fill="auto"/>
            <w:vAlign w:val="center"/>
          </w:tcPr>
          <w:p w14:paraId="61B61E84" w14:textId="3F40A277"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2BDA577" w14:textId="2BFD9CFE"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212529"/>
                <w:sz w:val="20"/>
                <w:szCs w:val="20"/>
                <w:shd w:val="clear" w:color="auto" w:fill="FFFFFF"/>
              </w:rPr>
              <w:t>Localized scleroderma</w:t>
            </w:r>
          </w:p>
        </w:tc>
        <w:tc>
          <w:tcPr>
            <w:tcW w:w="1556" w:type="dxa"/>
            <w:shd w:val="clear" w:color="auto" w:fill="auto"/>
            <w:vAlign w:val="center"/>
          </w:tcPr>
          <w:p w14:paraId="60819534"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20548ADD" w14:textId="1C71FED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Intercept =</w:t>
            </w:r>
            <w:r w:rsidRPr="002940C6">
              <w:rPr>
                <w:rFonts w:ascii="Times New Roman" w:hAnsi="Times New Roman" w:cs="Times New Roman"/>
                <w:color w:val="000000"/>
                <w:sz w:val="20"/>
                <w:szCs w:val="20"/>
              </w:rPr>
              <w:t xml:space="preserve"> 0.007628375</w:t>
            </w:r>
            <w:r w:rsidRPr="002940C6">
              <w:rPr>
                <w:rFonts w:ascii="Times New Roman" w:hAnsi="Times New Roman" w:cs="Times New Roman"/>
                <w:sz w:val="20"/>
                <w:szCs w:val="20"/>
              </w:rPr>
              <w:t xml:space="preserve">; </w:t>
            </w:r>
            <w:r w:rsidR="00202942" w:rsidRPr="002940C6">
              <w:rPr>
                <w:rFonts w:ascii="Times New Roman" w:hAnsi="Times New Roman" w:cs="Times New Roman"/>
                <w:sz w:val="20"/>
                <w:szCs w:val="20"/>
              </w:rPr>
              <w:t>P</w:t>
            </w:r>
            <w:r w:rsidR="00202942"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0.9283917</w:t>
            </w:r>
          </w:p>
        </w:tc>
      </w:tr>
      <w:tr w:rsidR="007F2F9B" w:rsidRPr="002940C6" w14:paraId="190F8B5A" w14:textId="77777777" w:rsidTr="002940C6">
        <w:tc>
          <w:tcPr>
            <w:tcW w:w="1315" w:type="dxa"/>
            <w:shd w:val="clear" w:color="auto" w:fill="auto"/>
            <w:vAlign w:val="center"/>
          </w:tcPr>
          <w:p w14:paraId="1C0A6FB4" w14:textId="2DA57DE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576C1538" w14:textId="475CAFB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Sjogren's syndrome</w:t>
            </w:r>
          </w:p>
        </w:tc>
        <w:tc>
          <w:tcPr>
            <w:tcW w:w="1556" w:type="dxa"/>
            <w:shd w:val="clear" w:color="auto" w:fill="auto"/>
            <w:vAlign w:val="center"/>
          </w:tcPr>
          <w:p w14:paraId="6876F476"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368D3B05"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631DF4B9" w14:textId="2228E63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10</w:t>
            </w:r>
          </w:p>
        </w:tc>
        <w:tc>
          <w:tcPr>
            <w:tcW w:w="1310" w:type="dxa"/>
            <w:shd w:val="clear" w:color="auto" w:fill="auto"/>
            <w:vAlign w:val="center"/>
          </w:tcPr>
          <w:p w14:paraId="0F42491B" w14:textId="60D605E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0.1289667</w:t>
            </w:r>
          </w:p>
        </w:tc>
        <w:tc>
          <w:tcPr>
            <w:tcW w:w="1088" w:type="dxa"/>
            <w:shd w:val="clear" w:color="auto" w:fill="auto"/>
            <w:vAlign w:val="center"/>
          </w:tcPr>
          <w:p w14:paraId="7CFB59DC" w14:textId="6EB8C84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1.0848956</w:t>
            </w:r>
          </w:p>
        </w:tc>
        <w:tc>
          <w:tcPr>
            <w:tcW w:w="1170" w:type="dxa"/>
            <w:shd w:val="clear" w:color="auto" w:fill="auto"/>
            <w:vAlign w:val="center"/>
          </w:tcPr>
          <w:p w14:paraId="51B350F2" w14:textId="41E805D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0.8425763</w:t>
            </w:r>
          </w:p>
        </w:tc>
        <w:tc>
          <w:tcPr>
            <w:tcW w:w="1316" w:type="dxa"/>
            <w:shd w:val="clear" w:color="auto" w:fill="auto"/>
            <w:vAlign w:val="center"/>
          </w:tcPr>
          <w:p w14:paraId="67352FD9" w14:textId="7D35C06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1.396904</w:t>
            </w:r>
          </w:p>
        </w:tc>
        <w:tc>
          <w:tcPr>
            <w:tcW w:w="1134" w:type="dxa"/>
            <w:shd w:val="clear" w:color="auto" w:fill="auto"/>
            <w:vAlign w:val="center"/>
          </w:tcPr>
          <w:p w14:paraId="7E799329" w14:textId="475D4C3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0.5275046</w:t>
            </w:r>
          </w:p>
        </w:tc>
      </w:tr>
      <w:tr w:rsidR="007F2F9B" w:rsidRPr="002940C6" w14:paraId="6320B748" w14:textId="77777777" w:rsidTr="002940C6">
        <w:tc>
          <w:tcPr>
            <w:tcW w:w="1315" w:type="dxa"/>
            <w:shd w:val="clear" w:color="auto" w:fill="auto"/>
            <w:vAlign w:val="center"/>
          </w:tcPr>
          <w:p w14:paraId="0461AE20" w14:textId="40DBFC7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3261BE78" w14:textId="49CEB02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Sjogren's syndrome</w:t>
            </w:r>
          </w:p>
        </w:tc>
        <w:tc>
          <w:tcPr>
            <w:tcW w:w="1556" w:type="dxa"/>
            <w:shd w:val="clear" w:color="auto" w:fill="auto"/>
            <w:vAlign w:val="center"/>
          </w:tcPr>
          <w:p w14:paraId="6AD4C7F3"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0007A4A0"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40433E9B" w14:textId="57E17D0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10</w:t>
            </w:r>
          </w:p>
        </w:tc>
        <w:tc>
          <w:tcPr>
            <w:tcW w:w="1310" w:type="dxa"/>
            <w:shd w:val="clear" w:color="auto" w:fill="auto"/>
            <w:vAlign w:val="center"/>
          </w:tcPr>
          <w:p w14:paraId="6EC587CA" w14:textId="11E5996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0.1696862</w:t>
            </w:r>
          </w:p>
        </w:tc>
        <w:tc>
          <w:tcPr>
            <w:tcW w:w="1088" w:type="dxa"/>
            <w:shd w:val="clear" w:color="auto" w:fill="auto"/>
            <w:vAlign w:val="center"/>
          </w:tcPr>
          <w:p w14:paraId="2AF742CD" w14:textId="2550F2C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1.0708626</w:t>
            </w:r>
          </w:p>
        </w:tc>
        <w:tc>
          <w:tcPr>
            <w:tcW w:w="1170" w:type="dxa"/>
            <w:shd w:val="clear" w:color="auto" w:fill="auto"/>
            <w:vAlign w:val="center"/>
          </w:tcPr>
          <w:p w14:paraId="6ACA7408" w14:textId="2D7EB26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0.7678811</w:t>
            </w:r>
          </w:p>
        </w:tc>
        <w:tc>
          <w:tcPr>
            <w:tcW w:w="1316" w:type="dxa"/>
            <w:shd w:val="clear" w:color="auto" w:fill="auto"/>
            <w:vAlign w:val="center"/>
          </w:tcPr>
          <w:p w14:paraId="73D254A2" w14:textId="708E1744"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1.493391</w:t>
            </w:r>
          </w:p>
        </w:tc>
        <w:tc>
          <w:tcPr>
            <w:tcW w:w="1134" w:type="dxa"/>
            <w:shd w:val="clear" w:color="auto" w:fill="auto"/>
            <w:vAlign w:val="center"/>
          </w:tcPr>
          <w:p w14:paraId="6705C342" w14:textId="231D536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0.6865972</w:t>
            </w:r>
          </w:p>
        </w:tc>
      </w:tr>
      <w:tr w:rsidR="007F2F9B" w:rsidRPr="002940C6" w14:paraId="6BC31376" w14:textId="77777777" w:rsidTr="002940C6">
        <w:trPr>
          <w:trHeight w:val="489"/>
        </w:trPr>
        <w:tc>
          <w:tcPr>
            <w:tcW w:w="1315" w:type="dxa"/>
            <w:shd w:val="clear" w:color="auto" w:fill="auto"/>
            <w:vAlign w:val="center"/>
          </w:tcPr>
          <w:p w14:paraId="79242C1B" w14:textId="5271D44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7BBCF7AC" w14:textId="19481DB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212529"/>
                <w:sz w:val="20"/>
                <w:szCs w:val="20"/>
                <w:shd w:val="clear" w:color="auto" w:fill="FFFFFF"/>
              </w:rPr>
              <w:t>Sjogren's syndrome</w:t>
            </w:r>
          </w:p>
        </w:tc>
        <w:tc>
          <w:tcPr>
            <w:tcW w:w="1556" w:type="dxa"/>
            <w:shd w:val="clear" w:color="auto" w:fill="auto"/>
            <w:vAlign w:val="center"/>
          </w:tcPr>
          <w:p w14:paraId="1B768908"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2D73C203" w14:textId="560EC3D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10</w:t>
            </w:r>
          </w:p>
        </w:tc>
        <w:tc>
          <w:tcPr>
            <w:tcW w:w="1310" w:type="dxa"/>
            <w:shd w:val="clear" w:color="auto" w:fill="auto"/>
            <w:vAlign w:val="center"/>
          </w:tcPr>
          <w:p w14:paraId="4CE6B937" w14:textId="57E66DE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0.2263731</w:t>
            </w:r>
          </w:p>
        </w:tc>
        <w:tc>
          <w:tcPr>
            <w:tcW w:w="1088" w:type="dxa"/>
            <w:shd w:val="clear" w:color="auto" w:fill="auto"/>
            <w:vAlign w:val="center"/>
          </w:tcPr>
          <w:p w14:paraId="4A5C61CD" w14:textId="7E4B13C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1.2022694</w:t>
            </w:r>
          </w:p>
        </w:tc>
        <w:tc>
          <w:tcPr>
            <w:tcW w:w="1170" w:type="dxa"/>
            <w:shd w:val="clear" w:color="auto" w:fill="auto"/>
            <w:vAlign w:val="center"/>
          </w:tcPr>
          <w:p w14:paraId="5520C1C0" w14:textId="21431F4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0.7714524</w:t>
            </w:r>
          </w:p>
        </w:tc>
        <w:tc>
          <w:tcPr>
            <w:tcW w:w="1316" w:type="dxa"/>
            <w:shd w:val="clear" w:color="auto" w:fill="auto"/>
            <w:vAlign w:val="center"/>
          </w:tcPr>
          <w:p w14:paraId="64B5B924" w14:textId="27129F4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1.873676</w:t>
            </w:r>
          </w:p>
        </w:tc>
        <w:tc>
          <w:tcPr>
            <w:tcW w:w="1134" w:type="dxa"/>
            <w:shd w:val="clear" w:color="auto" w:fill="auto"/>
            <w:vAlign w:val="center"/>
          </w:tcPr>
          <w:p w14:paraId="2A8C847A" w14:textId="6A63A38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0.4393355</w:t>
            </w:r>
          </w:p>
        </w:tc>
      </w:tr>
      <w:tr w:rsidR="007F2F9B" w:rsidRPr="002940C6" w14:paraId="21852B6E" w14:textId="77777777" w:rsidTr="002940C6">
        <w:trPr>
          <w:trHeight w:val="467"/>
        </w:trPr>
        <w:tc>
          <w:tcPr>
            <w:tcW w:w="1315" w:type="dxa"/>
            <w:shd w:val="clear" w:color="auto" w:fill="auto"/>
            <w:vAlign w:val="center"/>
          </w:tcPr>
          <w:p w14:paraId="35CE7939" w14:textId="73EA4ABD"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D0D5427" w14:textId="7EA79CC9"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212529"/>
                <w:sz w:val="20"/>
                <w:szCs w:val="20"/>
                <w:shd w:val="clear" w:color="auto" w:fill="FFFFFF"/>
              </w:rPr>
              <w:t>Sjogren's syndrome</w:t>
            </w:r>
          </w:p>
        </w:tc>
        <w:tc>
          <w:tcPr>
            <w:tcW w:w="1556" w:type="dxa"/>
            <w:shd w:val="clear" w:color="auto" w:fill="auto"/>
            <w:vAlign w:val="center"/>
          </w:tcPr>
          <w:p w14:paraId="13622AD9"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3652CCBC" w14:textId="148C237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 xml:space="preserve">Intercept = -0.03595858;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Pr="002940C6">
              <w:rPr>
                <w:rFonts w:ascii="Times New Roman" w:hAnsi="Times New Roman" w:cs="Times New Roman"/>
                <w:sz w:val="20"/>
                <w:szCs w:val="20"/>
              </w:rPr>
              <w:t xml:space="preserve"> = </w:t>
            </w:r>
            <w:r w:rsidRPr="002940C6">
              <w:rPr>
                <w:rFonts w:ascii="Times New Roman" w:hAnsi="Times New Roman" w:cs="Times New Roman"/>
                <w:color w:val="000000"/>
                <w:sz w:val="20"/>
                <w:szCs w:val="20"/>
              </w:rPr>
              <w:t>0.595919</w:t>
            </w:r>
          </w:p>
        </w:tc>
      </w:tr>
      <w:tr w:rsidR="007F2F9B" w:rsidRPr="002940C6" w14:paraId="2D62C813" w14:textId="77777777" w:rsidTr="002940C6">
        <w:tc>
          <w:tcPr>
            <w:tcW w:w="1315" w:type="dxa"/>
            <w:shd w:val="clear" w:color="auto" w:fill="auto"/>
            <w:vAlign w:val="center"/>
          </w:tcPr>
          <w:p w14:paraId="373D8F7B" w14:textId="7E421A69"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4FB63A19" w14:textId="6F968331"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Ankylosing spondylitis</w:t>
            </w:r>
          </w:p>
        </w:tc>
        <w:tc>
          <w:tcPr>
            <w:tcW w:w="1556" w:type="dxa"/>
            <w:shd w:val="clear" w:color="auto" w:fill="auto"/>
            <w:vAlign w:val="center"/>
          </w:tcPr>
          <w:p w14:paraId="1CDFB7D0" w14:textId="77777777" w:rsidR="007F2F9B" w:rsidRPr="002940C6" w:rsidRDefault="007F2F9B" w:rsidP="00645D6A">
            <w:pPr>
              <w:spacing w:line="360" w:lineRule="auto"/>
              <w:jc w:val="center"/>
              <w:rPr>
                <w:rFonts w:ascii="Times New Roman" w:hAnsi="Times New Roman" w:cs="Times New Roman"/>
                <w:color w:val="000000"/>
                <w:sz w:val="20"/>
                <w:szCs w:val="20"/>
              </w:rPr>
            </w:pPr>
            <w:r w:rsidRPr="002940C6">
              <w:rPr>
                <w:rFonts w:ascii="Times New Roman" w:hAnsi="Times New Roman" w:cs="Times New Roman"/>
                <w:color w:val="000000"/>
                <w:sz w:val="20"/>
                <w:szCs w:val="20"/>
              </w:rPr>
              <w:t>Inverse variance</w:t>
            </w:r>
          </w:p>
          <w:p w14:paraId="4D9B5B29"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weighted</w:t>
            </w:r>
          </w:p>
        </w:tc>
        <w:tc>
          <w:tcPr>
            <w:tcW w:w="697" w:type="dxa"/>
            <w:shd w:val="clear" w:color="auto" w:fill="auto"/>
            <w:vAlign w:val="center"/>
          </w:tcPr>
          <w:p w14:paraId="5C05215D" w14:textId="55ED64D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4BDDD516" w14:textId="4762DB7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0.06479923</w:t>
            </w:r>
          </w:p>
        </w:tc>
        <w:tc>
          <w:tcPr>
            <w:tcW w:w="1088" w:type="dxa"/>
            <w:shd w:val="clear" w:color="auto" w:fill="auto"/>
            <w:vAlign w:val="center"/>
          </w:tcPr>
          <w:p w14:paraId="184480D7" w14:textId="6C9BAF6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0.8794432</w:t>
            </w:r>
          </w:p>
        </w:tc>
        <w:tc>
          <w:tcPr>
            <w:tcW w:w="1170" w:type="dxa"/>
            <w:shd w:val="clear" w:color="auto" w:fill="auto"/>
            <w:vAlign w:val="center"/>
          </w:tcPr>
          <w:p w14:paraId="170F7566" w14:textId="2BA576D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0.7745502</w:t>
            </w:r>
          </w:p>
        </w:tc>
        <w:tc>
          <w:tcPr>
            <w:tcW w:w="1316" w:type="dxa"/>
            <w:shd w:val="clear" w:color="auto" w:fill="auto"/>
            <w:vAlign w:val="center"/>
          </w:tcPr>
          <w:p w14:paraId="471793DC" w14:textId="05CCB70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0.9985413</w:t>
            </w:r>
          </w:p>
        </w:tc>
        <w:tc>
          <w:tcPr>
            <w:tcW w:w="1134" w:type="dxa"/>
            <w:shd w:val="clear" w:color="auto" w:fill="auto"/>
            <w:vAlign w:val="center"/>
          </w:tcPr>
          <w:p w14:paraId="6E903589" w14:textId="6373A3C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0.047420</w:t>
            </w:r>
            <w:r w:rsidR="002940C6" w:rsidRPr="002940C6">
              <w:rPr>
                <w:rFonts w:ascii="Times New Roman" w:hAnsi="Times New Roman" w:cs="Times New Roman"/>
                <w:color w:val="000000"/>
                <w:sz w:val="20"/>
                <w:szCs w:val="20"/>
              </w:rPr>
              <w:t>2</w:t>
            </w:r>
          </w:p>
        </w:tc>
      </w:tr>
      <w:tr w:rsidR="007F2F9B" w:rsidRPr="002940C6" w14:paraId="77123368" w14:textId="77777777" w:rsidTr="002940C6">
        <w:tc>
          <w:tcPr>
            <w:tcW w:w="1315" w:type="dxa"/>
            <w:shd w:val="clear" w:color="auto" w:fill="auto"/>
            <w:vAlign w:val="center"/>
          </w:tcPr>
          <w:p w14:paraId="41A24BC2" w14:textId="48FC21C2"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lastRenderedPageBreak/>
              <w:t>Lichen planus</w:t>
            </w:r>
          </w:p>
        </w:tc>
        <w:tc>
          <w:tcPr>
            <w:tcW w:w="1613" w:type="dxa"/>
            <w:shd w:val="clear" w:color="auto" w:fill="auto"/>
            <w:vAlign w:val="center"/>
          </w:tcPr>
          <w:p w14:paraId="0A411690" w14:textId="7C33EA81"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Ankylosing spondylitis</w:t>
            </w:r>
          </w:p>
        </w:tc>
        <w:tc>
          <w:tcPr>
            <w:tcW w:w="1556" w:type="dxa"/>
            <w:shd w:val="clear" w:color="auto" w:fill="auto"/>
            <w:vAlign w:val="center"/>
          </w:tcPr>
          <w:p w14:paraId="7E0B57EB"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Weighted</w:t>
            </w:r>
          </w:p>
          <w:p w14:paraId="1438C8C3"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median</w:t>
            </w:r>
          </w:p>
        </w:tc>
        <w:tc>
          <w:tcPr>
            <w:tcW w:w="697" w:type="dxa"/>
            <w:shd w:val="clear" w:color="auto" w:fill="auto"/>
            <w:vAlign w:val="center"/>
          </w:tcPr>
          <w:p w14:paraId="617A9404" w14:textId="5B3A5D21"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368D399E" w14:textId="18839D2B"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0.08641828</w:t>
            </w:r>
          </w:p>
        </w:tc>
        <w:tc>
          <w:tcPr>
            <w:tcW w:w="1088" w:type="dxa"/>
            <w:shd w:val="clear" w:color="auto" w:fill="auto"/>
            <w:vAlign w:val="center"/>
          </w:tcPr>
          <w:p w14:paraId="62E825E8" w14:textId="386BDD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0.9620329</w:t>
            </w:r>
          </w:p>
        </w:tc>
        <w:tc>
          <w:tcPr>
            <w:tcW w:w="1170" w:type="dxa"/>
            <w:shd w:val="clear" w:color="auto" w:fill="auto"/>
            <w:vAlign w:val="center"/>
          </w:tcPr>
          <w:p w14:paraId="7F03285E" w14:textId="1D1BDEAC"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0.8121368</w:t>
            </w:r>
          </w:p>
        </w:tc>
        <w:tc>
          <w:tcPr>
            <w:tcW w:w="1316" w:type="dxa"/>
            <w:shd w:val="clear" w:color="auto" w:fill="auto"/>
            <w:vAlign w:val="center"/>
          </w:tcPr>
          <w:p w14:paraId="37309E5A" w14:textId="513A280D"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1.1395952</w:t>
            </w:r>
          </w:p>
        </w:tc>
        <w:tc>
          <w:tcPr>
            <w:tcW w:w="1134" w:type="dxa"/>
            <w:shd w:val="clear" w:color="auto" w:fill="auto"/>
            <w:vAlign w:val="center"/>
          </w:tcPr>
          <w:p w14:paraId="5F37B471" w14:textId="12E234EA"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shd w:val="clear" w:color="auto" w:fill="FFFFFF"/>
              </w:rPr>
              <w:t>0.65422</w:t>
            </w:r>
            <w:r w:rsidR="002940C6" w:rsidRPr="002940C6">
              <w:rPr>
                <w:rFonts w:ascii="Times New Roman" w:hAnsi="Times New Roman" w:cs="Times New Roman"/>
                <w:color w:val="000000"/>
                <w:sz w:val="20"/>
                <w:szCs w:val="20"/>
                <w:shd w:val="clear" w:color="auto" w:fill="FFFFFF"/>
              </w:rPr>
              <w:t>60</w:t>
            </w:r>
          </w:p>
        </w:tc>
      </w:tr>
      <w:tr w:rsidR="007F2F9B" w:rsidRPr="002940C6" w14:paraId="7379DFA5" w14:textId="77777777" w:rsidTr="002940C6">
        <w:trPr>
          <w:trHeight w:val="489"/>
        </w:trPr>
        <w:tc>
          <w:tcPr>
            <w:tcW w:w="1315" w:type="dxa"/>
            <w:shd w:val="clear" w:color="auto" w:fill="auto"/>
            <w:vAlign w:val="center"/>
          </w:tcPr>
          <w:p w14:paraId="104B0D40" w14:textId="0BA7F3C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2A481C74" w14:textId="6EB852DE" w:rsidR="007F2F9B" w:rsidRPr="002940C6" w:rsidRDefault="007F2F9B" w:rsidP="00645D6A">
            <w:pPr>
              <w:spacing w:line="360" w:lineRule="auto"/>
              <w:jc w:val="center"/>
              <w:rPr>
                <w:rFonts w:ascii="Times New Roman" w:hAnsi="Times New Roman" w:cs="Times New Roman"/>
                <w:sz w:val="20"/>
                <w:szCs w:val="20"/>
              </w:rPr>
            </w:pPr>
            <w:r w:rsidRPr="002940C6">
              <w:rPr>
                <w:rStyle w:val="fontstyle01"/>
                <w:rFonts w:ascii="Times New Roman" w:hAnsi="Times New Roman" w:cs="Times New Roman"/>
                <w:b w:val="0"/>
                <w:bCs w:val="0"/>
                <w:sz w:val="20"/>
                <w:szCs w:val="20"/>
              </w:rPr>
              <w:t>Ankylosing spondylitis</w:t>
            </w:r>
          </w:p>
        </w:tc>
        <w:tc>
          <w:tcPr>
            <w:tcW w:w="1556" w:type="dxa"/>
            <w:shd w:val="clear" w:color="auto" w:fill="auto"/>
            <w:vAlign w:val="center"/>
          </w:tcPr>
          <w:p w14:paraId="2B785D91"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 Egger</w:t>
            </w:r>
          </w:p>
        </w:tc>
        <w:tc>
          <w:tcPr>
            <w:tcW w:w="697" w:type="dxa"/>
            <w:shd w:val="clear" w:color="auto" w:fill="auto"/>
            <w:vAlign w:val="center"/>
          </w:tcPr>
          <w:p w14:paraId="43AA4BD5" w14:textId="30B9E9BF"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12</w:t>
            </w:r>
          </w:p>
        </w:tc>
        <w:tc>
          <w:tcPr>
            <w:tcW w:w="1310" w:type="dxa"/>
            <w:shd w:val="clear" w:color="auto" w:fill="auto"/>
            <w:vAlign w:val="center"/>
          </w:tcPr>
          <w:p w14:paraId="772C0125" w14:textId="7D93BC55"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0.11979503</w:t>
            </w:r>
          </w:p>
        </w:tc>
        <w:tc>
          <w:tcPr>
            <w:tcW w:w="1088" w:type="dxa"/>
            <w:shd w:val="clear" w:color="auto" w:fill="auto"/>
            <w:vAlign w:val="center"/>
          </w:tcPr>
          <w:p w14:paraId="6E34CF51" w14:textId="7A7ACBF6"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0.8517275</w:t>
            </w:r>
          </w:p>
        </w:tc>
        <w:tc>
          <w:tcPr>
            <w:tcW w:w="1170" w:type="dxa"/>
            <w:shd w:val="clear" w:color="auto" w:fill="auto"/>
            <w:vAlign w:val="center"/>
          </w:tcPr>
          <w:p w14:paraId="7B023F66" w14:textId="53EFA5A3"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0.6734868</w:t>
            </w:r>
          </w:p>
        </w:tc>
        <w:tc>
          <w:tcPr>
            <w:tcW w:w="1316" w:type="dxa"/>
            <w:shd w:val="clear" w:color="auto" w:fill="auto"/>
            <w:vAlign w:val="center"/>
          </w:tcPr>
          <w:p w14:paraId="20471854" w14:textId="2BB22F10"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1.0771402</w:t>
            </w:r>
          </w:p>
        </w:tc>
        <w:tc>
          <w:tcPr>
            <w:tcW w:w="1134" w:type="dxa"/>
            <w:shd w:val="clear" w:color="auto" w:fill="auto"/>
            <w:vAlign w:val="center"/>
          </w:tcPr>
          <w:p w14:paraId="627D141F" w14:textId="7395F3A8"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color w:val="000000"/>
                <w:sz w:val="20"/>
                <w:szCs w:val="20"/>
              </w:rPr>
              <w:t>0.209993</w:t>
            </w:r>
            <w:r w:rsidR="002940C6" w:rsidRPr="002940C6">
              <w:rPr>
                <w:rFonts w:ascii="Times New Roman" w:hAnsi="Times New Roman" w:cs="Times New Roman"/>
                <w:color w:val="000000"/>
                <w:sz w:val="20"/>
                <w:szCs w:val="20"/>
              </w:rPr>
              <w:t>6</w:t>
            </w:r>
          </w:p>
        </w:tc>
      </w:tr>
      <w:tr w:rsidR="007F2F9B" w:rsidRPr="002940C6" w14:paraId="2A410801" w14:textId="77777777" w:rsidTr="002940C6">
        <w:trPr>
          <w:trHeight w:val="467"/>
        </w:trPr>
        <w:tc>
          <w:tcPr>
            <w:tcW w:w="1315" w:type="dxa"/>
            <w:shd w:val="clear" w:color="auto" w:fill="auto"/>
            <w:vAlign w:val="center"/>
          </w:tcPr>
          <w:p w14:paraId="2585BCD9" w14:textId="454107FE" w:rsidR="007F2F9B" w:rsidRPr="002940C6" w:rsidRDefault="007F2F9B" w:rsidP="00645D6A">
            <w:pPr>
              <w:spacing w:line="360" w:lineRule="auto"/>
              <w:jc w:val="center"/>
              <w:rPr>
                <w:rFonts w:ascii="Times New Roman" w:eastAsia="等线" w:hAnsi="Times New Roman" w:cs="Times New Roman"/>
                <w:color w:val="000000"/>
                <w:kern w:val="0"/>
                <w:sz w:val="20"/>
                <w:szCs w:val="20"/>
                <w14:ligatures w14:val="none"/>
              </w:rPr>
            </w:pPr>
            <w:r w:rsidRPr="002940C6">
              <w:rPr>
                <w:rFonts w:ascii="Times New Roman" w:eastAsia="等线" w:hAnsi="Times New Roman" w:cs="Times New Roman"/>
                <w:color w:val="000000"/>
                <w:kern w:val="0"/>
                <w:sz w:val="20"/>
                <w:szCs w:val="20"/>
                <w14:ligatures w14:val="none"/>
              </w:rPr>
              <w:t>Lichen planus</w:t>
            </w:r>
          </w:p>
        </w:tc>
        <w:tc>
          <w:tcPr>
            <w:tcW w:w="1613" w:type="dxa"/>
            <w:shd w:val="clear" w:color="auto" w:fill="auto"/>
            <w:vAlign w:val="center"/>
          </w:tcPr>
          <w:p w14:paraId="16AA86B5" w14:textId="3050002B" w:rsidR="007F2F9B" w:rsidRPr="002940C6" w:rsidRDefault="007F2F9B" w:rsidP="00645D6A">
            <w:pPr>
              <w:spacing w:line="360" w:lineRule="auto"/>
              <w:jc w:val="center"/>
              <w:rPr>
                <w:rFonts w:ascii="Times New Roman" w:hAnsi="Times New Roman" w:cs="Times New Roman"/>
                <w:color w:val="000000"/>
                <w:sz w:val="20"/>
                <w:szCs w:val="20"/>
              </w:rPr>
            </w:pPr>
            <w:r w:rsidRPr="002940C6">
              <w:rPr>
                <w:rStyle w:val="fontstyle01"/>
                <w:rFonts w:ascii="Times New Roman" w:hAnsi="Times New Roman" w:cs="Times New Roman"/>
                <w:b w:val="0"/>
                <w:bCs w:val="0"/>
                <w:sz w:val="20"/>
                <w:szCs w:val="20"/>
              </w:rPr>
              <w:t>Ankylosing spondylitis</w:t>
            </w:r>
          </w:p>
        </w:tc>
        <w:tc>
          <w:tcPr>
            <w:tcW w:w="1556" w:type="dxa"/>
            <w:shd w:val="clear" w:color="auto" w:fill="auto"/>
            <w:vAlign w:val="center"/>
          </w:tcPr>
          <w:p w14:paraId="26FE983C" w14:textId="77777777"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MR-Egger pleiotropy</w:t>
            </w:r>
          </w:p>
        </w:tc>
        <w:tc>
          <w:tcPr>
            <w:tcW w:w="6715" w:type="dxa"/>
            <w:gridSpan w:val="6"/>
            <w:shd w:val="clear" w:color="auto" w:fill="auto"/>
            <w:vAlign w:val="center"/>
          </w:tcPr>
          <w:p w14:paraId="29868FA2" w14:textId="1FC43EBE" w:rsidR="007F2F9B" w:rsidRPr="002940C6" w:rsidRDefault="007F2F9B" w:rsidP="00645D6A">
            <w:pPr>
              <w:spacing w:line="360" w:lineRule="auto"/>
              <w:jc w:val="center"/>
              <w:rPr>
                <w:rFonts w:ascii="Times New Roman" w:hAnsi="Times New Roman" w:cs="Times New Roman"/>
                <w:sz w:val="20"/>
                <w:szCs w:val="20"/>
              </w:rPr>
            </w:pPr>
            <w:r w:rsidRPr="002940C6">
              <w:rPr>
                <w:rFonts w:ascii="Times New Roman" w:hAnsi="Times New Roman" w:cs="Times New Roman"/>
                <w:sz w:val="20"/>
                <w:szCs w:val="20"/>
              </w:rPr>
              <w:t xml:space="preserve">Intercept = </w:t>
            </w:r>
            <w:r w:rsidRPr="002940C6">
              <w:rPr>
                <w:rFonts w:ascii="Times New Roman" w:hAnsi="Times New Roman" w:cs="Times New Roman"/>
                <w:color w:val="000000"/>
                <w:sz w:val="20"/>
                <w:szCs w:val="20"/>
              </w:rPr>
              <w:t>0.01078881</w:t>
            </w:r>
            <w:r w:rsidRPr="002940C6">
              <w:rPr>
                <w:rFonts w:ascii="Times New Roman" w:hAnsi="Times New Roman" w:cs="Times New Roman"/>
                <w:sz w:val="20"/>
                <w:szCs w:val="20"/>
              </w:rPr>
              <w:t>;</w:t>
            </w:r>
            <w:r w:rsidR="00202942" w:rsidRPr="002940C6">
              <w:rPr>
                <w:rFonts w:ascii="Times New Roman" w:hAnsi="Times New Roman" w:cs="Times New Roman"/>
                <w:sz w:val="20"/>
                <w:szCs w:val="20"/>
              </w:rPr>
              <w:t xml:space="preserve"> P</w:t>
            </w:r>
            <w:r w:rsidR="00202942" w:rsidRPr="0002728B">
              <w:rPr>
                <w:rFonts w:ascii="Times New Roman" w:hAnsi="Times New Roman" w:cs="Times New Roman"/>
                <w:sz w:val="20"/>
                <w:szCs w:val="20"/>
                <w:vertAlign w:val="subscript"/>
              </w:rPr>
              <w:t>ple</w:t>
            </w:r>
            <w:r w:rsidR="00202942" w:rsidRPr="002940C6">
              <w:rPr>
                <w:rFonts w:ascii="Times New Roman" w:hAnsi="Times New Roman" w:cs="Times New Roman"/>
                <w:sz w:val="20"/>
                <w:szCs w:val="20"/>
              </w:rPr>
              <w:t xml:space="preserve"> </w:t>
            </w:r>
            <w:r w:rsidRPr="002940C6">
              <w:rPr>
                <w:rFonts w:ascii="Times New Roman" w:hAnsi="Times New Roman" w:cs="Times New Roman"/>
                <w:sz w:val="20"/>
                <w:szCs w:val="20"/>
              </w:rPr>
              <w:t xml:space="preserve">= </w:t>
            </w:r>
            <w:r w:rsidRPr="002940C6">
              <w:rPr>
                <w:rFonts w:ascii="Times New Roman" w:hAnsi="Times New Roman" w:cs="Times New Roman"/>
                <w:color w:val="000000"/>
                <w:sz w:val="20"/>
                <w:szCs w:val="20"/>
              </w:rPr>
              <w:t>0.7568279</w:t>
            </w:r>
          </w:p>
        </w:tc>
      </w:tr>
    </w:tbl>
    <w:p w14:paraId="7EF16473" w14:textId="0D07FAAA" w:rsidR="00831197" w:rsidRPr="00187BC3" w:rsidRDefault="007010AF" w:rsidP="00645D6A">
      <w:pPr>
        <w:spacing w:line="360" w:lineRule="auto"/>
        <w:jc w:val="left"/>
        <w:rPr>
          <w:rFonts w:ascii="Times New Roman" w:hAnsi="Times New Roman" w:cs="Times New Roman"/>
          <w:b/>
          <w:bCs/>
          <w:sz w:val="20"/>
          <w:szCs w:val="20"/>
        </w:rPr>
      </w:pPr>
      <w:r w:rsidRPr="00187BC3">
        <w:rPr>
          <w:rStyle w:val="fontstyle01"/>
          <w:rFonts w:ascii="Times New Roman" w:hAnsi="Times New Roman" w:cs="Times New Roman"/>
          <w:sz w:val="20"/>
          <w:szCs w:val="20"/>
        </w:rPr>
        <w:t>Abbreviations:</w:t>
      </w:r>
      <w:r>
        <w:rPr>
          <w:rStyle w:val="fontstyle01"/>
          <w:rFonts w:ascii="Times New Roman" w:hAnsi="Times New Roman" w:cs="Times New Roman"/>
          <w:sz w:val="20"/>
          <w:szCs w:val="20"/>
        </w:rPr>
        <w:t xml:space="preserve"> </w:t>
      </w:r>
      <w:r w:rsidR="00831197" w:rsidRPr="00187BC3">
        <w:rPr>
          <w:rFonts w:ascii="Times New Roman" w:hAnsi="Times New Roman" w:cs="Times New Roman"/>
          <w:color w:val="000000"/>
          <w:sz w:val="20"/>
          <w:szCs w:val="20"/>
        </w:rPr>
        <w:t>OR,</w:t>
      </w:r>
      <w:r>
        <w:rPr>
          <w:rFonts w:ascii="Times New Roman" w:hAnsi="Times New Roman" w:cs="Times New Roman"/>
          <w:color w:val="000000"/>
          <w:sz w:val="20"/>
          <w:szCs w:val="20"/>
        </w:rPr>
        <w:t xml:space="preserve"> </w:t>
      </w:r>
      <w:r w:rsidR="00831197" w:rsidRPr="00187BC3">
        <w:rPr>
          <w:rFonts w:ascii="Times New Roman" w:hAnsi="Times New Roman" w:cs="Times New Roman"/>
          <w:color w:val="000000"/>
          <w:sz w:val="20"/>
          <w:szCs w:val="20"/>
        </w:rPr>
        <w:t>odds ratio</w:t>
      </w:r>
      <w:r w:rsidR="0002728B">
        <w:rPr>
          <w:rFonts w:ascii="Times New Roman" w:hAnsi="Times New Roman" w:cs="Times New Roman" w:hint="eastAsia"/>
          <w:color w:val="000000"/>
          <w:sz w:val="20"/>
          <w:szCs w:val="20"/>
        </w:rPr>
        <w:t>;</w:t>
      </w:r>
      <w:r w:rsidR="0002728B">
        <w:rPr>
          <w:rFonts w:ascii="Times New Roman" w:hAnsi="Times New Roman" w:cs="Times New Roman"/>
          <w:color w:val="000000"/>
          <w:sz w:val="20"/>
          <w:szCs w:val="20"/>
        </w:rPr>
        <w:t xml:space="preserve"> </w:t>
      </w:r>
      <w:r w:rsidR="0002728B" w:rsidRPr="002940C6">
        <w:rPr>
          <w:rFonts w:ascii="Times New Roman" w:hAnsi="Times New Roman" w:cs="Times New Roman"/>
          <w:sz w:val="20"/>
          <w:szCs w:val="20"/>
        </w:rPr>
        <w:t>P</w:t>
      </w:r>
      <w:r w:rsidR="0002728B" w:rsidRPr="0002728B">
        <w:rPr>
          <w:rFonts w:ascii="Times New Roman" w:hAnsi="Times New Roman" w:cs="Times New Roman"/>
          <w:sz w:val="20"/>
          <w:szCs w:val="20"/>
          <w:vertAlign w:val="subscript"/>
        </w:rPr>
        <w:t>ple</w:t>
      </w:r>
      <w:r w:rsidR="0002728B">
        <w:rPr>
          <w:rFonts w:ascii="Times New Roman" w:hAnsi="Times New Roman" w:cs="Times New Roman" w:hint="eastAsia"/>
          <w:sz w:val="20"/>
          <w:szCs w:val="20"/>
        </w:rPr>
        <w:t>,</w:t>
      </w:r>
      <w:r w:rsidR="0002728B">
        <w:rPr>
          <w:rFonts w:ascii="Times New Roman" w:hAnsi="Times New Roman" w:cs="Times New Roman"/>
          <w:sz w:val="20"/>
          <w:szCs w:val="20"/>
        </w:rPr>
        <w:t xml:space="preserve"> </w:t>
      </w:r>
      <w:r w:rsidRPr="00187BC3">
        <w:rPr>
          <w:rStyle w:val="fontstyle21"/>
          <w:rFonts w:ascii="Times New Roman" w:hAnsi="Times New Roman" w:cs="Times New Roman"/>
          <w:sz w:val="20"/>
          <w:szCs w:val="20"/>
        </w:rPr>
        <w:t>p</w:t>
      </w:r>
      <w:r w:rsidR="0002728B">
        <w:rPr>
          <w:rFonts w:ascii="Times New Roman" w:hAnsi="Times New Roman" w:cs="Times New Roman"/>
          <w:sz w:val="20"/>
          <w:szCs w:val="20"/>
        </w:rPr>
        <w:t xml:space="preserve"> value of </w:t>
      </w:r>
      <w:r w:rsidR="0002728B" w:rsidRPr="002940C6">
        <w:rPr>
          <w:rFonts w:ascii="Times New Roman" w:hAnsi="Times New Roman" w:cs="Times New Roman"/>
          <w:sz w:val="20"/>
          <w:szCs w:val="20"/>
        </w:rPr>
        <w:t>MR-Egger pleiotropy</w:t>
      </w:r>
      <w:r>
        <w:rPr>
          <w:rFonts w:ascii="Times New Roman" w:hAnsi="Times New Roman" w:cs="Times New Roman"/>
          <w:sz w:val="20"/>
          <w:szCs w:val="20"/>
        </w:rPr>
        <w:t>.</w:t>
      </w:r>
    </w:p>
    <w:p w14:paraId="07C74639" w14:textId="165611B1" w:rsidR="008C1791" w:rsidRPr="00187BC3" w:rsidRDefault="005C1B02" w:rsidP="00645D6A">
      <w:pPr>
        <w:spacing w:line="360" w:lineRule="auto"/>
        <w:jc w:val="center"/>
        <w:rPr>
          <w:rFonts w:ascii="Times New Roman" w:hAnsi="Times New Roman" w:cs="Times New Roman"/>
          <w:b/>
          <w:bCs/>
          <w:sz w:val="20"/>
          <w:szCs w:val="20"/>
        </w:rPr>
      </w:pPr>
      <w:r w:rsidRPr="00187BC3">
        <w:rPr>
          <w:rFonts w:ascii="Times New Roman" w:hAnsi="Times New Roman" w:cs="Times New Roman"/>
          <w:b/>
          <w:bCs/>
          <w:sz w:val="20"/>
          <w:szCs w:val="20"/>
        </w:rPr>
        <w:t>Reference</w:t>
      </w:r>
    </w:p>
    <w:p w14:paraId="27FAF4A6" w14:textId="77777777" w:rsidR="000F73EB" w:rsidRPr="000F73EB" w:rsidRDefault="008C1791" w:rsidP="000F73EB">
      <w:pPr>
        <w:pStyle w:val="EndNoteBibliography"/>
        <w:ind w:left="720" w:hanging="720"/>
      </w:pPr>
      <w:r w:rsidRPr="00187BC3">
        <w:rPr>
          <w:rFonts w:ascii="Times New Roman" w:hAnsi="Times New Roman" w:cs="Times New Roman"/>
          <w:szCs w:val="20"/>
        </w:rPr>
        <w:fldChar w:fldCharType="begin"/>
      </w:r>
      <w:r w:rsidRPr="00187BC3">
        <w:rPr>
          <w:rFonts w:ascii="Times New Roman" w:hAnsi="Times New Roman" w:cs="Times New Roman"/>
          <w:szCs w:val="20"/>
        </w:rPr>
        <w:instrText xml:space="preserve"> ADDIN EN.REFLIST </w:instrText>
      </w:r>
      <w:r w:rsidRPr="00187BC3">
        <w:rPr>
          <w:rFonts w:ascii="Times New Roman" w:hAnsi="Times New Roman" w:cs="Times New Roman"/>
          <w:szCs w:val="20"/>
        </w:rPr>
        <w:fldChar w:fldCharType="separate"/>
      </w:r>
      <w:r w:rsidR="000F73EB" w:rsidRPr="000F73EB">
        <w:rPr>
          <w:rFonts w:ascii="System" w:eastAsia="System"/>
        </w:rPr>
        <w:t>[</w:t>
      </w:r>
      <w:r w:rsidR="000F73EB" w:rsidRPr="000F73EB">
        <w:t>1</w:t>
      </w:r>
      <w:r w:rsidR="000F73EB" w:rsidRPr="000F73EB">
        <w:rPr>
          <w:rFonts w:ascii="System" w:eastAsia="System"/>
        </w:rPr>
        <w:t>]</w:t>
      </w:r>
      <w:r w:rsidR="000F73EB" w:rsidRPr="000F73EB">
        <w:rPr>
          <w:rFonts w:ascii="System" w:eastAsia="System"/>
        </w:rPr>
        <w:tab/>
      </w:r>
      <w:r w:rsidR="000F73EB" w:rsidRPr="000F73EB">
        <w:t>Davies NM, Holmes MV, Davey Smith G. Reading Mendelian randomisation studies: a guide, glossary, and checklist for clinicians[J]. Bmj, 2018, 362: k601.</w:t>
      </w:r>
    </w:p>
    <w:p w14:paraId="713D31C0" w14:textId="77777777" w:rsidR="000F73EB" w:rsidRPr="000F73EB" w:rsidRDefault="000F73EB" w:rsidP="000F73EB">
      <w:pPr>
        <w:pStyle w:val="EndNoteBibliography"/>
        <w:ind w:left="720" w:hanging="720"/>
      </w:pPr>
      <w:r w:rsidRPr="000F73EB">
        <w:rPr>
          <w:rFonts w:ascii="System" w:eastAsia="System"/>
        </w:rPr>
        <w:t>[</w:t>
      </w:r>
      <w:r w:rsidRPr="000F73EB">
        <w:t>2</w:t>
      </w:r>
      <w:r w:rsidRPr="000F73EB">
        <w:rPr>
          <w:rFonts w:ascii="System" w:eastAsia="System"/>
        </w:rPr>
        <w:t>]</w:t>
      </w:r>
      <w:r w:rsidRPr="000F73EB">
        <w:rPr>
          <w:rFonts w:ascii="System" w:eastAsia="System"/>
        </w:rPr>
        <w:tab/>
      </w:r>
      <w:r w:rsidRPr="000F73EB">
        <w:t>Bao B, Zhu C, Shi J, et al. Causal association between inflammatory bowel disease and hidradenitis suppurativa: A two-sample bidirectional Mendelian randomization study[J]. Front Immunol, 2023, 14: 1071616.</w:t>
      </w:r>
    </w:p>
    <w:p w14:paraId="3C22E15C" w14:textId="77777777" w:rsidR="000F73EB" w:rsidRPr="000F73EB" w:rsidRDefault="000F73EB" w:rsidP="000F73EB">
      <w:pPr>
        <w:pStyle w:val="EndNoteBibliography"/>
        <w:ind w:left="720" w:hanging="720"/>
      </w:pPr>
      <w:r w:rsidRPr="000F73EB">
        <w:rPr>
          <w:rFonts w:ascii="System" w:eastAsia="System"/>
        </w:rPr>
        <w:t>[</w:t>
      </w:r>
      <w:r w:rsidRPr="000F73EB">
        <w:t>3</w:t>
      </w:r>
      <w:r w:rsidRPr="000F73EB">
        <w:rPr>
          <w:rFonts w:ascii="System" w:eastAsia="System"/>
        </w:rPr>
        <w:t>]</w:t>
      </w:r>
      <w:r w:rsidRPr="000F73EB">
        <w:rPr>
          <w:rFonts w:ascii="System" w:eastAsia="System"/>
        </w:rPr>
        <w:tab/>
      </w:r>
      <w:r w:rsidRPr="000F73EB">
        <w:t>Burgess S, Dudbridge F, Thompson SG. Combining information on multiple instrumental variables in Mendelian randomization: comparison of allele score and summarized data methods[J]. Stat Med, 2016, 35(11): 1880-1906.</w:t>
      </w:r>
    </w:p>
    <w:p w14:paraId="1293D753" w14:textId="77777777" w:rsidR="000F73EB" w:rsidRPr="000F73EB" w:rsidRDefault="000F73EB" w:rsidP="000F73EB">
      <w:pPr>
        <w:pStyle w:val="EndNoteBibliography"/>
        <w:ind w:left="720" w:hanging="720"/>
      </w:pPr>
      <w:r w:rsidRPr="000F73EB">
        <w:rPr>
          <w:rFonts w:ascii="System" w:eastAsia="System"/>
        </w:rPr>
        <w:t>[</w:t>
      </w:r>
      <w:r w:rsidRPr="000F73EB">
        <w:t>4</w:t>
      </w:r>
      <w:r w:rsidRPr="000F73EB">
        <w:rPr>
          <w:rFonts w:ascii="System" w:eastAsia="System"/>
        </w:rPr>
        <w:t>]</w:t>
      </w:r>
      <w:r w:rsidRPr="000F73EB">
        <w:rPr>
          <w:rFonts w:ascii="System" w:eastAsia="System"/>
        </w:rPr>
        <w:tab/>
      </w:r>
      <w:r w:rsidRPr="000F73EB">
        <w:t>Bowden J, Davey Smith G, Haycock PC, et al. Consistent Estimation in Mendelian Randomization with Some Invalid Instruments Using a Weighted Median Estimator[J]. Genet Epidemiol, 2016, 40(4): 304-314.</w:t>
      </w:r>
    </w:p>
    <w:p w14:paraId="55D3FACD" w14:textId="77777777" w:rsidR="000F73EB" w:rsidRPr="000F73EB" w:rsidRDefault="000F73EB" w:rsidP="000F73EB">
      <w:pPr>
        <w:pStyle w:val="EndNoteBibliography"/>
        <w:ind w:left="720" w:hanging="720"/>
      </w:pPr>
      <w:r w:rsidRPr="000F73EB">
        <w:rPr>
          <w:rFonts w:ascii="System" w:eastAsia="System"/>
        </w:rPr>
        <w:t>[</w:t>
      </w:r>
      <w:r w:rsidRPr="000F73EB">
        <w:t>5</w:t>
      </w:r>
      <w:r w:rsidRPr="000F73EB">
        <w:rPr>
          <w:rFonts w:ascii="System" w:eastAsia="System"/>
        </w:rPr>
        <w:t>]</w:t>
      </w:r>
      <w:r w:rsidRPr="000F73EB">
        <w:rPr>
          <w:rFonts w:ascii="System" w:eastAsia="System"/>
        </w:rPr>
        <w:tab/>
      </w:r>
      <w:r w:rsidRPr="000F73EB">
        <w:t>Burgess S, Thompson SG. Interpreting findings from Mendelian randomization using the MR-Egger method[J]. Eur J Epidemiol, 2017, 32(5): 377-389.</w:t>
      </w:r>
    </w:p>
    <w:p w14:paraId="01312FE8" w14:textId="77777777" w:rsidR="000F73EB" w:rsidRPr="000F73EB" w:rsidRDefault="000F73EB" w:rsidP="000F73EB">
      <w:pPr>
        <w:pStyle w:val="EndNoteBibliography"/>
        <w:ind w:left="720" w:hanging="720"/>
      </w:pPr>
      <w:r w:rsidRPr="000F73EB">
        <w:rPr>
          <w:rFonts w:ascii="System" w:eastAsia="System"/>
        </w:rPr>
        <w:t>[</w:t>
      </w:r>
      <w:r w:rsidRPr="000F73EB">
        <w:t>6</w:t>
      </w:r>
      <w:r w:rsidRPr="000F73EB">
        <w:rPr>
          <w:rFonts w:ascii="System" w:eastAsia="System"/>
        </w:rPr>
        <w:t>]</w:t>
      </w:r>
      <w:r w:rsidRPr="000F73EB">
        <w:rPr>
          <w:rFonts w:ascii="System" w:eastAsia="System"/>
        </w:rPr>
        <w:tab/>
      </w:r>
      <w:r w:rsidRPr="000F73EB">
        <w:t>Verbanck M, Chen CY, Neale B, et al. Detection of widespread horizontal pleiotropy in causal relationships inferred from Mendelian randomization between complex traits and diseases[J]. Nat Genet, 2018, 50(5): 693-698.</w:t>
      </w:r>
    </w:p>
    <w:p w14:paraId="28C760A0" w14:textId="77777777" w:rsidR="000F73EB" w:rsidRPr="000F73EB" w:rsidRDefault="000F73EB" w:rsidP="000F73EB">
      <w:pPr>
        <w:pStyle w:val="EndNoteBibliography"/>
        <w:ind w:left="720" w:hanging="720"/>
      </w:pPr>
      <w:r w:rsidRPr="000F73EB">
        <w:rPr>
          <w:rFonts w:ascii="System" w:eastAsia="System"/>
        </w:rPr>
        <w:t>[</w:t>
      </w:r>
      <w:r w:rsidRPr="000F73EB">
        <w:t>7</w:t>
      </w:r>
      <w:r w:rsidRPr="000F73EB">
        <w:rPr>
          <w:rFonts w:ascii="System" w:eastAsia="System"/>
        </w:rPr>
        <w:t>]</w:t>
      </w:r>
      <w:r w:rsidRPr="000F73EB">
        <w:rPr>
          <w:rFonts w:ascii="System" w:eastAsia="System"/>
        </w:rPr>
        <w:tab/>
      </w:r>
      <w:r w:rsidRPr="000F73EB">
        <w:t>Bowden J, Hemani G, Davey Smith G. Invited Commentary: Detecting Individual and Global Horizontal Pleiotropy in Mendelian Randomization-A Job for the Humble Heterogeneity Statistic?[J]. Am J Epidemiol, 2018, 187(12): 2681-2685.</w:t>
      </w:r>
    </w:p>
    <w:p w14:paraId="3963A94A" w14:textId="77777777" w:rsidR="000F73EB" w:rsidRPr="000F73EB" w:rsidRDefault="000F73EB" w:rsidP="000F73EB">
      <w:pPr>
        <w:pStyle w:val="EndNoteBibliography"/>
        <w:ind w:left="720" w:hanging="720"/>
      </w:pPr>
      <w:r w:rsidRPr="000F73EB">
        <w:rPr>
          <w:rFonts w:ascii="System" w:eastAsia="System"/>
        </w:rPr>
        <w:t>[</w:t>
      </w:r>
      <w:r w:rsidRPr="000F73EB">
        <w:t>8</w:t>
      </w:r>
      <w:r w:rsidRPr="000F73EB">
        <w:rPr>
          <w:rFonts w:ascii="System" w:eastAsia="System"/>
        </w:rPr>
        <w:t>]</w:t>
      </w:r>
      <w:r w:rsidRPr="000F73EB">
        <w:rPr>
          <w:rFonts w:ascii="System" w:eastAsia="System"/>
        </w:rPr>
        <w:tab/>
      </w:r>
      <w:r w:rsidRPr="000F73EB">
        <w:t>Sakaue S, Kanai M, Tanigawa Y, et al. A cross-population atlas of genetic associations for 220 human phenotypes[J]. Nat Genet, 2021, 53(10): 1415-1424.</w:t>
      </w:r>
    </w:p>
    <w:p w14:paraId="3A8DCB3C" w14:textId="77777777" w:rsidR="000F73EB" w:rsidRPr="000F73EB" w:rsidRDefault="000F73EB" w:rsidP="000F73EB">
      <w:pPr>
        <w:pStyle w:val="EndNoteBibliography"/>
        <w:ind w:left="720" w:hanging="720"/>
      </w:pPr>
      <w:r w:rsidRPr="000F73EB">
        <w:rPr>
          <w:rFonts w:ascii="System" w:eastAsia="System"/>
        </w:rPr>
        <w:t>[</w:t>
      </w:r>
      <w:r w:rsidRPr="000F73EB">
        <w:t>9</w:t>
      </w:r>
      <w:r w:rsidRPr="000F73EB">
        <w:rPr>
          <w:rFonts w:ascii="System" w:eastAsia="System"/>
        </w:rPr>
        <w:t>]</w:t>
      </w:r>
      <w:r w:rsidRPr="000F73EB">
        <w:rPr>
          <w:rFonts w:ascii="System" w:eastAsia="System"/>
        </w:rPr>
        <w:tab/>
      </w:r>
      <w:r w:rsidRPr="000F73EB">
        <w:t>Sliz E, Huilaja L, Pasanen A, et al. Uniting biobank resources reveals novel genetic pathways modulating susceptibility for atopic dermatitis[J]. J Allergy Clin Immunol, 2022, 149(3): 1105-1112.e1109.</w:t>
      </w:r>
    </w:p>
    <w:p w14:paraId="7CDDEEA6" w14:textId="77777777" w:rsidR="000F73EB" w:rsidRPr="000F73EB" w:rsidRDefault="000F73EB" w:rsidP="000F73EB">
      <w:pPr>
        <w:pStyle w:val="EndNoteBibliography"/>
        <w:ind w:left="720" w:hanging="720"/>
      </w:pPr>
      <w:r w:rsidRPr="000F73EB">
        <w:rPr>
          <w:rFonts w:ascii="System" w:eastAsia="System"/>
        </w:rPr>
        <w:t>[</w:t>
      </w:r>
      <w:r w:rsidRPr="000F73EB">
        <w:t>10</w:t>
      </w:r>
      <w:r w:rsidRPr="000F73EB">
        <w:rPr>
          <w:rFonts w:ascii="System" w:eastAsia="System"/>
        </w:rPr>
        <w:t>]</w:t>
      </w:r>
      <w:r w:rsidRPr="000F73EB">
        <w:rPr>
          <w:rFonts w:ascii="System" w:eastAsia="System"/>
        </w:rPr>
        <w:tab/>
      </w:r>
      <w:r w:rsidRPr="000F73EB">
        <w:t xml:space="preserve">Chiou J, Geusz RJ, Okino ML, et al. Interpreting type 1 diabetes risk with genetics and </w:t>
      </w:r>
      <w:r w:rsidRPr="000F73EB">
        <w:lastRenderedPageBreak/>
        <w:t>single-cell epigenomics[J]. Nature, 2021, 594(7863): 398-402.</w:t>
      </w:r>
    </w:p>
    <w:p w14:paraId="5D8FFD66" w14:textId="77777777" w:rsidR="000F73EB" w:rsidRPr="000F73EB" w:rsidRDefault="000F73EB" w:rsidP="000F73EB">
      <w:pPr>
        <w:pStyle w:val="EndNoteBibliography"/>
        <w:ind w:left="720" w:hanging="720"/>
      </w:pPr>
      <w:r w:rsidRPr="000F73EB">
        <w:rPr>
          <w:rFonts w:ascii="System" w:eastAsia="System"/>
        </w:rPr>
        <w:t>[</w:t>
      </w:r>
      <w:r w:rsidRPr="000F73EB">
        <w:t>11</w:t>
      </w:r>
      <w:r w:rsidRPr="000F73EB">
        <w:rPr>
          <w:rFonts w:ascii="System" w:eastAsia="System"/>
        </w:rPr>
        <w:t>]</w:t>
      </w:r>
      <w:r w:rsidRPr="000F73EB">
        <w:rPr>
          <w:rFonts w:ascii="System" w:eastAsia="System"/>
        </w:rPr>
        <w:tab/>
      </w:r>
      <w:r w:rsidRPr="000F73EB">
        <w:t>Garcia-Etxebarria K, Merino O, Gaite-Reguero A, et al. Local genetic variation of inflammatory bowel disease in Basque population and its effect in risk prediction[J]. Sci Rep, 2022, 12(1): 3386.</w:t>
      </w:r>
    </w:p>
    <w:p w14:paraId="2A6C494B" w14:textId="77777777" w:rsidR="000F73EB" w:rsidRPr="000F73EB" w:rsidRDefault="000F73EB" w:rsidP="000F73EB">
      <w:pPr>
        <w:pStyle w:val="EndNoteBibliography"/>
        <w:ind w:left="720" w:hanging="720"/>
      </w:pPr>
      <w:r w:rsidRPr="000F73EB">
        <w:rPr>
          <w:rFonts w:ascii="System" w:eastAsia="System"/>
        </w:rPr>
        <w:t>[</w:t>
      </w:r>
      <w:r w:rsidRPr="000F73EB">
        <w:t>12</w:t>
      </w:r>
      <w:r w:rsidRPr="000F73EB">
        <w:rPr>
          <w:rFonts w:ascii="System" w:eastAsia="System"/>
        </w:rPr>
        <w:t>]</w:t>
      </w:r>
      <w:r w:rsidRPr="000F73EB">
        <w:rPr>
          <w:rFonts w:ascii="System" w:eastAsia="System"/>
        </w:rPr>
        <w:tab/>
      </w:r>
      <w:r w:rsidRPr="000F73EB">
        <w:t>Mbatchou J, Barnard L, Backman J, et al. Computationally efficient whole-genome regression for quantitative and binary traits[J]. Nat Genet, 2021, 53(7): 1097-1103.</w:t>
      </w:r>
    </w:p>
    <w:p w14:paraId="1479918E" w14:textId="77F91A21" w:rsidR="00ED5495" w:rsidRPr="00187BC3" w:rsidRDefault="008C1791" w:rsidP="00645D6A">
      <w:pPr>
        <w:spacing w:line="360" w:lineRule="auto"/>
        <w:jc w:val="left"/>
        <w:rPr>
          <w:rFonts w:ascii="Times New Roman" w:hAnsi="Times New Roman" w:cs="Times New Roman"/>
          <w:sz w:val="20"/>
          <w:szCs w:val="20"/>
        </w:rPr>
      </w:pPr>
      <w:r w:rsidRPr="00187BC3">
        <w:rPr>
          <w:rFonts w:ascii="Times New Roman" w:hAnsi="Times New Roman" w:cs="Times New Roman"/>
          <w:sz w:val="20"/>
          <w:szCs w:val="20"/>
        </w:rPr>
        <w:fldChar w:fldCharType="end"/>
      </w:r>
    </w:p>
    <w:sectPr w:rsidR="00ED5495" w:rsidRPr="00187B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44DC3C" w14:textId="77777777" w:rsidR="007A510F" w:rsidRDefault="007A510F" w:rsidP="00033B2B">
      <w:r>
        <w:separator/>
      </w:r>
    </w:p>
  </w:endnote>
  <w:endnote w:type="continuationSeparator" w:id="0">
    <w:p w14:paraId="45FA12BA" w14:textId="77777777" w:rsidR="007A510F" w:rsidRDefault="007A510F" w:rsidP="00033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NewRomanPS-BoldMT">
    <w:altName w:val="Times New Roman"/>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Times New Roman"/>
    <w:charset w:val="00"/>
    <w:family w:val="roman"/>
    <w:pitch w:val="default"/>
  </w:font>
  <w:font w:name="TimesNewRomanPS-ItalicMT">
    <w:altName w:val="Times New Roman"/>
    <w:charset w:val="00"/>
    <w:family w:val="roman"/>
    <w:pitch w:val="default"/>
  </w:font>
  <w:font w:name="MTSYN">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System">
    <w:altName w:val="微软雅黑"/>
    <w:panose1 w:val="00000000000000000000"/>
    <w:charset w:val="86"/>
    <w:family w:val="auto"/>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074F53" w14:textId="77777777" w:rsidR="007A510F" w:rsidRDefault="007A510F" w:rsidP="00033B2B">
      <w:r>
        <w:separator/>
      </w:r>
    </w:p>
  </w:footnote>
  <w:footnote w:type="continuationSeparator" w:id="0">
    <w:p w14:paraId="1924BF14" w14:textId="77777777" w:rsidR="007A510F" w:rsidRDefault="007A510F" w:rsidP="00033B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6273DE5"/>
    <w:multiLevelType w:val="hybridMultilevel"/>
    <w:tmpl w:val="2FBA6E1A"/>
    <w:lvl w:ilvl="0" w:tplc="C9D443BA">
      <w:start w:val="1"/>
      <w:numFmt w:val="lowerLetter"/>
      <w:lvlText w:val="%1)"/>
      <w:lvlJc w:val="left"/>
      <w:pPr>
        <w:ind w:left="360" w:hanging="360"/>
      </w:pPr>
      <w:rPr>
        <w:rFonts w:ascii="TimesNewRomanPS-BoldMT" w:hAnsi="TimesNewRomanPS-BoldMT" w:cstheme="minorBidi" w:hint="default"/>
        <w:sz w:val="24"/>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6D9B1EE9"/>
    <w:multiLevelType w:val="hybridMultilevel"/>
    <w:tmpl w:val="2FBA6E1A"/>
    <w:lvl w:ilvl="0" w:tplc="FFFFFFFF">
      <w:start w:val="1"/>
      <w:numFmt w:val="lowerLetter"/>
      <w:lvlText w:val="%1)"/>
      <w:lvlJc w:val="left"/>
      <w:pPr>
        <w:ind w:left="360" w:hanging="360"/>
      </w:pPr>
      <w:rPr>
        <w:rFonts w:ascii="TimesNewRomanPS-BoldMT" w:hAnsi="TimesNewRomanPS-BoldMT" w:cstheme="minorBidi" w:hint="default"/>
        <w:sz w:val="24"/>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num w:numId="1" w16cid:durableId="457572504">
    <w:abstractNumId w:val="0"/>
  </w:num>
  <w:num w:numId="2" w16cid:durableId="2008723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中华医学杂志2017&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D13485"/>
    <w:rsid w:val="0000341D"/>
    <w:rsid w:val="00003FB4"/>
    <w:rsid w:val="00005CA0"/>
    <w:rsid w:val="00005F3D"/>
    <w:rsid w:val="000125AE"/>
    <w:rsid w:val="00012619"/>
    <w:rsid w:val="000136DC"/>
    <w:rsid w:val="00015CA3"/>
    <w:rsid w:val="0001623F"/>
    <w:rsid w:val="0002728B"/>
    <w:rsid w:val="000279EC"/>
    <w:rsid w:val="00031F41"/>
    <w:rsid w:val="000320DF"/>
    <w:rsid w:val="00033B2B"/>
    <w:rsid w:val="00035184"/>
    <w:rsid w:val="00036271"/>
    <w:rsid w:val="0003664E"/>
    <w:rsid w:val="000366FE"/>
    <w:rsid w:val="00037C04"/>
    <w:rsid w:val="0004065C"/>
    <w:rsid w:val="000502A1"/>
    <w:rsid w:val="00053A7F"/>
    <w:rsid w:val="0006156B"/>
    <w:rsid w:val="0006717B"/>
    <w:rsid w:val="00082B1F"/>
    <w:rsid w:val="00086AA0"/>
    <w:rsid w:val="000879A2"/>
    <w:rsid w:val="00092076"/>
    <w:rsid w:val="0009337D"/>
    <w:rsid w:val="000A0A72"/>
    <w:rsid w:val="000A70C3"/>
    <w:rsid w:val="000B21CE"/>
    <w:rsid w:val="000B51B3"/>
    <w:rsid w:val="000B7FF9"/>
    <w:rsid w:val="000D1524"/>
    <w:rsid w:val="000D4349"/>
    <w:rsid w:val="000D757B"/>
    <w:rsid w:val="000E065E"/>
    <w:rsid w:val="000E5869"/>
    <w:rsid w:val="000F0A23"/>
    <w:rsid w:val="000F73EB"/>
    <w:rsid w:val="00103792"/>
    <w:rsid w:val="00104F46"/>
    <w:rsid w:val="001069AB"/>
    <w:rsid w:val="001135D0"/>
    <w:rsid w:val="0011490B"/>
    <w:rsid w:val="0011785A"/>
    <w:rsid w:val="00123706"/>
    <w:rsid w:val="00124D9D"/>
    <w:rsid w:val="00132791"/>
    <w:rsid w:val="001348B6"/>
    <w:rsid w:val="001524B1"/>
    <w:rsid w:val="00153B95"/>
    <w:rsid w:val="0015623A"/>
    <w:rsid w:val="00164FD8"/>
    <w:rsid w:val="001657DD"/>
    <w:rsid w:val="001662AC"/>
    <w:rsid w:val="001716A2"/>
    <w:rsid w:val="0017561D"/>
    <w:rsid w:val="00187BC3"/>
    <w:rsid w:val="00190518"/>
    <w:rsid w:val="00190CD7"/>
    <w:rsid w:val="00192111"/>
    <w:rsid w:val="00195759"/>
    <w:rsid w:val="001A394F"/>
    <w:rsid w:val="001B0B9E"/>
    <w:rsid w:val="001B6124"/>
    <w:rsid w:val="001B6739"/>
    <w:rsid w:val="001B7454"/>
    <w:rsid w:val="001C1F60"/>
    <w:rsid w:val="001C7F0D"/>
    <w:rsid w:val="001D1B75"/>
    <w:rsid w:val="001D28F5"/>
    <w:rsid w:val="001D40A3"/>
    <w:rsid w:val="001E13C5"/>
    <w:rsid w:val="001E1DD6"/>
    <w:rsid w:val="001E624C"/>
    <w:rsid w:val="001F21F7"/>
    <w:rsid w:val="001F4388"/>
    <w:rsid w:val="00202942"/>
    <w:rsid w:val="00215AED"/>
    <w:rsid w:val="00215DC0"/>
    <w:rsid w:val="0021720A"/>
    <w:rsid w:val="002239FA"/>
    <w:rsid w:val="0022539B"/>
    <w:rsid w:val="00230DEE"/>
    <w:rsid w:val="00234755"/>
    <w:rsid w:val="00234F9B"/>
    <w:rsid w:val="00236419"/>
    <w:rsid w:val="0023775E"/>
    <w:rsid w:val="00240D0C"/>
    <w:rsid w:val="00241104"/>
    <w:rsid w:val="00242BC0"/>
    <w:rsid w:val="002505B6"/>
    <w:rsid w:val="00250D90"/>
    <w:rsid w:val="00261C13"/>
    <w:rsid w:val="002624DA"/>
    <w:rsid w:val="00265204"/>
    <w:rsid w:val="002704A1"/>
    <w:rsid w:val="00271A8B"/>
    <w:rsid w:val="002733F7"/>
    <w:rsid w:val="00290457"/>
    <w:rsid w:val="002918E4"/>
    <w:rsid w:val="002940C6"/>
    <w:rsid w:val="002A368B"/>
    <w:rsid w:val="002A6A75"/>
    <w:rsid w:val="002C3C05"/>
    <w:rsid w:val="002D450C"/>
    <w:rsid w:val="002D685D"/>
    <w:rsid w:val="002D6CF2"/>
    <w:rsid w:val="002E60F0"/>
    <w:rsid w:val="00300014"/>
    <w:rsid w:val="003006B4"/>
    <w:rsid w:val="00300B2E"/>
    <w:rsid w:val="0030433A"/>
    <w:rsid w:val="00304B2D"/>
    <w:rsid w:val="00322FB2"/>
    <w:rsid w:val="003346D6"/>
    <w:rsid w:val="003368F7"/>
    <w:rsid w:val="0034147F"/>
    <w:rsid w:val="003626E0"/>
    <w:rsid w:val="00362F59"/>
    <w:rsid w:val="00371C68"/>
    <w:rsid w:val="00371FA6"/>
    <w:rsid w:val="00376B3F"/>
    <w:rsid w:val="00383E17"/>
    <w:rsid w:val="00387E46"/>
    <w:rsid w:val="00390E10"/>
    <w:rsid w:val="003A1BEE"/>
    <w:rsid w:val="003A419A"/>
    <w:rsid w:val="003B0D16"/>
    <w:rsid w:val="003C302B"/>
    <w:rsid w:val="003C4B07"/>
    <w:rsid w:val="003D1BFF"/>
    <w:rsid w:val="003D1D89"/>
    <w:rsid w:val="003D75C9"/>
    <w:rsid w:val="003E156D"/>
    <w:rsid w:val="003E3A36"/>
    <w:rsid w:val="003E622D"/>
    <w:rsid w:val="003E7773"/>
    <w:rsid w:val="003E7A29"/>
    <w:rsid w:val="003F2D75"/>
    <w:rsid w:val="003F401A"/>
    <w:rsid w:val="003F495B"/>
    <w:rsid w:val="00401F91"/>
    <w:rsid w:val="00412890"/>
    <w:rsid w:val="00415A92"/>
    <w:rsid w:val="00416551"/>
    <w:rsid w:val="00432771"/>
    <w:rsid w:val="004413D3"/>
    <w:rsid w:val="00443675"/>
    <w:rsid w:val="004472C5"/>
    <w:rsid w:val="004706F4"/>
    <w:rsid w:val="004741AE"/>
    <w:rsid w:val="00482E40"/>
    <w:rsid w:val="004853D9"/>
    <w:rsid w:val="00485400"/>
    <w:rsid w:val="00486AEC"/>
    <w:rsid w:val="0049166E"/>
    <w:rsid w:val="00495073"/>
    <w:rsid w:val="004A475F"/>
    <w:rsid w:val="004A567E"/>
    <w:rsid w:val="004B3CAB"/>
    <w:rsid w:val="004B6C52"/>
    <w:rsid w:val="004D0A0F"/>
    <w:rsid w:val="004D617A"/>
    <w:rsid w:val="004D7BED"/>
    <w:rsid w:val="004E0527"/>
    <w:rsid w:val="004E27BB"/>
    <w:rsid w:val="004E4BAC"/>
    <w:rsid w:val="004E576A"/>
    <w:rsid w:val="004E7BC7"/>
    <w:rsid w:val="004F5085"/>
    <w:rsid w:val="004F5E1C"/>
    <w:rsid w:val="004F61B8"/>
    <w:rsid w:val="004F61F9"/>
    <w:rsid w:val="004F6DB6"/>
    <w:rsid w:val="00501B72"/>
    <w:rsid w:val="00507D91"/>
    <w:rsid w:val="00513DA2"/>
    <w:rsid w:val="00513E11"/>
    <w:rsid w:val="00520388"/>
    <w:rsid w:val="005329D1"/>
    <w:rsid w:val="00533B9C"/>
    <w:rsid w:val="0053516F"/>
    <w:rsid w:val="0054595B"/>
    <w:rsid w:val="005500DD"/>
    <w:rsid w:val="005521D8"/>
    <w:rsid w:val="00566361"/>
    <w:rsid w:val="00566628"/>
    <w:rsid w:val="00573CCE"/>
    <w:rsid w:val="00575B87"/>
    <w:rsid w:val="005802F0"/>
    <w:rsid w:val="0058093B"/>
    <w:rsid w:val="00592C65"/>
    <w:rsid w:val="00594243"/>
    <w:rsid w:val="005A35D3"/>
    <w:rsid w:val="005A58D3"/>
    <w:rsid w:val="005B1723"/>
    <w:rsid w:val="005B5153"/>
    <w:rsid w:val="005C1B02"/>
    <w:rsid w:val="005C3EC6"/>
    <w:rsid w:val="005D4559"/>
    <w:rsid w:val="005F21BD"/>
    <w:rsid w:val="005F4DBB"/>
    <w:rsid w:val="005F5B01"/>
    <w:rsid w:val="005F634A"/>
    <w:rsid w:val="005F640D"/>
    <w:rsid w:val="006103F4"/>
    <w:rsid w:val="00614344"/>
    <w:rsid w:val="00614FD8"/>
    <w:rsid w:val="00617562"/>
    <w:rsid w:val="00617B0C"/>
    <w:rsid w:val="00617D2F"/>
    <w:rsid w:val="00620031"/>
    <w:rsid w:val="006264F0"/>
    <w:rsid w:val="00635921"/>
    <w:rsid w:val="00635EB8"/>
    <w:rsid w:val="00635EF0"/>
    <w:rsid w:val="00640605"/>
    <w:rsid w:val="00640751"/>
    <w:rsid w:val="00645544"/>
    <w:rsid w:val="00645D6A"/>
    <w:rsid w:val="00650A67"/>
    <w:rsid w:val="0066764D"/>
    <w:rsid w:val="006727D2"/>
    <w:rsid w:val="006803CD"/>
    <w:rsid w:val="006910D3"/>
    <w:rsid w:val="006930BA"/>
    <w:rsid w:val="00694CE1"/>
    <w:rsid w:val="00694D4E"/>
    <w:rsid w:val="00696AE8"/>
    <w:rsid w:val="006A0F9E"/>
    <w:rsid w:val="006A1FFF"/>
    <w:rsid w:val="006B2860"/>
    <w:rsid w:val="006C10A8"/>
    <w:rsid w:val="006C1976"/>
    <w:rsid w:val="006C5ADB"/>
    <w:rsid w:val="006C72DB"/>
    <w:rsid w:val="006D3DF9"/>
    <w:rsid w:val="006E0611"/>
    <w:rsid w:val="006E257D"/>
    <w:rsid w:val="006E3485"/>
    <w:rsid w:val="006F0CAB"/>
    <w:rsid w:val="006F2D2E"/>
    <w:rsid w:val="006F3CB8"/>
    <w:rsid w:val="006F4350"/>
    <w:rsid w:val="006F440E"/>
    <w:rsid w:val="006F536D"/>
    <w:rsid w:val="006F7949"/>
    <w:rsid w:val="007010AF"/>
    <w:rsid w:val="0070177F"/>
    <w:rsid w:val="0070336D"/>
    <w:rsid w:val="00704F7B"/>
    <w:rsid w:val="00705CBE"/>
    <w:rsid w:val="00706271"/>
    <w:rsid w:val="00731462"/>
    <w:rsid w:val="007317D9"/>
    <w:rsid w:val="00731E12"/>
    <w:rsid w:val="00741D1A"/>
    <w:rsid w:val="00745CB9"/>
    <w:rsid w:val="00750923"/>
    <w:rsid w:val="007518BF"/>
    <w:rsid w:val="00756BCB"/>
    <w:rsid w:val="0076131F"/>
    <w:rsid w:val="00762CAE"/>
    <w:rsid w:val="00764EDD"/>
    <w:rsid w:val="007676B0"/>
    <w:rsid w:val="0077007C"/>
    <w:rsid w:val="00771014"/>
    <w:rsid w:val="007735AC"/>
    <w:rsid w:val="00776BC2"/>
    <w:rsid w:val="007935EB"/>
    <w:rsid w:val="00793DE5"/>
    <w:rsid w:val="007943E9"/>
    <w:rsid w:val="007972AF"/>
    <w:rsid w:val="007A0F0D"/>
    <w:rsid w:val="007A3D85"/>
    <w:rsid w:val="007A4DDD"/>
    <w:rsid w:val="007A510F"/>
    <w:rsid w:val="007B0283"/>
    <w:rsid w:val="007B7D2A"/>
    <w:rsid w:val="007C0F4F"/>
    <w:rsid w:val="007C3C55"/>
    <w:rsid w:val="007C6180"/>
    <w:rsid w:val="007D295C"/>
    <w:rsid w:val="007D4334"/>
    <w:rsid w:val="007D5579"/>
    <w:rsid w:val="007D7D27"/>
    <w:rsid w:val="007E1DC2"/>
    <w:rsid w:val="007E1E0B"/>
    <w:rsid w:val="007E562B"/>
    <w:rsid w:val="007E590D"/>
    <w:rsid w:val="007F2F9B"/>
    <w:rsid w:val="007F4068"/>
    <w:rsid w:val="007F5B3B"/>
    <w:rsid w:val="007F6F92"/>
    <w:rsid w:val="0080374B"/>
    <w:rsid w:val="00803AC1"/>
    <w:rsid w:val="00806191"/>
    <w:rsid w:val="00811DFB"/>
    <w:rsid w:val="00812216"/>
    <w:rsid w:val="00815255"/>
    <w:rsid w:val="008212A3"/>
    <w:rsid w:val="00821B32"/>
    <w:rsid w:val="00822F9D"/>
    <w:rsid w:val="00831197"/>
    <w:rsid w:val="00831AEF"/>
    <w:rsid w:val="00837CFF"/>
    <w:rsid w:val="008606F7"/>
    <w:rsid w:val="0086151B"/>
    <w:rsid w:val="00861954"/>
    <w:rsid w:val="0087126A"/>
    <w:rsid w:val="0087202A"/>
    <w:rsid w:val="00874AE1"/>
    <w:rsid w:val="0087719F"/>
    <w:rsid w:val="00884F79"/>
    <w:rsid w:val="00885CE1"/>
    <w:rsid w:val="00886510"/>
    <w:rsid w:val="008A1CAD"/>
    <w:rsid w:val="008A5E6C"/>
    <w:rsid w:val="008B23BD"/>
    <w:rsid w:val="008B2B10"/>
    <w:rsid w:val="008B35BC"/>
    <w:rsid w:val="008C144A"/>
    <w:rsid w:val="008C1791"/>
    <w:rsid w:val="008C3E77"/>
    <w:rsid w:val="008C4BAF"/>
    <w:rsid w:val="008C52C6"/>
    <w:rsid w:val="008D09F5"/>
    <w:rsid w:val="008D39AE"/>
    <w:rsid w:val="008D56CF"/>
    <w:rsid w:val="008F26F2"/>
    <w:rsid w:val="008F3500"/>
    <w:rsid w:val="00903917"/>
    <w:rsid w:val="00907951"/>
    <w:rsid w:val="009132C3"/>
    <w:rsid w:val="00915385"/>
    <w:rsid w:val="00917C2C"/>
    <w:rsid w:val="009205FB"/>
    <w:rsid w:val="00922106"/>
    <w:rsid w:val="00924EDC"/>
    <w:rsid w:val="009303D2"/>
    <w:rsid w:val="00934E96"/>
    <w:rsid w:val="009360DA"/>
    <w:rsid w:val="009459A2"/>
    <w:rsid w:val="0095171E"/>
    <w:rsid w:val="0095558B"/>
    <w:rsid w:val="00955C69"/>
    <w:rsid w:val="00955FDA"/>
    <w:rsid w:val="00966AF0"/>
    <w:rsid w:val="0097147B"/>
    <w:rsid w:val="009746EC"/>
    <w:rsid w:val="00982117"/>
    <w:rsid w:val="0098555D"/>
    <w:rsid w:val="009857D6"/>
    <w:rsid w:val="00985D70"/>
    <w:rsid w:val="00986635"/>
    <w:rsid w:val="0098730C"/>
    <w:rsid w:val="00990804"/>
    <w:rsid w:val="00991744"/>
    <w:rsid w:val="0099544F"/>
    <w:rsid w:val="00995B9F"/>
    <w:rsid w:val="009969EA"/>
    <w:rsid w:val="00996AA1"/>
    <w:rsid w:val="00997BBF"/>
    <w:rsid w:val="009A0B33"/>
    <w:rsid w:val="009A12D8"/>
    <w:rsid w:val="009A2DD1"/>
    <w:rsid w:val="009A5D0B"/>
    <w:rsid w:val="009B142C"/>
    <w:rsid w:val="009B59A3"/>
    <w:rsid w:val="009C25D1"/>
    <w:rsid w:val="009C46D2"/>
    <w:rsid w:val="009C4AAC"/>
    <w:rsid w:val="009C4D5C"/>
    <w:rsid w:val="009D109A"/>
    <w:rsid w:val="009D15A2"/>
    <w:rsid w:val="009E35AE"/>
    <w:rsid w:val="009E3C99"/>
    <w:rsid w:val="00A04ADC"/>
    <w:rsid w:val="00A11C6E"/>
    <w:rsid w:val="00A12AE4"/>
    <w:rsid w:val="00A17BD2"/>
    <w:rsid w:val="00A314B0"/>
    <w:rsid w:val="00A36E8C"/>
    <w:rsid w:val="00A37274"/>
    <w:rsid w:val="00A40FCF"/>
    <w:rsid w:val="00A41179"/>
    <w:rsid w:val="00A423A3"/>
    <w:rsid w:val="00A43437"/>
    <w:rsid w:val="00A44520"/>
    <w:rsid w:val="00A4722B"/>
    <w:rsid w:val="00A47CC3"/>
    <w:rsid w:val="00A501CD"/>
    <w:rsid w:val="00A51B82"/>
    <w:rsid w:val="00A60ECA"/>
    <w:rsid w:val="00A63300"/>
    <w:rsid w:val="00A80CD0"/>
    <w:rsid w:val="00A83036"/>
    <w:rsid w:val="00A94117"/>
    <w:rsid w:val="00A9796C"/>
    <w:rsid w:val="00AA3BA5"/>
    <w:rsid w:val="00AA743A"/>
    <w:rsid w:val="00AB33BF"/>
    <w:rsid w:val="00AB347C"/>
    <w:rsid w:val="00AB56B5"/>
    <w:rsid w:val="00AC040B"/>
    <w:rsid w:val="00AC08A5"/>
    <w:rsid w:val="00AC2E3C"/>
    <w:rsid w:val="00AC4289"/>
    <w:rsid w:val="00AD05AB"/>
    <w:rsid w:val="00AD62AE"/>
    <w:rsid w:val="00AE3B93"/>
    <w:rsid w:val="00AE6B3E"/>
    <w:rsid w:val="00AF0004"/>
    <w:rsid w:val="00AF236E"/>
    <w:rsid w:val="00B02F55"/>
    <w:rsid w:val="00B0701F"/>
    <w:rsid w:val="00B102B5"/>
    <w:rsid w:val="00B110F3"/>
    <w:rsid w:val="00B13154"/>
    <w:rsid w:val="00B13DCD"/>
    <w:rsid w:val="00B21010"/>
    <w:rsid w:val="00B33212"/>
    <w:rsid w:val="00B355EF"/>
    <w:rsid w:val="00B60A72"/>
    <w:rsid w:val="00B6188B"/>
    <w:rsid w:val="00B67000"/>
    <w:rsid w:val="00B675E2"/>
    <w:rsid w:val="00B67E08"/>
    <w:rsid w:val="00B7050C"/>
    <w:rsid w:val="00B71CB4"/>
    <w:rsid w:val="00B726E1"/>
    <w:rsid w:val="00B74115"/>
    <w:rsid w:val="00B752A4"/>
    <w:rsid w:val="00B77926"/>
    <w:rsid w:val="00B80E66"/>
    <w:rsid w:val="00B8346A"/>
    <w:rsid w:val="00B843CC"/>
    <w:rsid w:val="00B85EF8"/>
    <w:rsid w:val="00B8727D"/>
    <w:rsid w:val="00B87D51"/>
    <w:rsid w:val="00B940E3"/>
    <w:rsid w:val="00B97D4D"/>
    <w:rsid w:val="00BB229E"/>
    <w:rsid w:val="00BB6625"/>
    <w:rsid w:val="00BB7D70"/>
    <w:rsid w:val="00BC2DF8"/>
    <w:rsid w:val="00BD49B6"/>
    <w:rsid w:val="00BD4F22"/>
    <w:rsid w:val="00BE317C"/>
    <w:rsid w:val="00BF51D2"/>
    <w:rsid w:val="00C0363E"/>
    <w:rsid w:val="00C153F6"/>
    <w:rsid w:val="00C2033D"/>
    <w:rsid w:val="00C20E3C"/>
    <w:rsid w:val="00C213DA"/>
    <w:rsid w:val="00C306CB"/>
    <w:rsid w:val="00C447CE"/>
    <w:rsid w:val="00C4751F"/>
    <w:rsid w:val="00C515C2"/>
    <w:rsid w:val="00C5486C"/>
    <w:rsid w:val="00C572D2"/>
    <w:rsid w:val="00C63E6B"/>
    <w:rsid w:val="00C71650"/>
    <w:rsid w:val="00C71A17"/>
    <w:rsid w:val="00C740E5"/>
    <w:rsid w:val="00C76BEB"/>
    <w:rsid w:val="00C80209"/>
    <w:rsid w:val="00C90139"/>
    <w:rsid w:val="00C9016A"/>
    <w:rsid w:val="00C92AAC"/>
    <w:rsid w:val="00C92B41"/>
    <w:rsid w:val="00C93D71"/>
    <w:rsid w:val="00C96DD7"/>
    <w:rsid w:val="00CA0E4F"/>
    <w:rsid w:val="00CA2ABB"/>
    <w:rsid w:val="00CA2CF8"/>
    <w:rsid w:val="00CA65C3"/>
    <w:rsid w:val="00CB27D5"/>
    <w:rsid w:val="00CB2CE2"/>
    <w:rsid w:val="00CB605D"/>
    <w:rsid w:val="00CC0321"/>
    <w:rsid w:val="00CC16A0"/>
    <w:rsid w:val="00CC3118"/>
    <w:rsid w:val="00CC34A6"/>
    <w:rsid w:val="00CC486A"/>
    <w:rsid w:val="00CC61D1"/>
    <w:rsid w:val="00CD5A81"/>
    <w:rsid w:val="00CD6ABA"/>
    <w:rsid w:val="00CE0398"/>
    <w:rsid w:val="00CE45C2"/>
    <w:rsid w:val="00CE5507"/>
    <w:rsid w:val="00CE7332"/>
    <w:rsid w:val="00CF09CF"/>
    <w:rsid w:val="00CF3C16"/>
    <w:rsid w:val="00D021CE"/>
    <w:rsid w:val="00D12865"/>
    <w:rsid w:val="00D13485"/>
    <w:rsid w:val="00D137BD"/>
    <w:rsid w:val="00D14BD4"/>
    <w:rsid w:val="00D163F5"/>
    <w:rsid w:val="00D17C35"/>
    <w:rsid w:val="00D17F53"/>
    <w:rsid w:val="00D22750"/>
    <w:rsid w:val="00D22CC9"/>
    <w:rsid w:val="00D243E3"/>
    <w:rsid w:val="00D24B40"/>
    <w:rsid w:val="00D262AF"/>
    <w:rsid w:val="00D27F7B"/>
    <w:rsid w:val="00D31CFD"/>
    <w:rsid w:val="00D33359"/>
    <w:rsid w:val="00D369DD"/>
    <w:rsid w:val="00D5277B"/>
    <w:rsid w:val="00D53209"/>
    <w:rsid w:val="00D5606E"/>
    <w:rsid w:val="00D60580"/>
    <w:rsid w:val="00D664DE"/>
    <w:rsid w:val="00D727A4"/>
    <w:rsid w:val="00D73979"/>
    <w:rsid w:val="00D73F5C"/>
    <w:rsid w:val="00D7486C"/>
    <w:rsid w:val="00D74AFA"/>
    <w:rsid w:val="00D77353"/>
    <w:rsid w:val="00D9097F"/>
    <w:rsid w:val="00D92C7A"/>
    <w:rsid w:val="00D95228"/>
    <w:rsid w:val="00DA12AB"/>
    <w:rsid w:val="00DA13ED"/>
    <w:rsid w:val="00DB0C01"/>
    <w:rsid w:val="00DB0DE7"/>
    <w:rsid w:val="00DB7F26"/>
    <w:rsid w:val="00DC09B4"/>
    <w:rsid w:val="00DC0C90"/>
    <w:rsid w:val="00DC1216"/>
    <w:rsid w:val="00DD37C4"/>
    <w:rsid w:val="00DD5950"/>
    <w:rsid w:val="00DD7F6C"/>
    <w:rsid w:val="00DE63EB"/>
    <w:rsid w:val="00DF1342"/>
    <w:rsid w:val="00E00496"/>
    <w:rsid w:val="00E01ACE"/>
    <w:rsid w:val="00E03060"/>
    <w:rsid w:val="00E03185"/>
    <w:rsid w:val="00E053A1"/>
    <w:rsid w:val="00E073C9"/>
    <w:rsid w:val="00E16BFC"/>
    <w:rsid w:val="00E17493"/>
    <w:rsid w:val="00E20656"/>
    <w:rsid w:val="00E22D7A"/>
    <w:rsid w:val="00E23799"/>
    <w:rsid w:val="00E25E5C"/>
    <w:rsid w:val="00E35C78"/>
    <w:rsid w:val="00E43991"/>
    <w:rsid w:val="00E46424"/>
    <w:rsid w:val="00E502BA"/>
    <w:rsid w:val="00E54F70"/>
    <w:rsid w:val="00E61429"/>
    <w:rsid w:val="00E61998"/>
    <w:rsid w:val="00E65012"/>
    <w:rsid w:val="00E727F3"/>
    <w:rsid w:val="00E76222"/>
    <w:rsid w:val="00E837D1"/>
    <w:rsid w:val="00E84A4D"/>
    <w:rsid w:val="00E84B05"/>
    <w:rsid w:val="00E91717"/>
    <w:rsid w:val="00EB2C7A"/>
    <w:rsid w:val="00EC0513"/>
    <w:rsid w:val="00ED0D79"/>
    <w:rsid w:val="00ED1DB3"/>
    <w:rsid w:val="00ED25BF"/>
    <w:rsid w:val="00ED3162"/>
    <w:rsid w:val="00ED5495"/>
    <w:rsid w:val="00ED6A04"/>
    <w:rsid w:val="00EE0C4B"/>
    <w:rsid w:val="00EE757A"/>
    <w:rsid w:val="00EF16D8"/>
    <w:rsid w:val="00EF1724"/>
    <w:rsid w:val="00EF2444"/>
    <w:rsid w:val="00F109F5"/>
    <w:rsid w:val="00F15BF7"/>
    <w:rsid w:val="00F224A7"/>
    <w:rsid w:val="00F37BFF"/>
    <w:rsid w:val="00F4006C"/>
    <w:rsid w:val="00F42A47"/>
    <w:rsid w:val="00F53BF9"/>
    <w:rsid w:val="00F64008"/>
    <w:rsid w:val="00F649AD"/>
    <w:rsid w:val="00F65029"/>
    <w:rsid w:val="00F730BA"/>
    <w:rsid w:val="00F7572F"/>
    <w:rsid w:val="00F806C0"/>
    <w:rsid w:val="00F86209"/>
    <w:rsid w:val="00FA01CC"/>
    <w:rsid w:val="00FA7A43"/>
    <w:rsid w:val="00FB0A1F"/>
    <w:rsid w:val="00FB5B62"/>
    <w:rsid w:val="00FC4D13"/>
    <w:rsid w:val="00FC7CA4"/>
    <w:rsid w:val="00FD12C6"/>
    <w:rsid w:val="00FD6DDB"/>
    <w:rsid w:val="00FE3513"/>
    <w:rsid w:val="00FE5320"/>
    <w:rsid w:val="00FF04A3"/>
    <w:rsid w:val="00FF17E8"/>
    <w:rsid w:val="00FF272C"/>
    <w:rsid w:val="00FF31D9"/>
    <w:rsid w:val="00FF4B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0CB61"/>
  <w15:chartTrackingRefBased/>
  <w15:docId w15:val="{A7C99B24-A3D3-468B-86C1-3C6B58E70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2B"/>
    <w:pPr>
      <w:tabs>
        <w:tab w:val="center" w:pos="4153"/>
        <w:tab w:val="right" w:pos="8306"/>
      </w:tabs>
      <w:snapToGrid w:val="0"/>
      <w:jc w:val="center"/>
    </w:pPr>
    <w:rPr>
      <w:sz w:val="18"/>
      <w:szCs w:val="18"/>
    </w:rPr>
  </w:style>
  <w:style w:type="character" w:customStyle="1" w:styleId="a4">
    <w:name w:val="页眉 字符"/>
    <w:basedOn w:val="a0"/>
    <w:link w:val="a3"/>
    <w:uiPriority w:val="99"/>
    <w:rsid w:val="00033B2B"/>
    <w:rPr>
      <w:sz w:val="18"/>
      <w:szCs w:val="18"/>
    </w:rPr>
  </w:style>
  <w:style w:type="paragraph" w:styleId="a5">
    <w:name w:val="footer"/>
    <w:basedOn w:val="a"/>
    <w:link w:val="a6"/>
    <w:uiPriority w:val="99"/>
    <w:unhideWhenUsed/>
    <w:rsid w:val="00033B2B"/>
    <w:pPr>
      <w:tabs>
        <w:tab w:val="center" w:pos="4153"/>
        <w:tab w:val="right" w:pos="8306"/>
      </w:tabs>
      <w:snapToGrid w:val="0"/>
      <w:jc w:val="left"/>
    </w:pPr>
    <w:rPr>
      <w:sz w:val="18"/>
      <w:szCs w:val="18"/>
    </w:rPr>
  </w:style>
  <w:style w:type="character" w:customStyle="1" w:styleId="a6">
    <w:name w:val="页脚 字符"/>
    <w:basedOn w:val="a0"/>
    <w:link w:val="a5"/>
    <w:uiPriority w:val="99"/>
    <w:rsid w:val="00033B2B"/>
    <w:rPr>
      <w:sz w:val="18"/>
      <w:szCs w:val="18"/>
    </w:rPr>
  </w:style>
  <w:style w:type="character" w:customStyle="1" w:styleId="fontstyle01">
    <w:name w:val="fontstyle01"/>
    <w:basedOn w:val="a0"/>
    <w:rsid w:val="00033B2B"/>
    <w:rPr>
      <w:rFonts w:ascii="TimesNewRomanPS-BoldMT" w:hAnsi="TimesNewRomanPS-BoldMT" w:hint="default"/>
      <w:b/>
      <w:bCs/>
      <w:i w:val="0"/>
      <w:iCs w:val="0"/>
      <w:color w:val="000000"/>
      <w:sz w:val="24"/>
      <w:szCs w:val="24"/>
    </w:rPr>
  </w:style>
  <w:style w:type="character" w:customStyle="1" w:styleId="fontstyle21">
    <w:name w:val="fontstyle21"/>
    <w:basedOn w:val="a0"/>
    <w:rsid w:val="00033B2B"/>
    <w:rPr>
      <w:rFonts w:ascii="TimesNewRomanPSMT" w:hAnsi="TimesNewRomanPSMT" w:hint="default"/>
      <w:b w:val="0"/>
      <w:bCs w:val="0"/>
      <w:i w:val="0"/>
      <w:iCs w:val="0"/>
      <w:color w:val="000000"/>
      <w:sz w:val="24"/>
      <w:szCs w:val="24"/>
    </w:rPr>
  </w:style>
  <w:style w:type="paragraph" w:styleId="a7">
    <w:name w:val="List Paragraph"/>
    <w:basedOn w:val="a"/>
    <w:uiPriority w:val="34"/>
    <w:qFormat/>
    <w:rsid w:val="00033B2B"/>
    <w:pPr>
      <w:ind w:firstLineChars="200" w:firstLine="420"/>
    </w:pPr>
  </w:style>
  <w:style w:type="character" w:customStyle="1" w:styleId="fontstyle31">
    <w:name w:val="fontstyle31"/>
    <w:basedOn w:val="a0"/>
    <w:rsid w:val="00033B2B"/>
    <w:rPr>
      <w:rFonts w:ascii="TimesNewRomanPS-ItalicMT" w:hAnsi="TimesNewRomanPS-ItalicMT" w:hint="default"/>
      <w:b w:val="0"/>
      <w:bCs w:val="0"/>
      <w:i/>
      <w:iCs/>
      <w:color w:val="000000"/>
      <w:sz w:val="24"/>
      <w:szCs w:val="24"/>
    </w:rPr>
  </w:style>
  <w:style w:type="table" w:styleId="a8">
    <w:name w:val="Table Grid"/>
    <w:basedOn w:val="a1"/>
    <w:uiPriority w:val="39"/>
    <w:rsid w:val="00E053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8C1791"/>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8C1791"/>
    <w:rPr>
      <w:rFonts w:ascii="等线" w:eastAsia="等线" w:hAnsi="等线"/>
      <w:noProof/>
      <w:sz w:val="20"/>
    </w:rPr>
  </w:style>
  <w:style w:type="paragraph" w:customStyle="1" w:styleId="EndNoteBibliography">
    <w:name w:val="EndNote Bibliography"/>
    <w:basedOn w:val="a"/>
    <w:link w:val="EndNoteBibliography0"/>
    <w:rsid w:val="008C1791"/>
    <w:pPr>
      <w:jc w:val="left"/>
    </w:pPr>
    <w:rPr>
      <w:rFonts w:ascii="等线" w:eastAsia="等线" w:hAnsi="等线"/>
      <w:noProof/>
      <w:sz w:val="20"/>
    </w:rPr>
  </w:style>
  <w:style w:type="character" w:customStyle="1" w:styleId="EndNoteBibliography0">
    <w:name w:val="EndNote Bibliography 字符"/>
    <w:basedOn w:val="a0"/>
    <w:link w:val="EndNoteBibliography"/>
    <w:rsid w:val="008C1791"/>
    <w:rPr>
      <w:rFonts w:ascii="等线" w:eastAsia="等线" w:hAnsi="等线"/>
      <w:noProof/>
      <w:sz w:val="20"/>
    </w:rPr>
  </w:style>
  <w:style w:type="character" w:customStyle="1" w:styleId="fontstyle41">
    <w:name w:val="fontstyle41"/>
    <w:basedOn w:val="a0"/>
    <w:rsid w:val="006F536D"/>
    <w:rPr>
      <w:rFonts w:ascii="MTSYN" w:hAnsi="MTSYN" w:hint="default"/>
      <w:b w:val="0"/>
      <w:bCs w:val="0"/>
      <w:i w:val="0"/>
      <w:iCs w:val="0"/>
      <w:color w:val="000000"/>
      <w:sz w:val="22"/>
      <w:szCs w:val="22"/>
    </w:rPr>
  </w:style>
  <w:style w:type="paragraph" w:styleId="a9">
    <w:name w:val="Normal (Web)"/>
    <w:basedOn w:val="a"/>
    <w:uiPriority w:val="99"/>
    <w:semiHidden/>
    <w:unhideWhenUsed/>
    <w:rsid w:val="00AD62A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789362">
      <w:bodyDiv w:val="1"/>
      <w:marLeft w:val="0"/>
      <w:marRight w:val="0"/>
      <w:marTop w:val="0"/>
      <w:marBottom w:val="0"/>
      <w:divBdr>
        <w:top w:val="none" w:sz="0" w:space="0" w:color="auto"/>
        <w:left w:val="none" w:sz="0" w:space="0" w:color="auto"/>
        <w:bottom w:val="none" w:sz="0" w:space="0" w:color="auto"/>
        <w:right w:val="none" w:sz="0" w:space="0" w:color="auto"/>
      </w:divBdr>
    </w:div>
    <w:div w:id="123011074">
      <w:bodyDiv w:val="1"/>
      <w:marLeft w:val="0"/>
      <w:marRight w:val="0"/>
      <w:marTop w:val="0"/>
      <w:marBottom w:val="0"/>
      <w:divBdr>
        <w:top w:val="none" w:sz="0" w:space="0" w:color="auto"/>
        <w:left w:val="none" w:sz="0" w:space="0" w:color="auto"/>
        <w:bottom w:val="none" w:sz="0" w:space="0" w:color="auto"/>
        <w:right w:val="none" w:sz="0" w:space="0" w:color="auto"/>
      </w:divBdr>
      <w:divsChild>
        <w:div w:id="270431546">
          <w:marLeft w:val="0"/>
          <w:marRight w:val="0"/>
          <w:marTop w:val="0"/>
          <w:marBottom w:val="0"/>
          <w:divBdr>
            <w:top w:val="none" w:sz="0" w:space="0" w:color="auto"/>
            <w:left w:val="none" w:sz="0" w:space="0" w:color="auto"/>
            <w:bottom w:val="none" w:sz="0" w:space="0" w:color="auto"/>
            <w:right w:val="none" w:sz="0" w:space="0" w:color="auto"/>
          </w:divBdr>
        </w:div>
      </w:divsChild>
    </w:div>
    <w:div w:id="192034832">
      <w:bodyDiv w:val="1"/>
      <w:marLeft w:val="0"/>
      <w:marRight w:val="0"/>
      <w:marTop w:val="0"/>
      <w:marBottom w:val="0"/>
      <w:divBdr>
        <w:top w:val="none" w:sz="0" w:space="0" w:color="auto"/>
        <w:left w:val="none" w:sz="0" w:space="0" w:color="auto"/>
        <w:bottom w:val="none" w:sz="0" w:space="0" w:color="auto"/>
        <w:right w:val="none" w:sz="0" w:space="0" w:color="auto"/>
      </w:divBdr>
    </w:div>
    <w:div w:id="215093506">
      <w:bodyDiv w:val="1"/>
      <w:marLeft w:val="0"/>
      <w:marRight w:val="0"/>
      <w:marTop w:val="0"/>
      <w:marBottom w:val="0"/>
      <w:divBdr>
        <w:top w:val="none" w:sz="0" w:space="0" w:color="auto"/>
        <w:left w:val="none" w:sz="0" w:space="0" w:color="auto"/>
        <w:bottom w:val="none" w:sz="0" w:space="0" w:color="auto"/>
        <w:right w:val="none" w:sz="0" w:space="0" w:color="auto"/>
      </w:divBdr>
    </w:div>
    <w:div w:id="265164586">
      <w:bodyDiv w:val="1"/>
      <w:marLeft w:val="0"/>
      <w:marRight w:val="0"/>
      <w:marTop w:val="0"/>
      <w:marBottom w:val="0"/>
      <w:divBdr>
        <w:top w:val="none" w:sz="0" w:space="0" w:color="auto"/>
        <w:left w:val="none" w:sz="0" w:space="0" w:color="auto"/>
        <w:bottom w:val="none" w:sz="0" w:space="0" w:color="auto"/>
        <w:right w:val="none" w:sz="0" w:space="0" w:color="auto"/>
      </w:divBdr>
    </w:div>
    <w:div w:id="308830130">
      <w:bodyDiv w:val="1"/>
      <w:marLeft w:val="0"/>
      <w:marRight w:val="0"/>
      <w:marTop w:val="0"/>
      <w:marBottom w:val="0"/>
      <w:divBdr>
        <w:top w:val="none" w:sz="0" w:space="0" w:color="auto"/>
        <w:left w:val="none" w:sz="0" w:space="0" w:color="auto"/>
        <w:bottom w:val="none" w:sz="0" w:space="0" w:color="auto"/>
        <w:right w:val="none" w:sz="0" w:space="0" w:color="auto"/>
      </w:divBdr>
      <w:divsChild>
        <w:div w:id="1405251894">
          <w:marLeft w:val="0"/>
          <w:marRight w:val="0"/>
          <w:marTop w:val="0"/>
          <w:marBottom w:val="0"/>
          <w:divBdr>
            <w:top w:val="none" w:sz="0" w:space="0" w:color="auto"/>
            <w:left w:val="none" w:sz="0" w:space="0" w:color="auto"/>
            <w:bottom w:val="none" w:sz="0" w:space="0" w:color="auto"/>
            <w:right w:val="none" w:sz="0" w:space="0" w:color="auto"/>
          </w:divBdr>
        </w:div>
      </w:divsChild>
    </w:div>
    <w:div w:id="369720246">
      <w:bodyDiv w:val="1"/>
      <w:marLeft w:val="0"/>
      <w:marRight w:val="0"/>
      <w:marTop w:val="0"/>
      <w:marBottom w:val="0"/>
      <w:divBdr>
        <w:top w:val="none" w:sz="0" w:space="0" w:color="auto"/>
        <w:left w:val="none" w:sz="0" w:space="0" w:color="auto"/>
        <w:bottom w:val="none" w:sz="0" w:space="0" w:color="auto"/>
        <w:right w:val="none" w:sz="0" w:space="0" w:color="auto"/>
      </w:divBdr>
    </w:div>
    <w:div w:id="410156798">
      <w:bodyDiv w:val="1"/>
      <w:marLeft w:val="0"/>
      <w:marRight w:val="0"/>
      <w:marTop w:val="0"/>
      <w:marBottom w:val="0"/>
      <w:divBdr>
        <w:top w:val="none" w:sz="0" w:space="0" w:color="auto"/>
        <w:left w:val="none" w:sz="0" w:space="0" w:color="auto"/>
        <w:bottom w:val="none" w:sz="0" w:space="0" w:color="auto"/>
        <w:right w:val="none" w:sz="0" w:space="0" w:color="auto"/>
      </w:divBdr>
    </w:div>
    <w:div w:id="470758644">
      <w:bodyDiv w:val="1"/>
      <w:marLeft w:val="0"/>
      <w:marRight w:val="0"/>
      <w:marTop w:val="0"/>
      <w:marBottom w:val="0"/>
      <w:divBdr>
        <w:top w:val="none" w:sz="0" w:space="0" w:color="auto"/>
        <w:left w:val="none" w:sz="0" w:space="0" w:color="auto"/>
        <w:bottom w:val="none" w:sz="0" w:space="0" w:color="auto"/>
        <w:right w:val="none" w:sz="0" w:space="0" w:color="auto"/>
      </w:divBdr>
    </w:div>
    <w:div w:id="479493956">
      <w:bodyDiv w:val="1"/>
      <w:marLeft w:val="0"/>
      <w:marRight w:val="0"/>
      <w:marTop w:val="0"/>
      <w:marBottom w:val="0"/>
      <w:divBdr>
        <w:top w:val="none" w:sz="0" w:space="0" w:color="auto"/>
        <w:left w:val="none" w:sz="0" w:space="0" w:color="auto"/>
        <w:bottom w:val="none" w:sz="0" w:space="0" w:color="auto"/>
        <w:right w:val="none" w:sz="0" w:space="0" w:color="auto"/>
      </w:divBdr>
    </w:div>
    <w:div w:id="502164093">
      <w:bodyDiv w:val="1"/>
      <w:marLeft w:val="0"/>
      <w:marRight w:val="0"/>
      <w:marTop w:val="0"/>
      <w:marBottom w:val="0"/>
      <w:divBdr>
        <w:top w:val="none" w:sz="0" w:space="0" w:color="auto"/>
        <w:left w:val="none" w:sz="0" w:space="0" w:color="auto"/>
        <w:bottom w:val="none" w:sz="0" w:space="0" w:color="auto"/>
        <w:right w:val="none" w:sz="0" w:space="0" w:color="auto"/>
      </w:divBdr>
    </w:div>
    <w:div w:id="502476283">
      <w:bodyDiv w:val="1"/>
      <w:marLeft w:val="0"/>
      <w:marRight w:val="0"/>
      <w:marTop w:val="0"/>
      <w:marBottom w:val="0"/>
      <w:divBdr>
        <w:top w:val="none" w:sz="0" w:space="0" w:color="auto"/>
        <w:left w:val="none" w:sz="0" w:space="0" w:color="auto"/>
        <w:bottom w:val="none" w:sz="0" w:space="0" w:color="auto"/>
        <w:right w:val="none" w:sz="0" w:space="0" w:color="auto"/>
      </w:divBdr>
    </w:div>
    <w:div w:id="530730076">
      <w:bodyDiv w:val="1"/>
      <w:marLeft w:val="0"/>
      <w:marRight w:val="0"/>
      <w:marTop w:val="0"/>
      <w:marBottom w:val="0"/>
      <w:divBdr>
        <w:top w:val="none" w:sz="0" w:space="0" w:color="auto"/>
        <w:left w:val="none" w:sz="0" w:space="0" w:color="auto"/>
        <w:bottom w:val="none" w:sz="0" w:space="0" w:color="auto"/>
        <w:right w:val="none" w:sz="0" w:space="0" w:color="auto"/>
      </w:divBdr>
    </w:div>
    <w:div w:id="550507720">
      <w:bodyDiv w:val="1"/>
      <w:marLeft w:val="0"/>
      <w:marRight w:val="0"/>
      <w:marTop w:val="0"/>
      <w:marBottom w:val="0"/>
      <w:divBdr>
        <w:top w:val="none" w:sz="0" w:space="0" w:color="auto"/>
        <w:left w:val="none" w:sz="0" w:space="0" w:color="auto"/>
        <w:bottom w:val="none" w:sz="0" w:space="0" w:color="auto"/>
        <w:right w:val="none" w:sz="0" w:space="0" w:color="auto"/>
      </w:divBdr>
    </w:div>
    <w:div w:id="604851683">
      <w:bodyDiv w:val="1"/>
      <w:marLeft w:val="0"/>
      <w:marRight w:val="0"/>
      <w:marTop w:val="0"/>
      <w:marBottom w:val="0"/>
      <w:divBdr>
        <w:top w:val="none" w:sz="0" w:space="0" w:color="auto"/>
        <w:left w:val="none" w:sz="0" w:space="0" w:color="auto"/>
        <w:bottom w:val="none" w:sz="0" w:space="0" w:color="auto"/>
        <w:right w:val="none" w:sz="0" w:space="0" w:color="auto"/>
      </w:divBdr>
    </w:div>
    <w:div w:id="638534857">
      <w:bodyDiv w:val="1"/>
      <w:marLeft w:val="0"/>
      <w:marRight w:val="0"/>
      <w:marTop w:val="0"/>
      <w:marBottom w:val="0"/>
      <w:divBdr>
        <w:top w:val="none" w:sz="0" w:space="0" w:color="auto"/>
        <w:left w:val="none" w:sz="0" w:space="0" w:color="auto"/>
        <w:bottom w:val="none" w:sz="0" w:space="0" w:color="auto"/>
        <w:right w:val="none" w:sz="0" w:space="0" w:color="auto"/>
      </w:divBdr>
    </w:div>
    <w:div w:id="690646247">
      <w:bodyDiv w:val="1"/>
      <w:marLeft w:val="0"/>
      <w:marRight w:val="0"/>
      <w:marTop w:val="0"/>
      <w:marBottom w:val="0"/>
      <w:divBdr>
        <w:top w:val="none" w:sz="0" w:space="0" w:color="auto"/>
        <w:left w:val="none" w:sz="0" w:space="0" w:color="auto"/>
        <w:bottom w:val="none" w:sz="0" w:space="0" w:color="auto"/>
        <w:right w:val="none" w:sz="0" w:space="0" w:color="auto"/>
      </w:divBdr>
      <w:divsChild>
        <w:div w:id="78842061">
          <w:marLeft w:val="0"/>
          <w:marRight w:val="0"/>
          <w:marTop w:val="0"/>
          <w:marBottom w:val="0"/>
          <w:divBdr>
            <w:top w:val="none" w:sz="0" w:space="0" w:color="auto"/>
            <w:left w:val="none" w:sz="0" w:space="0" w:color="auto"/>
            <w:bottom w:val="none" w:sz="0" w:space="0" w:color="auto"/>
            <w:right w:val="none" w:sz="0" w:space="0" w:color="auto"/>
          </w:divBdr>
        </w:div>
      </w:divsChild>
    </w:div>
    <w:div w:id="692420500">
      <w:bodyDiv w:val="1"/>
      <w:marLeft w:val="0"/>
      <w:marRight w:val="0"/>
      <w:marTop w:val="0"/>
      <w:marBottom w:val="0"/>
      <w:divBdr>
        <w:top w:val="none" w:sz="0" w:space="0" w:color="auto"/>
        <w:left w:val="none" w:sz="0" w:space="0" w:color="auto"/>
        <w:bottom w:val="none" w:sz="0" w:space="0" w:color="auto"/>
        <w:right w:val="none" w:sz="0" w:space="0" w:color="auto"/>
      </w:divBdr>
    </w:div>
    <w:div w:id="694699792">
      <w:bodyDiv w:val="1"/>
      <w:marLeft w:val="0"/>
      <w:marRight w:val="0"/>
      <w:marTop w:val="0"/>
      <w:marBottom w:val="0"/>
      <w:divBdr>
        <w:top w:val="none" w:sz="0" w:space="0" w:color="auto"/>
        <w:left w:val="none" w:sz="0" w:space="0" w:color="auto"/>
        <w:bottom w:val="none" w:sz="0" w:space="0" w:color="auto"/>
        <w:right w:val="none" w:sz="0" w:space="0" w:color="auto"/>
      </w:divBdr>
    </w:div>
    <w:div w:id="751005627">
      <w:bodyDiv w:val="1"/>
      <w:marLeft w:val="0"/>
      <w:marRight w:val="0"/>
      <w:marTop w:val="0"/>
      <w:marBottom w:val="0"/>
      <w:divBdr>
        <w:top w:val="none" w:sz="0" w:space="0" w:color="auto"/>
        <w:left w:val="none" w:sz="0" w:space="0" w:color="auto"/>
        <w:bottom w:val="none" w:sz="0" w:space="0" w:color="auto"/>
        <w:right w:val="none" w:sz="0" w:space="0" w:color="auto"/>
      </w:divBdr>
    </w:div>
    <w:div w:id="856239672">
      <w:bodyDiv w:val="1"/>
      <w:marLeft w:val="0"/>
      <w:marRight w:val="0"/>
      <w:marTop w:val="0"/>
      <w:marBottom w:val="0"/>
      <w:divBdr>
        <w:top w:val="none" w:sz="0" w:space="0" w:color="auto"/>
        <w:left w:val="none" w:sz="0" w:space="0" w:color="auto"/>
        <w:bottom w:val="none" w:sz="0" w:space="0" w:color="auto"/>
        <w:right w:val="none" w:sz="0" w:space="0" w:color="auto"/>
      </w:divBdr>
    </w:div>
    <w:div w:id="882135693">
      <w:bodyDiv w:val="1"/>
      <w:marLeft w:val="0"/>
      <w:marRight w:val="0"/>
      <w:marTop w:val="0"/>
      <w:marBottom w:val="0"/>
      <w:divBdr>
        <w:top w:val="none" w:sz="0" w:space="0" w:color="auto"/>
        <w:left w:val="none" w:sz="0" w:space="0" w:color="auto"/>
        <w:bottom w:val="none" w:sz="0" w:space="0" w:color="auto"/>
        <w:right w:val="none" w:sz="0" w:space="0" w:color="auto"/>
      </w:divBdr>
    </w:div>
    <w:div w:id="900751053">
      <w:bodyDiv w:val="1"/>
      <w:marLeft w:val="0"/>
      <w:marRight w:val="0"/>
      <w:marTop w:val="0"/>
      <w:marBottom w:val="0"/>
      <w:divBdr>
        <w:top w:val="none" w:sz="0" w:space="0" w:color="auto"/>
        <w:left w:val="none" w:sz="0" w:space="0" w:color="auto"/>
        <w:bottom w:val="none" w:sz="0" w:space="0" w:color="auto"/>
        <w:right w:val="none" w:sz="0" w:space="0" w:color="auto"/>
      </w:divBdr>
    </w:div>
    <w:div w:id="915434950">
      <w:bodyDiv w:val="1"/>
      <w:marLeft w:val="0"/>
      <w:marRight w:val="0"/>
      <w:marTop w:val="0"/>
      <w:marBottom w:val="0"/>
      <w:divBdr>
        <w:top w:val="none" w:sz="0" w:space="0" w:color="auto"/>
        <w:left w:val="none" w:sz="0" w:space="0" w:color="auto"/>
        <w:bottom w:val="none" w:sz="0" w:space="0" w:color="auto"/>
        <w:right w:val="none" w:sz="0" w:space="0" w:color="auto"/>
      </w:divBdr>
    </w:div>
    <w:div w:id="974413011">
      <w:bodyDiv w:val="1"/>
      <w:marLeft w:val="0"/>
      <w:marRight w:val="0"/>
      <w:marTop w:val="0"/>
      <w:marBottom w:val="0"/>
      <w:divBdr>
        <w:top w:val="none" w:sz="0" w:space="0" w:color="auto"/>
        <w:left w:val="none" w:sz="0" w:space="0" w:color="auto"/>
        <w:bottom w:val="none" w:sz="0" w:space="0" w:color="auto"/>
        <w:right w:val="none" w:sz="0" w:space="0" w:color="auto"/>
      </w:divBdr>
    </w:div>
    <w:div w:id="1005010739">
      <w:bodyDiv w:val="1"/>
      <w:marLeft w:val="0"/>
      <w:marRight w:val="0"/>
      <w:marTop w:val="0"/>
      <w:marBottom w:val="0"/>
      <w:divBdr>
        <w:top w:val="none" w:sz="0" w:space="0" w:color="auto"/>
        <w:left w:val="none" w:sz="0" w:space="0" w:color="auto"/>
        <w:bottom w:val="none" w:sz="0" w:space="0" w:color="auto"/>
        <w:right w:val="none" w:sz="0" w:space="0" w:color="auto"/>
      </w:divBdr>
    </w:div>
    <w:div w:id="1032339587">
      <w:bodyDiv w:val="1"/>
      <w:marLeft w:val="0"/>
      <w:marRight w:val="0"/>
      <w:marTop w:val="0"/>
      <w:marBottom w:val="0"/>
      <w:divBdr>
        <w:top w:val="none" w:sz="0" w:space="0" w:color="auto"/>
        <w:left w:val="none" w:sz="0" w:space="0" w:color="auto"/>
        <w:bottom w:val="none" w:sz="0" w:space="0" w:color="auto"/>
        <w:right w:val="none" w:sz="0" w:space="0" w:color="auto"/>
      </w:divBdr>
    </w:div>
    <w:div w:id="1066952410">
      <w:bodyDiv w:val="1"/>
      <w:marLeft w:val="0"/>
      <w:marRight w:val="0"/>
      <w:marTop w:val="0"/>
      <w:marBottom w:val="0"/>
      <w:divBdr>
        <w:top w:val="none" w:sz="0" w:space="0" w:color="auto"/>
        <w:left w:val="none" w:sz="0" w:space="0" w:color="auto"/>
        <w:bottom w:val="none" w:sz="0" w:space="0" w:color="auto"/>
        <w:right w:val="none" w:sz="0" w:space="0" w:color="auto"/>
      </w:divBdr>
    </w:div>
    <w:div w:id="1130517319">
      <w:bodyDiv w:val="1"/>
      <w:marLeft w:val="0"/>
      <w:marRight w:val="0"/>
      <w:marTop w:val="0"/>
      <w:marBottom w:val="0"/>
      <w:divBdr>
        <w:top w:val="none" w:sz="0" w:space="0" w:color="auto"/>
        <w:left w:val="none" w:sz="0" w:space="0" w:color="auto"/>
        <w:bottom w:val="none" w:sz="0" w:space="0" w:color="auto"/>
        <w:right w:val="none" w:sz="0" w:space="0" w:color="auto"/>
      </w:divBdr>
    </w:div>
    <w:div w:id="1143042219">
      <w:bodyDiv w:val="1"/>
      <w:marLeft w:val="0"/>
      <w:marRight w:val="0"/>
      <w:marTop w:val="0"/>
      <w:marBottom w:val="0"/>
      <w:divBdr>
        <w:top w:val="none" w:sz="0" w:space="0" w:color="auto"/>
        <w:left w:val="none" w:sz="0" w:space="0" w:color="auto"/>
        <w:bottom w:val="none" w:sz="0" w:space="0" w:color="auto"/>
        <w:right w:val="none" w:sz="0" w:space="0" w:color="auto"/>
      </w:divBdr>
    </w:div>
    <w:div w:id="1259561649">
      <w:bodyDiv w:val="1"/>
      <w:marLeft w:val="0"/>
      <w:marRight w:val="0"/>
      <w:marTop w:val="0"/>
      <w:marBottom w:val="0"/>
      <w:divBdr>
        <w:top w:val="none" w:sz="0" w:space="0" w:color="auto"/>
        <w:left w:val="none" w:sz="0" w:space="0" w:color="auto"/>
        <w:bottom w:val="none" w:sz="0" w:space="0" w:color="auto"/>
        <w:right w:val="none" w:sz="0" w:space="0" w:color="auto"/>
      </w:divBdr>
    </w:div>
    <w:div w:id="1318025400">
      <w:bodyDiv w:val="1"/>
      <w:marLeft w:val="0"/>
      <w:marRight w:val="0"/>
      <w:marTop w:val="0"/>
      <w:marBottom w:val="0"/>
      <w:divBdr>
        <w:top w:val="none" w:sz="0" w:space="0" w:color="auto"/>
        <w:left w:val="none" w:sz="0" w:space="0" w:color="auto"/>
        <w:bottom w:val="none" w:sz="0" w:space="0" w:color="auto"/>
        <w:right w:val="none" w:sz="0" w:space="0" w:color="auto"/>
      </w:divBdr>
    </w:div>
    <w:div w:id="1436513023">
      <w:bodyDiv w:val="1"/>
      <w:marLeft w:val="0"/>
      <w:marRight w:val="0"/>
      <w:marTop w:val="0"/>
      <w:marBottom w:val="0"/>
      <w:divBdr>
        <w:top w:val="none" w:sz="0" w:space="0" w:color="auto"/>
        <w:left w:val="none" w:sz="0" w:space="0" w:color="auto"/>
        <w:bottom w:val="none" w:sz="0" w:space="0" w:color="auto"/>
        <w:right w:val="none" w:sz="0" w:space="0" w:color="auto"/>
      </w:divBdr>
    </w:div>
    <w:div w:id="1439176633">
      <w:bodyDiv w:val="1"/>
      <w:marLeft w:val="0"/>
      <w:marRight w:val="0"/>
      <w:marTop w:val="0"/>
      <w:marBottom w:val="0"/>
      <w:divBdr>
        <w:top w:val="none" w:sz="0" w:space="0" w:color="auto"/>
        <w:left w:val="none" w:sz="0" w:space="0" w:color="auto"/>
        <w:bottom w:val="none" w:sz="0" w:space="0" w:color="auto"/>
        <w:right w:val="none" w:sz="0" w:space="0" w:color="auto"/>
      </w:divBdr>
    </w:div>
    <w:div w:id="1523275371">
      <w:bodyDiv w:val="1"/>
      <w:marLeft w:val="0"/>
      <w:marRight w:val="0"/>
      <w:marTop w:val="0"/>
      <w:marBottom w:val="0"/>
      <w:divBdr>
        <w:top w:val="none" w:sz="0" w:space="0" w:color="auto"/>
        <w:left w:val="none" w:sz="0" w:space="0" w:color="auto"/>
        <w:bottom w:val="none" w:sz="0" w:space="0" w:color="auto"/>
        <w:right w:val="none" w:sz="0" w:space="0" w:color="auto"/>
      </w:divBdr>
    </w:div>
    <w:div w:id="1599288588">
      <w:bodyDiv w:val="1"/>
      <w:marLeft w:val="0"/>
      <w:marRight w:val="0"/>
      <w:marTop w:val="0"/>
      <w:marBottom w:val="0"/>
      <w:divBdr>
        <w:top w:val="none" w:sz="0" w:space="0" w:color="auto"/>
        <w:left w:val="none" w:sz="0" w:space="0" w:color="auto"/>
        <w:bottom w:val="none" w:sz="0" w:space="0" w:color="auto"/>
        <w:right w:val="none" w:sz="0" w:space="0" w:color="auto"/>
      </w:divBdr>
    </w:div>
    <w:div w:id="1686513037">
      <w:bodyDiv w:val="1"/>
      <w:marLeft w:val="0"/>
      <w:marRight w:val="0"/>
      <w:marTop w:val="0"/>
      <w:marBottom w:val="0"/>
      <w:divBdr>
        <w:top w:val="none" w:sz="0" w:space="0" w:color="auto"/>
        <w:left w:val="none" w:sz="0" w:space="0" w:color="auto"/>
        <w:bottom w:val="none" w:sz="0" w:space="0" w:color="auto"/>
        <w:right w:val="none" w:sz="0" w:space="0" w:color="auto"/>
      </w:divBdr>
    </w:div>
    <w:div w:id="1723558743">
      <w:bodyDiv w:val="1"/>
      <w:marLeft w:val="0"/>
      <w:marRight w:val="0"/>
      <w:marTop w:val="0"/>
      <w:marBottom w:val="0"/>
      <w:divBdr>
        <w:top w:val="none" w:sz="0" w:space="0" w:color="auto"/>
        <w:left w:val="none" w:sz="0" w:space="0" w:color="auto"/>
        <w:bottom w:val="none" w:sz="0" w:space="0" w:color="auto"/>
        <w:right w:val="none" w:sz="0" w:space="0" w:color="auto"/>
      </w:divBdr>
    </w:div>
    <w:div w:id="1773280123">
      <w:bodyDiv w:val="1"/>
      <w:marLeft w:val="0"/>
      <w:marRight w:val="0"/>
      <w:marTop w:val="0"/>
      <w:marBottom w:val="0"/>
      <w:divBdr>
        <w:top w:val="none" w:sz="0" w:space="0" w:color="auto"/>
        <w:left w:val="none" w:sz="0" w:space="0" w:color="auto"/>
        <w:bottom w:val="none" w:sz="0" w:space="0" w:color="auto"/>
        <w:right w:val="none" w:sz="0" w:space="0" w:color="auto"/>
      </w:divBdr>
    </w:div>
    <w:div w:id="1787239900">
      <w:bodyDiv w:val="1"/>
      <w:marLeft w:val="0"/>
      <w:marRight w:val="0"/>
      <w:marTop w:val="0"/>
      <w:marBottom w:val="0"/>
      <w:divBdr>
        <w:top w:val="none" w:sz="0" w:space="0" w:color="auto"/>
        <w:left w:val="none" w:sz="0" w:space="0" w:color="auto"/>
        <w:bottom w:val="none" w:sz="0" w:space="0" w:color="auto"/>
        <w:right w:val="none" w:sz="0" w:space="0" w:color="auto"/>
      </w:divBdr>
      <w:divsChild>
        <w:div w:id="406999662">
          <w:marLeft w:val="0"/>
          <w:marRight w:val="0"/>
          <w:marTop w:val="0"/>
          <w:marBottom w:val="0"/>
          <w:divBdr>
            <w:top w:val="none" w:sz="0" w:space="0" w:color="auto"/>
            <w:left w:val="none" w:sz="0" w:space="0" w:color="auto"/>
            <w:bottom w:val="none" w:sz="0" w:space="0" w:color="auto"/>
            <w:right w:val="none" w:sz="0" w:space="0" w:color="auto"/>
          </w:divBdr>
        </w:div>
      </w:divsChild>
    </w:div>
    <w:div w:id="1808206782">
      <w:bodyDiv w:val="1"/>
      <w:marLeft w:val="0"/>
      <w:marRight w:val="0"/>
      <w:marTop w:val="0"/>
      <w:marBottom w:val="0"/>
      <w:divBdr>
        <w:top w:val="none" w:sz="0" w:space="0" w:color="auto"/>
        <w:left w:val="none" w:sz="0" w:space="0" w:color="auto"/>
        <w:bottom w:val="none" w:sz="0" w:space="0" w:color="auto"/>
        <w:right w:val="none" w:sz="0" w:space="0" w:color="auto"/>
      </w:divBdr>
      <w:divsChild>
        <w:div w:id="2139368505">
          <w:marLeft w:val="0"/>
          <w:marRight w:val="0"/>
          <w:marTop w:val="0"/>
          <w:marBottom w:val="0"/>
          <w:divBdr>
            <w:top w:val="none" w:sz="0" w:space="0" w:color="auto"/>
            <w:left w:val="none" w:sz="0" w:space="0" w:color="auto"/>
            <w:bottom w:val="none" w:sz="0" w:space="0" w:color="auto"/>
            <w:right w:val="none" w:sz="0" w:space="0" w:color="auto"/>
          </w:divBdr>
        </w:div>
      </w:divsChild>
    </w:div>
    <w:div w:id="1836452203">
      <w:bodyDiv w:val="1"/>
      <w:marLeft w:val="0"/>
      <w:marRight w:val="0"/>
      <w:marTop w:val="0"/>
      <w:marBottom w:val="0"/>
      <w:divBdr>
        <w:top w:val="none" w:sz="0" w:space="0" w:color="auto"/>
        <w:left w:val="none" w:sz="0" w:space="0" w:color="auto"/>
        <w:bottom w:val="none" w:sz="0" w:space="0" w:color="auto"/>
        <w:right w:val="none" w:sz="0" w:space="0" w:color="auto"/>
      </w:divBdr>
    </w:div>
    <w:div w:id="1867061745">
      <w:bodyDiv w:val="1"/>
      <w:marLeft w:val="0"/>
      <w:marRight w:val="0"/>
      <w:marTop w:val="0"/>
      <w:marBottom w:val="0"/>
      <w:divBdr>
        <w:top w:val="none" w:sz="0" w:space="0" w:color="auto"/>
        <w:left w:val="none" w:sz="0" w:space="0" w:color="auto"/>
        <w:bottom w:val="none" w:sz="0" w:space="0" w:color="auto"/>
        <w:right w:val="none" w:sz="0" w:space="0" w:color="auto"/>
      </w:divBdr>
      <w:divsChild>
        <w:div w:id="1802990563">
          <w:marLeft w:val="0"/>
          <w:marRight w:val="0"/>
          <w:marTop w:val="0"/>
          <w:marBottom w:val="0"/>
          <w:divBdr>
            <w:top w:val="none" w:sz="0" w:space="0" w:color="auto"/>
            <w:left w:val="none" w:sz="0" w:space="0" w:color="auto"/>
            <w:bottom w:val="none" w:sz="0" w:space="0" w:color="auto"/>
            <w:right w:val="none" w:sz="0" w:space="0" w:color="auto"/>
          </w:divBdr>
        </w:div>
      </w:divsChild>
    </w:div>
    <w:div w:id="2007633924">
      <w:bodyDiv w:val="1"/>
      <w:marLeft w:val="0"/>
      <w:marRight w:val="0"/>
      <w:marTop w:val="0"/>
      <w:marBottom w:val="0"/>
      <w:divBdr>
        <w:top w:val="none" w:sz="0" w:space="0" w:color="auto"/>
        <w:left w:val="none" w:sz="0" w:space="0" w:color="auto"/>
        <w:bottom w:val="none" w:sz="0" w:space="0" w:color="auto"/>
        <w:right w:val="none" w:sz="0" w:space="0" w:color="auto"/>
      </w:divBdr>
    </w:div>
    <w:div w:id="2018655509">
      <w:bodyDiv w:val="1"/>
      <w:marLeft w:val="0"/>
      <w:marRight w:val="0"/>
      <w:marTop w:val="0"/>
      <w:marBottom w:val="0"/>
      <w:divBdr>
        <w:top w:val="none" w:sz="0" w:space="0" w:color="auto"/>
        <w:left w:val="none" w:sz="0" w:space="0" w:color="auto"/>
        <w:bottom w:val="none" w:sz="0" w:space="0" w:color="auto"/>
        <w:right w:val="none" w:sz="0" w:space="0" w:color="auto"/>
      </w:divBdr>
    </w:div>
    <w:div w:id="2039970342">
      <w:bodyDiv w:val="1"/>
      <w:marLeft w:val="0"/>
      <w:marRight w:val="0"/>
      <w:marTop w:val="0"/>
      <w:marBottom w:val="0"/>
      <w:divBdr>
        <w:top w:val="none" w:sz="0" w:space="0" w:color="auto"/>
        <w:left w:val="none" w:sz="0" w:space="0" w:color="auto"/>
        <w:bottom w:val="none" w:sz="0" w:space="0" w:color="auto"/>
        <w:right w:val="none" w:sz="0" w:space="0" w:color="auto"/>
      </w:divBdr>
    </w:div>
    <w:div w:id="2044943058">
      <w:bodyDiv w:val="1"/>
      <w:marLeft w:val="0"/>
      <w:marRight w:val="0"/>
      <w:marTop w:val="0"/>
      <w:marBottom w:val="0"/>
      <w:divBdr>
        <w:top w:val="none" w:sz="0" w:space="0" w:color="auto"/>
        <w:left w:val="none" w:sz="0" w:space="0" w:color="auto"/>
        <w:bottom w:val="none" w:sz="0" w:space="0" w:color="auto"/>
        <w:right w:val="none" w:sz="0" w:space="0" w:color="auto"/>
      </w:divBdr>
    </w:div>
    <w:div w:id="2140031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2654</Words>
  <Characters>15134</Characters>
  <Application>Microsoft Office Word</Application>
  <DocSecurity>0</DocSecurity>
  <Lines>126</Lines>
  <Paragraphs>35</Paragraphs>
  <ScaleCrop>false</ScaleCrop>
  <Company/>
  <LinksUpToDate>false</LinksUpToDate>
  <CharactersWithSpaces>17753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 liu</dc:creator>
  <cp:keywords/>
  <dc:description/>
  <cp:lastModifiedBy>xuan L.</cp:lastModifiedBy>
  <cp:revision>5</cp:revision>
  <dcterms:created xsi:type="dcterms:W3CDTF">2024-06-02T14:10:00Z</dcterms:created>
  <dcterms:modified xsi:type="dcterms:W3CDTF">2024-06-02T14:15:00Z</dcterms:modified>
</cp:coreProperties>
</file>