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ascii="Times New Roman" w:hAnsi="Times New Roman" w:eastAsia="宋体" w:cs="Times New Roman"/>
          <w:b/>
          <w:bCs/>
          <w:sz w:val="24"/>
        </w:rPr>
      </w:pP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Table</w:t>
      </w:r>
      <w:r>
        <w:rPr>
          <w:rFonts w:ascii="Times New Roman" w:hAnsi="Times New Roman" w:eastAsia="宋体" w:cs="Times New Roman"/>
          <w:b/>
          <w:bCs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24"/>
          <w:lang w:val="en-US" w:eastAsia="zh-CN"/>
        </w:rPr>
        <w:t>S</w:t>
      </w:r>
      <w:r>
        <w:rPr>
          <w:rFonts w:ascii="Times New Roman" w:hAnsi="Times New Roman" w:eastAsia="宋体" w:cs="Times New Roman"/>
          <w:b/>
          <w:bCs/>
          <w:sz w:val="24"/>
        </w:rPr>
        <w:t>1</w:t>
      </w:r>
      <w:r>
        <w:rPr>
          <w:rFonts w:hint="eastAsia" w:ascii="Times New Roman" w:hAnsi="Times New Roman" w:eastAsia="宋体" w:cs="Times New Roman"/>
          <w:b/>
          <w:bCs/>
          <w:sz w:val="24"/>
          <w:lang w:val="en-US" w:eastAsia="zh-CN"/>
        </w:rPr>
        <w:t>:</w:t>
      </w:r>
      <w:r>
        <w:rPr>
          <w:rFonts w:ascii="Times New Roman" w:hAnsi="Times New Roman" w:eastAsia="宋体" w:cs="Times New Roman"/>
          <w:b/>
          <w:bCs/>
          <w:sz w:val="24"/>
        </w:rPr>
        <w:t xml:space="preserve"> </w:t>
      </w:r>
      <w:r>
        <w:rPr>
          <w:rFonts w:ascii="Times New Roman" w:hAnsi="Times New Roman" w:eastAsia="宋体" w:cs="Times New Roman"/>
          <w:b w:val="0"/>
          <w:bCs w:val="0"/>
          <w:sz w:val="24"/>
        </w:rPr>
        <w:t>Statistics of the sequencing data</w:t>
      </w:r>
    </w:p>
    <w:tbl>
      <w:tblPr>
        <w:tblStyle w:val="3"/>
        <w:tblW w:w="8833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3"/>
        <w:gridCol w:w="2090"/>
        <w:gridCol w:w="1391"/>
        <w:gridCol w:w="1191"/>
        <w:gridCol w:w="1300"/>
        <w:gridCol w:w="1218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643" w:type="dxa"/>
            <w:tcBorders>
              <w:bottom w:val="single" w:color="auto" w:sz="12" w:space="0"/>
            </w:tcBorders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Types</w:t>
            </w:r>
          </w:p>
          <w:p>
            <w:pPr>
              <w:spacing w:line="480" w:lineRule="auto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090" w:type="dxa"/>
            <w:tcBorders>
              <w:bottom w:val="single" w:color="auto" w:sz="12" w:space="0"/>
            </w:tcBorders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Sequencing</w:t>
            </w:r>
          </w:p>
          <w:p>
            <w:pPr>
              <w:spacing w:line="48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platform</w:t>
            </w:r>
          </w:p>
        </w:tc>
        <w:tc>
          <w:tcPr>
            <w:tcW w:w="1391" w:type="dxa"/>
            <w:tcBorders>
              <w:bottom w:val="single" w:color="auto" w:sz="12" w:space="0"/>
            </w:tcBorders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Library size</w:t>
            </w:r>
          </w:p>
          <w:p>
            <w:pPr>
              <w:spacing w:line="480" w:lineRule="auto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91" w:type="dxa"/>
            <w:tcBorders>
              <w:bottom w:val="single" w:color="auto" w:sz="12" w:space="0"/>
            </w:tcBorders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Number of library</w:t>
            </w:r>
          </w:p>
        </w:tc>
        <w:tc>
          <w:tcPr>
            <w:tcW w:w="1300" w:type="dxa"/>
            <w:tcBorders>
              <w:bottom w:val="single" w:color="auto" w:sz="12" w:space="0"/>
            </w:tcBorders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Clean data</w:t>
            </w:r>
          </w:p>
          <w:p>
            <w:pPr>
              <w:spacing w:line="48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(Gb)</w:t>
            </w:r>
          </w:p>
        </w:tc>
        <w:tc>
          <w:tcPr>
            <w:tcW w:w="1218" w:type="dxa"/>
            <w:tcBorders>
              <w:bottom w:val="single" w:color="auto" w:sz="12" w:space="0"/>
            </w:tcBorders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Coverage</w:t>
            </w:r>
          </w:p>
          <w:p>
            <w:pPr>
              <w:spacing w:line="48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(×) †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3" w:type="dxa"/>
            <w:tcBorders>
              <w:top w:val="single" w:color="auto" w:sz="12" w:space="0"/>
              <w:tl2br w:val="nil"/>
              <w:tr2bl w:val="nil"/>
            </w:tcBorders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 xml:space="preserve">Illumina </w:t>
            </w:r>
          </w:p>
        </w:tc>
        <w:tc>
          <w:tcPr>
            <w:tcW w:w="2090" w:type="dxa"/>
            <w:tcBorders>
              <w:top w:val="single" w:color="auto" w:sz="12" w:space="0"/>
              <w:tl2br w:val="nil"/>
              <w:tr2bl w:val="nil"/>
            </w:tcBorders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Illumina HiSeq X</w:t>
            </w:r>
          </w:p>
        </w:tc>
        <w:tc>
          <w:tcPr>
            <w:tcW w:w="1391" w:type="dxa"/>
            <w:tcBorders>
              <w:top w:val="single" w:color="auto" w:sz="12" w:space="0"/>
              <w:tl2br w:val="nil"/>
              <w:tr2bl w:val="nil"/>
            </w:tcBorders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350 bp</w:t>
            </w:r>
          </w:p>
        </w:tc>
        <w:tc>
          <w:tcPr>
            <w:tcW w:w="1191" w:type="dxa"/>
            <w:tcBorders>
              <w:top w:val="single" w:color="auto" w:sz="12" w:space="0"/>
              <w:tl2br w:val="nil"/>
              <w:tr2bl w:val="nil"/>
            </w:tcBorders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6</w:t>
            </w:r>
          </w:p>
        </w:tc>
        <w:tc>
          <w:tcPr>
            <w:tcW w:w="1300" w:type="dxa"/>
            <w:tcBorders>
              <w:top w:val="single" w:color="auto" w:sz="12" w:space="0"/>
              <w:tl2br w:val="nil"/>
              <w:tr2bl w:val="nil"/>
            </w:tcBorders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252.77</w:t>
            </w:r>
          </w:p>
        </w:tc>
        <w:tc>
          <w:tcPr>
            <w:tcW w:w="1218" w:type="dxa"/>
            <w:tcBorders>
              <w:top w:val="single" w:color="auto" w:sz="12" w:space="0"/>
              <w:tl2br w:val="nil"/>
              <w:tr2bl w:val="nil"/>
            </w:tcBorders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154.13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3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PacBio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</w:t>
            </w:r>
          </w:p>
        </w:tc>
        <w:tc>
          <w:tcPr>
            <w:tcW w:w="2090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PacBio Sequel II</w:t>
            </w:r>
          </w:p>
        </w:tc>
        <w:tc>
          <w:tcPr>
            <w:tcW w:w="1391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20 kb</w:t>
            </w:r>
          </w:p>
        </w:tc>
        <w:tc>
          <w:tcPr>
            <w:tcW w:w="1191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</w:t>
            </w:r>
          </w:p>
        </w:tc>
        <w:tc>
          <w:tcPr>
            <w:tcW w:w="1300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293.72</w:t>
            </w:r>
          </w:p>
        </w:tc>
        <w:tc>
          <w:tcPr>
            <w:tcW w:w="1218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193.40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3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 xml:space="preserve">Hi-C </w:t>
            </w:r>
          </w:p>
        </w:tc>
        <w:tc>
          <w:tcPr>
            <w:tcW w:w="2090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Illumina HiSeq X</w:t>
            </w:r>
          </w:p>
        </w:tc>
        <w:tc>
          <w:tcPr>
            <w:tcW w:w="1391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3</w:t>
            </w:r>
            <w:r>
              <w:rPr>
                <w:rFonts w:ascii="Times New Roman" w:hAnsi="Times New Roman" w:eastAsia="宋体" w:cs="Times New Roman"/>
                <w:szCs w:val="21"/>
              </w:rPr>
              <w:t>00–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7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00 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bp</w:t>
            </w:r>
          </w:p>
        </w:tc>
        <w:tc>
          <w:tcPr>
            <w:tcW w:w="1191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</w:t>
            </w:r>
          </w:p>
        </w:tc>
        <w:tc>
          <w:tcPr>
            <w:tcW w:w="1300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233.26</w:t>
            </w:r>
          </w:p>
        </w:tc>
        <w:tc>
          <w:tcPr>
            <w:tcW w:w="1218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3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Transcriptome</w:t>
            </w:r>
          </w:p>
        </w:tc>
        <w:tc>
          <w:tcPr>
            <w:tcW w:w="2090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Illumina HiSeq X</w:t>
            </w:r>
          </w:p>
        </w:tc>
        <w:tc>
          <w:tcPr>
            <w:tcW w:w="1391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350 bp</w:t>
            </w:r>
          </w:p>
        </w:tc>
        <w:tc>
          <w:tcPr>
            <w:tcW w:w="1191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</w:t>
            </w:r>
          </w:p>
        </w:tc>
        <w:tc>
          <w:tcPr>
            <w:tcW w:w="1300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8.18</w:t>
            </w:r>
          </w:p>
        </w:tc>
        <w:tc>
          <w:tcPr>
            <w:tcW w:w="1218" w:type="dxa"/>
            <w:tcBorders>
              <w:tl2br w:val="nil"/>
              <w:tr2bl w:val="nil"/>
            </w:tcBorders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-</w:t>
            </w:r>
          </w:p>
        </w:tc>
      </w:tr>
    </w:tbl>
    <w:p>
      <w:pPr>
        <w:spacing w:line="480" w:lineRule="auto"/>
        <w:rPr>
          <w:rFonts w:ascii="Times New Roman" w:hAnsi="Times New Roman" w:eastAsia="宋体" w:cs="Times New Roman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/>
          <w:bCs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/>
          <w:bCs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Table S</w:t>
      </w:r>
      <w:r>
        <w:rPr>
          <w:rFonts w:hint="eastAsia" w:ascii="Times New Roman" w:hAnsi="Times New Roman" w:cs="Times New Roman"/>
          <w:b/>
          <w:bCs w:val="0"/>
          <w:sz w:val="24"/>
          <w:szCs w:val="24"/>
          <w:lang w:val="en-US" w:eastAsia="zh-CN"/>
        </w:rPr>
        <w:t>2: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 w:val="0"/>
          <w:bCs/>
          <w:sz w:val="24"/>
          <w:szCs w:val="24"/>
        </w:rPr>
        <w:t xml:space="preserve">Statistics of 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 xml:space="preserve">the </w:t>
      </w:r>
      <w:r>
        <w:rPr>
          <w:rFonts w:hint="eastAsia" w:ascii="Times New Roman" w:hAnsi="Times New Roman" w:cs="Times New Roman"/>
          <w:b w:val="0"/>
          <w:bCs/>
          <w:sz w:val="24"/>
          <w:szCs w:val="24"/>
        </w:rPr>
        <w:t>different types of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/>
          <w:sz w:val="24"/>
          <w:szCs w:val="24"/>
        </w:rPr>
        <w:t>Hi-C reads</w:t>
      </w:r>
    </w:p>
    <w:tbl>
      <w:tblPr>
        <w:tblStyle w:val="3"/>
        <w:tblW w:w="8666" w:type="dxa"/>
        <w:tblInd w:w="-68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2"/>
        <w:gridCol w:w="1940"/>
        <w:gridCol w:w="2628"/>
        <w:gridCol w:w="244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2" w:type="dxa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 xml:space="preserve">Mapping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t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ype</w:t>
            </w:r>
          </w:p>
        </w:tc>
        <w:tc>
          <w:tcPr>
            <w:tcW w:w="2628" w:type="dxa"/>
            <w:tcBorders>
              <w:bottom w:val="single" w:color="auto" w:sz="12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 xml:space="preserve">Ratio to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t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 xml:space="preserve">otal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r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 xml:space="preserve">ead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airs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(%)</w:t>
            </w:r>
          </w:p>
        </w:tc>
        <w:tc>
          <w:tcPr>
            <w:tcW w:w="2446" w:type="dxa"/>
            <w:tcBorders>
              <w:bottom w:val="single" w:color="auto" w:sz="12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Ratio to unique mapped read pairs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(%)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592" w:type="dxa"/>
            <w:gridSpan w:val="2"/>
            <w:tcBorders>
              <w:top w:val="single" w:color="auto" w:sz="12" w:space="0"/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 xml:space="preserve">Total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r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 xml:space="preserve">ead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airs</w:t>
            </w:r>
          </w:p>
        </w:tc>
        <w:tc>
          <w:tcPr>
            <w:tcW w:w="2628" w:type="dxa"/>
            <w:tcBorders>
              <w:top w:val="single" w:color="auto" w:sz="12" w:space="0"/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780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870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254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(100)</w:t>
            </w:r>
          </w:p>
        </w:tc>
        <w:tc>
          <w:tcPr>
            <w:tcW w:w="2446" w:type="dxa"/>
            <w:tcBorders>
              <w:top w:val="single" w:color="auto" w:sz="12" w:space="0"/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592" w:type="dxa"/>
            <w:gridSpan w:val="2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 xml:space="preserve">Mapped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r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ead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airs</w:t>
            </w:r>
          </w:p>
        </w:tc>
        <w:tc>
          <w:tcPr>
            <w:tcW w:w="2628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571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597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025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(7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3.20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)</w:t>
            </w:r>
          </w:p>
        </w:tc>
        <w:tc>
          <w:tcPr>
            <w:tcW w:w="2446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592" w:type="dxa"/>
            <w:gridSpan w:val="2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 xml:space="preserve">Unique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m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 xml:space="preserve">apped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r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 xml:space="preserve">ead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airs</w:t>
            </w:r>
          </w:p>
        </w:tc>
        <w:tc>
          <w:tcPr>
            <w:tcW w:w="2628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188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834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895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24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2446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188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834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 xml:space="preserve">895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100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592" w:type="dxa"/>
            <w:gridSpan w:val="2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 xml:space="preserve">Valid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i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 xml:space="preserve">nteraction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airs</w:t>
            </w:r>
          </w:p>
        </w:tc>
        <w:tc>
          <w:tcPr>
            <w:tcW w:w="2628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116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652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252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14.94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2446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116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652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252 (61.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77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52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 xml:space="preserve">Invalid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i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 xml:space="preserve">nteraction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airs</w:t>
            </w:r>
          </w:p>
        </w:tc>
        <w:tc>
          <w:tcPr>
            <w:tcW w:w="194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 xml:space="preserve">Dangling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e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 xml:space="preserve">nd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airs</w:t>
            </w:r>
          </w:p>
        </w:tc>
        <w:tc>
          <w:tcPr>
            <w:tcW w:w="2628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72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182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643 (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9.24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2446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181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456 (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17.04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52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4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 xml:space="preserve">Re-ligation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airs</w:t>
            </w:r>
          </w:p>
        </w:tc>
        <w:tc>
          <w:tcPr>
            <w:tcW w:w="2628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446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552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964 (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7.18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52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4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 xml:space="preserve">Self-cycle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airs</w:t>
            </w:r>
          </w:p>
        </w:tc>
        <w:tc>
          <w:tcPr>
            <w:tcW w:w="2628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446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289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195 (0.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52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40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 xml:space="preserve">Dumped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airs</w:t>
            </w:r>
          </w:p>
        </w:tc>
        <w:tc>
          <w:tcPr>
            <w:tcW w:w="2628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446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159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028 (1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3.32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</w:tr>
    </w:tbl>
    <w:p>
      <w:pPr>
        <w:rPr>
          <w:rFonts w:hint="default" w:ascii="Times New Roman" w:hAnsi="Times New Roman" w:eastAsia="宋体" w:cs="Times New Roman"/>
          <w:lang w:val="en-US" w:eastAsia="zh-CN"/>
        </w:rPr>
      </w:pPr>
    </w:p>
    <w:p>
      <w:pPr>
        <w:rPr>
          <w:rFonts w:hint="eastAsia" w:ascii="Times New Roman" w:hAnsi="Times New Roman" w:eastAsia="宋体" w:cs="Times New Roman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3: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Summary of the Hi-C assembly</w:t>
      </w:r>
    </w:p>
    <w:tbl>
      <w:tblPr>
        <w:tblStyle w:val="3"/>
        <w:tblW w:w="8806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1561"/>
        <w:gridCol w:w="2137"/>
        <w:gridCol w:w="1445"/>
        <w:gridCol w:w="2118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45" w:type="dxa"/>
            <w:tcBorders>
              <w:bottom w:val="single" w:color="auto" w:sz="12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Group</w:t>
            </w:r>
          </w:p>
        </w:tc>
        <w:tc>
          <w:tcPr>
            <w:tcW w:w="1561" w:type="dxa"/>
            <w:tcBorders>
              <w:bottom w:val="single" w:color="auto" w:sz="12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 xml:space="preserve">Cluster 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n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um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ber</w:t>
            </w:r>
          </w:p>
        </w:tc>
        <w:tc>
          <w:tcPr>
            <w:tcW w:w="2137" w:type="dxa"/>
            <w:tcBorders>
              <w:bottom w:val="single" w:color="auto" w:sz="12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 xml:space="preserve">Cluster 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l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en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gth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(bp)</w:t>
            </w:r>
          </w:p>
        </w:tc>
        <w:tc>
          <w:tcPr>
            <w:tcW w:w="1445" w:type="dxa"/>
            <w:tcBorders>
              <w:bottom w:val="single" w:color="auto" w:sz="12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 xml:space="preserve">Order 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n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um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ber</w:t>
            </w:r>
          </w:p>
        </w:tc>
        <w:tc>
          <w:tcPr>
            <w:tcW w:w="2118" w:type="dxa"/>
            <w:tcBorders>
              <w:bottom w:val="single" w:color="auto" w:sz="12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 xml:space="preserve">Order 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l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en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gth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(bp)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45" w:type="dxa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Chr01</w:t>
            </w:r>
          </w:p>
        </w:tc>
        <w:tc>
          <w:tcPr>
            <w:tcW w:w="1561" w:type="dxa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470</w:t>
            </w:r>
          </w:p>
        </w:tc>
        <w:tc>
          <w:tcPr>
            <w:tcW w:w="2137" w:type="dxa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153,803,806</w:t>
            </w:r>
          </w:p>
        </w:tc>
        <w:tc>
          <w:tcPr>
            <w:tcW w:w="1445" w:type="dxa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371</w:t>
            </w:r>
          </w:p>
        </w:tc>
        <w:tc>
          <w:tcPr>
            <w:tcW w:w="2118" w:type="dxa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144,229,830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4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Chr02</w:t>
            </w:r>
          </w:p>
        </w:tc>
        <w:tc>
          <w:tcPr>
            <w:tcW w:w="156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313</w:t>
            </w:r>
          </w:p>
        </w:tc>
        <w:tc>
          <w:tcPr>
            <w:tcW w:w="213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107,196,770</w:t>
            </w:r>
          </w:p>
        </w:tc>
        <w:tc>
          <w:tcPr>
            <w:tcW w:w="144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231</w:t>
            </w:r>
          </w:p>
        </w:tc>
        <w:tc>
          <w:tcPr>
            <w:tcW w:w="21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96,729,369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4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Chr03</w:t>
            </w:r>
          </w:p>
        </w:tc>
        <w:tc>
          <w:tcPr>
            <w:tcW w:w="156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326</w:t>
            </w:r>
          </w:p>
        </w:tc>
        <w:tc>
          <w:tcPr>
            <w:tcW w:w="213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105,879,025</w:t>
            </w:r>
          </w:p>
        </w:tc>
        <w:tc>
          <w:tcPr>
            <w:tcW w:w="144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262</w:t>
            </w:r>
          </w:p>
        </w:tc>
        <w:tc>
          <w:tcPr>
            <w:tcW w:w="21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99,673,625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4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Chr04</w:t>
            </w:r>
          </w:p>
        </w:tc>
        <w:tc>
          <w:tcPr>
            <w:tcW w:w="156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353</w:t>
            </w:r>
          </w:p>
        </w:tc>
        <w:tc>
          <w:tcPr>
            <w:tcW w:w="213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89,177,396</w:t>
            </w:r>
          </w:p>
        </w:tc>
        <w:tc>
          <w:tcPr>
            <w:tcW w:w="144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255</w:t>
            </w:r>
          </w:p>
        </w:tc>
        <w:tc>
          <w:tcPr>
            <w:tcW w:w="21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79,719,718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4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Chr05</w:t>
            </w:r>
          </w:p>
        </w:tc>
        <w:tc>
          <w:tcPr>
            <w:tcW w:w="156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213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87,093,095</w:t>
            </w:r>
          </w:p>
        </w:tc>
        <w:tc>
          <w:tcPr>
            <w:tcW w:w="144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156</w:t>
            </w:r>
          </w:p>
        </w:tc>
        <w:tc>
          <w:tcPr>
            <w:tcW w:w="21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83,870,643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4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Chr06</w:t>
            </w:r>
          </w:p>
        </w:tc>
        <w:tc>
          <w:tcPr>
            <w:tcW w:w="156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249</w:t>
            </w:r>
          </w:p>
        </w:tc>
        <w:tc>
          <w:tcPr>
            <w:tcW w:w="213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85,721,425</w:t>
            </w:r>
          </w:p>
        </w:tc>
        <w:tc>
          <w:tcPr>
            <w:tcW w:w="144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191</w:t>
            </w:r>
          </w:p>
        </w:tc>
        <w:tc>
          <w:tcPr>
            <w:tcW w:w="21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79,888,130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4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Chr07</w:t>
            </w:r>
          </w:p>
        </w:tc>
        <w:tc>
          <w:tcPr>
            <w:tcW w:w="156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272</w:t>
            </w:r>
          </w:p>
        </w:tc>
        <w:tc>
          <w:tcPr>
            <w:tcW w:w="213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82,224,449</w:t>
            </w:r>
          </w:p>
        </w:tc>
        <w:tc>
          <w:tcPr>
            <w:tcW w:w="144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201</w:t>
            </w:r>
          </w:p>
        </w:tc>
        <w:tc>
          <w:tcPr>
            <w:tcW w:w="21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75,738,333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4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Chr08</w:t>
            </w:r>
          </w:p>
        </w:tc>
        <w:tc>
          <w:tcPr>
            <w:tcW w:w="156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339</w:t>
            </w:r>
          </w:p>
        </w:tc>
        <w:tc>
          <w:tcPr>
            <w:tcW w:w="213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80,407,287</w:t>
            </w:r>
          </w:p>
        </w:tc>
        <w:tc>
          <w:tcPr>
            <w:tcW w:w="144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252</w:t>
            </w:r>
          </w:p>
        </w:tc>
        <w:tc>
          <w:tcPr>
            <w:tcW w:w="21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71,696,766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4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Chr0</w:t>
            </w: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56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236</w:t>
            </w:r>
          </w:p>
        </w:tc>
        <w:tc>
          <w:tcPr>
            <w:tcW w:w="213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76,323,934</w:t>
            </w:r>
          </w:p>
        </w:tc>
        <w:tc>
          <w:tcPr>
            <w:tcW w:w="144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172</w:t>
            </w:r>
          </w:p>
        </w:tc>
        <w:tc>
          <w:tcPr>
            <w:tcW w:w="21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70,155,845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4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Chr</w:t>
            </w: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56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206</w:t>
            </w:r>
          </w:p>
        </w:tc>
        <w:tc>
          <w:tcPr>
            <w:tcW w:w="213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75,434,972</w:t>
            </w:r>
          </w:p>
        </w:tc>
        <w:tc>
          <w:tcPr>
            <w:tcW w:w="144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158</w:t>
            </w:r>
          </w:p>
        </w:tc>
        <w:tc>
          <w:tcPr>
            <w:tcW w:w="21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70,608,841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4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Chr</w:t>
            </w: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56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203</w:t>
            </w:r>
          </w:p>
        </w:tc>
        <w:tc>
          <w:tcPr>
            <w:tcW w:w="213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73,470,129</w:t>
            </w:r>
          </w:p>
        </w:tc>
        <w:tc>
          <w:tcPr>
            <w:tcW w:w="144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156</w:t>
            </w:r>
          </w:p>
        </w:tc>
        <w:tc>
          <w:tcPr>
            <w:tcW w:w="21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68,962,617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4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Chr</w:t>
            </w: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56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227</w:t>
            </w:r>
          </w:p>
        </w:tc>
        <w:tc>
          <w:tcPr>
            <w:tcW w:w="213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73,804,105</w:t>
            </w:r>
          </w:p>
        </w:tc>
        <w:tc>
          <w:tcPr>
            <w:tcW w:w="144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181</w:t>
            </w:r>
          </w:p>
        </w:tc>
        <w:tc>
          <w:tcPr>
            <w:tcW w:w="21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68,909,514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4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Chr</w:t>
            </w: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56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208</w:t>
            </w:r>
          </w:p>
        </w:tc>
        <w:tc>
          <w:tcPr>
            <w:tcW w:w="213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72,126,331</w:t>
            </w:r>
          </w:p>
        </w:tc>
        <w:tc>
          <w:tcPr>
            <w:tcW w:w="144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155</w:t>
            </w:r>
          </w:p>
        </w:tc>
        <w:tc>
          <w:tcPr>
            <w:tcW w:w="21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67,123,217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4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Chr</w:t>
            </w: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56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225</w:t>
            </w:r>
          </w:p>
        </w:tc>
        <w:tc>
          <w:tcPr>
            <w:tcW w:w="213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72,953,836</w:t>
            </w:r>
          </w:p>
        </w:tc>
        <w:tc>
          <w:tcPr>
            <w:tcW w:w="144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21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67,734,440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4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Chr</w:t>
            </w: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56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218</w:t>
            </w:r>
          </w:p>
        </w:tc>
        <w:tc>
          <w:tcPr>
            <w:tcW w:w="213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69,882,476</w:t>
            </w:r>
          </w:p>
        </w:tc>
        <w:tc>
          <w:tcPr>
            <w:tcW w:w="144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166</w:t>
            </w:r>
          </w:p>
        </w:tc>
        <w:tc>
          <w:tcPr>
            <w:tcW w:w="21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64,959,859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4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Chr</w:t>
            </w: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56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177</w:t>
            </w:r>
          </w:p>
        </w:tc>
        <w:tc>
          <w:tcPr>
            <w:tcW w:w="213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68,966,225</w:t>
            </w:r>
          </w:p>
        </w:tc>
        <w:tc>
          <w:tcPr>
            <w:tcW w:w="144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136</w:t>
            </w:r>
          </w:p>
        </w:tc>
        <w:tc>
          <w:tcPr>
            <w:tcW w:w="21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65,096,897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4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Chr</w:t>
            </w: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56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213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69,709,078</w:t>
            </w:r>
          </w:p>
        </w:tc>
        <w:tc>
          <w:tcPr>
            <w:tcW w:w="144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148</w:t>
            </w:r>
          </w:p>
        </w:tc>
        <w:tc>
          <w:tcPr>
            <w:tcW w:w="21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64,804,978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4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Chr</w:t>
            </w: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56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209</w:t>
            </w:r>
          </w:p>
        </w:tc>
        <w:tc>
          <w:tcPr>
            <w:tcW w:w="213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61,886,338</w:t>
            </w:r>
          </w:p>
        </w:tc>
        <w:tc>
          <w:tcPr>
            <w:tcW w:w="144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21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57,909,238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4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Total</w:t>
            </w: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(Ratio %)</w:t>
            </w:r>
          </w:p>
        </w:tc>
        <w:tc>
          <w:tcPr>
            <w:tcW w:w="156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4,621 (97.74)</w:t>
            </w:r>
          </w:p>
        </w:tc>
        <w:tc>
          <w:tcPr>
            <w:tcW w:w="213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1,506,060,677 (99.17)</w:t>
            </w:r>
          </w:p>
        </w:tc>
        <w:tc>
          <w:tcPr>
            <w:tcW w:w="144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3,531 (76.41)</w:t>
            </w:r>
          </w:p>
        </w:tc>
        <w:tc>
          <w:tcPr>
            <w:tcW w:w="21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1,397,811,860 (92.81)</w:t>
            </w:r>
          </w:p>
        </w:tc>
      </w:tr>
    </w:tbl>
    <w:p>
      <w:pPr>
        <w:rPr>
          <w:rFonts w:hint="eastAsia"/>
        </w:rPr>
      </w:pPr>
    </w:p>
    <w:p>
      <w:pPr>
        <w:rPr>
          <w:rFonts w:hint="default" w:ascii="Times New Roman" w:hAnsi="Times New Roman" w:eastAsia="宋体" w:cs="Times New Roman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 xml:space="preserve">Table </w:t>
      </w:r>
      <w:r>
        <w:rPr>
          <w:rFonts w:hint="default" w:ascii="Times New Roman" w:hAnsi="Times New Roman" w:cs="Times New Roman"/>
          <w:b/>
          <w:bCs w:val="0"/>
          <w:sz w:val="24"/>
          <w:szCs w:val="24"/>
          <w:lang w:val="en-US" w:eastAsia="zh-CN"/>
        </w:rPr>
        <w:t>S</w:t>
      </w:r>
      <w:r>
        <w:rPr>
          <w:rFonts w:hint="eastAsia" w:ascii="Times New Roman" w:hAnsi="Times New Roman" w:cs="Times New Roman"/>
          <w:b/>
          <w:bCs w:val="0"/>
          <w:sz w:val="24"/>
          <w:szCs w:val="24"/>
          <w:lang w:val="en-US" w:eastAsia="zh-CN"/>
        </w:rPr>
        <w:t>4: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Summary of the assessment of genome assembly</w:t>
      </w:r>
    </w:p>
    <w:tbl>
      <w:tblPr>
        <w:tblStyle w:val="3"/>
        <w:tblW w:w="8472" w:type="dxa"/>
        <w:tblInd w:w="34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5"/>
        <w:gridCol w:w="1467"/>
        <w:gridCol w:w="1344"/>
        <w:gridCol w:w="230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3355" w:type="dxa"/>
            <w:tcBorders>
              <w:bottom w:val="single" w:color="auto" w:sz="12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>Parameter</w:t>
            </w:r>
          </w:p>
        </w:tc>
        <w:tc>
          <w:tcPr>
            <w:tcW w:w="1467" w:type="dxa"/>
            <w:tcBorders>
              <w:bottom w:val="single" w:color="auto" w:sz="12" w:space="0"/>
            </w:tcBorders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>BUSCO groups (%)</w:t>
            </w:r>
          </w:p>
        </w:tc>
        <w:tc>
          <w:tcPr>
            <w:tcW w:w="1344" w:type="dxa"/>
            <w:tcBorders>
              <w:bottom w:val="single" w:color="auto" w:sz="12" w:space="0"/>
            </w:tcBorders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>CEGMA groups (%)</w:t>
            </w:r>
          </w:p>
        </w:tc>
        <w:tc>
          <w:tcPr>
            <w:tcW w:w="2306" w:type="dxa"/>
            <w:tcBorders>
              <w:bottom w:val="single" w:color="auto" w:sz="12" w:space="0"/>
            </w:tcBorders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 xml:space="preserve">Illumina reads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lang w:val="en-US" w:eastAsia="zh-CN"/>
              </w:rPr>
              <w:t>r</w:t>
            </w:r>
            <w:r>
              <w:rPr>
                <w:rFonts w:hint="default" w:ascii="Times New Roman" w:hAnsi="Times New Roman" w:cs="Times New Roman"/>
                <w:b w:val="0"/>
                <w:bCs w:val="0"/>
              </w:rPr>
              <w:t>atio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 xml:space="preserve"> (%)</w:t>
            </w:r>
          </w:p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355" w:type="dxa"/>
            <w:tcBorders>
              <w:top w:val="single" w:color="auto" w:sz="12" w:space="0"/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 xml:space="preserve">Total BUSCOs </w:t>
            </w:r>
          </w:p>
        </w:tc>
        <w:tc>
          <w:tcPr>
            <w:tcW w:w="1467" w:type="dxa"/>
            <w:tcBorders>
              <w:top w:val="single" w:color="auto" w:sz="12" w:space="0"/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lang w:val="en-US" w:eastAsia="zh-CN"/>
              </w:rPr>
              <w:t>978 (100)</w:t>
            </w:r>
          </w:p>
        </w:tc>
        <w:tc>
          <w:tcPr>
            <w:tcW w:w="1344" w:type="dxa"/>
            <w:tcBorders>
              <w:top w:val="single" w:color="auto" w:sz="12" w:space="0"/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>-</w:t>
            </w:r>
          </w:p>
        </w:tc>
        <w:tc>
          <w:tcPr>
            <w:tcW w:w="2306" w:type="dxa"/>
            <w:tcBorders>
              <w:top w:val="single" w:color="auto" w:sz="12" w:space="0"/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35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>Complete BUSCOs</w:t>
            </w:r>
          </w:p>
        </w:tc>
        <w:tc>
          <w:tcPr>
            <w:tcW w:w="1467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lang w:val="en-US" w:eastAsia="zh-CN"/>
              </w:rPr>
              <w:t xml:space="preserve">889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>(9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>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lang w:val="en-US" w:eastAsia="zh-CN"/>
              </w:rPr>
              <w:t>90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>)</w:t>
            </w:r>
          </w:p>
        </w:tc>
        <w:tc>
          <w:tcPr>
            <w:tcW w:w="1344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>-</w:t>
            </w:r>
          </w:p>
        </w:tc>
        <w:tc>
          <w:tcPr>
            <w:tcW w:w="2306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35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>Complete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>and single-copy BUSCOs</w:t>
            </w:r>
          </w:p>
        </w:tc>
        <w:tc>
          <w:tcPr>
            <w:tcW w:w="1467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lang w:val="en-US" w:eastAsia="zh-CN"/>
              </w:rPr>
              <w:t>721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>3.7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>)</w:t>
            </w:r>
          </w:p>
        </w:tc>
        <w:tc>
          <w:tcPr>
            <w:tcW w:w="1344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>-</w:t>
            </w:r>
          </w:p>
        </w:tc>
        <w:tc>
          <w:tcPr>
            <w:tcW w:w="2306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35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>Complete and duplicated BUSCOs</w:t>
            </w:r>
          </w:p>
        </w:tc>
        <w:tc>
          <w:tcPr>
            <w:tcW w:w="1467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>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>8 (1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>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lang w:val="en-US" w:eastAsia="zh-CN"/>
              </w:rPr>
              <w:t>18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>)</w:t>
            </w:r>
          </w:p>
        </w:tc>
        <w:tc>
          <w:tcPr>
            <w:tcW w:w="1344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>-</w:t>
            </w:r>
          </w:p>
        </w:tc>
        <w:tc>
          <w:tcPr>
            <w:tcW w:w="2306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35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>Fragmented BUSCOs</w:t>
            </w:r>
          </w:p>
        </w:tc>
        <w:tc>
          <w:tcPr>
            <w:tcW w:w="1467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>26 (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>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lang w:val="en-US" w:eastAsia="zh-CN"/>
              </w:rPr>
              <w:t>66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>)</w:t>
            </w:r>
          </w:p>
        </w:tc>
        <w:tc>
          <w:tcPr>
            <w:tcW w:w="1344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>-</w:t>
            </w:r>
          </w:p>
        </w:tc>
        <w:tc>
          <w:tcPr>
            <w:tcW w:w="2306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35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>Missing BUSCOs</w:t>
            </w:r>
          </w:p>
        </w:tc>
        <w:tc>
          <w:tcPr>
            <w:tcW w:w="1467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lang w:val="en-US" w:eastAsia="zh-CN"/>
              </w:rPr>
              <w:t>63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>.4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>)</w:t>
            </w:r>
          </w:p>
        </w:tc>
        <w:tc>
          <w:tcPr>
            <w:tcW w:w="1344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>-</w:t>
            </w:r>
          </w:p>
        </w:tc>
        <w:tc>
          <w:tcPr>
            <w:tcW w:w="2306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35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>Total CEGMA</w:t>
            </w:r>
          </w:p>
        </w:tc>
        <w:tc>
          <w:tcPr>
            <w:tcW w:w="1467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lang w:val="en-US" w:eastAsia="zh-CN"/>
              </w:rPr>
              <w:t>-</w:t>
            </w:r>
          </w:p>
        </w:tc>
        <w:tc>
          <w:tcPr>
            <w:tcW w:w="1344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>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>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lang w:val="en-US" w:eastAsia="zh-CN"/>
              </w:rPr>
              <w:t xml:space="preserve"> (100)</w:t>
            </w:r>
          </w:p>
        </w:tc>
        <w:tc>
          <w:tcPr>
            <w:tcW w:w="2306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35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>Searched CEGMA</w:t>
            </w:r>
          </w:p>
        </w:tc>
        <w:tc>
          <w:tcPr>
            <w:tcW w:w="1467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lang w:val="en-US" w:eastAsia="zh-CN"/>
              </w:rPr>
              <w:t>-</w:t>
            </w:r>
          </w:p>
        </w:tc>
        <w:tc>
          <w:tcPr>
            <w:tcW w:w="1344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>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lang w:val="en-US" w:eastAsia="zh-CN"/>
              </w:rPr>
              <w:t xml:space="preserve">23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>(9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lang w:val="en-US" w:eastAsia="zh-CN"/>
              </w:rPr>
              <w:t>2.36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>)</w:t>
            </w:r>
          </w:p>
        </w:tc>
        <w:tc>
          <w:tcPr>
            <w:tcW w:w="2306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35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>Number of 248 highly conserved</w:t>
            </w:r>
          </w:p>
        </w:tc>
        <w:tc>
          <w:tcPr>
            <w:tcW w:w="1467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lang w:val="en-US" w:eastAsia="zh-CN"/>
              </w:rPr>
              <w:t>-</w:t>
            </w:r>
          </w:p>
        </w:tc>
        <w:tc>
          <w:tcPr>
            <w:tcW w:w="1344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>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lang w:val="en-US" w:eastAsia="zh-CN"/>
              </w:rPr>
              <w:t>05 (82.66)</w:t>
            </w:r>
          </w:p>
        </w:tc>
        <w:tc>
          <w:tcPr>
            <w:tcW w:w="2306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lang w:val="en-US" w:eastAsia="zh-CN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35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 xml:space="preserve">Total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lang w:val="en-US" w:eastAsia="zh-CN"/>
              </w:rPr>
              <w:t>r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>eads</w:t>
            </w:r>
          </w:p>
        </w:tc>
        <w:tc>
          <w:tcPr>
            <w:tcW w:w="1467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lang w:val="en-US" w:eastAsia="zh-CN"/>
              </w:rPr>
              <w:t>-</w:t>
            </w:r>
          </w:p>
        </w:tc>
        <w:tc>
          <w:tcPr>
            <w:tcW w:w="1344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>-</w:t>
            </w:r>
          </w:p>
        </w:tc>
        <w:tc>
          <w:tcPr>
            <w:tcW w:w="2306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>1,664,680,996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lang w:val="en-US" w:eastAsia="zh-CN"/>
              </w:rPr>
              <w:t xml:space="preserve"> (100)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35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 xml:space="preserve">Mapped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lang w:val="en-US" w:eastAsia="zh-CN"/>
              </w:rPr>
              <w:t>r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>eads</w:t>
            </w:r>
          </w:p>
        </w:tc>
        <w:tc>
          <w:tcPr>
            <w:tcW w:w="1467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lang w:val="en-US" w:eastAsia="zh-CN"/>
              </w:rPr>
              <w:t>-</w:t>
            </w:r>
          </w:p>
        </w:tc>
        <w:tc>
          <w:tcPr>
            <w:tcW w:w="1344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>-</w:t>
            </w:r>
          </w:p>
        </w:tc>
        <w:tc>
          <w:tcPr>
            <w:tcW w:w="2306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>1,622,200,797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lang w:val="en-US" w:eastAsia="zh-CN"/>
              </w:rPr>
              <w:t xml:space="preserve"> (97.45)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355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>Mapped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lang w:val="en-US" w:eastAsia="zh-CN"/>
              </w:rPr>
              <w:t xml:space="preserve"> r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>eads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lang w:val="en-US" w:eastAsia="zh-CN"/>
              </w:rPr>
              <w:t xml:space="preserve"> pairs</w:t>
            </w:r>
          </w:p>
        </w:tc>
        <w:tc>
          <w:tcPr>
            <w:tcW w:w="1467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lang w:val="en-US" w:eastAsia="zh-CN"/>
              </w:rPr>
              <w:t>-</w:t>
            </w:r>
          </w:p>
        </w:tc>
        <w:tc>
          <w:tcPr>
            <w:tcW w:w="1344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lang w:val="en-US" w:eastAsia="zh-CN"/>
              </w:rPr>
              <w:t>-</w:t>
            </w:r>
          </w:p>
        </w:tc>
        <w:tc>
          <w:tcPr>
            <w:tcW w:w="2306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>1,469,907,318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lang w:val="en-US" w:eastAsia="zh-CN"/>
              </w:rPr>
              <w:t xml:space="preserve"> (88.30)</w:t>
            </w:r>
          </w:p>
        </w:tc>
      </w:tr>
    </w:tbl>
    <w:p>
      <w:pPr>
        <w:rPr>
          <w:rFonts w:hint="default" w:ascii="Times New Roman" w:hAnsi="Times New Roman" w:eastAsia="宋体" w:cs="Times New Roman"/>
          <w:lang w:val="en-US" w:eastAsia="zh-CN"/>
        </w:rPr>
      </w:pPr>
    </w:p>
    <w:p>
      <w:pPr>
        <w:rPr>
          <w:rFonts w:hint="default" w:ascii="Times New Roman" w:hAnsi="Times New Roman" w:eastAsia="宋体" w:cs="Times New Roman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Table S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5:</w:t>
      </w:r>
      <w:r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Statistics of the repeated sequences</w:t>
      </w:r>
    </w:p>
    <w:tbl>
      <w:tblPr>
        <w:tblStyle w:val="3"/>
        <w:tblW w:w="8414" w:type="dxa"/>
        <w:tblInd w:w="108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1"/>
        <w:gridCol w:w="1650"/>
        <w:gridCol w:w="1846"/>
        <w:gridCol w:w="1867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051" w:type="dxa"/>
            <w:tcBorders>
              <w:bottom w:val="single" w:color="auto" w:sz="12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Type</w:t>
            </w:r>
          </w:p>
        </w:tc>
        <w:tc>
          <w:tcPr>
            <w:tcW w:w="1650" w:type="dxa"/>
            <w:tcBorders>
              <w:bottom w:val="single" w:color="auto" w:sz="12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Number</w:t>
            </w:r>
          </w:p>
        </w:tc>
        <w:tc>
          <w:tcPr>
            <w:tcW w:w="1846" w:type="dxa"/>
            <w:tcBorders>
              <w:bottom w:val="single" w:color="auto" w:sz="12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Length（bp）</w:t>
            </w:r>
          </w:p>
        </w:tc>
        <w:tc>
          <w:tcPr>
            <w:tcW w:w="1867" w:type="dxa"/>
            <w:tcBorders>
              <w:bottom w:val="single" w:color="auto" w:sz="12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Percentage (%)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05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ClassI/DIRS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24,688</w:t>
            </w:r>
          </w:p>
        </w:tc>
        <w:tc>
          <w:tcPr>
            <w:tcW w:w="184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10,566,441</w:t>
            </w:r>
          </w:p>
        </w:tc>
        <w:tc>
          <w:tcPr>
            <w:tcW w:w="186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1.00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05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ClassI/LARD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2,515,771</w:t>
            </w:r>
          </w:p>
        </w:tc>
        <w:tc>
          <w:tcPr>
            <w:tcW w:w="184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608,849,833</w:t>
            </w:r>
          </w:p>
        </w:tc>
        <w:tc>
          <w:tcPr>
            <w:tcW w:w="186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57.54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05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ClassI/LINE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235,902</w:t>
            </w:r>
          </w:p>
        </w:tc>
        <w:tc>
          <w:tcPr>
            <w:tcW w:w="184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74,779,768</w:t>
            </w:r>
          </w:p>
        </w:tc>
        <w:tc>
          <w:tcPr>
            <w:tcW w:w="186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7.07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05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ClassI/LTR/Copia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24,935</w:t>
            </w:r>
          </w:p>
        </w:tc>
        <w:tc>
          <w:tcPr>
            <w:tcW w:w="184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6,273,557</w:t>
            </w:r>
          </w:p>
        </w:tc>
        <w:tc>
          <w:tcPr>
            <w:tcW w:w="186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0.59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05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ClassI/LTR/Gypsy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106,541</w:t>
            </w:r>
          </w:p>
        </w:tc>
        <w:tc>
          <w:tcPr>
            <w:tcW w:w="184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49,198,634</w:t>
            </w:r>
          </w:p>
        </w:tc>
        <w:tc>
          <w:tcPr>
            <w:tcW w:w="186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4.65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05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ClassI/PLE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445,851</w:t>
            </w:r>
          </w:p>
        </w:tc>
        <w:tc>
          <w:tcPr>
            <w:tcW w:w="184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130,983,883</w:t>
            </w:r>
          </w:p>
        </w:tc>
        <w:tc>
          <w:tcPr>
            <w:tcW w:w="186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12.38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05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ClassI/SINE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102</w:t>
            </w:r>
          </w:p>
        </w:tc>
        <w:tc>
          <w:tcPr>
            <w:tcW w:w="184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69,215</w:t>
            </w:r>
          </w:p>
        </w:tc>
        <w:tc>
          <w:tcPr>
            <w:tcW w:w="186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0.01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05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ClassI/TRIM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25,844</w:t>
            </w:r>
          </w:p>
        </w:tc>
        <w:tc>
          <w:tcPr>
            <w:tcW w:w="184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14,743,872</w:t>
            </w:r>
          </w:p>
        </w:tc>
        <w:tc>
          <w:tcPr>
            <w:tcW w:w="186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1.39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05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ClassII/Crypton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21,742</w:t>
            </w:r>
          </w:p>
        </w:tc>
        <w:tc>
          <w:tcPr>
            <w:tcW w:w="184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8,053,927</w:t>
            </w:r>
          </w:p>
        </w:tc>
        <w:tc>
          <w:tcPr>
            <w:tcW w:w="186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0.76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05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ClassII/Helitron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179,095</w:t>
            </w:r>
          </w:p>
        </w:tc>
        <w:tc>
          <w:tcPr>
            <w:tcW w:w="184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54,933,929</w:t>
            </w:r>
          </w:p>
        </w:tc>
        <w:tc>
          <w:tcPr>
            <w:tcW w:w="186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5.19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05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ClassII/Maverick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64,882</w:t>
            </w:r>
          </w:p>
        </w:tc>
        <w:tc>
          <w:tcPr>
            <w:tcW w:w="184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16,729,014</w:t>
            </w:r>
          </w:p>
        </w:tc>
        <w:tc>
          <w:tcPr>
            <w:tcW w:w="186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1.58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05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ClassII/TIR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444,836</w:t>
            </w:r>
          </w:p>
        </w:tc>
        <w:tc>
          <w:tcPr>
            <w:tcW w:w="184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110,668,046</w:t>
            </w:r>
          </w:p>
        </w:tc>
        <w:tc>
          <w:tcPr>
            <w:tcW w:w="186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10.46</w:t>
            </w:r>
          </w:p>
        </w:tc>
      </w:tr>
    </w:tbl>
    <w:p>
      <w:pPr>
        <w:rPr>
          <w:rFonts w:hint="default" w:ascii="Times New Roman" w:hAnsi="Times New Roman" w:eastAsia="宋体" w:cs="Times New Roman"/>
          <w:lang w:val="en-US" w:eastAsia="zh-CN"/>
        </w:rPr>
      </w:pPr>
    </w:p>
    <w:p>
      <w:pPr>
        <w:rPr>
          <w:rFonts w:hint="default" w:ascii="Times New Roman" w:hAnsi="Times New Roman" w:eastAsia="宋体" w:cs="Times New Roman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Table S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6:</w:t>
      </w:r>
      <w:r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Summary of the gene prediction results</w:t>
      </w:r>
    </w:p>
    <w:tbl>
      <w:tblPr>
        <w:tblStyle w:val="3"/>
        <w:tblW w:w="8600" w:type="dxa"/>
        <w:tblInd w:w="-23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8"/>
        <w:gridCol w:w="1976"/>
        <w:gridCol w:w="2733"/>
        <w:gridCol w:w="1633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58" w:type="dxa"/>
            <w:tcBorders>
              <w:bottom w:val="single" w:color="auto" w:sz="12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  <w:t>Method</w:t>
            </w:r>
          </w:p>
        </w:tc>
        <w:tc>
          <w:tcPr>
            <w:tcW w:w="1976" w:type="dxa"/>
            <w:tcBorders>
              <w:bottom w:val="single" w:color="auto" w:sz="12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  <w:t>Software</w:t>
            </w:r>
          </w:p>
        </w:tc>
        <w:tc>
          <w:tcPr>
            <w:tcW w:w="2733" w:type="dxa"/>
            <w:tcBorders>
              <w:bottom w:val="single" w:color="auto" w:sz="12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  <w:t>Species</w:t>
            </w:r>
          </w:p>
        </w:tc>
        <w:tc>
          <w:tcPr>
            <w:tcW w:w="1633" w:type="dxa"/>
            <w:tcBorders>
              <w:bottom w:val="single" w:color="auto" w:sz="12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  <w:t>Gene number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58" w:type="dxa"/>
            <w:vMerge w:val="restar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  <w:t>Ab initio</w:t>
            </w:r>
          </w:p>
        </w:tc>
        <w:tc>
          <w:tcPr>
            <w:tcW w:w="1976" w:type="dxa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  <w:t>Genscan</w:t>
            </w:r>
          </w:p>
        </w:tc>
        <w:tc>
          <w:tcPr>
            <w:tcW w:w="2733" w:type="dxa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lang w:val="en-US" w:eastAsia="zh-CN"/>
              </w:rPr>
              <w:t>-</w:t>
            </w:r>
          </w:p>
        </w:tc>
        <w:tc>
          <w:tcPr>
            <w:tcW w:w="1633" w:type="dxa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21"/>
                <w:szCs w:val="21"/>
                <w:lang w:val="en-US" w:eastAsia="zh-CN"/>
              </w:rPr>
              <w:t>30,011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5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</w:p>
        </w:tc>
        <w:tc>
          <w:tcPr>
            <w:tcW w:w="1976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  <w:t>Augustus</w:t>
            </w:r>
          </w:p>
        </w:tc>
        <w:tc>
          <w:tcPr>
            <w:tcW w:w="2733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lang w:val="en-US" w:eastAsia="zh-CN"/>
              </w:rPr>
              <w:t>-</w:t>
            </w:r>
          </w:p>
        </w:tc>
        <w:tc>
          <w:tcPr>
            <w:tcW w:w="1633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21"/>
                <w:szCs w:val="21"/>
                <w:lang w:val="en-US" w:eastAsia="zh-CN"/>
              </w:rPr>
              <w:t>37,757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5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</w:p>
        </w:tc>
        <w:tc>
          <w:tcPr>
            <w:tcW w:w="1976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  <w:t>GlimmerHMM</w:t>
            </w:r>
          </w:p>
        </w:tc>
        <w:tc>
          <w:tcPr>
            <w:tcW w:w="2733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lang w:val="en-US" w:eastAsia="zh-CN"/>
              </w:rPr>
              <w:t>-</w:t>
            </w:r>
          </w:p>
        </w:tc>
        <w:tc>
          <w:tcPr>
            <w:tcW w:w="1633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21"/>
                <w:szCs w:val="21"/>
                <w:lang w:val="en-US" w:eastAsia="zh-CN"/>
              </w:rPr>
              <w:t>190,287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5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</w:p>
        </w:tc>
        <w:tc>
          <w:tcPr>
            <w:tcW w:w="1976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  <w:t>GeneID</w:t>
            </w:r>
          </w:p>
        </w:tc>
        <w:tc>
          <w:tcPr>
            <w:tcW w:w="2733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lang w:val="en-US" w:eastAsia="zh-CN"/>
              </w:rPr>
              <w:t>-</w:t>
            </w:r>
          </w:p>
        </w:tc>
        <w:tc>
          <w:tcPr>
            <w:tcW w:w="1633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21"/>
                <w:szCs w:val="21"/>
                <w:lang w:val="en-US" w:eastAsia="zh-CN"/>
              </w:rPr>
              <w:t>36,389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5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</w:p>
        </w:tc>
        <w:tc>
          <w:tcPr>
            <w:tcW w:w="1976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  <w:t>SNAP</w:t>
            </w:r>
          </w:p>
        </w:tc>
        <w:tc>
          <w:tcPr>
            <w:tcW w:w="2733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lang w:val="en-US" w:eastAsia="zh-CN"/>
              </w:rPr>
              <w:t>-</w:t>
            </w:r>
          </w:p>
        </w:tc>
        <w:tc>
          <w:tcPr>
            <w:tcW w:w="1633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21"/>
                <w:szCs w:val="21"/>
                <w:lang w:val="en-US" w:eastAsia="zh-CN"/>
              </w:rPr>
              <w:t>72,674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58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  <w:t>Homology-based</w:t>
            </w:r>
          </w:p>
        </w:tc>
        <w:tc>
          <w:tcPr>
            <w:tcW w:w="197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  <w:t>GeMoMa</w:t>
            </w:r>
          </w:p>
        </w:tc>
        <w:tc>
          <w:tcPr>
            <w:tcW w:w="2733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21"/>
                <w:szCs w:val="21"/>
                <w:lang w:val="en-US" w:eastAsia="zh-CN"/>
              </w:rPr>
              <w:t>Danio rerio</w:t>
            </w:r>
          </w:p>
        </w:tc>
        <w:tc>
          <w:tcPr>
            <w:tcW w:w="1633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21"/>
                <w:szCs w:val="21"/>
                <w:lang w:val="en-US" w:eastAsia="zh-CN"/>
              </w:rPr>
              <w:t>16,546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5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</w:p>
        </w:tc>
        <w:tc>
          <w:tcPr>
            <w:tcW w:w="197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</w:p>
        </w:tc>
        <w:tc>
          <w:tcPr>
            <w:tcW w:w="2733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21"/>
                <w:szCs w:val="21"/>
                <w:lang w:val="en-US" w:eastAsia="zh-CN"/>
              </w:rPr>
              <w:t>Crassostrea gigas</w:t>
            </w:r>
          </w:p>
        </w:tc>
        <w:tc>
          <w:tcPr>
            <w:tcW w:w="1633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21"/>
                <w:szCs w:val="21"/>
                <w:lang w:val="en-US" w:eastAsia="zh-CN"/>
              </w:rPr>
              <w:t>29,110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5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</w:p>
        </w:tc>
        <w:tc>
          <w:tcPr>
            <w:tcW w:w="197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</w:p>
        </w:tc>
        <w:tc>
          <w:tcPr>
            <w:tcW w:w="2733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21"/>
                <w:szCs w:val="21"/>
                <w:lang w:val="en-US" w:eastAsia="zh-CN"/>
              </w:rPr>
              <w:t>Crassostrea virginica</w:t>
            </w:r>
          </w:p>
        </w:tc>
        <w:tc>
          <w:tcPr>
            <w:tcW w:w="1633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21"/>
                <w:szCs w:val="21"/>
                <w:lang w:val="en-US" w:eastAsia="zh-CN"/>
              </w:rPr>
              <w:t>28,275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5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</w:p>
        </w:tc>
        <w:tc>
          <w:tcPr>
            <w:tcW w:w="197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</w:p>
        </w:tc>
        <w:tc>
          <w:tcPr>
            <w:tcW w:w="2733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21"/>
                <w:szCs w:val="21"/>
                <w:lang w:val="en-US" w:eastAsia="zh-CN"/>
              </w:rPr>
              <w:t>Mizuhopecten yessoensis</w:t>
            </w:r>
          </w:p>
        </w:tc>
        <w:tc>
          <w:tcPr>
            <w:tcW w:w="1633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21"/>
                <w:szCs w:val="21"/>
                <w:lang w:val="en-US" w:eastAsia="zh-CN"/>
              </w:rPr>
              <w:t>28,700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58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lang w:val="en-US" w:eastAsia="zh-CN"/>
              </w:rPr>
              <w:t>T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  <w:t>ranscriptome-based</w:t>
            </w:r>
          </w:p>
        </w:tc>
        <w:tc>
          <w:tcPr>
            <w:tcW w:w="1976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  <w:t>PASA</w:t>
            </w:r>
          </w:p>
        </w:tc>
        <w:tc>
          <w:tcPr>
            <w:tcW w:w="2733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lang w:val="en-US" w:eastAsia="zh-CN"/>
              </w:rPr>
              <w:t>-</w:t>
            </w:r>
          </w:p>
        </w:tc>
        <w:tc>
          <w:tcPr>
            <w:tcW w:w="1633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21"/>
                <w:szCs w:val="21"/>
                <w:lang w:val="en-US" w:eastAsia="zh-CN"/>
              </w:rPr>
              <w:t>80,463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5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</w:p>
        </w:tc>
        <w:tc>
          <w:tcPr>
            <w:tcW w:w="1976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  <w:t>GeneMarkS-T</w:t>
            </w:r>
          </w:p>
        </w:tc>
        <w:tc>
          <w:tcPr>
            <w:tcW w:w="2733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lang w:val="en-US" w:eastAsia="zh-CN"/>
              </w:rPr>
              <w:t>-</w:t>
            </w:r>
          </w:p>
        </w:tc>
        <w:tc>
          <w:tcPr>
            <w:tcW w:w="1633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21"/>
                <w:szCs w:val="21"/>
                <w:lang w:val="en-US" w:eastAsia="zh-CN"/>
              </w:rPr>
              <w:t>53,118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5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</w:p>
        </w:tc>
        <w:tc>
          <w:tcPr>
            <w:tcW w:w="1976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  <w:t>TransDecoder</w:t>
            </w:r>
          </w:p>
        </w:tc>
        <w:tc>
          <w:tcPr>
            <w:tcW w:w="2733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lang w:val="en-US" w:eastAsia="zh-CN"/>
              </w:rPr>
              <w:t>-</w:t>
            </w:r>
          </w:p>
        </w:tc>
        <w:tc>
          <w:tcPr>
            <w:tcW w:w="1633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21"/>
                <w:szCs w:val="21"/>
                <w:lang w:val="en-US" w:eastAsia="zh-CN"/>
              </w:rPr>
              <w:t>20,571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58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  <w:t>Integration</w:t>
            </w:r>
          </w:p>
        </w:tc>
        <w:tc>
          <w:tcPr>
            <w:tcW w:w="1976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  <w:t>EVM</w:t>
            </w:r>
          </w:p>
        </w:tc>
        <w:tc>
          <w:tcPr>
            <w:tcW w:w="2733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lang w:val="en-US" w:eastAsia="zh-CN"/>
              </w:rPr>
              <w:t>-</w:t>
            </w:r>
          </w:p>
        </w:tc>
        <w:tc>
          <w:tcPr>
            <w:tcW w:w="1633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21"/>
                <w:szCs w:val="21"/>
                <w:lang w:val="en-US" w:eastAsia="zh-CN"/>
              </w:rPr>
              <w:t>38,841</w:t>
            </w:r>
          </w:p>
        </w:tc>
      </w:tr>
    </w:tbl>
    <w:p/>
    <w:p/>
    <w:p>
      <w:pPr>
        <w:widowControl/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  <w:lang w:eastAsia="zh-CN"/>
        </w:rPr>
        <w:t>Table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S7: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</w:rPr>
        <w:t>Statistics of gene annotation to different databases</w:t>
      </w:r>
    </w:p>
    <w:tbl>
      <w:tblPr>
        <w:tblStyle w:val="3"/>
        <w:tblW w:w="8609" w:type="dxa"/>
        <w:tblInd w:w="-12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2"/>
        <w:gridCol w:w="1800"/>
        <w:gridCol w:w="1554"/>
        <w:gridCol w:w="1455"/>
        <w:gridCol w:w="1518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82" w:type="dxa"/>
            <w:tcBorders>
              <w:bottom w:val="single" w:color="auto" w:sz="12" w:space="0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bottom"/>
              <w:rPr>
                <w:rFonts w:ascii="Times New Roman" w:hAnsi="Times New Roman" w:eastAsia="Helvetica" w:cs="Times New Roman"/>
                <w:bCs/>
                <w:color w:val="333333"/>
                <w:szCs w:val="21"/>
              </w:rPr>
            </w:pPr>
            <w:r>
              <w:rPr>
                <w:rFonts w:ascii="Times New Roman" w:hAnsi="Times New Roman" w:eastAsia="Helvetica" w:cs="Times New Roman"/>
                <w:bCs/>
                <w:color w:val="333333"/>
                <w:kern w:val="0"/>
                <w:szCs w:val="21"/>
                <w:lang w:bidi="ar"/>
              </w:rPr>
              <w:t>Annotation database</w:t>
            </w:r>
          </w:p>
        </w:tc>
        <w:tc>
          <w:tcPr>
            <w:tcW w:w="1800" w:type="dxa"/>
            <w:tcBorders>
              <w:bottom w:val="single" w:color="auto" w:sz="12" w:space="0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Annotated number</w:t>
            </w:r>
          </w:p>
        </w:tc>
        <w:tc>
          <w:tcPr>
            <w:tcW w:w="1554" w:type="dxa"/>
            <w:tcBorders>
              <w:bottom w:val="single" w:color="auto" w:sz="12" w:space="0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Percentage (%)</w:t>
            </w:r>
          </w:p>
        </w:tc>
        <w:tc>
          <w:tcPr>
            <w:tcW w:w="1455" w:type="dxa"/>
            <w:tcBorders>
              <w:bottom w:val="single" w:color="auto" w:sz="12" w:space="0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100≤Protein length&lt;300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 xml:space="preserve"> </w:t>
            </w:r>
          </w:p>
        </w:tc>
        <w:tc>
          <w:tcPr>
            <w:tcW w:w="1518" w:type="dxa"/>
            <w:tcBorders>
              <w:bottom w:val="single" w:color="auto" w:sz="12" w:space="0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Protein length≥300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82" w:type="dxa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bottom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eastAsia="Helvetica" w:cs="Times New Roman"/>
                <w:bCs/>
                <w:color w:val="333333"/>
                <w:kern w:val="0"/>
                <w:szCs w:val="21"/>
                <w:lang w:bidi="ar"/>
              </w:rPr>
              <w:t>GO_Annotation</w:t>
            </w:r>
          </w:p>
        </w:tc>
        <w:tc>
          <w:tcPr>
            <w:tcW w:w="1800" w:type="dxa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bottom"/>
              <w:rPr>
                <w:rFonts w:ascii="Times New Roman" w:hAnsi="Times New Roman" w:eastAsia="Helvetica" w:cs="Times New Roman"/>
                <w:bCs/>
                <w:color w:val="333333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Helvetica" w:cs="Times New Roman"/>
                <w:bCs/>
                <w:color w:val="333333"/>
                <w:kern w:val="0"/>
                <w:szCs w:val="21"/>
                <w:lang w:bidi="ar"/>
              </w:rPr>
              <w:t>7,489</w:t>
            </w:r>
          </w:p>
        </w:tc>
        <w:tc>
          <w:tcPr>
            <w:tcW w:w="1554" w:type="dxa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bottom"/>
              <w:rPr>
                <w:rFonts w:ascii="Times New Roman" w:hAnsi="Times New Roman" w:eastAsia="Helvetica" w:cs="Times New Roman"/>
                <w:bCs/>
                <w:color w:val="333333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Helvetica" w:cs="Times New Roman"/>
                <w:bCs/>
                <w:color w:val="333333"/>
                <w:kern w:val="0"/>
                <w:szCs w:val="21"/>
                <w:lang w:bidi="ar"/>
              </w:rPr>
              <w:t>19.28</w:t>
            </w:r>
          </w:p>
        </w:tc>
        <w:tc>
          <w:tcPr>
            <w:tcW w:w="1455" w:type="dxa"/>
            <w:tcBorders>
              <w:top w:val="single" w:color="auto" w:sz="12" w:space="0"/>
              <w:tl2br w:val="nil"/>
              <w:tr2bl w:val="nil"/>
            </w:tcBorders>
            <w:vAlign w:val="bottom"/>
          </w:tcPr>
          <w:p>
            <w:pPr>
              <w:widowControl/>
              <w:spacing w:line="480" w:lineRule="auto"/>
              <w:jc w:val="left"/>
              <w:textAlignment w:val="bottom"/>
              <w:rPr>
                <w:rFonts w:ascii="Times New Roman" w:hAnsi="Times New Roman" w:eastAsia="Helvetica" w:cs="Times New Roman"/>
                <w:bCs/>
                <w:color w:val="333333"/>
                <w:kern w:val="0"/>
                <w:szCs w:val="21"/>
                <w:lang w:bidi="ar"/>
              </w:rPr>
            </w:pPr>
            <w:r>
              <w:rPr>
                <w:rFonts w:ascii="ËÎÌå" w:hAnsi="ËÎÌå" w:eastAsia="ËÎÌå" w:cs="ËÎÌå"/>
                <w:color w:val="000000"/>
                <w:kern w:val="0"/>
                <w:szCs w:val="21"/>
                <w:lang w:bidi="ar"/>
              </w:rPr>
              <w:t>2</w:t>
            </w:r>
            <w:r>
              <w:rPr>
                <w:rFonts w:hint="eastAsia" w:ascii="ËÎÌå" w:hAnsi="ËÎÌå" w:eastAsia="宋体" w:cs="ËÎÌå"/>
                <w:color w:val="000000"/>
                <w:kern w:val="0"/>
                <w:szCs w:val="21"/>
                <w:lang w:bidi="ar"/>
              </w:rPr>
              <w:t>,</w:t>
            </w:r>
            <w:r>
              <w:rPr>
                <w:rFonts w:ascii="ËÎÌå" w:hAnsi="ËÎÌå" w:eastAsia="ËÎÌå" w:cs="ËÎÌå"/>
                <w:color w:val="000000"/>
                <w:kern w:val="0"/>
                <w:szCs w:val="21"/>
                <w:lang w:bidi="ar"/>
              </w:rPr>
              <w:t>243</w:t>
            </w:r>
          </w:p>
        </w:tc>
        <w:tc>
          <w:tcPr>
            <w:tcW w:w="1518" w:type="dxa"/>
            <w:tcBorders>
              <w:top w:val="single" w:color="auto" w:sz="12" w:space="0"/>
              <w:tl2br w:val="nil"/>
              <w:tr2bl w:val="nil"/>
            </w:tcBorders>
            <w:vAlign w:val="bottom"/>
          </w:tcPr>
          <w:p>
            <w:pPr>
              <w:widowControl/>
              <w:spacing w:line="480" w:lineRule="auto"/>
              <w:jc w:val="left"/>
              <w:textAlignment w:val="bottom"/>
              <w:rPr>
                <w:rFonts w:ascii="Times New Roman" w:hAnsi="Times New Roman" w:eastAsia="Helvetica" w:cs="Times New Roman"/>
                <w:bCs/>
                <w:color w:val="333333"/>
                <w:kern w:val="0"/>
                <w:szCs w:val="21"/>
                <w:lang w:bidi="ar"/>
              </w:rPr>
            </w:pPr>
            <w:r>
              <w:rPr>
                <w:rFonts w:ascii="ËÎÌå" w:hAnsi="ËÎÌå" w:eastAsia="ËÎÌå" w:cs="ËÎÌå"/>
                <w:color w:val="000000"/>
                <w:kern w:val="0"/>
                <w:szCs w:val="21"/>
                <w:lang w:bidi="ar"/>
              </w:rPr>
              <w:t>5</w:t>
            </w:r>
            <w:r>
              <w:rPr>
                <w:rFonts w:hint="eastAsia" w:ascii="ËÎÌå" w:hAnsi="ËÎÌå" w:eastAsia="宋体" w:cs="ËÎÌå"/>
                <w:color w:val="000000"/>
                <w:kern w:val="0"/>
                <w:szCs w:val="21"/>
                <w:lang w:bidi="ar"/>
              </w:rPr>
              <w:t>,</w:t>
            </w:r>
            <w:r>
              <w:rPr>
                <w:rFonts w:ascii="ËÎÌå" w:hAnsi="ËÎÌå" w:eastAsia="ËÎÌå" w:cs="ËÎÌå"/>
                <w:color w:val="000000"/>
                <w:kern w:val="0"/>
                <w:szCs w:val="21"/>
                <w:lang w:bidi="ar"/>
              </w:rPr>
              <w:t>119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8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bottom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eastAsia="Helvetica" w:cs="Times New Roman"/>
                <w:bCs/>
                <w:color w:val="333333"/>
                <w:kern w:val="0"/>
                <w:szCs w:val="21"/>
                <w:lang w:bidi="ar"/>
              </w:rPr>
              <w:t>KEGG_Annotation</w:t>
            </w:r>
          </w:p>
        </w:tc>
        <w:tc>
          <w:tcPr>
            <w:tcW w:w="180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bottom"/>
              <w:rPr>
                <w:rFonts w:ascii="Times New Roman" w:hAnsi="Times New Roman" w:eastAsia="Helvetica" w:cs="Times New Roman"/>
                <w:bCs/>
                <w:color w:val="333333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Helvetica" w:cs="Times New Roman"/>
                <w:bCs/>
                <w:color w:val="333333"/>
                <w:kern w:val="0"/>
                <w:szCs w:val="21"/>
                <w:lang w:bidi="ar"/>
              </w:rPr>
              <w:t>12,757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bottom"/>
              <w:rPr>
                <w:rFonts w:ascii="Times New Roman" w:hAnsi="Times New Roman" w:eastAsia="Helvetica" w:cs="Times New Roman"/>
                <w:bCs/>
                <w:color w:val="333333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Helvetica" w:cs="Times New Roman"/>
                <w:bCs/>
                <w:color w:val="333333"/>
                <w:kern w:val="0"/>
                <w:szCs w:val="21"/>
                <w:lang w:bidi="ar"/>
              </w:rPr>
              <w:t>32.84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480" w:lineRule="auto"/>
              <w:jc w:val="left"/>
              <w:textAlignment w:val="bottom"/>
              <w:rPr>
                <w:rFonts w:ascii="Times New Roman" w:hAnsi="Times New Roman" w:eastAsia="Helvetica" w:cs="Times New Roman"/>
                <w:bCs/>
                <w:color w:val="333333"/>
                <w:kern w:val="0"/>
                <w:szCs w:val="21"/>
                <w:lang w:bidi="ar"/>
              </w:rPr>
            </w:pPr>
            <w:r>
              <w:rPr>
                <w:rFonts w:ascii="ËÎÌå" w:hAnsi="ËÎÌå" w:eastAsia="ËÎÌå" w:cs="ËÎÌå"/>
                <w:color w:val="000000"/>
                <w:kern w:val="0"/>
                <w:szCs w:val="21"/>
                <w:lang w:bidi="ar"/>
              </w:rPr>
              <w:t>3</w:t>
            </w:r>
            <w:r>
              <w:rPr>
                <w:rFonts w:hint="eastAsia" w:ascii="ËÎÌå" w:hAnsi="ËÎÌå" w:eastAsia="宋体" w:cs="ËÎÌå"/>
                <w:color w:val="000000"/>
                <w:kern w:val="0"/>
                <w:szCs w:val="21"/>
                <w:lang w:bidi="ar"/>
              </w:rPr>
              <w:t>,</w:t>
            </w:r>
            <w:r>
              <w:rPr>
                <w:rFonts w:ascii="ËÎÌå" w:hAnsi="ËÎÌå" w:eastAsia="ËÎÌå" w:cs="ËÎÌå"/>
                <w:color w:val="000000"/>
                <w:kern w:val="0"/>
                <w:szCs w:val="21"/>
                <w:lang w:bidi="ar"/>
              </w:rPr>
              <w:t>466</w:t>
            </w:r>
          </w:p>
        </w:tc>
        <w:tc>
          <w:tcPr>
            <w:tcW w:w="1518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480" w:lineRule="auto"/>
              <w:jc w:val="left"/>
              <w:textAlignment w:val="bottom"/>
              <w:rPr>
                <w:rFonts w:ascii="Times New Roman" w:hAnsi="Times New Roman" w:eastAsia="Helvetica" w:cs="Times New Roman"/>
                <w:bCs/>
                <w:color w:val="333333"/>
                <w:kern w:val="0"/>
                <w:szCs w:val="21"/>
                <w:lang w:bidi="ar"/>
              </w:rPr>
            </w:pPr>
            <w:r>
              <w:rPr>
                <w:rFonts w:ascii="ËÎÌå" w:hAnsi="ËÎÌå" w:eastAsia="ËÎÌå" w:cs="ËÎÌå"/>
                <w:color w:val="000000"/>
                <w:kern w:val="0"/>
                <w:szCs w:val="21"/>
                <w:lang w:bidi="ar"/>
              </w:rPr>
              <w:t>9</w:t>
            </w:r>
            <w:r>
              <w:rPr>
                <w:rFonts w:hint="eastAsia" w:ascii="ËÎÌå" w:hAnsi="ËÎÌå" w:eastAsia="宋体" w:cs="ËÎÌå"/>
                <w:color w:val="000000"/>
                <w:kern w:val="0"/>
                <w:szCs w:val="21"/>
                <w:lang w:bidi="ar"/>
              </w:rPr>
              <w:t>,</w:t>
            </w:r>
            <w:r>
              <w:rPr>
                <w:rFonts w:ascii="ËÎÌå" w:hAnsi="ËÎÌå" w:eastAsia="ËÎÌå" w:cs="ËÎÌå"/>
                <w:color w:val="000000"/>
                <w:kern w:val="0"/>
                <w:szCs w:val="21"/>
                <w:lang w:bidi="ar"/>
              </w:rPr>
              <w:t>144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8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bottom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eastAsia="Helvetica" w:cs="Times New Roman"/>
                <w:bCs/>
                <w:color w:val="333333"/>
                <w:kern w:val="0"/>
                <w:szCs w:val="21"/>
                <w:lang w:bidi="ar"/>
              </w:rPr>
              <w:t>KOG_Annotation</w:t>
            </w:r>
          </w:p>
        </w:tc>
        <w:tc>
          <w:tcPr>
            <w:tcW w:w="180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bottom"/>
              <w:rPr>
                <w:rFonts w:ascii="Times New Roman" w:hAnsi="Times New Roman" w:eastAsia="Helvetica" w:cs="Times New Roman"/>
                <w:bCs/>
                <w:color w:val="333333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Helvetica" w:cs="Times New Roman"/>
                <w:bCs/>
                <w:color w:val="333333"/>
                <w:kern w:val="0"/>
                <w:szCs w:val="21"/>
                <w:lang w:bidi="ar"/>
              </w:rPr>
              <w:t>18,233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bottom"/>
              <w:rPr>
                <w:rFonts w:ascii="Times New Roman" w:hAnsi="Times New Roman" w:eastAsia="Helvetica" w:cs="Times New Roman"/>
                <w:bCs/>
                <w:color w:val="333333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Helvetica" w:cs="Times New Roman"/>
                <w:bCs/>
                <w:color w:val="333333"/>
                <w:kern w:val="0"/>
                <w:szCs w:val="21"/>
                <w:lang w:bidi="ar"/>
              </w:rPr>
              <w:t>46.94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480" w:lineRule="auto"/>
              <w:jc w:val="left"/>
              <w:textAlignment w:val="bottom"/>
              <w:rPr>
                <w:rFonts w:ascii="Times New Roman" w:hAnsi="Times New Roman" w:eastAsia="Helvetica" w:cs="Times New Roman"/>
                <w:bCs/>
                <w:color w:val="333333"/>
                <w:kern w:val="0"/>
                <w:szCs w:val="21"/>
                <w:lang w:bidi="ar"/>
              </w:rPr>
            </w:pPr>
            <w:r>
              <w:rPr>
                <w:rFonts w:ascii="ËÎÌå" w:hAnsi="ËÎÌå" w:eastAsia="ËÎÌå" w:cs="ËÎÌå"/>
                <w:color w:val="000000"/>
                <w:kern w:val="0"/>
                <w:szCs w:val="21"/>
                <w:lang w:bidi="ar"/>
              </w:rPr>
              <w:t>4</w:t>
            </w:r>
            <w:r>
              <w:rPr>
                <w:rFonts w:hint="eastAsia" w:ascii="ËÎÌå" w:hAnsi="ËÎÌå" w:eastAsia="宋体" w:cs="ËÎÌå"/>
                <w:color w:val="000000"/>
                <w:kern w:val="0"/>
                <w:szCs w:val="21"/>
                <w:lang w:bidi="ar"/>
              </w:rPr>
              <w:t>,</w:t>
            </w:r>
            <w:r>
              <w:rPr>
                <w:rFonts w:ascii="ËÎÌå" w:hAnsi="ËÎÌå" w:eastAsia="ËÎÌå" w:cs="ËÎÌå"/>
                <w:color w:val="000000"/>
                <w:kern w:val="0"/>
                <w:szCs w:val="21"/>
                <w:lang w:bidi="ar"/>
              </w:rPr>
              <w:t>642</w:t>
            </w:r>
          </w:p>
        </w:tc>
        <w:tc>
          <w:tcPr>
            <w:tcW w:w="1518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480" w:lineRule="auto"/>
              <w:jc w:val="left"/>
              <w:textAlignment w:val="bottom"/>
              <w:rPr>
                <w:rFonts w:ascii="Times New Roman" w:hAnsi="Times New Roman" w:eastAsia="Helvetica" w:cs="Times New Roman"/>
                <w:bCs/>
                <w:color w:val="333333"/>
                <w:kern w:val="0"/>
                <w:szCs w:val="21"/>
                <w:lang w:bidi="ar"/>
              </w:rPr>
            </w:pPr>
            <w:r>
              <w:rPr>
                <w:rFonts w:ascii="ËÎÌå" w:hAnsi="ËÎÌå" w:eastAsia="ËÎÌå" w:cs="ËÎÌå"/>
                <w:color w:val="000000"/>
                <w:kern w:val="0"/>
                <w:szCs w:val="21"/>
                <w:lang w:bidi="ar"/>
              </w:rPr>
              <w:t>13</w:t>
            </w:r>
            <w:r>
              <w:rPr>
                <w:rFonts w:hint="eastAsia" w:ascii="ËÎÌå" w:hAnsi="ËÎÌå" w:eastAsia="宋体" w:cs="ËÎÌå"/>
                <w:color w:val="000000"/>
                <w:kern w:val="0"/>
                <w:szCs w:val="21"/>
                <w:lang w:bidi="ar"/>
              </w:rPr>
              <w:t>,</w:t>
            </w:r>
            <w:r>
              <w:rPr>
                <w:rFonts w:ascii="ËÎÌå" w:hAnsi="ËÎÌå" w:eastAsia="ËÎÌå" w:cs="ËÎÌå"/>
                <w:color w:val="000000"/>
                <w:kern w:val="0"/>
                <w:szCs w:val="21"/>
                <w:lang w:bidi="ar"/>
              </w:rPr>
              <w:t>426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8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bottom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eastAsia="Helvetica" w:cs="Times New Roman"/>
                <w:bCs/>
                <w:color w:val="333333"/>
                <w:kern w:val="0"/>
                <w:szCs w:val="21"/>
                <w:lang w:bidi="ar"/>
              </w:rPr>
              <w:t>TrEMBL_Annotation</w:t>
            </w:r>
          </w:p>
        </w:tc>
        <w:tc>
          <w:tcPr>
            <w:tcW w:w="180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bottom"/>
              <w:rPr>
                <w:rFonts w:ascii="Times New Roman" w:hAnsi="Times New Roman" w:eastAsia="Helvetica" w:cs="Times New Roman"/>
                <w:bCs/>
                <w:color w:val="333333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Helvetica" w:cs="Times New Roman"/>
                <w:bCs/>
                <w:color w:val="333333"/>
                <w:kern w:val="0"/>
                <w:szCs w:val="21"/>
                <w:lang w:bidi="ar"/>
              </w:rPr>
              <w:t>32,280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bottom"/>
              <w:rPr>
                <w:rFonts w:ascii="Times New Roman" w:hAnsi="Times New Roman" w:eastAsia="Helvetica" w:cs="Times New Roman"/>
                <w:bCs/>
                <w:color w:val="333333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Helvetica" w:cs="Times New Roman"/>
                <w:bCs/>
                <w:color w:val="333333"/>
                <w:kern w:val="0"/>
                <w:szCs w:val="21"/>
                <w:lang w:bidi="ar"/>
              </w:rPr>
              <w:t>83.11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480" w:lineRule="auto"/>
              <w:jc w:val="left"/>
              <w:textAlignment w:val="bottom"/>
              <w:rPr>
                <w:rFonts w:ascii="Times New Roman" w:hAnsi="Times New Roman" w:eastAsia="Helvetica" w:cs="Times New Roman"/>
                <w:bCs/>
                <w:color w:val="333333"/>
                <w:kern w:val="0"/>
                <w:szCs w:val="21"/>
                <w:lang w:bidi="ar"/>
              </w:rPr>
            </w:pPr>
            <w:r>
              <w:rPr>
                <w:rFonts w:ascii="ËÎÌå" w:hAnsi="ËÎÌå" w:eastAsia="ËÎÌå" w:cs="ËÎÌå"/>
                <w:color w:val="000000"/>
                <w:kern w:val="0"/>
                <w:szCs w:val="21"/>
                <w:lang w:bidi="ar"/>
              </w:rPr>
              <w:t>10</w:t>
            </w:r>
            <w:r>
              <w:rPr>
                <w:rFonts w:hint="eastAsia" w:ascii="ËÎÌå" w:hAnsi="ËÎÌå" w:eastAsia="宋体" w:cs="ËÎÌå"/>
                <w:color w:val="000000"/>
                <w:kern w:val="0"/>
                <w:szCs w:val="21"/>
                <w:lang w:bidi="ar"/>
              </w:rPr>
              <w:t>,</w:t>
            </w:r>
            <w:r>
              <w:rPr>
                <w:rFonts w:ascii="ËÎÌå" w:hAnsi="ËÎÌå" w:eastAsia="ËÎÌå" w:cs="ËÎÌå"/>
                <w:color w:val="000000"/>
                <w:kern w:val="0"/>
                <w:szCs w:val="21"/>
                <w:lang w:bidi="ar"/>
              </w:rPr>
              <w:t>097</w:t>
            </w:r>
          </w:p>
        </w:tc>
        <w:tc>
          <w:tcPr>
            <w:tcW w:w="1518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480" w:lineRule="auto"/>
              <w:jc w:val="left"/>
              <w:textAlignment w:val="bottom"/>
              <w:rPr>
                <w:rFonts w:ascii="Times New Roman" w:hAnsi="Times New Roman" w:eastAsia="Helvetica" w:cs="Times New Roman"/>
                <w:bCs/>
                <w:color w:val="333333"/>
                <w:kern w:val="0"/>
                <w:szCs w:val="21"/>
                <w:lang w:bidi="ar"/>
              </w:rPr>
            </w:pPr>
            <w:r>
              <w:rPr>
                <w:rFonts w:ascii="ËÎÌå" w:hAnsi="ËÎÌå" w:eastAsia="ËÎÌå" w:cs="ËÎÌå"/>
                <w:color w:val="000000"/>
                <w:kern w:val="0"/>
                <w:szCs w:val="21"/>
                <w:lang w:bidi="ar"/>
              </w:rPr>
              <w:t>21</w:t>
            </w:r>
            <w:r>
              <w:rPr>
                <w:rFonts w:hint="eastAsia" w:ascii="ËÎÌå" w:hAnsi="ËÎÌå" w:eastAsia="宋体" w:cs="ËÎÌå"/>
                <w:color w:val="000000"/>
                <w:kern w:val="0"/>
                <w:szCs w:val="21"/>
                <w:lang w:bidi="ar"/>
              </w:rPr>
              <w:t>,</w:t>
            </w:r>
            <w:r>
              <w:rPr>
                <w:rFonts w:ascii="ËÎÌå" w:hAnsi="ËÎÌå" w:eastAsia="ËÎÌå" w:cs="ËÎÌå"/>
                <w:color w:val="000000"/>
                <w:kern w:val="0"/>
                <w:szCs w:val="21"/>
                <w:lang w:bidi="ar"/>
              </w:rPr>
              <w:t>841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8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bottom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eastAsia="Helvetica" w:cs="Times New Roman"/>
                <w:bCs/>
                <w:color w:val="333333"/>
                <w:kern w:val="0"/>
                <w:szCs w:val="21"/>
                <w:lang w:bidi="ar"/>
              </w:rPr>
              <w:t>N</w:t>
            </w:r>
            <w:r>
              <w:rPr>
                <w:rFonts w:ascii="Times New Roman" w:hAnsi="Times New Roman" w:eastAsia="Helvetica" w:cs="Times New Roman"/>
                <w:bCs/>
                <w:color w:val="333333"/>
                <w:kern w:val="0"/>
                <w:szCs w:val="21"/>
                <w:lang w:bidi="ar"/>
              </w:rPr>
              <w:t>r_Annotation</w:t>
            </w:r>
          </w:p>
        </w:tc>
        <w:tc>
          <w:tcPr>
            <w:tcW w:w="180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bottom"/>
              <w:rPr>
                <w:rFonts w:ascii="Times New Roman" w:hAnsi="Times New Roman" w:eastAsia="Helvetica" w:cs="Times New Roman"/>
                <w:bCs/>
                <w:color w:val="333333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Helvetica" w:cs="Times New Roman"/>
                <w:bCs/>
                <w:color w:val="333333"/>
                <w:kern w:val="0"/>
                <w:szCs w:val="21"/>
                <w:lang w:bidi="ar"/>
              </w:rPr>
              <w:t>32,382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bottom"/>
              <w:rPr>
                <w:rFonts w:ascii="Times New Roman" w:hAnsi="Times New Roman" w:eastAsia="Helvetica" w:cs="Times New Roman"/>
                <w:bCs/>
                <w:color w:val="333333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Helvetica" w:cs="Times New Roman"/>
                <w:bCs/>
                <w:color w:val="333333"/>
                <w:kern w:val="0"/>
                <w:szCs w:val="21"/>
                <w:lang w:bidi="ar"/>
              </w:rPr>
              <w:t>83.37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480" w:lineRule="auto"/>
              <w:jc w:val="left"/>
              <w:textAlignment w:val="bottom"/>
              <w:rPr>
                <w:rFonts w:ascii="Times New Roman" w:hAnsi="Times New Roman" w:eastAsia="Helvetica" w:cs="Times New Roman"/>
                <w:bCs/>
                <w:color w:val="333333"/>
                <w:kern w:val="0"/>
                <w:szCs w:val="21"/>
                <w:lang w:bidi="ar"/>
              </w:rPr>
            </w:pPr>
            <w:r>
              <w:rPr>
                <w:rFonts w:ascii="ËÎÌå" w:hAnsi="ËÎÌå" w:eastAsia="ËÎÌå" w:cs="ËÎÌå"/>
                <w:color w:val="000000"/>
                <w:kern w:val="0"/>
                <w:szCs w:val="21"/>
                <w:lang w:bidi="ar"/>
              </w:rPr>
              <w:t>10</w:t>
            </w:r>
            <w:r>
              <w:rPr>
                <w:rFonts w:hint="eastAsia" w:ascii="ËÎÌå" w:hAnsi="ËÎÌå" w:eastAsia="宋体" w:cs="ËÎÌå"/>
                <w:color w:val="000000"/>
                <w:kern w:val="0"/>
                <w:szCs w:val="21"/>
                <w:lang w:bidi="ar"/>
              </w:rPr>
              <w:t>,</w:t>
            </w:r>
            <w:r>
              <w:rPr>
                <w:rFonts w:ascii="ËÎÌå" w:hAnsi="ËÎÌå" w:eastAsia="ËÎÌå" w:cs="ËÎÌå"/>
                <w:color w:val="000000"/>
                <w:kern w:val="0"/>
                <w:szCs w:val="21"/>
                <w:lang w:bidi="ar"/>
              </w:rPr>
              <w:t>170</w:t>
            </w:r>
          </w:p>
        </w:tc>
        <w:tc>
          <w:tcPr>
            <w:tcW w:w="1518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480" w:lineRule="auto"/>
              <w:jc w:val="left"/>
              <w:textAlignment w:val="bottom"/>
              <w:rPr>
                <w:rFonts w:ascii="Times New Roman" w:hAnsi="Times New Roman" w:eastAsia="Helvetica" w:cs="Times New Roman"/>
                <w:bCs/>
                <w:color w:val="333333"/>
                <w:kern w:val="0"/>
                <w:szCs w:val="21"/>
                <w:lang w:bidi="ar"/>
              </w:rPr>
            </w:pPr>
            <w:r>
              <w:rPr>
                <w:rFonts w:ascii="ËÎÌå" w:hAnsi="ËÎÌå" w:eastAsia="ËÎÌå" w:cs="ËÎÌå"/>
                <w:color w:val="000000"/>
                <w:kern w:val="0"/>
                <w:szCs w:val="21"/>
                <w:lang w:bidi="ar"/>
              </w:rPr>
              <w:t>21</w:t>
            </w:r>
            <w:r>
              <w:rPr>
                <w:rFonts w:hint="eastAsia" w:ascii="ËÎÌå" w:hAnsi="ËÎÌå" w:eastAsia="宋体" w:cs="ËÎÌå"/>
                <w:color w:val="000000"/>
                <w:kern w:val="0"/>
                <w:szCs w:val="21"/>
                <w:lang w:bidi="ar"/>
              </w:rPr>
              <w:t>,</w:t>
            </w:r>
            <w:r>
              <w:rPr>
                <w:rFonts w:ascii="ËÎÌå" w:hAnsi="ËÎÌå" w:eastAsia="ËÎÌå" w:cs="ËÎÌå"/>
                <w:color w:val="000000"/>
                <w:kern w:val="0"/>
                <w:szCs w:val="21"/>
                <w:lang w:bidi="ar"/>
              </w:rPr>
              <w:t>858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8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bottom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eastAsia="Helvetica" w:cs="Times New Roman"/>
                <w:bCs/>
                <w:color w:val="333333"/>
                <w:kern w:val="0"/>
                <w:szCs w:val="21"/>
                <w:lang w:bidi="ar"/>
              </w:rPr>
              <w:t>All_Annotated</w:t>
            </w:r>
          </w:p>
        </w:tc>
        <w:tc>
          <w:tcPr>
            <w:tcW w:w="180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bottom"/>
              <w:rPr>
                <w:rFonts w:ascii="Times New Roman" w:hAnsi="Times New Roman" w:eastAsia="Helvetica" w:cs="Times New Roman"/>
                <w:bCs/>
                <w:color w:val="333333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Helvetica" w:cs="Times New Roman"/>
                <w:bCs/>
                <w:color w:val="333333"/>
                <w:kern w:val="0"/>
                <w:szCs w:val="21"/>
                <w:lang w:bidi="ar"/>
              </w:rPr>
              <w:t>32,591</w:t>
            </w:r>
          </w:p>
        </w:tc>
        <w:tc>
          <w:tcPr>
            <w:tcW w:w="155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bottom"/>
              <w:rPr>
                <w:rFonts w:ascii="Times New Roman" w:hAnsi="Times New Roman" w:eastAsia="Helvetica" w:cs="Times New Roman"/>
                <w:bCs/>
                <w:color w:val="333333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Helvetica" w:cs="Times New Roman"/>
                <w:bCs/>
                <w:color w:val="333333"/>
                <w:kern w:val="0"/>
                <w:szCs w:val="21"/>
                <w:lang w:bidi="ar"/>
              </w:rPr>
              <w:t>83.91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480" w:lineRule="auto"/>
              <w:jc w:val="left"/>
              <w:textAlignment w:val="bottom"/>
              <w:rPr>
                <w:rFonts w:ascii="Times New Roman" w:hAnsi="Times New Roman" w:eastAsia="Helvetica" w:cs="Times New Roman"/>
                <w:bCs/>
                <w:color w:val="333333"/>
                <w:kern w:val="0"/>
                <w:szCs w:val="21"/>
                <w:lang w:bidi="ar"/>
              </w:rPr>
            </w:pPr>
            <w:r>
              <w:rPr>
                <w:rFonts w:ascii="ËÎÌå" w:hAnsi="ËÎÌå" w:eastAsia="ËÎÌå" w:cs="ËÎÌå"/>
                <w:color w:val="000000"/>
                <w:kern w:val="0"/>
                <w:szCs w:val="21"/>
                <w:lang w:bidi="ar"/>
              </w:rPr>
              <w:t>10</w:t>
            </w:r>
            <w:r>
              <w:rPr>
                <w:rFonts w:hint="eastAsia" w:ascii="ËÎÌå" w:hAnsi="ËÎÌå" w:eastAsia="宋体" w:cs="ËÎÌå"/>
                <w:color w:val="000000"/>
                <w:kern w:val="0"/>
                <w:szCs w:val="21"/>
                <w:lang w:bidi="ar"/>
              </w:rPr>
              <w:t>,</w:t>
            </w:r>
            <w:r>
              <w:rPr>
                <w:rFonts w:ascii="ËÎÌå" w:hAnsi="ËÎÌå" w:eastAsia="ËÎÌå" w:cs="ËÎÌå"/>
                <w:color w:val="000000"/>
                <w:kern w:val="0"/>
                <w:szCs w:val="21"/>
                <w:lang w:bidi="ar"/>
              </w:rPr>
              <w:t>275</w:t>
            </w:r>
          </w:p>
        </w:tc>
        <w:tc>
          <w:tcPr>
            <w:tcW w:w="1518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spacing w:line="480" w:lineRule="auto"/>
              <w:jc w:val="left"/>
              <w:textAlignment w:val="bottom"/>
              <w:rPr>
                <w:rFonts w:ascii="Times New Roman" w:hAnsi="Times New Roman" w:eastAsia="Helvetica" w:cs="Times New Roman"/>
                <w:bCs/>
                <w:color w:val="333333"/>
                <w:kern w:val="0"/>
                <w:szCs w:val="21"/>
                <w:lang w:bidi="ar"/>
              </w:rPr>
            </w:pPr>
            <w:r>
              <w:rPr>
                <w:rFonts w:ascii="ËÎÌå" w:hAnsi="ËÎÌå" w:eastAsia="ËÎÌå" w:cs="ËÎÌå"/>
                <w:color w:val="000000"/>
                <w:kern w:val="0"/>
                <w:szCs w:val="21"/>
                <w:lang w:bidi="ar"/>
              </w:rPr>
              <w:t>21</w:t>
            </w:r>
            <w:r>
              <w:rPr>
                <w:rFonts w:hint="eastAsia" w:ascii="ËÎÌå" w:hAnsi="ËÎÌå" w:eastAsia="宋体" w:cs="ËÎÌå"/>
                <w:color w:val="000000"/>
                <w:kern w:val="0"/>
                <w:szCs w:val="21"/>
                <w:lang w:bidi="ar"/>
              </w:rPr>
              <w:t>,</w:t>
            </w:r>
            <w:r>
              <w:rPr>
                <w:rFonts w:ascii="ËÎÌå" w:hAnsi="ËÎÌå" w:eastAsia="ËÎÌå" w:cs="ËÎÌå"/>
                <w:color w:val="000000"/>
                <w:kern w:val="0"/>
                <w:szCs w:val="21"/>
                <w:lang w:bidi="ar"/>
              </w:rPr>
              <w:t>957</w:t>
            </w:r>
          </w:p>
        </w:tc>
      </w:tr>
    </w:tbl>
    <w:p/>
    <w:p/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eastAsiaTheme="minorEastAsia"/>
          <w:lang w:val="en-US" w:eastAsia="zh-CN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Table S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12:</w:t>
      </w:r>
      <w:r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Summary of gen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>e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 features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 xml:space="preserve"> in five bivalves</w:t>
      </w:r>
    </w:p>
    <w:tbl>
      <w:tblPr>
        <w:tblStyle w:val="3"/>
        <w:tblW w:w="8602" w:type="dxa"/>
        <w:tblInd w:w="-23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1"/>
        <w:gridCol w:w="1573"/>
        <w:gridCol w:w="1609"/>
        <w:gridCol w:w="1755"/>
        <w:gridCol w:w="1154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11" w:type="dxa"/>
            <w:tcBorders>
              <w:bottom w:val="single" w:color="auto" w:sz="12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21"/>
                <w:szCs w:val="21"/>
                <w:lang w:val="en-US" w:eastAsia="zh-CN"/>
              </w:rPr>
              <w:t>Species</w:t>
            </w:r>
          </w:p>
        </w:tc>
        <w:tc>
          <w:tcPr>
            <w:tcW w:w="1573" w:type="dxa"/>
            <w:tcBorders>
              <w:bottom w:val="single" w:color="auto" w:sz="12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21"/>
                <w:szCs w:val="21"/>
                <w:lang w:val="en-US" w:eastAsia="zh-CN"/>
              </w:rPr>
              <w:t>Multi ortholog</w:t>
            </w:r>
          </w:p>
        </w:tc>
        <w:tc>
          <w:tcPr>
            <w:tcW w:w="1609" w:type="dxa"/>
            <w:tcBorders>
              <w:bottom w:val="single" w:color="auto" w:sz="12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21"/>
                <w:szCs w:val="21"/>
                <w:lang w:val="en-US" w:eastAsia="zh-CN"/>
              </w:rPr>
              <w:t>Other ortholog</w:t>
            </w:r>
          </w:p>
        </w:tc>
        <w:tc>
          <w:tcPr>
            <w:tcW w:w="1755" w:type="dxa"/>
            <w:tcBorders>
              <w:bottom w:val="single" w:color="auto" w:sz="12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21"/>
                <w:szCs w:val="21"/>
                <w:lang w:val="en-US" w:eastAsia="zh-CN"/>
              </w:rPr>
              <w:t>Single ortholog</w:t>
            </w:r>
          </w:p>
        </w:tc>
        <w:tc>
          <w:tcPr>
            <w:tcW w:w="1154" w:type="dxa"/>
            <w:tcBorders>
              <w:bottom w:val="single" w:color="auto" w:sz="12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21"/>
                <w:szCs w:val="21"/>
                <w:lang w:val="en-US" w:eastAsia="zh-CN"/>
              </w:rPr>
              <w:t>Special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511" w:type="dxa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sz w:val="21"/>
                <w:szCs w:val="21"/>
              </w:rPr>
              <w:t>Bathymodiolus</w:t>
            </w:r>
            <w:r>
              <w:rPr>
                <w:rFonts w:hint="eastAsia" w:ascii="Times New Roman" w:hAnsi="Times New Roman" w:eastAsia="宋体" w:cs="Times New Roman"/>
                <w:i/>
                <w:i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i/>
                <w:iCs/>
                <w:sz w:val="21"/>
                <w:szCs w:val="21"/>
                <w:lang w:val="en-US" w:eastAsia="zh-CN"/>
              </w:rPr>
              <w:t>platifrons</w:t>
            </w:r>
          </w:p>
        </w:tc>
        <w:tc>
          <w:tcPr>
            <w:tcW w:w="1573" w:type="dxa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21"/>
                <w:szCs w:val="21"/>
                <w:lang w:val="en-US" w:eastAsia="zh-CN"/>
              </w:rPr>
              <w:t>4,554</w:t>
            </w:r>
          </w:p>
        </w:tc>
        <w:tc>
          <w:tcPr>
            <w:tcW w:w="1609" w:type="dxa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21"/>
                <w:szCs w:val="21"/>
                <w:lang w:val="en-US" w:eastAsia="zh-CN"/>
              </w:rPr>
              <w:t>4,307</w:t>
            </w:r>
          </w:p>
        </w:tc>
        <w:tc>
          <w:tcPr>
            <w:tcW w:w="1755" w:type="dxa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21"/>
                <w:szCs w:val="21"/>
                <w:lang w:val="en-US" w:eastAsia="zh-CN"/>
              </w:rPr>
              <w:t>146</w:t>
            </w:r>
          </w:p>
        </w:tc>
        <w:tc>
          <w:tcPr>
            <w:tcW w:w="1154" w:type="dxa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eastAsia" w:ascii="Times New Roman" w:hAnsi="Times New Roman" w:cs="Times New Roman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21"/>
                <w:szCs w:val="21"/>
                <w:lang w:val="en-US" w:eastAsia="zh-CN"/>
              </w:rPr>
              <w:t>23,021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511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sz w:val="21"/>
                <w:szCs w:val="21"/>
                <w:lang w:val="en-US" w:eastAsia="zh-CN"/>
              </w:rPr>
              <w:t xml:space="preserve">Corbicula </w:t>
            </w:r>
            <w:r>
              <w:rPr>
                <w:rFonts w:hint="eastAsia" w:ascii="Times New Roman" w:hAnsi="Times New Roman" w:cs="Times New Roman"/>
                <w:i/>
                <w:iCs/>
                <w:sz w:val="21"/>
                <w:szCs w:val="21"/>
                <w:lang w:val="en-US" w:eastAsia="zh-CN"/>
              </w:rPr>
              <w:t>fluminea</w:t>
            </w:r>
          </w:p>
        </w:tc>
        <w:tc>
          <w:tcPr>
            <w:tcW w:w="1573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21"/>
                <w:szCs w:val="21"/>
                <w:lang w:val="en-US" w:eastAsia="zh-CN"/>
              </w:rPr>
              <w:t>5,754</w:t>
            </w:r>
          </w:p>
        </w:tc>
        <w:tc>
          <w:tcPr>
            <w:tcW w:w="1609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21"/>
                <w:szCs w:val="21"/>
                <w:lang w:val="en-US" w:eastAsia="zh-CN"/>
              </w:rPr>
              <w:t>4,692</w:t>
            </w:r>
          </w:p>
        </w:tc>
        <w:tc>
          <w:tcPr>
            <w:tcW w:w="1755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21"/>
                <w:szCs w:val="21"/>
                <w:lang w:val="en-US" w:eastAsia="zh-CN"/>
              </w:rPr>
              <w:t>146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eastAsia" w:ascii="Times New Roman" w:hAnsi="Times New Roman" w:cs="Times New Roman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21"/>
                <w:szCs w:val="21"/>
                <w:lang w:val="en-US" w:eastAsia="zh-CN"/>
              </w:rPr>
              <w:t>25,878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511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sz w:val="21"/>
                <w:szCs w:val="21"/>
              </w:rPr>
              <w:t>Crassostrea</w:t>
            </w:r>
            <w:r>
              <w:rPr>
                <w:rFonts w:hint="eastAsia" w:ascii="Times New Roman" w:hAnsi="Times New Roman" w:eastAsia="宋体" w:cs="Times New Roman"/>
                <w:i/>
                <w:i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i/>
                <w:iCs/>
                <w:sz w:val="21"/>
                <w:szCs w:val="21"/>
                <w:lang w:val="en-US" w:eastAsia="zh-CN"/>
              </w:rPr>
              <w:t>gigas</w:t>
            </w:r>
          </w:p>
        </w:tc>
        <w:tc>
          <w:tcPr>
            <w:tcW w:w="1573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21"/>
                <w:szCs w:val="21"/>
                <w:lang w:val="en-US" w:eastAsia="zh-CN"/>
              </w:rPr>
              <w:t>8,728</w:t>
            </w:r>
          </w:p>
        </w:tc>
        <w:tc>
          <w:tcPr>
            <w:tcW w:w="1609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21"/>
                <w:szCs w:val="21"/>
                <w:lang w:val="en-US" w:eastAsia="zh-CN"/>
              </w:rPr>
              <w:t>30,181</w:t>
            </w:r>
          </w:p>
        </w:tc>
        <w:tc>
          <w:tcPr>
            <w:tcW w:w="1755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21"/>
                <w:szCs w:val="21"/>
                <w:lang w:val="en-US" w:eastAsia="zh-CN"/>
              </w:rPr>
              <w:t>146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eastAsia" w:ascii="Times New Roman" w:hAnsi="Times New Roman" w:cs="Times New Roman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21"/>
                <w:szCs w:val="21"/>
                <w:lang w:val="en-US" w:eastAsia="zh-CN"/>
              </w:rPr>
              <w:t>18,847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511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sz w:val="21"/>
                <w:szCs w:val="21"/>
              </w:rPr>
              <w:t>Crassostrea</w:t>
            </w:r>
            <w:r>
              <w:rPr>
                <w:rFonts w:hint="eastAsia" w:ascii="Times New Roman" w:hAnsi="Times New Roman" w:eastAsia="宋体" w:cs="Times New Roman"/>
                <w:i/>
                <w:i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i/>
                <w:iCs/>
                <w:sz w:val="21"/>
                <w:szCs w:val="21"/>
                <w:lang w:val="en-US" w:eastAsia="zh-CN"/>
              </w:rPr>
              <w:t>virginica</w:t>
            </w:r>
          </w:p>
        </w:tc>
        <w:tc>
          <w:tcPr>
            <w:tcW w:w="1573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21"/>
                <w:szCs w:val="21"/>
                <w:lang w:val="en-US" w:eastAsia="zh-CN"/>
              </w:rPr>
              <w:t>11,433</w:t>
            </w:r>
          </w:p>
        </w:tc>
        <w:tc>
          <w:tcPr>
            <w:tcW w:w="1609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21"/>
                <w:szCs w:val="21"/>
                <w:lang w:val="en-US" w:eastAsia="zh-CN"/>
              </w:rPr>
              <w:t>34,131</w:t>
            </w:r>
          </w:p>
        </w:tc>
        <w:tc>
          <w:tcPr>
            <w:tcW w:w="1755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21"/>
                <w:szCs w:val="21"/>
                <w:lang w:val="en-US" w:eastAsia="zh-CN"/>
              </w:rPr>
              <w:t>146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eastAsia" w:ascii="Times New Roman" w:hAnsi="Times New Roman" w:cs="Times New Roman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21"/>
                <w:szCs w:val="21"/>
                <w:lang w:val="en-US" w:eastAsia="zh-CN"/>
              </w:rPr>
              <w:t>13,685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511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 w:ascii="Times New Roman" w:hAnsi="Times New Roman" w:cs="Times New Roman"/>
                <w:i/>
                <w:i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sz w:val="21"/>
                <w:szCs w:val="21"/>
              </w:rPr>
              <w:t>Ruditapes philippinarum</w:t>
            </w:r>
          </w:p>
        </w:tc>
        <w:tc>
          <w:tcPr>
            <w:tcW w:w="1573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21"/>
                <w:szCs w:val="21"/>
                <w:lang w:val="en-US" w:eastAsia="zh-CN"/>
              </w:rPr>
              <w:t>4,545</w:t>
            </w:r>
          </w:p>
        </w:tc>
        <w:tc>
          <w:tcPr>
            <w:tcW w:w="1609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21"/>
                <w:szCs w:val="21"/>
                <w:lang w:val="en-US" w:eastAsia="zh-CN"/>
              </w:rPr>
              <w:t>2,446</w:t>
            </w:r>
          </w:p>
        </w:tc>
        <w:tc>
          <w:tcPr>
            <w:tcW w:w="1755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21"/>
                <w:szCs w:val="21"/>
                <w:lang w:val="en-US" w:eastAsia="zh-CN"/>
              </w:rPr>
              <w:t>146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eastAsia" w:ascii="Times New Roman" w:hAnsi="Times New Roman" w:cs="Times New Roman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sz w:val="21"/>
                <w:szCs w:val="21"/>
                <w:lang w:val="en-US" w:eastAsia="zh-CN"/>
              </w:rPr>
              <w:t>14,480</w:t>
            </w:r>
          </w:p>
        </w:tc>
      </w:tr>
    </w:tbl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ËÎÌå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D48C1"/>
    <w:rsid w:val="01D15C80"/>
    <w:rsid w:val="045A255F"/>
    <w:rsid w:val="11EC569C"/>
    <w:rsid w:val="1F3E000F"/>
    <w:rsid w:val="22D30EA3"/>
    <w:rsid w:val="2CC10188"/>
    <w:rsid w:val="361B2356"/>
    <w:rsid w:val="3C646E6C"/>
    <w:rsid w:val="3C720AA1"/>
    <w:rsid w:val="3D64228B"/>
    <w:rsid w:val="3E4C5A5A"/>
    <w:rsid w:val="46B345A8"/>
    <w:rsid w:val="47992639"/>
    <w:rsid w:val="50EC0170"/>
    <w:rsid w:val="55661CFD"/>
    <w:rsid w:val="574A64ED"/>
    <w:rsid w:val="577F4EB1"/>
    <w:rsid w:val="60422772"/>
    <w:rsid w:val="646C58FC"/>
    <w:rsid w:val="654F6DAC"/>
    <w:rsid w:val="70EA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2020-06-18T01:30:00Z</dcterms:created>
  <dc:creator>黄雪</dc:creator>
  <cp:lastModifiedBy>百迈客—吴垒</cp:lastModifiedBy>
  <dcterms:modified xsi:type="dcterms:W3CDTF">2021-02-01T02:11:01Z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