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092BE6" w14:textId="714A3EE4" w:rsidR="00400406" w:rsidRPr="00260C6D" w:rsidRDefault="00F434E9" w:rsidP="00400406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ESM_</w:t>
      </w:r>
      <w:r w:rsidR="00F22DD3">
        <w:rPr>
          <w:rFonts w:ascii="Times New Roman" w:hAnsi="Times New Roman" w:cs="Times New Roman" w:hint="eastAsia"/>
          <w:b/>
          <w:bCs/>
          <w:sz w:val="24"/>
          <w:szCs w:val="24"/>
        </w:rPr>
        <w:t>2 I</w:t>
      </w:r>
      <w:r w:rsidR="00400406" w:rsidRPr="00260C6D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>nformation of missing covariates</w:t>
      </w:r>
      <w:r w:rsidR="00173925" w:rsidRPr="00260C6D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 xml:space="preserve"> at baseline</w:t>
      </w:r>
      <w:r w:rsidR="00260C6D">
        <w:rPr>
          <w:rFonts w:hint="eastAsia"/>
        </w:rPr>
        <w:t xml:space="preserve"> </w:t>
      </w:r>
      <w:r w:rsidR="00260C6D" w:rsidRPr="00260C6D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>in 2013 CHARLS</w:t>
      </w:r>
    </w:p>
    <w:tbl>
      <w:tblPr>
        <w:tblStyle w:val="4"/>
        <w:tblW w:w="4523" w:type="pct"/>
        <w:tblLook w:val="04A0" w:firstRow="1" w:lastRow="0" w:firstColumn="1" w:lastColumn="0" w:noHBand="0" w:noVBand="1"/>
      </w:tblPr>
      <w:tblGrid>
        <w:gridCol w:w="2084"/>
        <w:gridCol w:w="1616"/>
        <w:gridCol w:w="1198"/>
        <w:gridCol w:w="2616"/>
      </w:tblGrid>
      <w:tr w:rsidR="000D3F5A" w14:paraId="0FB1AAE9" w14:textId="77777777" w:rsidTr="002D16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97562" w14:textId="6A4C3690" w:rsidR="00400406" w:rsidRPr="000D3F5A" w:rsidRDefault="00400406" w:rsidP="000D3F5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D3F5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Covariates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905A5" w14:textId="32E01870" w:rsidR="00400406" w:rsidRPr="000D3F5A" w:rsidRDefault="00400406" w:rsidP="000D3F5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D3F5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Missing</w:t>
            </w:r>
          </w:p>
        </w:tc>
        <w:tc>
          <w:tcPr>
            <w:tcW w:w="7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A6AFF" w14:textId="3E0A9043" w:rsidR="00400406" w:rsidRPr="000D3F5A" w:rsidRDefault="00400406" w:rsidP="000D3F5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D3F5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17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7B398" w14:textId="20D6ECF5" w:rsidR="00400406" w:rsidRPr="000D3F5A" w:rsidRDefault="00400406" w:rsidP="000D3F5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D3F5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Missing percentage</w:t>
            </w:r>
          </w:p>
        </w:tc>
      </w:tr>
      <w:tr w:rsidR="000D3F5A" w14:paraId="249F7D57" w14:textId="77777777" w:rsidTr="002D1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tcBorders>
              <w:top w:val="single" w:sz="4" w:space="0" w:color="auto"/>
            </w:tcBorders>
            <w:vAlign w:val="center"/>
          </w:tcPr>
          <w:p w14:paraId="2DF65435" w14:textId="75D127D6" w:rsidR="00400406" w:rsidRPr="00731413" w:rsidRDefault="00731413" w:rsidP="00731413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Residence</w:t>
            </w: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14:paraId="5E094B7F" w14:textId="51A33A65" w:rsidR="00400406" w:rsidRPr="00731413" w:rsidRDefault="00127D9E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292</w:t>
            </w:r>
          </w:p>
        </w:tc>
        <w:tc>
          <w:tcPr>
            <w:tcW w:w="797" w:type="pct"/>
            <w:tcBorders>
              <w:top w:val="single" w:sz="4" w:space="0" w:color="auto"/>
            </w:tcBorders>
            <w:vAlign w:val="center"/>
          </w:tcPr>
          <w:p w14:paraId="25A2239A" w14:textId="723DD862" w:rsidR="00400406" w:rsidRPr="00731413" w:rsidRDefault="00565B62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tcBorders>
              <w:top w:val="single" w:sz="4" w:space="0" w:color="auto"/>
            </w:tcBorders>
            <w:vAlign w:val="center"/>
          </w:tcPr>
          <w:p w14:paraId="583C83F7" w14:textId="7AD3D5DB" w:rsidR="00400406" w:rsidRPr="00731413" w:rsidRDefault="00294468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5.24%</w:t>
            </w:r>
          </w:p>
        </w:tc>
      </w:tr>
      <w:tr w:rsidR="00400406" w14:paraId="428EAC39" w14:textId="77777777" w:rsidTr="002D166B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vAlign w:val="center"/>
          </w:tcPr>
          <w:p w14:paraId="15982795" w14:textId="1C827697" w:rsidR="00400406" w:rsidRPr="00731413" w:rsidRDefault="00731413" w:rsidP="00731413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level</w:t>
            </w:r>
          </w:p>
        </w:tc>
        <w:tc>
          <w:tcPr>
            <w:tcW w:w="1075" w:type="pct"/>
            <w:vAlign w:val="center"/>
          </w:tcPr>
          <w:p w14:paraId="093342B8" w14:textId="05CC7872" w:rsidR="00400406" w:rsidRPr="00731413" w:rsidRDefault="00127D9E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280</w:t>
            </w:r>
          </w:p>
        </w:tc>
        <w:tc>
          <w:tcPr>
            <w:tcW w:w="797" w:type="pct"/>
            <w:vAlign w:val="center"/>
          </w:tcPr>
          <w:p w14:paraId="0E933A2E" w14:textId="13CE0019" w:rsidR="00400406" w:rsidRPr="00731413" w:rsidRDefault="00565B62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vAlign w:val="center"/>
          </w:tcPr>
          <w:p w14:paraId="412BA611" w14:textId="1DD009FA" w:rsidR="00400406" w:rsidRPr="00731413" w:rsidRDefault="00294468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5.03%</w:t>
            </w:r>
          </w:p>
        </w:tc>
      </w:tr>
      <w:tr w:rsidR="000D3F5A" w14:paraId="2B1EC855" w14:textId="77777777" w:rsidTr="002D1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vAlign w:val="center"/>
          </w:tcPr>
          <w:p w14:paraId="7671DC92" w14:textId="540C3B19" w:rsidR="00400406" w:rsidRPr="00731413" w:rsidRDefault="00731413" w:rsidP="00731413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Smoking status</w:t>
            </w:r>
          </w:p>
        </w:tc>
        <w:tc>
          <w:tcPr>
            <w:tcW w:w="1075" w:type="pct"/>
            <w:vAlign w:val="center"/>
          </w:tcPr>
          <w:p w14:paraId="0927D364" w14:textId="59AE5280" w:rsidR="00400406" w:rsidRPr="00731413" w:rsidRDefault="00127D9E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797" w:type="pct"/>
            <w:vAlign w:val="center"/>
          </w:tcPr>
          <w:p w14:paraId="57E54AAA" w14:textId="74D6BDAF" w:rsidR="00400406" w:rsidRPr="00731413" w:rsidRDefault="00565B62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vAlign w:val="center"/>
          </w:tcPr>
          <w:p w14:paraId="126E4376" w14:textId="099D906D" w:rsidR="00400406" w:rsidRPr="00731413" w:rsidRDefault="00294468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0.13%</w:t>
            </w:r>
          </w:p>
        </w:tc>
      </w:tr>
      <w:tr w:rsidR="00400406" w14:paraId="3A9E70C3" w14:textId="77777777" w:rsidTr="002D166B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vAlign w:val="center"/>
          </w:tcPr>
          <w:p w14:paraId="56F81CC6" w14:textId="0F10BB95" w:rsidR="00400406" w:rsidRPr="00731413" w:rsidRDefault="00731413" w:rsidP="00731413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Drinking status</w:t>
            </w:r>
          </w:p>
        </w:tc>
        <w:tc>
          <w:tcPr>
            <w:tcW w:w="1075" w:type="pct"/>
            <w:vAlign w:val="center"/>
          </w:tcPr>
          <w:p w14:paraId="0774C51B" w14:textId="03B969BC" w:rsidR="00400406" w:rsidRPr="00731413" w:rsidRDefault="00127D9E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797" w:type="pct"/>
            <w:vAlign w:val="center"/>
          </w:tcPr>
          <w:p w14:paraId="25BA42E0" w14:textId="69F53CE6" w:rsidR="00400406" w:rsidRPr="00731413" w:rsidRDefault="00565B62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vAlign w:val="center"/>
          </w:tcPr>
          <w:p w14:paraId="75A44956" w14:textId="6810E1CB" w:rsidR="00400406" w:rsidRPr="00731413" w:rsidRDefault="00294468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0.18%</w:t>
            </w:r>
          </w:p>
        </w:tc>
      </w:tr>
      <w:tr w:rsidR="00B34BA4" w14:paraId="35DBAD16" w14:textId="77777777" w:rsidTr="002D1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vAlign w:val="center"/>
          </w:tcPr>
          <w:p w14:paraId="7C53968F" w14:textId="208D63C5" w:rsidR="00B34BA4" w:rsidRPr="00731413" w:rsidRDefault="00731413" w:rsidP="00731413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Daily sleep time</w:t>
            </w:r>
          </w:p>
        </w:tc>
        <w:tc>
          <w:tcPr>
            <w:tcW w:w="1075" w:type="pct"/>
            <w:vAlign w:val="center"/>
          </w:tcPr>
          <w:p w14:paraId="2DC3F55F" w14:textId="3FD35175" w:rsidR="00B34BA4" w:rsidRPr="00731413" w:rsidRDefault="00127D9E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347</w:t>
            </w:r>
          </w:p>
        </w:tc>
        <w:tc>
          <w:tcPr>
            <w:tcW w:w="797" w:type="pct"/>
            <w:vAlign w:val="center"/>
          </w:tcPr>
          <w:p w14:paraId="51A8F615" w14:textId="3AA83263" w:rsidR="00B34BA4" w:rsidRPr="00731413" w:rsidRDefault="00565B62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vAlign w:val="center"/>
          </w:tcPr>
          <w:p w14:paraId="59F562C9" w14:textId="43A6CEED" w:rsidR="00B34BA4" w:rsidRPr="00731413" w:rsidRDefault="00294468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6.23%</w:t>
            </w:r>
          </w:p>
        </w:tc>
      </w:tr>
      <w:tr w:rsidR="00B34BA4" w14:paraId="22D3F3EF" w14:textId="77777777" w:rsidTr="002D166B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vAlign w:val="center"/>
          </w:tcPr>
          <w:p w14:paraId="478BE654" w14:textId="3D9DC89C" w:rsidR="00B34BA4" w:rsidRPr="00731413" w:rsidRDefault="00731413" w:rsidP="00731413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BMI grade</w:t>
            </w:r>
          </w:p>
        </w:tc>
        <w:tc>
          <w:tcPr>
            <w:tcW w:w="1075" w:type="pct"/>
            <w:vAlign w:val="center"/>
          </w:tcPr>
          <w:p w14:paraId="5D100D57" w14:textId="6A995F16" w:rsidR="00B34BA4" w:rsidRPr="00731413" w:rsidRDefault="00127D9E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797" w:type="pct"/>
            <w:vAlign w:val="center"/>
          </w:tcPr>
          <w:p w14:paraId="4BDCA0DD" w14:textId="61F949B4" w:rsidR="00B34BA4" w:rsidRPr="00731413" w:rsidRDefault="00565B62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vAlign w:val="center"/>
          </w:tcPr>
          <w:p w14:paraId="6A142B74" w14:textId="7E59DF31" w:rsidR="00B34BA4" w:rsidRPr="00731413" w:rsidRDefault="00294468" w:rsidP="0073141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0.75%</w:t>
            </w:r>
          </w:p>
        </w:tc>
      </w:tr>
      <w:tr w:rsidR="000D3F5A" w14:paraId="3457E3D4" w14:textId="77777777" w:rsidTr="002D1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pct"/>
            <w:tcBorders>
              <w:bottom w:val="single" w:sz="4" w:space="0" w:color="auto"/>
            </w:tcBorders>
            <w:vAlign w:val="center"/>
          </w:tcPr>
          <w:p w14:paraId="6B58C0E1" w14:textId="39191BB5" w:rsidR="00400406" w:rsidRPr="00731413" w:rsidRDefault="00731413" w:rsidP="00731413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Number of chronic diseases</w:t>
            </w:r>
          </w:p>
        </w:tc>
        <w:tc>
          <w:tcPr>
            <w:tcW w:w="1075" w:type="pct"/>
            <w:tcBorders>
              <w:bottom w:val="single" w:sz="4" w:space="0" w:color="auto"/>
            </w:tcBorders>
            <w:vAlign w:val="center"/>
          </w:tcPr>
          <w:p w14:paraId="46EC61FD" w14:textId="67FC6B54" w:rsidR="00400406" w:rsidRPr="00731413" w:rsidRDefault="00127D9E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133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vAlign w:val="center"/>
          </w:tcPr>
          <w:p w14:paraId="7577F043" w14:textId="33884890" w:rsidR="00400406" w:rsidRPr="00731413" w:rsidRDefault="00565B62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5569</w:t>
            </w:r>
          </w:p>
        </w:tc>
        <w:tc>
          <w:tcPr>
            <w:tcW w:w="1741" w:type="pct"/>
            <w:tcBorders>
              <w:bottom w:val="single" w:sz="4" w:space="0" w:color="auto"/>
            </w:tcBorders>
            <w:vAlign w:val="center"/>
          </w:tcPr>
          <w:p w14:paraId="154933E0" w14:textId="759B1139" w:rsidR="00400406" w:rsidRPr="00731413" w:rsidRDefault="00294468" w:rsidP="0073141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2.39%</w:t>
            </w:r>
          </w:p>
        </w:tc>
      </w:tr>
    </w:tbl>
    <w:p w14:paraId="41951460" w14:textId="00D14F97" w:rsidR="00400406" w:rsidRDefault="00400406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</w:pPr>
    </w:p>
    <w:sectPr w:rsidR="00400406" w:rsidSect="00F22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4CC79" w14:textId="77777777" w:rsidR="001C495C" w:rsidRDefault="001C495C" w:rsidP="0073708D">
      <w:r>
        <w:separator/>
      </w:r>
    </w:p>
  </w:endnote>
  <w:endnote w:type="continuationSeparator" w:id="0">
    <w:p w14:paraId="06728D03" w14:textId="77777777" w:rsidR="001C495C" w:rsidRDefault="001C495C" w:rsidP="0073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AB33A3" w14:textId="77777777" w:rsidR="001C495C" w:rsidRDefault="001C495C" w:rsidP="0073708D">
      <w:r>
        <w:separator/>
      </w:r>
    </w:p>
  </w:footnote>
  <w:footnote w:type="continuationSeparator" w:id="0">
    <w:p w14:paraId="15B56BA4" w14:textId="77777777" w:rsidR="001C495C" w:rsidRDefault="001C495C" w:rsidP="00737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79B5"/>
    <w:multiLevelType w:val="hybridMultilevel"/>
    <w:tmpl w:val="1A70B786"/>
    <w:lvl w:ilvl="0" w:tplc="2DD2496E">
      <w:start w:val="1"/>
      <w:numFmt w:val="chineseCountingThousand"/>
      <w:pStyle w:val="a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585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EA1CF49-25E4-4706-8308-1E34903AA829}" w:val=" ADDIN NE.Ref.{AEA1CF49-25E4-4706-8308-1E34903AA829}&lt;Citation&gt;&lt;Group&gt;&lt;References&gt;&lt;Item&gt;&lt;ID&gt;2409&lt;/ID&gt;&lt;UID&gt;{BE064231-5511-47DA-8C9B-249E698F5CCF}&lt;/UID&gt;&lt;Title&gt;Lower extremity function and subsequent disability: consistency across studies, predictive models, and value of gait speed alone compared with the short physical performance battery&lt;/Title&gt;&lt;Template&gt;Journal Article&lt;/Template&gt;&lt;Star&gt;0&lt;/Star&gt;&lt;Tag&gt;0&lt;/Tag&gt;&lt;Author&gt;Guralnik, J M; Ferrucci, L; Pieper, C F; Leveille, S G; Markides, K S; Ostir, G V; Studenski, S; Berkman, L F; Wallace, R B&lt;/Author&gt;&lt;Year&gt;2000&lt;/Year&gt;&lt;Details&gt;&lt;_accessed&gt;65317979&lt;/_accessed&gt;&lt;_accession_num&gt;10811152&lt;/_accession_num&gt;&lt;_author_adr&gt;Epidemiology, Demography and Biometry Program, National Institute on Aging,  Bethesda, Maryland 20892-9205, USA. jg48s@nih.gov&lt;/_author_adr&gt;&lt;_collection_scope&gt;SSCI;SCIE&lt;/_collection_scope&gt;&lt;_created&gt;65298212&lt;/_created&gt;&lt;_custom1&gt;SPPB和失能，很早的研究，详述了SPPB的评价方式，且为2.5m，还介绍了如何转换8英尺和4m步速&lt;/_custom1&gt;&lt;_date&gt;52725600&lt;/_date&gt;&lt;_date_display&gt;2000 Apr&lt;/_date_display&gt;&lt;_db_updated&gt;PubMed&lt;/_db_updated&gt;&lt;_doi&gt;10.1093/gerona/55.4.m221&lt;/_doi&gt;&lt;_impact_factor&gt;   5.100&lt;/_impact_factor&gt;&lt;_isbn&gt;1079-5006 (Print); 1079-5006 (Linking)&lt;/_isbn&gt;&lt;_issue&gt;4&lt;/_issue&gt;&lt;_journal&gt;J Gerontol A Biol Sci Med Sci&lt;/_journal&gt;&lt;_language&gt;eng&lt;/_language&gt;&lt;_modified&gt;65317979&lt;/_modified&gt;&lt;_pages&gt;M221-31&lt;/_pages&gt;&lt;_social_category&gt;老年医学(1) &amp;amp; 老年医学(1)&lt;/_social_category&gt;&lt;_subject_headings&gt;Activities of Daily Living; Aged; *Disability Evaluation; *Gait; Geriatric Assessment; Hispanic or Latino; Humans; Leg/*physiology; Postural Balance; Risk Factors; Walking&lt;/_subject_headings&gt;&lt;_tertiary_title&gt;The journals of gerontology. Series A, Biological sciences and medical sciences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0811152&amp;amp;query_hl=1&lt;/_url&gt;&lt;_volume&gt;55&lt;/_volume&gt;&lt;/Details&gt;&lt;Extra&gt;&lt;DBUID&gt;{A76DCB91-4FE3-411E-B0F8-5B50B2D85C62}&lt;/DBUID&gt;&lt;/Extra&gt;&lt;/Item&gt;&lt;/References&gt;&lt;/Group&gt;&lt;/Citation&gt;_x000a_"/>
    <w:docVar w:name="ne_docsoft" w:val="MSWord"/>
    <w:docVar w:name="ne_docversion" w:val="NoteExpress 2.0"/>
    <w:docVar w:name="ne_stylename" w:val="JAMA New"/>
  </w:docVars>
  <w:rsids>
    <w:rsidRoot w:val="00382706"/>
    <w:rsid w:val="00013E8A"/>
    <w:rsid w:val="00063FF4"/>
    <w:rsid w:val="00065233"/>
    <w:rsid w:val="00074368"/>
    <w:rsid w:val="000B0495"/>
    <w:rsid w:val="000D3F5A"/>
    <w:rsid w:val="000F26F5"/>
    <w:rsid w:val="00104C98"/>
    <w:rsid w:val="00127D9E"/>
    <w:rsid w:val="00160F51"/>
    <w:rsid w:val="00173925"/>
    <w:rsid w:val="001860A8"/>
    <w:rsid w:val="00195C6B"/>
    <w:rsid w:val="001C24FC"/>
    <w:rsid w:val="001C495C"/>
    <w:rsid w:val="001E097E"/>
    <w:rsid w:val="001E47EC"/>
    <w:rsid w:val="0021131C"/>
    <w:rsid w:val="002376AE"/>
    <w:rsid w:val="00260C6D"/>
    <w:rsid w:val="00260EBB"/>
    <w:rsid w:val="00263DF8"/>
    <w:rsid w:val="00294468"/>
    <w:rsid w:val="002A0310"/>
    <w:rsid w:val="002D166B"/>
    <w:rsid w:val="002D19CD"/>
    <w:rsid w:val="003014DA"/>
    <w:rsid w:val="00304006"/>
    <w:rsid w:val="003355C4"/>
    <w:rsid w:val="0035640C"/>
    <w:rsid w:val="0037462C"/>
    <w:rsid w:val="00382706"/>
    <w:rsid w:val="003A50C8"/>
    <w:rsid w:val="00400406"/>
    <w:rsid w:val="0040321A"/>
    <w:rsid w:val="004115A6"/>
    <w:rsid w:val="00424B36"/>
    <w:rsid w:val="00461232"/>
    <w:rsid w:val="00461315"/>
    <w:rsid w:val="004D3613"/>
    <w:rsid w:val="004E37EC"/>
    <w:rsid w:val="00505E70"/>
    <w:rsid w:val="005108F0"/>
    <w:rsid w:val="00565B62"/>
    <w:rsid w:val="005856D6"/>
    <w:rsid w:val="005A5565"/>
    <w:rsid w:val="005B5531"/>
    <w:rsid w:val="00623554"/>
    <w:rsid w:val="00646B6C"/>
    <w:rsid w:val="0065374A"/>
    <w:rsid w:val="00672B4D"/>
    <w:rsid w:val="00694C89"/>
    <w:rsid w:val="006A5735"/>
    <w:rsid w:val="006A7CD8"/>
    <w:rsid w:val="006B2A0D"/>
    <w:rsid w:val="006E0B9D"/>
    <w:rsid w:val="006F32C7"/>
    <w:rsid w:val="007056A1"/>
    <w:rsid w:val="00705BE4"/>
    <w:rsid w:val="0070775F"/>
    <w:rsid w:val="00731413"/>
    <w:rsid w:val="00734434"/>
    <w:rsid w:val="0073708D"/>
    <w:rsid w:val="007B4153"/>
    <w:rsid w:val="007B500C"/>
    <w:rsid w:val="007D284E"/>
    <w:rsid w:val="007D6C5C"/>
    <w:rsid w:val="007E4D75"/>
    <w:rsid w:val="007E6D34"/>
    <w:rsid w:val="00815992"/>
    <w:rsid w:val="00834208"/>
    <w:rsid w:val="0084007B"/>
    <w:rsid w:val="00873C0E"/>
    <w:rsid w:val="0088016C"/>
    <w:rsid w:val="008969DA"/>
    <w:rsid w:val="008B2C7F"/>
    <w:rsid w:val="00904434"/>
    <w:rsid w:val="0094423C"/>
    <w:rsid w:val="00963EC0"/>
    <w:rsid w:val="00984448"/>
    <w:rsid w:val="00A07E47"/>
    <w:rsid w:val="00A24E00"/>
    <w:rsid w:val="00A43C10"/>
    <w:rsid w:val="00A63C40"/>
    <w:rsid w:val="00A93F48"/>
    <w:rsid w:val="00AC0DCD"/>
    <w:rsid w:val="00AC7988"/>
    <w:rsid w:val="00B01AEA"/>
    <w:rsid w:val="00B2770B"/>
    <w:rsid w:val="00B34BA4"/>
    <w:rsid w:val="00B6160F"/>
    <w:rsid w:val="00B7349E"/>
    <w:rsid w:val="00C175DB"/>
    <w:rsid w:val="00CC73FC"/>
    <w:rsid w:val="00CF3977"/>
    <w:rsid w:val="00D14A3B"/>
    <w:rsid w:val="00D36F22"/>
    <w:rsid w:val="00D51CAC"/>
    <w:rsid w:val="00DC0369"/>
    <w:rsid w:val="00DF5B16"/>
    <w:rsid w:val="00E44654"/>
    <w:rsid w:val="00E46188"/>
    <w:rsid w:val="00E67956"/>
    <w:rsid w:val="00E9569C"/>
    <w:rsid w:val="00EE3D02"/>
    <w:rsid w:val="00F22DD3"/>
    <w:rsid w:val="00F312B1"/>
    <w:rsid w:val="00F3527A"/>
    <w:rsid w:val="00F434E9"/>
    <w:rsid w:val="00F5511E"/>
    <w:rsid w:val="00FA7463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E3D12"/>
  <w15:chartTrackingRefBased/>
  <w15:docId w15:val="{5A8E5DC2-FEE5-4885-A2B4-FE535FBF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0040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一级标题"/>
    <w:basedOn w:val="a4"/>
    <w:link w:val="a5"/>
    <w:autoRedefine/>
    <w:qFormat/>
    <w:rsid w:val="006B2A0D"/>
    <w:pPr>
      <w:numPr>
        <w:numId w:val="1"/>
      </w:numPr>
      <w:adjustRightInd w:val="0"/>
      <w:snapToGrid w:val="0"/>
      <w:spacing w:beforeLines="50" w:before="156"/>
      <w:ind w:firstLineChars="0"/>
    </w:pPr>
    <w:rPr>
      <w:rFonts w:eastAsia="微软雅黑"/>
      <w:b/>
      <w:bCs/>
      <w:sz w:val="28"/>
    </w:rPr>
  </w:style>
  <w:style w:type="character" w:customStyle="1" w:styleId="a5">
    <w:name w:val="一级标题 字符"/>
    <w:basedOn w:val="a1"/>
    <w:link w:val="a"/>
    <w:rsid w:val="006B2A0D"/>
    <w:rPr>
      <w:rFonts w:eastAsia="微软雅黑"/>
      <w:b/>
      <w:bCs/>
      <w:sz w:val="28"/>
    </w:rPr>
  </w:style>
  <w:style w:type="paragraph" w:styleId="a4">
    <w:name w:val="List Paragraph"/>
    <w:basedOn w:val="a0"/>
    <w:uiPriority w:val="34"/>
    <w:qFormat/>
    <w:rsid w:val="006B2A0D"/>
    <w:pPr>
      <w:ind w:firstLineChars="200" w:firstLine="420"/>
    </w:pPr>
  </w:style>
  <w:style w:type="paragraph" w:customStyle="1" w:styleId="LY">
    <w:name w:val="正文LY"/>
    <w:basedOn w:val="a0"/>
    <w:link w:val="LY0"/>
    <w:autoRedefine/>
    <w:qFormat/>
    <w:rsid w:val="006B2A0D"/>
    <w:pPr>
      <w:snapToGrid w:val="0"/>
      <w:spacing w:beforeLines="30" w:before="93" w:line="288" w:lineRule="auto"/>
      <w:ind w:firstLineChars="200" w:firstLine="480"/>
    </w:pPr>
    <w:rPr>
      <w:rFonts w:ascii="Microsoft YaHei UI" w:eastAsia="Microsoft YaHei UI" w:hAnsi="Microsoft YaHei UI"/>
      <w:spacing w:val="15"/>
      <w:shd w:val="clear" w:color="auto" w:fill="FFFFFF"/>
    </w:rPr>
  </w:style>
  <w:style w:type="character" w:customStyle="1" w:styleId="LY0">
    <w:name w:val="正文LY 字符"/>
    <w:basedOn w:val="a1"/>
    <w:link w:val="LY"/>
    <w:rsid w:val="006B2A0D"/>
    <w:rPr>
      <w:rFonts w:ascii="Microsoft YaHei UI" w:eastAsia="Microsoft YaHei UI" w:hAnsi="Microsoft YaHei UI"/>
      <w:spacing w:val="15"/>
    </w:rPr>
  </w:style>
  <w:style w:type="paragraph" w:styleId="a6">
    <w:name w:val="header"/>
    <w:basedOn w:val="a0"/>
    <w:link w:val="a7"/>
    <w:uiPriority w:val="99"/>
    <w:unhideWhenUsed/>
    <w:rsid w:val="00737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3708D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37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3708D"/>
    <w:rPr>
      <w:sz w:val="18"/>
      <w:szCs w:val="18"/>
    </w:rPr>
  </w:style>
  <w:style w:type="table" w:styleId="aa">
    <w:name w:val="Table Grid"/>
    <w:basedOn w:val="a2"/>
    <w:uiPriority w:val="39"/>
    <w:rsid w:val="0073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2"/>
    <w:uiPriority w:val="42"/>
    <w:rsid w:val="00737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2"/>
    <w:uiPriority w:val="44"/>
    <w:rsid w:val="000B04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Grid Table 1 Light"/>
    <w:basedOn w:val="a2"/>
    <w:uiPriority w:val="46"/>
    <w:rsid w:val="004004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2"/>
    <w:uiPriority w:val="41"/>
    <w:rsid w:val="004004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 罗</dc:creator>
  <cp:keywords/>
  <dc:description>NE.Bib</dc:description>
  <cp:lastModifiedBy>宇 罗</cp:lastModifiedBy>
  <cp:revision>121</cp:revision>
  <dcterms:created xsi:type="dcterms:W3CDTF">2024-02-29T12:55:00Z</dcterms:created>
  <dcterms:modified xsi:type="dcterms:W3CDTF">2024-06-01T08:50:00Z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2bbcd1c28f91d6ddb40d7e98017fc67fcab2694edec780479a29e3f55501c48d</vt:lpwstr>
  </property>
</Properties>
</file>