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E444AD" w14:textId="592DDC94" w:rsidR="0073708D" w:rsidRPr="00260C6D" w:rsidRDefault="007B28C1" w:rsidP="00F5511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ESM_1</w:t>
      </w:r>
      <w:r w:rsidR="002D19CD" w:rsidRPr="00260C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28C1">
        <w:rPr>
          <w:rFonts w:ascii="Times New Roman" w:hAnsi="Times New Roman" w:cs="Times New Roman"/>
          <w:b/>
          <w:bCs/>
          <w:sz w:val="24"/>
          <w:szCs w:val="24"/>
        </w:rPr>
        <w:t>Scoring criteria of each component in SPPB</w:t>
      </w:r>
      <w:r w:rsidR="00D14A3B" w:rsidRPr="00260C6D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A93F48" w:rsidRPr="00260C6D">
        <w:rPr>
          <w:rFonts w:ascii="Times New Roman" w:hAnsi="Times New Roman" w:cs="Times New Roman"/>
          <w:b/>
          <w:bCs/>
          <w:sz w:val="24"/>
          <w:szCs w:val="24"/>
        </w:rPr>
        <w:instrText xml:space="preserve"> ADDIN NE.Ref.{AEA1CF49-25E4-4706-8308-1E34903AA829}</w:instrText>
      </w:r>
      <w:r w:rsidR="00D14A3B" w:rsidRPr="00260C6D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A93F48" w:rsidRPr="00260C6D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="00D14A3B" w:rsidRPr="00260C6D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268"/>
        <w:gridCol w:w="3828"/>
        <w:gridCol w:w="1984"/>
      </w:tblGrid>
      <w:tr w:rsidR="0073708D" w:rsidRPr="001860A8" w14:paraId="5E948C43" w14:textId="77777777" w:rsidTr="006F32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9E16B" w14:textId="4B54EA57" w:rsidR="0073708D" w:rsidRPr="001860A8" w:rsidRDefault="00705BE4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Test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972D5" w14:textId="1B51379E" w:rsidR="0073708D" w:rsidRPr="001860A8" w:rsidRDefault="00705BE4" w:rsidP="006F32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Performance in the test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70842" w14:textId="0F518147" w:rsidR="0073708D" w:rsidRPr="001860A8" w:rsidRDefault="00705BE4" w:rsidP="006F32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</w:p>
        </w:tc>
      </w:tr>
      <w:tr w:rsidR="00705BE4" w:rsidRPr="001860A8" w14:paraId="0CC7E481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tcBorders>
              <w:top w:val="single" w:sz="4" w:space="0" w:color="auto"/>
            </w:tcBorders>
          </w:tcPr>
          <w:p w14:paraId="03D5E0B4" w14:textId="76214500" w:rsidR="00705BE4" w:rsidRPr="001860A8" w:rsidRDefault="00705BE4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5-times sit-to-stand test (5STS)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3F19FE41" w14:textId="7CD78758" w:rsidR="00705BE4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&gt;60 seconds or unable to complete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33BEB89" w14:textId="5E368511" w:rsidR="00705BE4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705BE4" w:rsidRPr="001860A8" w14:paraId="565A4BE1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6B95D465" w14:textId="77777777" w:rsidR="00705BE4" w:rsidRPr="001860A8" w:rsidRDefault="00705BE4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6E0214FC" w14:textId="314F0542" w:rsidR="00705BE4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16.6-60 seconds</w:t>
            </w:r>
          </w:p>
        </w:tc>
        <w:tc>
          <w:tcPr>
            <w:tcW w:w="1984" w:type="dxa"/>
            <w:vAlign w:val="center"/>
          </w:tcPr>
          <w:p w14:paraId="60EBEFC5" w14:textId="6E27ED26" w:rsidR="00705BE4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 point</w:t>
            </w:r>
          </w:p>
        </w:tc>
      </w:tr>
      <w:tr w:rsidR="00705BE4" w:rsidRPr="001860A8" w14:paraId="78DD570F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611DE57B" w14:textId="77777777" w:rsidR="00705BE4" w:rsidRPr="001860A8" w:rsidRDefault="00705BE4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52F98B5B" w14:textId="2401C957" w:rsidR="00705BE4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13.6-16.6 seconds</w:t>
            </w:r>
          </w:p>
        </w:tc>
        <w:tc>
          <w:tcPr>
            <w:tcW w:w="1984" w:type="dxa"/>
            <w:vAlign w:val="center"/>
          </w:tcPr>
          <w:p w14:paraId="4A63FC92" w14:textId="5A21D007" w:rsidR="00104C98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2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705BE4" w:rsidRPr="001860A8" w14:paraId="2D623F06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5E61DB79" w14:textId="77777777" w:rsidR="00705BE4" w:rsidRPr="001860A8" w:rsidRDefault="00705BE4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6B2DA911" w14:textId="688C6E17" w:rsidR="00705BE4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11.1-13.6 seconds</w:t>
            </w:r>
          </w:p>
        </w:tc>
        <w:tc>
          <w:tcPr>
            <w:tcW w:w="1984" w:type="dxa"/>
            <w:vAlign w:val="center"/>
          </w:tcPr>
          <w:p w14:paraId="51BBD188" w14:textId="6C9BC5EC" w:rsidR="00705BE4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3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705BE4" w:rsidRPr="001860A8" w14:paraId="1A08434F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2D18A33F" w14:textId="77777777" w:rsidR="00705BE4" w:rsidRPr="001860A8" w:rsidRDefault="00705BE4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253B681A" w14:textId="33D4EC7E" w:rsidR="00705BE4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≤ 11.1 seconds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3157A78" w14:textId="2F04EC64" w:rsidR="00705BE4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4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04C98" w:rsidRPr="001860A8" w14:paraId="716B8228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tcBorders>
              <w:top w:val="single" w:sz="4" w:space="0" w:color="auto"/>
            </w:tcBorders>
          </w:tcPr>
          <w:p w14:paraId="584E1287" w14:textId="3F18DD7A" w:rsidR="00104C98" w:rsidRPr="001860A8" w:rsidRDefault="00104C98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Gait speed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4629B908" w14:textId="40D628A3" w:rsidR="00104C98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unable to complete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49AC48A3" w14:textId="6AED8354" w:rsidR="00104C98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04C98" w:rsidRPr="001860A8" w14:paraId="33F58C1D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446D3CC8" w14:textId="77777777" w:rsidR="00104C98" w:rsidRPr="001860A8" w:rsidRDefault="00104C98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2DC18F10" w14:textId="0076852B" w:rsidR="00104C98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≤0.43 m/s</w:t>
            </w:r>
          </w:p>
        </w:tc>
        <w:tc>
          <w:tcPr>
            <w:tcW w:w="1984" w:type="dxa"/>
            <w:vAlign w:val="center"/>
          </w:tcPr>
          <w:p w14:paraId="759A1A72" w14:textId="17C61B6A" w:rsidR="00104C98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 point</w:t>
            </w:r>
          </w:p>
        </w:tc>
      </w:tr>
      <w:tr w:rsidR="00104C98" w:rsidRPr="001860A8" w14:paraId="791D22C5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6E0D0262" w14:textId="77777777" w:rsidR="00104C98" w:rsidRPr="001860A8" w:rsidRDefault="00104C98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04215F3E" w14:textId="3E769581" w:rsidR="00104C98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0.43-0.60 m/s</w:t>
            </w:r>
          </w:p>
        </w:tc>
        <w:tc>
          <w:tcPr>
            <w:tcW w:w="1984" w:type="dxa"/>
            <w:vAlign w:val="center"/>
          </w:tcPr>
          <w:p w14:paraId="0F4F87E5" w14:textId="49E52949" w:rsidR="00104C98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2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04C98" w:rsidRPr="001860A8" w14:paraId="0DBBB729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6DCBE3D0" w14:textId="77777777" w:rsidR="00104C98" w:rsidRPr="001860A8" w:rsidRDefault="00104C98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41EF9354" w14:textId="459A0174" w:rsidR="00104C98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0.60-0.77 m/s</w:t>
            </w:r>
          </w:p>
        </w:tc>
        <w:tc>
          <w:tcPr>
            <w:tcW w:w="1984" w:type="dxa"/>
            <w:vAlign w:val="center"/>
          </w:tcPr>
          <w:p w14:paraId="1EF3E598" w14:textId="776DA64A" w:rsidR="00104C98" w:rsidRPr="001860A8" w:rsidRDefault="00104C98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3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04C98" w:rsidRPr="001860A8" w14:paraId="4E069037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756E698C" w14:textId="77777777" w:rsidR="00104C98" w:rsidRPr="001860A8" w:rsidRDefault="00104C98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27D40EE8" w14:textId="51F7C8BE" w:rsidR="00104C98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0.77m/s</w:t>
            </w:r>
          </w:p>
        </w:tc>
        <w:tc>
          <w:tcPr>
            <w:tcW w:w="1984" w:type="dxa"/>
            <w:vAlign w:val="center"/>
          </w:tcPr>
          <w:p w14:paraId="0D4C9541" w14:textId="44915DBE" w:rsidR="00104C98" w:rsidRPr="001860A8" w:rsidRDefault="00104C98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4 point</w:t>
            </w:r>
            <w:r w:rsidR="00065233" w:rsidRPr="001860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E67956" w:rsidRPr="001860A8" w14:paraId="3C43BFB1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3"/>
            <w:tcBorders>
              <w:top w:val="single" w:sz="4" w:space="0" w:color="auto"/>
            </w:tcBorders>
            <w:vAlign w:val="center"/>
          </w:tcPr>
          <w:p w14:paraId="6203864A" w14:textId="675116DD" w:rsidR="00E67956" w:rsidRPr="001860A8" w:rsidRDefault="00E67956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Balance test</w:t>
            </w:r>
            <w:r w:rsidR="0070775F">
              <w:rPr>
                <w:rFonts w:ascii="Times New Roman" w:hAnsi="Times New Roman" w:cs="Times New Roman" w:hint="eastAsia"/>
                <w:sz w:val="20"/>
                <w:szCs w:val="20"/>
              </w:rPr>
              <w:t>*</w:t>
            </w:r>
          </w:p>
        </w:tc>
      </w:tr>
      <w:tr w:rsidR="007D284E" w:rsidRPr="001860A8" w14:paraId="43EA1494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</w:tcPr>
          <w:p w14:paraId="59D59EC6" w14:textId="3F835B60" w:rsidR="007D284E" w:rsidRPr="001860A8" w:rsidRDefault="00065233" w:rsidP="006F32C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(1): Side-by-side stand</w:t>
            </w:r>
          </w:p>
        </w:tc>
        <w:tc>
          <w:tcPr>
            <w:tcW w:w="3828" w:type="dxa"/>
            <w:vAlign w:val="center"/>
          </w:tcPr>
          <w:p w14:paraId="7338E852" w14:textId="27B0316C" w:rsidR="007D284E" w:rsidRPr="001860A8" w:rsidRDefault="00065233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held for 10 seconds</w:t>
            </w:r>
          </w:p>
        </w:tc>
        <w:tc>
          <w:tcPr>
            <w:tcW w:w="1984" w:type="dxa"/>
            <w:vAlign w:val="center"/>
          </w:tcPr>
          <w:p w14:paraId="69357C2F" w14:textId="365801DE" w:rsidR="007D284E" w:rsidRPr="001860A8" w:rsidRDefault="00065233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 point</w:t>
            </w:r>
          </w:p>
        </w:tc>
      </w:tr>
      <w:tr w:rsidR="007D284E" w:rsidRPr="001860A8" w14:paraId="07909762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14:paraId="06245520" w14:textId="77777777" w:rsidR="007D284E" w:rsidRPr="001860A8" w:rsidRDefault="007D284E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3AE25A8F" w14:textId="0C92D553" w:rsidR="007D284E" w:rsidRPr="001860A8" w:rsidRDefault="00065233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not held for 10 seconds</w:t>
            </w:r>
          </w:p>
        </w:tc>
        <w:tc>
          <w:tcPr>
            <w:tcW w:w="1984" w:type="dxa"/>
            <w:vAlign w:val="center"/>
          </w:tcPr>
          <w:p w14:paraId="18B8E0B1" w14:textId="4CBF18A8" w:rsidR="007D284E" w:rsidRPr="001860A8" w:rsidRDefault="00065233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points</w:t>
            </w:r>
          </w:p>
        </w:tc>
      </w:tr>
      <w:tr w:rsidR="007D284E" w:rsidRPr="001860A8" w14:paraId="6B85FF5A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14:paraId="510C3D1A" w14:textId="77777777" w:rsidR="007D284E" w:rsidRPr="001860A8" w:rsidRDefault="007D284E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5D90F89E" w14:textId="6AA56AB4" w:rsidR="007D284E" w:rsidRPr="001860A8" w:rsidRDefault="00065233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not attempted</w:t>
            </w:r>
          </w:p>
        </w:tc>
        <w:tc>
          <w:tcPr>
            <w:tcW w:w="1984" w:type="dxa"/>
            <w:vAlign w:val="center"/>
          </w:tcPr>
          <w:p w14:paraId="1D9EAE00" w14:textId="04BB0371" w:rsidR="007D284E" w:rsidRPr="001860A8" w:rsidRDefault="00065233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points</w:t>
            </w:r>
          </w:p>
        </w:tc>
      </w:tr>
      <w:tr w:rsidR="00195C6B" w:rsidRPr="001860A8" w14:paraId="2E6BF67B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</w:tcPr>
          <w:p w14:paraId="0EEE03FD" w14:textId="49AB1DF8" w:rsidR="00195C6B" w:rsidRPr="001860A8" w:rsidRDefault="00E67956" w:rsidP="006F32C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95C6B" w:rsidRPr="001860A8">
              <w:rPr>
                <w:rFonts w:ascii="Times New Roman" w:hAnsi="Times New Roman" w:cs="Times New Roman"/>
                <w:sz w:val="20"/>
                <w:szCs w:val="20"/>
              </w:rPr>
              <w:t>2): Semi-tandem stand</w:t>
            </w:r>
          </w:p>
        </w:tc>
        <w:tc>
          <w:tcPr>
            <w:tcW w:w="3828" w:type="dxa"/>
            <w:vAlign w:val="center"/>
          </w:tcPr>
          <w:p w14:paraId="5C1BB3C9" w14:textId="34DEB5F7" w:rsidR="00195C6B" w:rsidRPr="001860A8" w:rsidRDefault="00195C6B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held for 10 seconds</w:t>
            </w:r>
          </w:p>
        </w:tc>
        <w:tc>
          <w:tcPr>
            <w:tcW w:w="1984" w:type="dxa"/>
            <w:vAlign w:val="center"/>
          </w:tcPr>
          <w:p w14:paraId="2DCD0CAC" w14:textId="5EF79534" w:rsidR="00195C6B" w:rsidRPr="001860A8" w:rsidRDefault="00195C6B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 point</w:t>
            </w:r>
          </w:p>
        </w:tc>
      </w:tr>
      <w:tr w:rsidR="00195C6B" w:rsidRPr="001860A8" w14:paraId="6FE3F48C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14:paraId="7EDB97E8" w14:textId="77777777" w:rsidR="00195C6B" w:rsidRPr="001860A8" w:rsidRDefault="00195C6B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495FAD92" w14:textId="5B23C8E0" w:rsidR="00195C6B" w:rsidRPr="001860A8" w:rsidRDefault="00195C6B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not held for 10 seconds</w:t>
            </w:r>
          </w:p>
        </w:tc>
        <w:tc>
          <w:tcPr>
            <w:tcW w:w="1984" w:type="dxa"/>
            <w:vAlign w:val="center"/>
          </w:tcPr>
          <w:p w14:paraId="7692917A" w14:textId="06DE232D" w:rsidR="00195C6B" w:rsidRPr="001860A8" w:rsidRDefault="00195C6B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points</w:t>
            </w:r>
          </w:p>
        </w:tc>
      </w:tr>
      <w:tr w:rsidR="00195C6B" w:rsidRPr="001860A8" w14:paraId="53ACC598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14:paraId="1729892F" w14:textId="77777777" w:rsidR="00195C6B" w:rsidRPr="001860A8" w:rsidRDefault="00195C6B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2F80A053" w14:textId="12F83B1C" w:rsidR="00195C6B" w:rsidRPr="001860A8" w:rsidRDefault="00195C6B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not attempted</w:t>
            </w:r>
          </w:p>
        </w:tc>
        <w:tc>
          <w:tcPr>
            <w:tcW w:w="1984" w:type="dxa"/>
            <w:vAlign w:val="center"/>
          </w:tcPr>
          <w:p w14:paraId="7493583B" w14:textId="580058C4" w:rsidR="00195C6B" w:rsidRPr="001860A8" w:rsidRDefault="00195C6B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points</w:t>
            </w:r>
          </w:p>
        </w:tc>
      </w:tr>
      <w:tr w:rsidR="00E67956" w:rsidRPr="001860A8" w14:paraId="7FB5E5F5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</w:tcPr>
          <w:p w14:paraId="32D8D7E2" w14:textId="2FE2C58D" w:rsidR="00E67956" w:rsidRPr="001860A8" w:rsidRDefault="00E67956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 xml:space="preserve">(3): </w:t>
            </w:r>
            <w:r w:rsidR="00A63C40" w:rsidRPr="001860A8">
              <w:rPr>
                <w:rFonts w:ascii="Times New Roman" w:hAnsi="Times New Roman" w:cs="Times New Roman"/>
                <w:sz w:val="20"/>
                <w:szCs w:val="20"/>
              </w:rPr>
              <w:t>Tandem stand</w:t>
            </w:r>
          </w:p>
        </w:tc>
        <w:tc>
          <w:tcPr>
            <w:tcW w:w="3828" w:type="dxa"/>
            <w:vAlign w:val="center"/>
          </w:tcPr>
          <w:p w14:paraId="43DEBF29" w14:textId="2310D8B8" w:rsidR="00E67956" w:rsidRPr="001860A8" w:rsidRDefault="00A63C40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held for 10 seconds</w:t>
            </w:r>
          </w:p>
        </w:tc>
        <w:tc>
          <w:tcPr>
            <w:tcW w:w="1984" w:type="dxa"/>
            <w:vAlign w:val="center"/>
          </w:tcPr>
          <w:p w14:paraId="53585B5D" w14:textId="4C68F15A" w:rsidR="00E67956" w:rsidRPr="001860A8" w:rsidRDefault="00A63C40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2 points</w:t>
            </w:r>
          </w:p>
        </w:tc>
      </w:tr>
      <w:tr w:rsidR="00A63C40" w:rsidRPr="001860A8" w14:paraId="0DC85765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0043ECC8" w14:textId="77777777" w:rsidR="00A63C40" w:rsidRPr="001860A8" w:rsidRDefault="00A63C40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48DF6309" w14:textId="60DFBD29" w:rsidR="00A63C40" w:rsidRPr="001860A8" w:rsidRDefault="00A63C40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held for 3-9.99 seconds</w:t>
            </w:r>
          </w:p>
        </w:tc>
        <w:tc>
          <w:tcPr>
            <w:tcW w:w="1984" w:type="dxa"/>
            <w:vAlign w:val="center"/>
          </w:tcPr>
          <w:p w14:paraId="3CE73AD2" w14:textId="264FB134" w:rsidR="00A63C40" w:rsidRPr="001860A8" w:rsidRDefault="00A63C40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1 point</w:t>
            </w:r>
          </w:p>
        </w:tc>
      </w:tr>
      <w:tr w:rsidR="00A63C40" w:rsidRPr="001860A8" w14:paraId="610A58B7" w14:textId="77777777" w:rsidTr="006F32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14:paraId="448D945B" w14:textId="77777777" w:rsidR="00A63C40" w:rsidRPr="001860A8" w:rsidRDefault="00A63C40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0681507D" w14:textId="467B2E63" w:rsidR="00A63C40" w:rsidRPr="001860A8" w:rsidRDefault="00A63C40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not held for &lt;3 seconds</w:t>
            </w:r>
          </w:p>
        </w:tc>
        <w:tc>
          <w:tcPr>
            <w:tcW w:w="1984" w:type="dxa"/>
            <w:vAlign w:val="center"/>
          </w:tcPr>
          <w:p w14:paraId="29F96E54" w14:textId="771D9432" w:rsidR="00A63C40" w:rsidRPr="001860A8" w:rsidRDefault="00A63C40" w:rsidP="006F32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points</w:t>
            </w:r>
          </w:p>
        </w:tc>
      </w:tr>
      <w:tr w:rsidR="00A63C40" w:rsidRPr="001860A8" w14:paraId="47084FE9" w14:textId="77777777" w:rsidTr="006F32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59CD6DA5" w14:textId="77777777" w:rsidR="00A63C40" w:rsidRPr="001860A8" w:rsidRDefault="00A63C40" w:rsidP="006F3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38F4365F" w14:textId="44CB2FEF" w:rsidR="00A63C40" w:rsidRPr="001860A8" w:rsidRDefault="00A63C40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not attempted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BD6B5C7" w14:textId="41FAC1B6" w:rsidR="00A63C40" w:rsidRPr="001860A8" w:rsidRDefault="00A63C40" w:rsidP="006F32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sz w:val="20"/>
                <w:szCs w:val="20"/>
              </w:rPr>
              <w:t>0 points</w:t>
            </w:r>
          </w:p>
        </w:tc>
      </w:tr>
      <w:tr w:rsidR="00424B36" w:rsidRPr="001860A8" w14:paraId="759F139B" w14:textId="77777777" w:rsidTr="006F32C7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3"/>
            <w:tcBorders>
              <w:top w:val="single" w:sz="4" w:space="0" w:color="auto"/>
            </w:tcBorders>
            <w:vAlign w:val="center"/>
          </w:tcPr>
          <w:p w14:paraId="466A2678" w14:textId="3D32EDC7" w:rsidR="00734434" w:rsidRPr="001860A8" w:rsidRDefault="00424B36" w:rsidP="00F5511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A7CD8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Noted</w:t>
            </w:r>
            <w:r w:rsidRPr="001860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: </w:t>
            </w:r>
            <w:r w:rsidR="0070775F">
              <w:rPr>
                <w:rFonts w:ascii="Times New Roman" w:hAnsi="Times New Roman" w:cs="Times New Roman" w:hint="eastAsia"/>
                <w:sz w:val="20"/>
                <w:szCs w:val="20"/>
              </w:rPr>
              <w:t>*</w:t>
            </w:r>
            <w:r w:rsidR="00734434" w:rsidRPr="001860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 the balance test, the sum of the scores from the three positions was used to determine the </w:t>
            </w:r>
            <w:r w:rsidR="00DC0369" w:rsidRPr="001860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test score</w:t>
            </w:r>
            <w:r w:rsidR="00734434" w:rsidRPr="001860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 which was further utilized to calculate the SPPB score.</w:t>
            </w:r>
          </w:p>
          <w:p w14:paraId="595A3B3A" w14:textId="3DB4E85E" w:rsidR="00263DF8" w:rsidRPr="001860A8" w:rsidRDefault="00263DF8" w:rsidP="00F5511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860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Abbreviations: SPPB, short physical performance battery</w:t>
            </w:r>
            <w:r w:rsidR="00F3527A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.</w:t>
            </w:r>
          </w:p>
        </w:tc>
      </w:tr>
    </w:tbl>
    <w:p w14:paraId="4BE9010D" w14:textId="6126C9D0" w:rsidR="00A93F48" w:rsidRPr="00F855BC" w:rsidRDefault="00D14A3B" w:rsidP="00F855BC">
      <w:pPr>
        <w:widowControl/>
        <w:jc w:val="left"/>
      </w:pPr>
      <w:r>
        <w:fldChar w:fldCharType="begin"/>
      </w:r>
      <w:r>
        <w:instrText xml:space="preserve"> ADDIN NE.Bib</w:instrText>
      </w:r>
      <w:r>
        <w:fldChar w:fldCharType="separate"/>
      </w:r>
    </w:p>
    <w:p w14:paraId="44DA38FF" w14:textId="77777777" w:rsidR="00A93F48" w:rsidRDefault="00A93F48" w:rsidP="00101CD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A93F48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References:</w:t>
      </w:r>
    </w:p>
    <w:p w14:paraId="02C97059" w14:textId="77777777" w:rsidR="00A93F48" w:rsidRDefault="00A93F48" w:rsidP="00101CD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ab/>
      </w:r>
      <w:bookmarkStart w:id="0" w:name="_nebBE064231_5511_47DA_8C9B_249E698F5CCF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Guralnik JM, Ferrucci L, Pieper CF, Leveille SG, Markides KS, Ostir GV, et al. Lower extremity function and subsequent disability: consistency across studies, predictive models, and value of gait speed alone compared with the short physical performance battery. 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J Gerontol A Biol Sci Med Sci.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2000;55(4):M221-M231.</w:t>
      </w:r>
      <w:bookmarkEnd w:id="0"/>
    </w:p>
    <w:p w14:paraId="1A9FFFCB" w14:textId="66935925" w:rsidR="00F5511E" w:rsidRPr="00F5511E" w:rsidRDefault="00D14A3B" w:rsidP="00F5511E">
      <w:pPr>
        <w:spacing w:line="480" w:lineRule="auto"/>
      </w:pPr>
      <w:r>
        <w:fldChar w:fldCharType="end"/>
      </w:r>
    </w:p>
    <w:sectPr w:rsidR="00F5511E" w:rsidRPr="00F5511E" w:rsidSect="00F855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95A5C3" w14:textId="77777777" w:rsidR="004E1B93" w:rsidRDefault="004E1B93" w:rsidP="0073708D">
      <w:r>
        <w:separator/>
      </w:r>
    </w:p>
  </w:endnote>
  <w:endnote w:type="continuationSeparator" w:id="0">
    <w:p w14:paraId="05A1C4F1" w14:textId="77777777" w:rsidR="004E1B93" w:rsidRDefault="004E1B93" w:rsidP="0073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46B57" w14:textId="77777777" w:rsidR="004E1B93" w:rsidRDefault="004E1B93" w:rsidP="0073708D">
      <w:r>
        <w:separator/>
      </w:r>
    </w:p>
  </w:footnote>
  <w:footnote w:type="continuationSeparator" w:id="0">
    <w:p w14:paraId="2051FF8D" w14:textId="77777777" w:rsidR="004E1B93" w:rsidRDefault="004E1B93" w:rsidP="00737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79B5"/>
    <w:multiLevelType w:val="hybridMultilevel"/>
    <w:tmpl w:val="1A70B786"/>
    <w:lvl w:ilvl="0" w:tplc="2DD2496E">
      <w:start w:val="1"/>
      <w:numFmt w:val="chineseCountingThousand"/>
      <w:pStyle w:val="a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585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EA1CF49-25E4-4706-8308-1E34903AA829}" w:val=" ADDIN NE.Ref.{AEA1CF49-25E4-4706-8308-1E34903AA829}&lt;Citation&gt;&lt;Group&gt;&lt;References&gt;&lt;Item&gt;&lt;ID&gt;2409&lt;/ID&gt;&lt;UID&gt;{BE064231-5511-47DA-8C9B-249E698F5CCF}&lt;/UID&gt;&lt;Title&gt;Lower extremity function and subsequent disability: consistency across studies, predictive models, and value of gait speed alone compared with the short physical performance battery&lt;/Title&gt;&lt;Template&gt;Journal Article&lt;/Template&gt;&lt;Star&gt;0&lt;/Star&gt;&lt;Tag&gt;0&lt;/Tag&gt;&lt;Author&gt;Guralnik, J M; Ferrucci, L; Pieper, C F; Leveille, S G; Markides, K S; Ostir, G V; Studenski, S; Berkman, L F; Wallace, R B&lt;/Author&gt;&lt;Year&gt;2000&lt;/Year&gt;&lt;Details&gt;&lt;_accessed&gt;65317979&lt;/_accessed&gt;&lt;_accession_num&gt;10811152&lt;/_accession_num&gt;&lt;_author_adr&gt;Epidemiology, Demography and Biometry Program, National Institute on Aging,  Bethesda, Maryland 20892-9205, USA. jg48s@nih.gov&lt;/_author_adr&gt;&lt;_collection_scope&gt;SSCI;SCIE&lt;/_collection_scope&gt;&lt;_created&gt;65298212&lt;/_created&gt;&lt;_custom1&gt;SPPB和失能，很早的研究，详述了SPPB的评价方式，且为2.5m，还介绍了如何转换8英尺和4m步速&lt;/_custom1&gt;&lt;_date&gt;52725600&lt;/_date&gt;&lt;_date_display&gt;2000 Apr&lt;/_date_display&gt;&lt;_db_updated&gt;PubMed&lt;/_db_updated&gt;&lt;_doi&gt;10.1093/gerona/55.4.m221&lt;/_doi&gt;&lt;_impact_factor&gt;   5.100&lt;/_impact_factor&gt;&lt;_isbn&gt;1079-5006 (Print); 1079-5006 (Linking)&lt;/_isbn&gt;&lt;_issue&gt;4&lt;/_issue&gt;&lt;_journal&gt;J Gerontol A Biol Sci Med Sci&lt;/_journal&gt;&lt;_language&gt;eng&lt;/_language&gt;&lt;_modified&gt;65317979&lt;/_modified&gt;&lt;_pages&gt;M221-31&lt;/_pages&gt;&lt;_social_category&gt;老年医学(1) &amp;amp; 老年医学(1)&lt;/_social_category&gt;&lt;_subject_headings&gt;Activities of Daily Living; Aged; *Disability Evaluation; *Gait; Geriatric Assessment; Hispanic or Latino; Humans; Leg/*physiology; Postural Balance; Risk Factors; Walking&lt;/_subject_headings&gt;&lt;_tertiary_title&gt;The journals of gerontology. Series A, Biological sciences and medical sciences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0811152&amp;amp;query_hl=1&lt;/_url&gt;&lt;_volume&gt;55&lt;/_volume&gt;&lt;/Details&gt;&lt;Extra&gt;&lt;DBUID&gt;{A76DCB91-4FE3-411E-B0F8-5B50B2D85C62}&lt;/DBUID&gt;&lt;/Extra&gt;&lt;/Item&gt;&lt;/References&gt;&lt;/Group&gt;&lt;/Citation&gt;_x000a_"/>
    <w:docVar w:name="ne_docsoft" w:val="MSWord"/>
    <w:docVar w:name="ne_docversion" w:val="NoteExpress 2.0"/>
    <w:docVar w:name="ne_stylename" w:val="JAMA New"/>
  </w:docVars>
  <w:rsids>
    <w:rsidRoot w:val="00382706"/>
    <w:rsid w:val="00016DF9"/>
    <w:rsid w:val="00063FF4"/>
    <w:rsid w:val="00065233"/>
    <w:rsid w:val="00074368"/>
    <w:rsid w:val="000B0495"/>
    <w:rsid w:val="000D3F5A"/>
    <w:rsid w:val="000F26F5"/>
    <w:rsid w:val="00101CDC"/>
    <w:rsid w:val="00104C98"/>
    <w:rsid w:val="00127D9E"/>
    <w:rsid w:val="00160F51"/>
    <w:rsid w:val="00173925"/>
    <w:rsid w:val="001860A8"/>
    <w:rsid w:val="00195C6B"/>
    <w:rsid w:val="001C24FC"/>
    <w:rsid w:val="001E097E"/>
    <w:rsid w:val="001E47EC"/>
    <w:rsid w:val="0021131C"/>
    <w:rsid w:val="002376AE"/>
    <w:rsid w:val="00260C6D"/>
    <w:rsid w:val="00260EBB"/>
    <w:rsid w:val="00263DF8"/>
    <w:rsid w:val="00294468"/>
    <w:rsid w:val="002A0310"/>
    <w:rsid w:val="002D166B"/>
    <w:rsid w:val="002D19CD"/>
    <w:rsid w:val="003014DA"/>
    <w:rsid w:val="00304006"/>
    <w:rsid w:val="003355C4"/>
    <w:rsid w:val="0035640C"/>
    <w:rsid w:val="0037462C"/>
    <w:rsid w:val="00382706"/>
    <w:rsid w:val="003A50C8"/>
    <w:rsid w:val="00400406"/>
    <w:rsid w:val="0040321A"/>
    <w:rsid w:val="004115A6"/>
    <w:rsid w:val="00424B36"/>
    <w:rsid w:val="00461232"/>
    <w:rsid w:val="00461315"/>
    <w:rsid w:val="004D3613"/>
    <w:rsid w:val="004E1B93"/>
    <w:rsid w:val="004E37EC"/>
    <w:rsid w:val="00505E70"/>
    <w:rsid w:val="005108F0"/>
    <w:rsid w:val="00565B62"/>
    <w:rsid w:val="005856D6"/>
    <w:rsid w:val="005A5565"/>
    <w:rsid w:val="005B5531"/>
    <w:rsid w:val="00623554"/>
    <w:rsid w:val="00646B6C"/>
    <w:rsid w:val="0065374A"/>
    <w:rsid w:val="00672B4D"/>
    <w:rsid w:val="00694C89"/>
    <w:rsid w:val="006A5735"/>
    <w:rsid w:val="006A7CD8"/>
    <w:rsid w:val="006B2A0D"/>
    <w:rsid w:val="006E0B9D"/>
    <w:rsid w:val="006F32C7"/>
    <w:rsid w:val="007056A1"/>
    <w:rsid w:val="00705BE4"/>
    <w:rsid w:val="0070775F"/>
    <w:rsid w:val="00731413"/>
    <w:rsid w:val="00734434"/>
    <w:rsid w:val="0073708D"/>
    <w:rsid w:val="007B28C1"/>
    <w:rsid w:val="007B4153"/>
    <w:rsid w:val="007B500C"/>
    <w:rsid w:val="007D284E"/>
    <w:rsid w:val="007D6C5C"/>
    <w:rsid w:val="007E4D75"/>
    <w:rsid w:val="007E6D34"/>
    <w:rsid w:val="00815992"/>
    <w:rsid w:val="00834208"/>
    <w:rsid w:val="0084007B"/>
    <w:rsid w:val="00873C0E"/>
    <w:rsid w:val="0088016C"/>
    <w:rsid w:val="008969DA"/>
    <w:rsid w:val="008B2C7F"/>
    <w:rsid w:val="00904434"/>
    <w:rsid w:val="0094423C"/>
    <w:rsid w:val="00963EC0"/>
    <w:rsid w:val="00984448"/>
    <w:rsid w:val="00A07E47"/>
    <w:rsid w:val="00A24E00"/>
    <w:rsid w:val="00A43C10"/>
    <w:rsid w:val="00A63C40"/>
    <w:rsid w:val="00A93F48"/>
    <w:rsid w:val="00AC0DCD"/>
    <w:rsid w:val="00AC7988"/>
    <w:rsid w:val="00B01AEA"/>
    <w:rsid w:val="00B2770B"/>
    <w:rsid w:val="00B34BA4"/>
    <w:rsid w:val="00B6160F"/>
    <w:rsid w:val="00B7349E"/>
    <w:rsid w:val="00C175DB"/>
    <w:rsid w:val="00CC73FC"/>
    <w:rsid w:val="00CE3FE4"/>
    <w:rsid w:val="00CF3977"/>
    <w:rsid w:val="00D14A3B"/>
    <w:rsid w:val="00D36F22"/>
    <w:rsid w:val="00D51CAC"/>
    <w:rsid w:val="00DC0369"/>
    <w:rsid w:val="00DF5B16"/>
    <w:rsid w:val="00E44654"/>
    <w:rsid w:val="00E46188"/>
    <w:rsid w:val="00E67956"/>
    <w:rsid w:val="00E9569C"/>
    <w:rsid w:val="00EE3D02"/>
    <w:rsid w:val="00F312B1"/>
    <w:rsid w:val="00F3527A"/>
    <w:rsid w:val="00F5511E"/>
    <w:rsid w:val="00F855BC"/>
    <w:rsid w:val="00FA7463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E3D12"/>
  <w15:chartTrackingRefBased/>
  <w15:docId w15:val="{5A8E5DC2-FEE5-4885-A2B4-FE535FBF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0040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一级标题"/>
    <w:basedOn w:val="a4"/>
    <w:link w:val="a5"/>
    <w:autoRedefine/>
    <w:qFormat/>
    <w:rsid w:val="006B2A0D"/>
    <w:pPr>
      <w:numPr>
        <w:numId w:val="1"/>
      </w:numPr>
      <w:adjustRightInd w:val="0"/>
      <w:snapToGrid w:val="0"/>
      <w:spacing w:beforeLines="50" w:before="156"/>
      <w:ind w:firstLineChars="0"/>
    </w:pPr>
    <w:rPr>
      <w:rFonts w:eastAsia="微软雅黑"/>
      <w:b/>
      <w:bCs/>
      <w:sz w:val="28"/>
    </w:rPr>
  </w:style>
  <w:style w:type="character" w:customStyle="1" w:styleId="a5">
    <w:name w:val="一级标题 字符"/>
    <w:basedOn w:val="a1"/>
    <w:link w:val="a"/>
    <w:rsid w:val="006B2A0D"/>
    <w:rPr>
      <w:rFonts w:eastAsia="微软雅黑"/>
      <w:b/>
      <w:bCs/>
      <w:sz w:val="28"/>
    </w:rPr>
  </w:style>
  <w:style w:type="paragraph" w:styleId="a4">
    <w:name w:val="List Paragraph"/>
    <w:basedOn w:val="a0"/>
    <w:uiPriority w:val="34"/>
    <w:qFormat/>
    <w:rsid w:val="006B2A0D"/>
    <w:pPr>
      <w:ind w:firstLineChars="200" w:firstLine="420"/>
    </w:pPr>
  </w:style>
  <w:style w:type="paragraph" w:customStyle="1" w:styleId="LY">
    <w:name w:val="正文LY"/>
    <w:basedOn w:val="a0"/>
    <w:link w:val="LY0"/>
    <w:autoRedefine/>
    <w:qFormat/>
    <w:rsid w:val="006B2A0D"/>
    <w:pPr>
      <w:snapToGrid w:val="0"/>
      <w:spacing w:beforeLines="30" w:before="93" w:line="288" w:lineRule="auto"/>
      <w:ind w:firstLineChars="200" w:firstLine="480"/>
    </w:pPr>
    <w:rPr>
      <w:rFonts w:ascii="Microsoft YaHei UI" w:eastAsia="Microsoft YaHei UI" w:hAnsi="Microsoft YaHei UI"/>
      <w:spacing w:val="15"/>
      <w:shd w:val="clear" w:color="auto" w:fill="FFFFFF"/>
    </w:rPr>
  </w:style>
  <w:style w:type="character" w:customStyle="1" w:styleId="LY0">
    <w:name w:val="正文LY 字符"/>
    <w:basedOn w:val="a1"/>
    <w:link w:val="LY"/>
    <w:rsid w:val="006B2A0D"/>
    <w:rPr>
      <w:rFonts w:ascii="Microsoft YaHei UI" w:eastAsia="Microsoft YaHei UI" w:hAnsi="Microsoft YaHei UI"/>
      <w:spacing w:val="15"/>
    </w:rPr>
  </w:style>
  <w:style w:type="paragraph" w:styleId="a6">
    <w:name w:val="header"/>
    <w:basedOn w:val="a0"/>
    <w:link w:val="a7"/>
    <w:uiPriority w:val="99"/>
    <w:unhideWhenUsed/>
    <w:rsid w:val="00737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3708D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37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3708D"/>
    <w:rPr>
      <w:sz w:val="18"/>
      <w:szCs w:val="18"/>
    </w:rPr>
  </w:style>
  <w:style w:type="table" w:styleId="aa">
    <w:name w:val="Table Grid"/>
    <w:basedOn w:val="a2"/>
    <w:uiPriority w:val="39"/>
    <w:rsid w:val="0073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2"/>
    <w:uiPriority w:val="42"/>
    <w:rsid w:val="00737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2"/>
    <w:uiPriority w:val="44"/>
    <w:rsid w:val="000B04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Grid Table 1 Light"/>
    <w:basedOn w:val="a2"/>
    <w:uiPriority w:val="46"/>
    <w:rsid w:val="004004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2"/>
    <w:uiPriority w:val="41"/>
    <w:rsid w:val="004004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 罗</dc:creator>
  <cp:keywords/>
  <dc:description>NE.Bib</dc:description>
  <cp:lastModifiedBy>宇 罗</cp:lastModifiedBy>
  <cp:revision>123</cp:revision>
  <dcterms:created xsi:type="dcterms:W3CDTF">2024-02-29T12:55:00Z</dcterms:created>
  <dcterms:modified xsi:type="dcterms:W3CDTF">2024-06-01T08:48:00Z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2bbcd1c28f91d6ddb40d7e98017fc67fcab2694edec780479a29e3f55501c48d</vt:lpwstr>
  </property>
</Properties>
</file>