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C56D15" w14:textId="4602171E" w:rsidR="00694C89" w:rsidRPr="008969DA" w:rsidRDefault="00E44072" w:rsidP="008969DA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>ESM_</w:t>
      </w:r>
      <w:r w:rsidR="007E4D75" w:rsidRPr="008969DA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  <w14:ligatures w14:val="none"/>
        </w:rPr>
        <w:t>3</w:t>
      </w:r>
      <w:r w:rsidR="00694C89" w:rsidRPr="008969DA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  <w14:ligatures w14:val="none"/>
        </w:rPr>
        <w:t xml:space="preserve"> Comparison of general characteristics before and after Multiple Imputations</w:t>
      </w:r>
    </w:p>
    <w:tbl>
      <w:tblPr>
        <w:tblStyle w:val="4"/>
        <w:tblW w:w="8222" w:type="dxa"/>
        <w:tblLook w:val="04A0" w:firstRow="1" w:lastRow="0" w:firstColumn="1" w:lastColumn="0" w:noHBand="0" w:noVBand="1"/>
      </w:tblPr>
      <w:tblGrid>
        <w:gridCol w:w="3261"/>
        <w:gridCol w:w="1984"/>
        <w:gridCol w:w="1843"/>
        <w:gridCol w:w="1134"/>
      </w:tblGrid>
      <w:tr w:rsidR="00A07E47" w:rsidRPr="003014DA" w14:paraId="53B13B5A" w14:textId="77777777" w:rsidTr="00B01A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2EFA01" w14:textId="77777777" w:rsidR="00A07E47" w:rsidRPr="003014DA" w:rsidRDefault="00A07E47" w:rsidP="003014DA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Characteristic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39AA91" w14:textId="77777777" w:rsidR="00A07E47" w:rsidRPr="003014DA" w:rsidRDefault="00A07E47" w:rsidP="003014D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Before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514AFA" w14:textId="77777777" w:rsidR="00A07E47" w:rsidRPr="003014DA" w:rsidRDefault="00A07E47" w:rsidP="003014D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After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B62B8A" w14:textId="543E8F84" w:rsidR="00A07E47" w:rsidRPr="003014DA" w:rsidRDefault="004E37EC" w:rsidP="003014DA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P-</w:t>
            </w:r>
            <w:r w:rsidR="00A07E47"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Value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</w:p>
        </w:tc>
      </w:tr>
      <w:tr w:rsidR="00A07E47" w:rsidRPr="003014DA" w14:paraId="13E0FC14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3ECCF4" w14:textId="77777777" w:rsidR="00A07E47" w:rsidRPr="003014DA" w:rsidRDefault="00A07E47" w:rsidP="00B01AE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Residence, n (%)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1497DA3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65BD9E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9282359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2EF2EDEA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393350BA" w14:textId="379ED3E9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Urban</w:t>
            </w:r>
          </w:p>
        </w:tc>
        <w:tc>
          <w:tcPr>
            <w:tcW w:w="1984" w:type="dxa"/>
            <w:noWrap/>
            <w:vAlign w:val="center"/>
            <w:hideMark/>
          </w:tcPr>
          <w:p w14:paraId="00ACB1A9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959 (18.2)</w:t>
            </w:r>
          </w:p>
        </w:tc>
        <w:tc>
          <w:tcPr>
            <w:tcW w:w="1843" w:type="dxa"/>
            <w:noWrap/>
            <w:vAlign w:val="center"/>
            <w:hideMark/>
          </w:tcPr>
          <w:p w14:paraId="7C285BCF" w14:textId="73D39F73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1045 (18.8)</w:t>
            </w:r>
          </w:p>
        </w:tc>
        <w:tc>
          <w:tcPr>
            <w:tcW w:w="1134" w:type="dxa"/>
            <w:noWrap/>
            <w:vAlign w:val="center"/>
            <w:hideMark/>
          </w:tcPr>
          <w:p w14:paraId="335715FA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0.442</w:t>
            </w:r>
          </w:p>
        </w:tc>
      </w:tr>
      <w:tr w:rsidR="00A07E47" w:rsidRPr="003014DA" w14:paraId="43A2B924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389DF889" w14:textId="63346B08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Rural</w:t>
            </w:r>
          </w:p>
        </w:tc>
        <w:tc>
          <w:tcPr>
            <w:tcW w:w="1984" w:type="dxa"/>
            <w:noWrap/>
            <w:vAlign w:val="center"/>
            <w:hideMark/>
          </w:tcPr>
          <w:p w14:paraId="1F546109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4318 (81.8)</w:t>
            </w:r>
          </w:p>
        </w:tc>
        <w:tc>
          <w:tcPr>
            <w:tcW w:w="1843" w:type="dxa"/>
            <w:noWrap/>
            <w:vAlign w:val="center"/>
            <w:hideMark/>
          </w:tcPr>
          <w:p w14:paraId="031B51C4" w14:textId="1898F158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4524 (81.2)</w:t>
            </w:r>
          </w:p>
        </w:tc>
        <w:tc>
          <w:tcPr>
            <w:tcW w:w="1134" w:type="dxa"/>
            <w:noWrap/>
            <w:vAlign w:val="center"/>
            <w:hideMark/>
          </w:tcPr>
          <w:p w14:paraId="4A1C8838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4FDEB820" w14:textId="77777777" w:rsidTr="00B01AE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54A58107" w14:textId="627F5983" w:rsidR="00A07E47" w:rsidRPr="003014DA" w:rsidRDefault="00A07E47" w:rsidP="00B01AE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Education</w:t>
            </w:r>
            <w:r w:rsidR="0073141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level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, n (%)</w:t>
            </w:r>
          </w:p>
        </w:tc>
        <w:tc>
          <w:tcPr>
            <w:tcW w:w="1984" w:type="dxa"/>
            <w:noWrap/>
            <w:vAlign w:val="center"/>
            <w:hideMark/>
          </w:tcPr>
          <w:p w14:paraId="6C53D969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67C87240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FD3EAAD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01581D7E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2E4A9631" w14:textId="6CFB067E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Illiteracy</w:t>
            </w:r>
          </w:p>
        </w:tc>
        <w:tc>
          <w:tcPr>
            <w:tcW w:w="1984" w:type="dxa"/>
            <w:noWrap/>
            <w:vAlign w:val="center"/>
            <w:hideMark/>
          </w:tcPr>
          <w:p w14:paraId="7E70A539" w14:textId="35064520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1836 (34.</w:t>
            </w:r>
            <w:r w:rsidR="007056A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843" w:type="dxa"/>
            <w:noWrap/>
            <w:vAlign w:val="center"/>
            <w:hideMark/>
          </w:tcPr>
          <w:p w14:paraId="427F6A3A" w14:textId="3E6F8C78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1958 (35.2)</w:t>
            </w:r>
          </w:p>
        </w:tc>
        <w:tc>
          <w:tcPr>
            <w:tcW w:w="1134" w:type="dxa"/>
            <w:noWrap/>
            <w:vAlign w:val="center"/>
            <w:hideMark/>
          </w:tcPr>
          <w:p w14:paraId="2D1B09EA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0.988</w:t>
            </w:r>
          </w:p>
        </w:tc>
      </w:tr>
      <w:tr w:rsidR="00A07E47" w:rsidRPr="003014DA" w14:paraId="52FD82F9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2C702931" w14:textId="753501E3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Elementary school and below</w:t>
            </w:r>
          </w:p>
        </w:tc>
        <w:tc>
          <w:tcPr>
            <w:tcW w:w="1984" w:type="dxa"/>
            <w:noWrap/>
            <w:vAlign w:val="center"/>
            <w:hideMark/>
          </w:tcPr>
          <w:p w14:paraId="65E8FC0A" w14:textId="2AE6576B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  <w:r w:rsidR="001E47E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59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(46.</w:t>
            </w:r>
            <w:r w:rsidR="001E47EC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843" w:type="dxa"/>
            <w:noWrap/>
            <w:vAlign w:val="center"/>
            <w:hideMark/>
          </w:tcPr>
          <w:p w14:paraId="3619FCAA" w14:textId="586CA6B8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2577 (46.3)</w:t>
            </w:r>
          </w:p>
        </w:tc>
        <w:tc>
          <w:tcPr>
            <w:tcW w:w="1134" w:type="dxa"/>
            <w:noWrap/>
            <w:vAlign w:val="center"/>
            <w:hideMark/>
          </w:tcPr>
          <w:p w14:paraId="1DFECCA4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225E471D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62966AAA" w14:textId="0D9653E2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Middle school</w:t>
            </w:r>
          </w:p>
        </w:tc>
        <w:tc>
          <w:tcPr>
            <w:tcW w:w="1984" w:type="dxa"/>
            <w:noWrap/>
            <w:vAlign w:val="center"/>
            <w:hideMark/>
          </w:tcPr>
          <w:p w14:paraId="3F86DE4A" w14:textId="4A8FBFAC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646 (12.</w:t>
            </w:r>
            <w:r w:rsidR="007056A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843" w:type="dxa"/>
            <w:noWrap/>
            <w:vAlign w:val="center"/>
            <w:hideMark/>
          </w:tcPr>
          <w:p w14:paraId="340A9141" w14:textId="5B44B37D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667 (12.0)</w:t>
            </w:r>
          </w:p>
        </w:tc>
        <w:tc>
          <w:tcPr>
            <w:tcW w:w="1134" w:type="dxa"/>
            <w:noWrap/>
            <w:vAlign w:val="center"/>
            <w:hideMark/>
          </w:tcPr>
          <w:p w14:paraId="14733253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79595231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15DAD66A" w14:textId="5B1CC6AA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High school/Vocational school</w:t>
            </w:r>
          </w:p>
        </w:tc>
        <w:tc>
          <w:tcPr>
            <w:tcW w:w="1984" w:type="dxa"/>
            <w:noWrap/>
            <w:vAlign w:val="center"/>
            <w:hideMark/>
          </w:tcPr>
          <w:p w14:paraId="076060CD" w14:textId="61808ED5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266 (</w:t>
            </w:r>
            <w:r w:rsidR="007056A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5.0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843" w:type="dxa"/>
            <w:noWrap/>
            <w:vAlign w:val="center"/>
            <w:hideMark/>
          </w:tcPr>
          <w:p w14:paraId="176E461B" w14:textId="75A6A9A9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279 (5.0)</w:t>
            </w:r>
          </w:p>
        </w:tc>
        <w:tc>
          <w:tcPr>
            <w:tcW w:w="1134" w:type="dxa"/>
            <w:noWrap/>
            <w:vAlign w:val="center"/>
            <w:hideMark/>
          </w:tcPr>
          <w:p w14:paraId="7C844509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4D5946CD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72B31F9A" w14:textId="6EF868DA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Bachelor’s degree/Associate degree</w:t>
            </w:r>
            <w:r w:rsidR="00623554"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and above</w:t>
            </w:r>
          </w:p>
        </w:tc>
        <w:tc>
          <w:tcPr>
            <w:tcW w:w="1984" w:type="dxa"/>
            <w:noWrap/>
            <w:vAlign w:val="center"/>
            <w:hideMark/>
          </w:tcPr>
          <w:p w14:paraId="5CD0563F" w14:textId="093F5ACD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82 (1.</w:t>
            </w:r>
            <w:r w:rsidR="007056A1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843" w:type="dxa"/>
            <w:noWrap/>
            <w:vAlign w:val="center"/>
            <w:hideMark/>
          </w:tcPr>
          <w:p w14:paraId="3F89A01B" w14:textId="15C79DC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88 (1.6)</w:t>
            </w:r>
          </w:p>
        </w:tc>
        <w:tc>
          <w:tcPr>
            <w:tcW w:w="1134" w:type="dxa"/>
            <w:noWrap/>
            <w:vAlign w:val="center"/>
            <w:hideMark/>
          </w:tcPr>
          <w:p w14:paraId="1DCFF0E5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11CAF491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74FDF67E" w14:textId="77777777" w:rsidR="00A07E47" w:rsidRPr="003014DA" w:rsidRDefault="00A07E47" w:rsidP="00B01AE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Smoking status, n (%)</w:t>
            </w:r>
          </w:p>
        </w:tc>
        <w:tc>
          <w:tcPr>
            <w:tcW w:w="1984" w:type="dxa"/>
            <w:noWrap/>
            <w:vAlign w:val="center"/>
            <w:hideMark/>
          </w:tcPr>
          <w:p w14:paraId="4DE63FAD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1525AC16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1479278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1F5FC620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32151287" w14:textId="29C88086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Never smoke</w:t>
            </w:r>
          </w:p>
        </w:tc>
        <w:tc>
          <w:tcPr>
            <w:tcW w:w="1984" w:type="dxa"/>
            <w:noWrap/>
            <w:vAlign w:val="center"/>
            <w:hideMark/>
          </w:tcPr>
          <w:p w14:paraId="6D749331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2967 (53.3)</w:t>
            </w:r>
          </w:p>
        </w:tc>
        <w:tc>
          <w:tcPr>
            <w:tcW w:w="1843" w:type="dxa"/>
            <w:noWrap/>
            <w:vAlign w:val="center"/>
            <w:hideMark/>
          </w:tcPr>
          <w:p w14:paraId="2C3FA9F3" w14:textId="25FC85A1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2972 (53.4)</w:t>
            </w:r>
          </w:p>
        </w:tc>
        <w:tc>
          <w:tcPr>
            <w:tcW w:w="1134" w:type="dxa"/>
            <w:noWrap/>
            <w:vAlign w:val="center"/>
            <w:hideMark/>
          </w:tcPr>
          <w:p w14:paraId="21679F87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0.996</w:t>
            </w:r>
          </w:p>
        </w:tc>
      </w:tr>
      <w:tr w:rsidR="00A07E47" w:rsidRPr="003014DA" w14:paraId="6290D867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3840896D" w14:textId="0BF75CB0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Former/Current smoke</w:t>
            </w:r>
          </w:p>
        </w:tc>
        <w:tc>
          <w:tcPr>
            <w:tcW w:w="1984" w:type="dxa"/>
            <w:noWrap/>
            <w:vAlign w:val="center"/>
            <w:hideMark/>
          </w:tcPr>
          <w:p w14:paraId="1EE4DF3C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2595 (46.7)</w:t>
            </w:r>
          </w:p>
        </w:tc>
        <w:tc>
          <w:tcPr>
            <w:tcW w:w="1843" w:type="dxa"/>
            <w:noWrap/>
            <w:vAlign w:val="center"/>
            <w:hideMark/>
          </w:tcPr>
          <w:p w14:paraId="4D54C2F5" w14:textId="639F3D04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2597 (46.6)</w:t>
            </w:r>
          </w:p>
        </w:tc>
        <w:tc>
          <w:tcPr>
            <w:tcW w:w="1134" w:type="dxa"/>
            <w:noWrap/>
            <w:vAlign w:val="center"/>
            <w:hideMark/>
          </w:tcPr>
          <w:p w14:paraId="47C819C1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2684F614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69CAD8B5" w14:textId="77777777" w:rsidR="00A07E47" w:rsidRPr="003014DA" w:rsidRDefault="00A07E47" w:rsidP="00B01AE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Drinking status, n (%)</w:t>
            </w:r>
          </w:p>
        </w:tc>
        <w:tc>
          <w:tcPr>
            <w:tcW w:w="1984" w:type="dxa"/>
            <w:noWrap/>
            <w:vAlign w:val="center"/>
            <w:hideMark/>
          </w:tcPr>
          <w:p w14:paraId="25E88A2C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65097B78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7D2A15B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01F0E2B6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55E124D2" w14:textId="2BAB94C5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Never drink</w:t>
            </w:r>
          </w:p>
        </w:tc>
        <w:tc>
          <w:tcPr>
            <w:tcW w:w="1984" w:type="dxa"/>
            <w:noWrap/>
            <w:vAlign w:val="center"/>
            <w:hideMark/>
          </w:tcPr>
          <w:p w14:paraId="394E7809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2996 (53.9)</w:t>
            </w:r>
          </w:p>
        </w:tc>
        <w:tc>
          <w:tcPr>
            <w:tcW w:w="1843" w:type="dxa"/>
            <w:noWrap/>
            <w:vAlign w:val="center"/>
            <w:hideMark/>
          </w:tcPr>
          <w:p w14:paraId="125FD2C1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3002 (53.9)</w:t>
            </w:r>
          </w:p>
        </w:tc>
        <w:tc>
          <w:tcPr>
            <w:tcW w:w="1134" w:type="dxa"/>
            <w:noWrap/>
            <w:vAlign w:val="center"/>
            <w:hideMark/>
          </w:tcPr>
          <w:p w14:paraId="0124F5A8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A07E47" w:rsidRPr="003014DA" w14:paraId="598AEB7C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113607D5" w14:textId="70771252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Former/Current drink</w:t>
            </w:r>
          </w:p>
        </w:tc>
        <w:tc>
          <w:tcPr>
            <w:tcW w:w="1984" w:type="dxa"/>
            <w:noWrap/>
            <w:vAlign w:val="center"/>
            <w:hideMark/>
          </w:tcPr>
          <w:p w14:paraId="60D73FB1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2563 (46.1)</w:t>
            </w:r>
          </w:p>
        </w:tc>
        <w:tc>
          <w:tcPr>
            <w:tcW w:w="1843" w:type="dxa"/>
            <w:noWrap/>
            <w:vAlign w:val="center"/>
            <w:hideMark/>
          </w:tcPr>
          <w:p w14:paraId="3CB35B88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2567 (46.1)</w:t>
            </w:r>
          </w:p>
        </w:tc>
        <w:tc>
          <w:tcPr>
            <w:tcW w:w="1134" w:type="dxa"/>
            <w:noWrap/>
            <w:vAlign w:val="center"/>
            <w:hideMark/>
          </w:tcPr>
          <w:p w14:paraId="47CB33B1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6A5589E7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4178DA40" w14:textId="77777777" w:rsidR="00A07E47" w:rsidRPr="003014DA" w:rsidRDefault="00A07E47" w:rsidP="00B01AE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Daily sleep time, n (%)</w:t>
            </w:r>
          </w:p>
        </w:tc>
        <w:tc>
          <w:tcPr>
            <w:tcW w:w="1984" w:type="dxa"/>
            <w:noWrap/>
            <w:vAlign w:val="center"/>
            <w:hideMark/>
          </w:tcPr>
          <w:p w14:paraId="545999CC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0C6E0B11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4AB4A7D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279242BE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6E9863B8" w14:textId="2306BBF1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Normal (6-8h/day)</w:t>
            </w:r>
          </w:p>
        </w:tc>
        <w:tc>
          <w:tcPr>
            <w:tcW w:w="1984" w:type="dxa"/>
            <w:noWrap/>
            <w:vAlign w:val="center"/>
            <w:hideMark/>
          </w:tcPr>
          <w:p w14:paraId="67366CE6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2013 (38.5)</w:t>
            </w:r>
          </w:p>
        </w:tc>
        <w:tc>
          <w:tcPr>
            <w:tcW w:w="1843" w:type="dxa"/>
            <w:noWrap/>
            <w:vAlign w:val="center"/>
            <w:hideMark/>
          </w:tcPr>
          <w:p w14:paraId="2DFC927E" w14:textId="6EF49FE3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2182 (39.2)</w:t>
            </w:r>
          </w:p>
        </w:tc>
        <w:tc>
          <w:tcPr>
            <w:tcW w:w="1134" w:type="dxa"/>
            <w:noWrap/>
            <w:vAlign w:val="center"/>
            <w:hideMark/>
          </w:tcPr>
          <w:p w14:paraId="4D8CA492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0.302</w:t>
            </w:r>
          </w:p>
        </w:tc>
      </w:tr>
      <w:tr w:rsidR="00A07E47" w:rsidRPr="003014DA" w14:paraId="5EF3E076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3117345D" w14:textId="5464D29C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Short (&lt;6h/day)</w:t>
            </w:r>
          </w:p>
        </w:tc>
        <w:tc>
          <w:tcPr>
            <w:tcW w:w="1984" w:type="dxa"/>
            <w:noWrap/>
            <w:vAlign w:val="center"/>
            <w:hideMark/>
          </w:tcPr>
          <w:p w14:paraId="6240963F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1882 (36.0)</w:t>
            </w:r>
          </w:p>
        </w:tc>
        <w:tc>
          <w:tcPr>
            <w:tcW w:w="1843" w:type="dxa"/>
            <w:noWrap/>
            <w:vAlign w:val="center"/>
            <w:hideMark/>
          </w:tcPr>
          <w:p w14:paraId="62D0CD25" w14:textId="39A6B4B6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1929 (34.6)</w:t>
            </w:r>
          </w:p>
        </w:tc>
        <w:tc>
          <w:tcPr>
            <w:tcW w:w="1134" w:type="dxa"/>
            <w:noWrap/>
            <w:vAlign w:val="center"/>
            <w:hideMark/>
          </w:tcPr>
          <w:p w14:paraId="7F5AF19C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569EE520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4CF6F332" w14:textId="3AF07E25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Long (&gt;8h/day)</w:t>
            </w:r>
          </w:p>
        </w:tc>
        <w:tc>
          <w:tcPr>
            <w:tcW w:w="1984" w:type="dxa"/>
            <w:noWrap/>
            <w:vAlign w:val="center"/>
            <w:hideMark/>
          </w:tcPr>
          <w:p w14:paraId="38DCA752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1327 (25.4)</w:t>
            </w:r>
          </w:p>
        </w:tc>
        <w:tc>
          <w:tcPr>
            <w:tcW w:w="1843" w:type="dxa"/>
            <w:noWrap/>
            <w:vAlign w:val="center"/>
            <w:hideMark/>
          </w:tcPr>
          <w:p w14:paraId="040BCCAF" w14:textId="4B6F7DA9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1458 (26.2)</w:t>
            </w:r>
          </w:p>
        </w:tc>
        <w:tc>
          <w:tcPr>
            <w:tcW w:w="1134" w:type="dxa"/>
            <w:noWrap/>
            <w:vAlign w:val="center"/>
            <w:hideMark/>
          </w:tcPr>
          <w:p w14:paraId="53B80B86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4D943F9D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28C8E779" w14:textId="77777777" w:rsidR="00A07E47" w:rsidRPr="003014DA" w:rsidRDefault="00A07E47" w:rsidP="00B01AE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BMI grade, n (%)</w:t>
            </w:r>
          </w:p>
        </w:tc>
        <w:tc>
          <w:tcPr>
            <w:tcW w:w="1984" w:type="dxa"/>
            <w:noWrap/>
            <w:vAlign w:val="center"/>
            <w:hideMark/>
          </w:tcPr>
          <w:p w14:paraId="3E64E78C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14:paraId="4013B07D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E6681F4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32C904B3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4B5938EF" w14:textId="37241241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Normal</w:t>
            </w:r>
          </w:p>
        </w:tc>
        <w:tc>
          <w:tcPr>
            <w:tcW w:w="1984" w:type="dxa"/>
            <w:noWrap/>
            <w:vAlign w:val="center"/>
            <w:hideMark/>
          </w:tcPr>
          <w:p w14:paraId="38EA0CEE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2866 (51.9)</w:t>
            </w:r>
          </w:p>
        </w:tc>
        <w:tc>
          <w:tcPr>
            <w:tcW w:w="1843" w:type="dxa"/>
            <w:noWrap/>
            <w:vAlign w:val="center"/>
            <w:hideMark/>
          </w:tcPr>
          <w:p w14:paraId="05FED3B7" w14:textId="0F34AA8B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2874 (51.6)</w:t>
            </w:r>
          </w:p>
        </w:tc>
        <w:tc>
          <w:tcPr>
            <w:tcW w:w="1134" w:type="dxa"/>
            <w:noWrap/>
            <w:vAlign w:val="center"/>
            <w:hideMark/>
          </w:tcPr>
          <w:p w14:paraId="1C0CD160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0.846</w:t>
            </w:r>
          </w:p>
        </w:tc>
      </w:tr>
      <w:tr w:rsidR="00A07E47" w:rsidRPr="003014DA" w14:paraId="3846DBA4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64C6230A" w14:textId="7DDD2605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Underweight</w:t>
            </w:r>
          </w:p>
        </w:tc>
        <w:tc>
          <w:tcPr>
            <w:tcW w:w="1984" w:type="dxa"/>
            <w:noWrap/>
            <w:vAlign w:val="center"/>
            <w:hideMark/>
          </w:tcPr>
          <w:p w14:paraId="203B1292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454 (8.2)</w:t>
            </w:r>
          </w:p>
        </w:tc>
        <w:tc>
          <w:tcPr>
            <w:tcW w:w="1843" w:type="dxa"/>
            <w:noWrap/>
            <w:vAlign w:val="center"/>
            <w:hideMark/>
          </w:tcPr>
          <w:p w14:paraId="15444003" w14:textId="727F4A6B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484 (8.7)</w:t>
            </w:r>
          </w:p>
        </w:tc>
        <w:tc>
          <w:tcPr>
            <w:tcW w:w="1134" w:type="dxa"/>
            <w:noWrap/>
            <w:vAlign w:val="center"/>
            <w:hideMark/>
          </w:tcPr>
          <w:p w14:paraId="765865D0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14505ADD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1164FED1" w14:textId="3C275EE4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Overweight</w:t>
            </w:r>
          </w:p>
        </w:tc>
        <w:tc>
          <w:tcPr>
            <w:tcW w:w="1984" w:type="dxa"/>
            <w:noWrap/>
            <w:vAlign w:val="center"/>
            <w:hideMark/>
          </w:tcPr>
          <w:p w14:paraId="6A906267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1622 (29.3)</w:t>
            </w:r>
          </w:p>
        </w:tc>
        <w:tc>
          <w:tcPr>
            <w:tcW w:w="1843" w:type="dxa"/>
            <w:noWrap/>
            <w:vAlign w:val="center"/>
            <w:hideMark/>
          </w:tcPr>
          <w:p w14:paraId="401BF863" w14:textId="1856E65B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1624 (29.2)</w:t>
            </w:r>
          </w:p>
        </w:tc>
        <w:tc>
          <w:tcPr>
            <w:tcW w:w="1134" w:type="dxa"/>
            <w:noWrap/>
            <w:vAlign w:val="center"/>
            <w:hideMark/>
          </w:tcPr>
          <w:p w14:paraId="0C14C82F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07E47" w:rsidRPr="003014DA" w14:paraId="199FAC23" w14:textId="77777777" w:rsidTr="00B01AE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noWrap/>
            <w:vAlign w:val="center"/>
            <w:hideMark/>
          </w:tcPr>
          <w:p w14:paraId="69BA9511" w14:textId="1B903A97" w:rsidR="00A07E47" w:rsidRPr="003014DA" w:rsidRDefault="00A07E47" w:rsidP="00B01AEA">
            <w:pPr>
              <w:widowControl/>
              <w:ind w:leftChars="100" w:left="21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Obesity</w:t>
            </w:r>
          </w:p>
        </w:tc>
        <w:tc>
          <w:tcPr>
            <w:tcW w:w="1984" w:type="dxa"/>
            <w:noWrap/>
            <w:vAlign w:val="center"/>
            <w:hideMark/>
          </w:tcPr>
          <w:p w14:paraId="35F5A3A3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585 (10.6)</w:t>
            </w:r>
          </w:p>
        </w:tc>
        <w:tc>
          <w:tcPr>
            <w:tcW w:w="1843" w:type="dxa"/>
            <w:noWrap/>
            <w:vAlign w:val="center"/>
            <w:hideMark/>
          </w:tcPr>
          <w:p w14:paraId="2B9384B9" w14:textId="58CFF1B8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587 (10.5)</w:t>
            </w:r>
          </w:p>
        </w:tc>
        <w:tc>
          <w:tcPr>
            <w:tcW w:w="1134" w:type="dxa"/>
            <w:noWrap/>
            <w:vAlign w:val="center"/>
            <w:hideMark/>
          </w:tcPr>
          <w:p w14:paraId="5557853F" w14:textId="77777777" w:rsidR="00A07E47" w:rsidRPr="003014DA" w:rsidRDefault="00A07E47" w:rsidP="003014D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01AEA" w:rsidRPr="003014DA" w14:paraId="4E65D4A8" w14:textId="77777777" w:rsidTr="00B01A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9B83EC" w14:textId="77777777" w:rsidR="00A07E47" w:rsidRPr="003014DA" w:rsidRDefault="00A07E47" w:rsidP="00B01AEA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Number of chronic diseases, median (IQR)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220B9F7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 (2.0)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8B32A3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 (2.0)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322856F" w14:textId="77777777" w:rsidR="00A07E47" w:rsidRPr="003014DA" w:rsidRDefault="00A07E47" w:rsidP="003014D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14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0.365</w:t>
            </w:r>
          </w:p>
        </w:tc>
      </w:tr>
    </w:tbl>
    <w:p w14:paraId="7BB66278" w14:textId="227BEF75" w:rsidR="004D3613" w:rsidRDefault="00260EBB" w:rsidP="00E44072">
      <w:pPr>
        <w:spacing w:line="480" w:lineRule="auto"/>
        <w:rPr>
          <w:rFonts w:hint="eastAsia"/>
        </w:rPr>
      </w:pPr>
      <w:r w:rsidRPr="00BA6F59">
        <w:rPr>
          <w:rFonts w:ascii="Times New Roman" w:hAnsi="Times New Roman" w:cs="Times New Roman"/>
          <w:sz w:val="20"/>
          <w:szCs w:val="20"/>
        </w:rPr>
        <w:t>Abbreviations: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A6F59">
        <w:rPr>
          <w:rFonts w:ascii="Times New Roman" w:hAnsi="Times New Roman" w:cs="Times New Roman"/>
          <w:sz w:val="20"/>
          <w:szCs w:val="20"/>
        </w:rPr>
        <w:t>IQR, interquartile range.</w:t>
      </w:r>
    </w:p>
    <w:sectPr w:rsidR="004D3613" w:rsidSect="00E44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9DE536" w14:textId="77777777" w:rsidR="00A94BC5" w:rsidRDefault="00A94BC5" w:rsidP="0073708D">
      <w:r>
        <w:separator/>
      </w:r>
    </w:p>
  </w:endnote>
  <w:endnote w:type="continuationSeparator" w:id="0">
    <w:p w14:paraId="036AC3A4" w14:textId="77777777" w:rsidR="00A94BC5" w:rsidRDefault="00A94BC5" w:rsidP="0073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E21437" w14:textId="77777777" w:rsidR="00A94BC5" w:rsidRDefault="00A94BC5" w:rsidP="0073708D">
      <w:r>
        <w:separator/>
      </w:r>
    </w:p>
  </w:footnote>
  <w:footnote w:type="continuationSeparator" w:id="0">
    <w:p w14:paraId="37E4E2BC" w14:textId="77777777" w:rsidR="00A94BC5" w:rsidRDefault="00A94BC5" w:rsidP="007370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4379B5"/>
    <w:multiLevelType w:val="hybridMultilevel"/>
    <w:tmpl w:val="1A70B786"/>
    <w:lvl w:ilvl="0" w:tplc="2DD2496E">
      <w:start w:val="1"/>
      <w:numFmt w:val="chineseCountingThousand"/>
      <w:pStyle w:val="a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95851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AEA1CF49-25E4-4706-8308-1E34903AA829}" w:val=" ADDIN NE.Ref.{AEA1CF49-25E4-4706-8308-1E34903AA829}&lt;Citation&gt;&lt;Group&gt;&lt;References&gt;&lt;Item&gt;&lt;ID&gt;2409&lt;/ID&gt;&lt;UID&gt;{BE064231-5511-47DA-8C9B-249E698F5CCF}&lt;/UID&gt;&lt;Title&gt;Lower extremity function and subsequent disability: consistency across studies, predictive models, and value of gait speed alone compared with the short physical performance battery&lt;/Title&gt;&lt;Template&gt;Journal Article&lt;/Template&gt;&lt;Star&gt;0&lt;/Star&gt;&lt;Tag&gt;0&lt;/Tag&gt;&lt;Author&gt;Guralnik, J M; Ferrucci, L; Pieper, C F; Leveille, S G; Markides, K S; Ostir, G V; Studenski, S; Berkman, L F; Wallace, R B&lt;/Author&gt;&lt;Year&gt;2000&lt;/Year&gt;&lt;Details&gt;&lt;_accessed&gt;65317979&lt;/_accessed&gt;&lt;_accession_num&gt;10811152&lt;/_accession_num&gt;&lt;_author_adr&gt;Epidemiology, Demography and Biometry Program, National Institute on Aging,  Bethesda, Maryland 20892-9205, USA. jg48s@nih.gov&lt;/_author_adr&gt;&lt;_collection_scope&gt;SSCI;SCIE&lt;/_collection_scope&gt;&lt;_created&gt;65298212&lt;/_created&gt;&lt;_custom1&gt;SPPB和失能，很早的研究，详述了SPPB的评价方式，且为2.5m，还介绍了如何转换8英尺和4m步速&lt;/_custom1&gt;&lt;_date&gt;52725600&lt;/_date&gt;&lt;_date_display&gt;2000 Apr&lt;/_date_display&gt;&lt;_db_updated&gt;PubMed&lt;/_db_updated&gt;&lt;_doi&gt;10.1093/gerona/55.4.m221&lt;/_doi&gt;&lt;_impact_factor&gt;   5.100&lt;/_impact_factor&gt;&lt;_isbn&gt;1079-5006 (Print); 1079-5006 (Linking)&lt;/_isbn&gt;&lt;_issue&gt;4&lt;/_issue&gt;&lt;_journal&gt;J Gerontol A Biol Sci Med Sci&lt;/_journal&gt;&lt;_language&gt;eng&lt;/_language&gt;&lt;_modified&gt;65317979&lt;/_modified&gt;&lt;_pages&gt;M221-31&lt;/_pages&gt;&lt;_social_category&gt;老年医学(1) &amp;amp; 老年医学(1)&lt;/_social_category&gt;&lt;_subject_headings&gt;Activities of Daily Living; Aged; *Disability Evaluation; *Gait; Geriatric Assessment; Hispanic or Latino; Humans; Leg/*physiology; Postural Balance; Risk Factors; Walking&lt;/_subject_headings&gt;&lt;_tertiary_title&gt;The journals of gerontology. Series A, Biological sciences and medical sciences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0811152&amp;amp;query_hl=1&lt;/_url&gt;&lt;_volume&gt;55&lt;/_volume&gt;&lt;/Details&gt;&lt;Extra&gt;&lt;DBUID&gt;{A76DCB91-4FE3-411E-B0F8-5B50B2D85C62}&lt;/DBUID&gt;&lt;/Extra&gt;&lt;/Item&gt;&lt;/References&gt;&lt;/Group&gt;&lt;/Citation&gt;_x000a_"/>
    <w:docVar w:name="ne_docsoft" w:val="MSWord"/>
    <w:docVar w:name="ne_docversion" w:val="NoteExpress 2.0"/>
    <w:docVar w:name="ne_stylename" w:val="JAMA New"/>
  </w:docVars>
  <w:rsids>
    <w:rsidRoot w:val="00382706"/>
    <w:rsid w:val="00063FF4"/>
    <w:rsid w:val="00065233"/>
    <w:rsid w:val="00074368"/>
    <w:rsid w:val="000B0495"/>
    <w:rsid w:val="000D3F5A"/>
    <w:rsid w:val="000F26F5"/>
    <w:rsid w:val="00104C98"/>
    <w:rsid w:val="00127D9E"/>
    <w:rsid w:val="00160F51"/>
    <w:rsid w:val="00173925"/>
    <w:rsid w:val="001860A8"/>
    <w:rsid w:val="00195C6B"/>
    <w:rsid w:val="001C24FC"/>
    <w:rsid w:val="001E097E"/>
    <w:rsid w:val="001E47EC"/>
    <w:rsid w:val="0021131C"/>
    <w:rsid w:val="002376AE"/>
    <w:rsid w:val="00260C6D"/>
    <w:rsid w:val="00260EBB"/>
    <w:rsid w:val="00263DF8"/>
    <w:rsid w:val="00294468"/>
    <w:rsid w:val="002A0310"/>
    <w:rsid w:val="002D166B"/>
    <w:rsid w:val="002D19CD"/>
    <w:rsid w:val="003014DA"/>
    <w:rsid w:val="00304006"/>
    <w:rsid w:val="003355C4"/>
    <w:rsid w:val="0035640C"/>
    <w:rsid w:val="0037462C"/>
    <w:rsid w:val="00382706"/>
    <w:rsid w:val="003A50C8"/>
    <w:rsid w:val="00400406"/>
    <w:rsid w:val="0040321A"/>
    <w:rsid w:val="004115A6"/>
    <w:rsid w:val="00424B36"/>
    <w:rsid w:val="00461232"/>
    <w:rsid w:val="00461315"/>
    <w:rsid w:val="004D3613"/>
    <w:rsid w:val="004E37EC"/>
    <w:rsid w:val="00505E70"/>
    <w:rsid w:val="005108F0"/>
    <w:rsid w:val="00565B62"/>
    <w:rsid w:val="005856D6"/>
    <w:rsid w:val="005A5565"/>
    <w:rsid w:val="005B5531"/>
    <w:rsid w:val="00623554"/>
    <w:rsid w:val="00646B6C"/>
    <w:rsid w:val="0065374A"/>
    <w:rsid w:val="00672B4D"/>
    <w:rsid w:val="00694C89"/>
    <w:rsid w:val="006A5735"/>
    <w:rsid w:val="006A7CD8"/>
    <w:rsid w:val="006B2A0D"/>
    <w:rsid w:val="006E0B9D"/>
    <w:rsid w:val="006F32C7"/>
    <w:rsid w:val="007056A1"/>
    <w:rsid w:val="00705BE4"/>
    <w:rsid w:val="0070775F"/>
    <w:rsid w:val="00731413"/>
    <w:rsid w:val="00734434"/>
    <w:rsid w:val="0073708D"/>
    <w:rsid w:val="007B4153"/>
    <w:rsid w:val="007B500C"/>
    <w:rsid w:val="007D284E"/>
    <w:rsid w:val="007D6C5C"/>
    <w:rsid w:val="007E4D75"/>
    <w:rsid w:val="007E6D34"/>
    <w:rsid w:val="00815992"/>
    <w:rsid w:val="00834208"/>
    <w:rsid w:val="0084007B"/>
    <w:rsid w:val="00873C0E"/>
    <w:rsid w:val="0088016C"/>
    <w:rsid w:val="008969DA"/>
    <w:rsid w:val="008B2C7F"/>
    <w:rsid w:val="00904434"/>
    <w:rsid w:val="0094423C"/>
    <w:rsid w:val="00963EC0"/>
    <w:rsid w:val="00984448"/>
    <w:rsid w:val="00A07E47"/>
    <w:rsid w:val="00A24E00"/>
    <w:rsid w:val="00A43C10"/>
    <w:rsid w:val="00A63C40"/>
    <w:rsid w:val="00A93F48"/>
    <w:rsid w:val="00A94BC5"/>
    <w:rsid w:val="00AC0DCD"/>
    <w:rsid w:val="00AC7988"/>
    <w:rsid w:val="00B01AEA"/>
    <w:rsid w:val="00B2770B"/>
    <w:rsid w:val="00B34BA4"/>
    <w:rsid w:val="00B6160F"/>
    <w:rsid w:val="00B7349E"/>
    <w:rsid w:val="00C175DB"/>
    <w:rsid w:val="00CC73FC"/>
    <w:rsid w:val="00CF3977"/>
    <w:rsid w:val="00D14A3B"/>
    <w:rsid w:val="00D36F22"/>
    <w:rsid w:val="00D51CAC"/>
    <w:rsid w:val="00DC0369"/>
    <w:rsid w:val="00DF58F5"/>
    <w:rsid w:val="00DF5B16"/>
    <w:rsid w:val="00E44072"/>
    <w:rsid w:val="00E44654"/>
    <w:rsid w:val="00E46188"/>
    <w:rsid w:val="00E67956"/>
    <w:rsid w:val="00E9569C"/>
    <w:rsid w:val="00EE3D02"/>
    <w:rsid w:val="00F312B1"/>
    <w:rsid w:val="00F3527A"/>
    <w:rsid w:val="00F5511E"/>
    <w:rsid w:val="00FA7463"/>
    <w:rsid w:val="00FD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FE3D12"/>
  <w15:chartTrackingRefBased/>
  <w15:docId w15:val="{5A8E5DC2-FEE5-4885-A2B4-FE535FBF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00406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一级标题"/>
    <w:basedOn w:val="a4"/>
    <w:link w:val="a5"/>
    <w:autoRedefine/>
    <w:qFormat/>
    <w:rsid w:val="006B2A0D"/>
    <w:pPr>
      <w:numPr>
        <w:numId w:val="1"/>
      </w:numPr>
      <w:adjustRightInd w:val="0"/>
      <w:snapToGrid w:val="0"/>
      <w:spacing w:beforeLines="50" w:before="156"/>
      <w:ind w:firstLineChars="0"/>
    </w:pPr>
    <w:rPr>
      <w:rFonts w:eastAsia="微软雅黑"/>
      <w:b/>
      <w:bCs/>
      <w:sz w:val="28"/>
    </w:rPr>
  </w:style>
  <w:style w:type="character" w:customStyle="1" w:styleId="a5">
    <w:name w:val="一级标题 字符"/>
    <w:basedOn w:val="a1"/>
    <w:link w:val="a"/>
    <w:rsid w:val="006B2A0D"/>
    <w:rPr>
      <w:rFonts w:eastAsia="微软雅黑"/>
      <w:b/>
      <w:bCs/>
      <w:sz w:val="28"/>
    </w:rPr>
  </w:style>
  <w:style w:type="paragraph" w:styleId="a4">
    <w:name w:val="List Paragraph"/>
    <w:basedOn w:val="a0"/>
    <w:uiPriority w:val="34"/>
    <w:qFormat/>
    <w:rsid w:val="006B2A0D"/>
    <w:pPr>
      <w:ind w:firstLineChars="200" w:firstLine="420"/>
    </w:pPr>
  </w:style>
  <w:style w:type="paragraph" w:customStyle="1" w:styleId="LY">
    <w:name w:val="正文LY"/>
    <w:basedOn w:val="a0"/>
    <w:link w:val="LY0"/>
    <w:autoRedefine/>
    <w:qFormat/>
    <w:rsid w:val="006B2A0D"/>
    <w:pPr>
      <w:snapToGrid w:val="0"/>
      <w:spacing w:beforeLines="30" w:before="93" w:line="288" w:lineRule="auto"/>
      <w:ind w:firstLineChars="200" w:firstLine="480"/>
    </w:pPr>
    <w:rPr>
      <w:rFonts w:ascii="Microsoft YaHei UI" w:eastAsia="Microsoft YaHei UI" w:hAnsi="Microsoft YaHei UI"/>
      <w:spacing w:val="15"/>
      <w:shd w:val="clear" w:color="auto" w:fill="FFFFFF"/>
    </w:rPr>
  </w:style>
  <w:style w:type="character" w:customStyle="1" w:styleId="LY0">
    <w:name w:val="正文LY 字符"/>
    <w:basedOn w:val="a1"/>
    <w:link w:val="LY"/>
    <w:rsid w:val="006B2A0D"/>
    <w:rPr>
      <w:rFonts w:ascii="Microsoft YaHei UI" w:eastAsia="Microsoft YaHei UI" w:hAnsi="Microsoft YaHei UI"/>
      <w:spacing w:val="15"/>
    </w:rPr>
  </w:style>
  <w:style w:type="paragraph" w:styleId="a6">
    <w:name w:val="header"/>
    <w:basedOn w:val="a0"/>
    <w:link w:val="a7"/>
    <w:uiPriority w:val="99"/>
    <w:unhideWhenUsed/>
    <w:rsid w:val="007370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rsid w:val="0073708D"/>
    <w:rPr>
      <w:sz w:val="18"/>
      <w:szCs w:val="18"/>
    </w:rPr>
  </w:style>
  <w:style w:type="paragraph" w:styleId="a8">
    <w:name w:val="footer"/>
    <w:basedOn w:val="a0"/>
    <w:link w:val="a9"/>
    <w:uiPriority w:val="99"/>
    <w:unhideWhenUsed/>
    <w:rsid w:val="00737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rsid w:val="0073708D"/>
    <w:rPr>
      <w:sz w:val="18"/>
      <w:szCs w:val="18"/>
    </w:rPr>
  </w:style>
  <w:style w:type="table" w:styleId="aa">
    <w:name w:val="Table Grid"/>
    <w:basedOn w:val="a2"/>
    <w:uiPriority w:val="39"/>
    <w:rsid w:val="00737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2"/>
    <w:uiPriority w:val="42"/>
    <w:rsid w:val="0073708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4">
    <w:name w:val="Plain Table 4"/>
    <w:basedOn w:val="a2"/>
    <w:uiPriority w:val="44"/>
    <w:rsid w:val="000B049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Grid Table 1 Light"/>
    <w:basedOn w:val="a2"/>
    <w:uiPriority w:val="46"/>
    <w:rsid w:val="004004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0">
    <w:name w:val="Plain Table 1"/>
    <w:basedOn w:val="a2"/>
    <w:uiPriority w:val="41"/>
    <w:rsid w:val="0040040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2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 罗</dc:creator>
  <cp:keywords/>
  <dc:description>NE.Bib</dc:description>
  <cp:lastModifiedBy>宇 罗</cp:lastModifiedBy>
  <cp:revision>120</cp:revision>
  <dcterms:created xsi:type="dcterms:W3CDTF">2024-02-29T12:55:00Z</dcterms:created>
  <dcterms:modified xsi:type="dcterms:W3CDTF">2024-06-01T08:51:00Z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2bbcd1c28f91d6ddb40d7e98017fc67fcab2694edec780479a29e3f55501c48d</vt:lpwstr>
  </property>
</Properties>
</file>