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11E6D1" w14:textId="77777777" w:rsidR="00E20ED6" w:rsidRDefault="00E20ED6" w:rsidP="00D13885">
      <w:pPr>
        <w:spacing w:beforeLines="50" w:before="163" w:line="240" w:lineRule="auto"/>
        <w:ind w:firstLineChars="0" w:firstLine="0"/>
        <w:rPr>
          <w:rFonts w:eastAsiaTheme="minorEastAsia" w:cs="Times New Roman"/>
          <w:b/>
          <w:bCs/>
        </w:rPr>
      </w:pPr>
      <w:r w:rsidRPr="00E20ED6">
        <w:rPr>
          <w:rFonts w:eastAsiaTheme="minorEastAsia" w:cs="Times New Roman"/>
          <w:b/>
          <w:bCs/>
        </w:rPr>
        <w:t>Supplementary Information</w:t>
      </w:r>
    </w:p>
    <w:p w14:paraId="31E4409A" w14:textId="5CEA9163" w:rsidR="004524A0" w:rsidRPr="00127810" w:rsidRDefault="0082653C" w:rsidP="003D0579">
      <w:pPr>
        <w:ind w:firstLineChars="0" w:firstLine="0"/>
        <w:rPr>
          <w:b/>
          <w:bCs/>
          <w:szCs w:val="28"/>
        </w:rPr>
      </w:pPr>
      <w:r w:rsidRPr="0082653C">
        <w:rPr>
          <w:rFonts w:eastAsiaTheme="minorEastAsia" w:cs="Times New Roman"/>
          <w:b/>
          <w:bCs/>
        </w:rPr>
        <w:t xml:space="preserve">Additional file </w:t>
      </w:r>
      <w:r w:rsidR="00185831">
        <w:rPr>
          <w:rFonts w:eastAsiaTheme="minorEastAsia" w:cs="Times New Roman" w:hint="eastAsia"/>
          <w:b/>
          <w:bCs/>
        </w:rPr>
        <w:t>1</w:t>
      </w:r>
      <w:r w:rsidR="00556A36">
        <w:rPr>
          <w:rFonts w:eastAsiaTheme="minorEastAsia" w:cs="Times New Roman" w:hint="eastAsia"/>
          <w:b/>
          <w:bCs/>
        </w:rPr>
        <w:t xml:space="preserve"> </w:t>
      </w:r>
      <w:r w:rsidR="00B312D4" w:rsidRPr="0025111E">
        <w:rPr>
          <w:b/>
          <w:bCs/>
          <w:szCs w:val="28"/>
        </w:rPr>
        <w:t>Fig</w:t>
      </w:r>
      <w:r w:rsidR="00B312D4">
        <w:rPr>
          <w:rFonts w:hint="eastAsia"/>
          <w:b/>
          <w:bCs/>
          <w:szCs w:val="28"/>
        </w:rPr>
        <w:t>.</w:t>
      </w:r>
      <w:r w:rsidR="00B312D4" w:rsidRPr="0025111E">
        <w:rPr>
          <w:b/>
          <w:bCs/>
          <w:szCs w:val="28"/>
        </w:rPr>
        <w:t xml:space="preserve"> S</w:t>
      </w:r>
      <w:r w:rsidR="00B312D4">
        <w:rPr>
          <w:rFonts w:hint="eastAsia"/>
          <w:b/>
          <w:bCs/>
          <w:szCs w:val="28"/>
        </w:rPr>
        <w:t>1</w:t>
      </w:r>
      <w:r w:rsidR="00B312D4" w:rsidRPr="00EF11DC">
        <w:rPr>
          <w:b/>
          <w:bCs/>
          <w:szCs w:val="28"/>
        </w:rPr>
        <w:t xml:space="preserve"> </w:t>
      </w:r>
      <w:r w:rsidR="00B312D4" w:rsidRPr="00A051D6">
        <w:rPr>
          <w:szCs w:val="28"/>
        </w:rPr>
        <w:t>Calibrat</w:t>
      </w:r>
      <w:r w:rsidR="008172AE" w:rsidRPr="00A051D6">
        <w:rPr>
          <w:szCs w:val="28"/>
        </w:rPr>
        <w:t>ion of</w:t>
      </w:r>
      <w:r w:rsidR="008172AE" w:rsidRPr="008172AE">
        <w:rPr>
          <w:color w:val="FF0000"/>
          <w:szCs w:val="28"/>
        </w:rPr>
        <w:t xml:space="preserve"> </w:t>
      </w:r>
      <w:r w:rsidR="008172AE">
        <w:rPr>
          <w:szCs w:val="28"/>
        </w:rPr>
        <w:t>d</w:t>
      </w:r>
      <w:r w:rsidR="00B312D4" w:rsidRPr="00EF11DC">
        <w:rPr>
          <w:szCs w:val="28"/>
        </w:rPr>
        <w:t>ual RNA-seq data using qRT-PCR.</w:t>
      </w:r>
      <w:r w:rsidR="00B312D4">
        <w:rPr>
          <w:rFonts w:hint="eastAsia"/>
          <w:b/>
          <w:bCs/>
          <w:szCs w:val="28"/>
        </w:rPr>
        <w:t xml:space="preserve"> </w:t>
      </w:r>
      <w:r w:rsidR="00B312D4" w:rsidRPr="001877AC">
        <w:rPr>
          <w:b/>
          <w:bCs/>
          <w:szCs w:val="28"/>
        </w:rPr>
        <w:t>A</w:t>
      </w:r>
      <w:r w:rsidR="00B312D4" w:rsidRPr="00EF11DC">
        <w:rPr>
          <w:szCs w:val="28"/>
        </w:rPr>
        <w:t xml:space="preserve"> Comparison of expression patterns for </w:t>
      </w:r>
      <w:r w:rsidR="00B312D4" w:rsidRPr="00851CF1">
        <w:rPr>
          <w:i/>
          <w:iCs/>
          <w:szCs w:val="28"/>
        </w:rPr>
        <w:t>A. thaliana</w:t>
      </w:r>
      <w:r w:rsidR="00B312D4" w:rsidRPr="00EF11DC">
        <w:rPr>
          <w:szCs w:val="28"/>
        </w:rPr>
        <w:t xml:space="preserve"> defense-related genes (</w:t>
      </w:r>
      <w:r w:rsidR="00B312D4" w:rsidRPr="005521D3">
        <w:rPr>
          <w:i/>
          <w:iCs/>
          <w:szCs w:val="28"/>
        </w:rPr>
        <w:t>AtPR1</w:t>
      </w:r>
      <w:r w:rsidR="00B312D4" w:rsidRPr="00EF11DC">
        <w:rPr>
          <w:szCs w:val="28"/>
        </w:rPr>
        <w:t xml:space="preserve">, </w:t>
      </w:r>
      <w:r w:rsidR="00B312D4" w:rsidRPr="005521D3">
        <w:rPr>
          <w:i/>
          <w:iCs/>
          <w:szCs w:val="28"/>
        </w:rPr>
        <w:t>AtRBOHD</w:t>
      </w:r>
      <w:r w:rsidR="00B312D4" w:rsidRPr="00EF11DC">
        <w:rPr>
          <w:szCs w:val="28"/>
        </w:rPr>
        <w:t xml:space="preserve">, </w:t>
      </w:r>
      <w:r w:rsidR="00B312D4" w:rsidRPr="005521D3">
        <w:rPr>
          <w:i/>
          <w:iCs/>
          <w:szCs w:val="28"/>
        </w:rPr>
        <w:t>AtPDF1.2</w:t>
      </w:r>
      <w:r w:rsidR="00B312D4" w:rsidRPr="00EF11DC">
        <w:rPr>
          <w:szCs w:val="28"/>
        </w:rPr>
        <w:t xml:space="preserve">, </w:t>
      </w:r>
      <w:r w:rsidR="00B312D4" w:rsidRPr="005521D3">
        <w:rPr>
          <w:i/>
          <w:iCs/>
          <w:szCs w:val="28"/>
        </w:rPr>
        <w:t>AtWRKY18</w:t>
      </w:r>
      <w:r w:rsidR="00B312D4" w:rsidRPr="00EF11DC">
        <w:rPr>
          <w:szCs w:val="28"/>
        </w:rPr>
        <w:t>) as determined by qRT-PCR and RNA-seq. Data represent the mean of three biological replicates</w:t>
      </w:r>
      <w:r w:rsidR="00B312D4">
        <w:rPr>
          <w:rFonts w:hint="eastAsia"/>
          <w:szCs w:val="28"/>
        </w:rPr>
        <w:t xml:space="preserve"> with error bars indicating standard deviation</w:t>
      </w:r>
      <w:r w:rsidR="00B312D4" w:rsidRPr="00EF11DC">
        <w:rPr>
          <w:szCs w:val="28"/>
        </w:rPr>
        <w:t xml:space="preserve">. </w:t>
      </w:r>
      <w:r w:rsidR="00B312D4" w:rsidRPr="001877AC">
        <w:rPr>
          <w:b/>
          <w:bCs/>
          <w:szCs w:val="28"/>
        </w:rPr>
        <w:t>B</w:t>
      </w:r>
      <w:r w:rsidR="00B312D4" w:rsidRPr="00EF11DC">
        <w:rPr>
          <w:szCs w:val="28"/>
        </w:rPr>
        <w:t xml:space="preserve"> Comparison of expression patterns for </w:t>
      </w:r>
      <w:r w:rsidR="00B312D4" w:rsidRPr="00851CF1">
        <w:rPr>
          <w:i/>
          <w:iCs/>
          <w:szCs w:val="28"/>
        </w:rPr>
        <w:t>B. cinerea</w:t>
      </w:r>
      <w:r w:rsidR="00B312D4" w:rsidRPr="00EF11DC">
        <w:rPr>
          <w:szCs w:val="28"/>
        </w:rPr>
        <w:t xml:space="preserve"> pathogenicity-related genes (</w:t>
      </w:r>
      <w:r w:rsidR="00B312D4" w:rsidRPr="005521D3">
        <w:rPr>
          <w:i/>
          <w:iCs/>
          <w:szCs w:val="28"/>
        </w:rPr>
        <w:t>BcCrh1</w:t>
      </w:r>
      <w:r w:rsidR="00B312D4" w:rsidRPr="00EF11DC">
        <w:rPr>
          <w:szCs w:val="28"/>
        </w:rPr>
        <w:t xml:space="preserve">, </w:t>
      </w:r>
      <w:r w:rsidR="00B312D4" w:rsidRPr="002F378F">
        <w:rPr>
          <w:i/>
          <w:iCs/>
          <w:szCs w:val="28"/>
        </w:rPr>
        <w:t>BcHip1</w:t>
      </w:r>
      <w:r w:rsidR="00B312D4" w:rsidRPr="00EF11DC">
        <w:rPr>
          <w:szCs w:val="28"/>
        </w:rPr>
        <w:t xml:space="preserve">, </w:t>
      </w:r>
      <w:r w:rsidR="00B312D4" w:rsidRPr="002F378F">
        <w:rPr>
          <w:i/>
          <w:iCs/>
          <w:szCs w:val="28"/>
        </w:rPr>
        <w:t>BcXYG1</w:t>
      </w:r>
      <w:r w:rsidR="00B312D4" w:rsidRPr="00EF11DC">
        <w:rPr>
          <w:szCs w:val="28"/>
        </w:rPr>
        <w:t xml:space="preserve">, </w:t>
      </w:r>
      <w:r w:rsidR="00B312D4" w:rsidRPr="002F378F">
        <w:rPr>
          <w:i/>
          <w:iCs/>
          <w:szCs w:val="28"/>
        </w:rPr>
        <w:t>BcIEB1</w:t>
      </w:r>
      <w:r w:rsidR="00B312D4" w:rsidRPr="00EF11DC">
        <w:rPr>
          <w:szCs w:val="28"/>
        </w:rPr>
        <w:t>) as determined by qRT-PCR and RNA-seq. Data represent the mean of three biological replicates</w:t>
      </w:r>
      <w:r w:rsidR="00B312D4">
        <w:rPr>
          <w:rFonts w:hint="eastAsia"/>
          <w:szCs w:val="28"/>
        </w:rPr>
        <w:t xml:space="preserve"> with error bars indicating standard deviation</w:t>
      </w:r>
      <w:r w:rsidR="00B312D4" w:rsidRPr="00EF11DC">
        <w:rPr>
          <w:szCs w:val="28"/>
        </w:rPr>
        <w:t>.</w:t>
      </w:r>
      <w:r w:rsidR="00B312D4">
        <w:rPr>
          <w:rFonts w:eastAsiaTheme="minorEastAsia" w:hint="eastAsia"/>
          <w:szCs w:val="28"/>
        </w:rPr>
        <w:t xml:space="preserve"> </w:t>
      </w:r>
      <w:r w:rsidR="000806D3" w:rsidRPr="0025111E">
        <w:rPr>
          <w:b/>
          <w:bCs/>
          <w:szCs w:val="28"/>
        </w:rPr>
        <w:t>Fig</w:t>
      </w:r>
      <w:r w:rsidR="000806D3">
        <w:rPr>
          <w:rFonts w:hint="eastAsia"/>
          <w:b/>
          <w:bCs/>
          <w:szCs w:val="28"/>
        </w:rPr>
        <w:t>.</w:t>
      </w:r>
      <w:r w:rsidR="000806D3" w:rsidRPr="0025111E">
        <w:rPr>
          <w:b/>
          <w:bCs/>
          <w:szCs w:val="28"/>
        </w:rPr>
        <w:t xml:space="preserve"> S</w:t>
      </w:r>
      <w:r w:rsidR="000806D3">
        <w:rPr>
          <w:rFonts w:hint="eastAsia"/>
          <w:b/>
          <w:bCs/>
          <w:szCs w:val="28"/>
        </w:rPr>
        <w:t>2</w:t>
      </w:r>
      <w:r w:rsidR="000806D3" w:rsidRPr="00AC5C76">
        <w:rPr>
          <w:szCs w:val="28"/>
        </w:rPr>
        <w:t xml:space="preserve"> Assessment of the RNA-Seq </w:t>
      </w:r>
      <w:r w:rsidR="008172AE">
        <w:rPr>
          <w:szCs w:val="28"/>
        </w:rPr>
        <w:t>d</w:t>
      </w:r>
      <w:r w:rsidR="000806D3" w:rsidRPr="00AC5C76">
        <w:rPr>
          <w:szCs w:val="28"/>
        </w:rPr>
        <w:t>ata</w:t>
      </w:r>
      <w:r w:rsidR="008172AE">
        <w:rPr>
          <w:szCs w:val="28"/>
        </w:rPr>
        <w:t xml:space="preserve"> s</w:t>
      </w:r>
      <w:r w:rsidR="000806D3" w:rsidRPr="00AC5C76">
        <w:rPr>
          <w:szCs w:val="28"/>
        </w:rPr>
        <w:t xml:space="preserve">et of </w:t>
      </w:r>
      <w:r w:rsidR="000806D3" w:rsidRPr="001877AC">
        <w:rPr>
          <w:i/>
          <w:iCs/>
          <w:szCs w:val="28"/>
        </w:rPr>
        <w:t>A. thaliana</w:t>
      </w:r>
      <w:r w:rsidR="000806D3" w:rsidRPr="00AC5C76">
        <w:rPr>
          <w:szCs w:val="28"/>
        </w:rPr>
        <w:t xml:space="preserve"> during </w:t>
      </w:r>
      <w:r w:rsidR="008172AE" w:rsidRPr="00730873">
        <w:rPr>
          <w:i/>
          <w:iCs/>
          <w:szCs w:val="28"/>
        </w:rPr>
        <w:t>B. cinerea</w:t>
      </w:r>
      <w:r w:rsidR="008172AE" w:rsidRPr="00AC5C76">
        <w:rPr>
          <w:szCs w:val="28"/>
        </w:rPr>
        <w:t xml:space="preserve"> </w:t>
      </w:r>
      <w:r w:rsidR="000806D3" w:rsidRPr="00AC5C76">
        <w:rPr>
          <w:szCs w:val="28"/>
        </w:rPr>
        <w:t>infection.</w:t>
      </w:r>
      <w:r w:rsidR="000806D3">
        <w:rPr>
          <w:rFonts w:hint="eastAsia"/>
          <w:b/>
          <w:bCs/>
          <w:szCs w:val="28"/>
        </w:rPr>
        <w:t xml:space="preserve"> </w:t>
      </w:r>
      <w:r w:rsidR="000806D3" w:rsidRPr="001877AC">
        <w:rPr>
          <w:rFonts w:hint="eastAsia"/>
          <w:b/>
          <w:bCs/>
          <w:szCs w:val="28"/>
        </w:rPr>
        <w:t>A</w:t>
      </w:r>
      <w:r w:rsidR="000806D3">
        <w:rPr>
          <w:rFonts w:hint="eastAsia"/>
          <w:szCs w:val="28"/>
        </w:rPr>
        <w:t xml:space="preserve"> </w:t>
      </w:r>
      <w:r w:rsidR="000806D3" w:rsidRPr="007A2CDE">
        <w:rPr>
          <w:szCs w:val="28"/>
        </w:rPr>
        <w:t>Distribution of FPKM values for</w:t>
      </w:r>
      <w:r w:rsidR="000806D3" w:rsidRPr="002158BC">
        <w:rPr>
          <w:i/>
          <w:iCs/>
          <w:szCs w:val="28"/>
        </w:rPr>
        <w:t xml:space="preserve"> A. thaliana</w:t>
      </w:r>
      <w:r w:rsidR="000806D3" w:rsidRPr="007A2CDE">
        <w:rPr>
          <w:szCs w:val="28"/>
        </w:rPr>
        <w:t xml:space="preserve"> transcripts</w:t>
      </w:r>
      <w:r w:rsidR="000806D3" w:rsidRPr="0025111E">
        <w:rPr>
          <w:szCs w:val="28"/>
        </w:rPr>
        <w:t>.</w:t>
      </w:r>
      <w:r w:rsidR="000806D3">
        <w:rPr>
          <w:rFonts w:hint="eastAsia"/>
          <w:b/>
          <w:bCs/>
          <w:szCs w:val="28"/>
        </w:rPr>
        <w:t xml:space="preserve"> </w:t>
      </w:r>
      <w:r w:rsidR="000806D3" w:rsidRPr="001877AC">
        <w:rPr>
          <w:rFonts w:hint="eastAsia"/>
          <w:b/>
          <w:bCs/>
          <w:szCs w:val="28"/>
        </w:rPr>
        <w:t>B</w:t>
      </w:r>
      <w:r w:rsidR="000806D3" w:rsidRPr="00AC5C76">
        <w:rPr>
          <w:szCs w:val="28"/>
        </w:rPr>
        <w:t xml:space="preserve"> Correlation heatmap illustrating the relationships between gene expression profiles across different time points of </w:t>
      </w:r>
      <w:r w:rsidR="000806D3" w:rsidRPr="00730873">
        <w:rPr>
          <w:i/>
          <w:iCs/>
          <w:szCs w:val="28"/>
        </w:rPr>
        <w:t>B. cinerea</w:t>
      </w:r>
      <w:r w:rsidR="000806D3" w:rsidRPr="00AC5C76">
        <w:rPr>
          <w:szCs w:val="28"/>
        </w:rPr>
        <w:t xml:space="preserve"> infection in </w:t>
      </w:r>
      <w:r w:rsidR="000806D3" w:rsidRPr="00AC5C76">
        <w:rPr>
          <w:i/>
          <w:iCs/>
          <w:szCs w:val="28"/>
        </w:rPr>
        <w:t>A. thaliana</w:t>
      </w:r>
      <w:r w:rsidR="000806D3" w:rsidRPr="00AC5C76">
        <w:rPr>
          <w:szCs w:val="28"/>
        </w:rPr>
        <w:t>.</w:t>
      </w:r>
      <w:r w:rsidR="000806D3">
        <w:rPr>
          <w:rFonts w:hint="eastAsia"/>
          <w:b/>
          <w:bCs/>
          <w:szCs w:val="28"/>
        </w:rPr>
        <w:t xml:space="preserve"> </w:t>
      </w:r>
      <w:r w:rsidR="000806D3" w:rsidRPr="001877AC">
        <w:rPr>
          <w:rFonts w:hint="eastAsia"/>
          <w:b/>
          <w:bCs/>
          <w:szCs w:val="28"/>
        </w:rPr>
        <w:t>C</w:t>
      </w:r>
      <w:r w:rsidR="000806D3" w:rsidRPr="00AC5C76">
        <w:rPr>
          <w:szCs w:val="28"/>
        </w:rPr>
        <w:t xml:space="preserve"> PCA of RNA-seq data, visualizing the overall variance and relationships between samples based on their gene expression patterns.</w:t>
      </w:r>
      <w:r w:rsidR="000806D3">
        <w:rPr>
          <w:rFonts w:eastAsiaTheme="minorEastAsia" w:hint="eastAsia"/>
          <w:szCs w:val="28"/>
        </w:rPr>
        <w:t xml:space="preserve"> </w:t>
      </w:r>
      <w:r w:rsidR="0031696D" w:rsidRPr="0025111E">
        <w:rPr>
          <w:b/>
          <w:bCs/>
          <w:szCs w:val="28"/>
        </w:rPr>
        <w:t>Fig</w:t>
      </w:r>
      <w:r w:rsidR="0031696D">
        <w:rPr>
          <w:rFonts w:hint="eastAsia"/>
          <w:b/>
          <w:bCs/>
          <w:szCs w:val="28"/>
        </w:rPr>
        <w:t>.</w:t>
      </w:r>
      <w:r w:rsidR="0031696D" w:rsidRPr="0025111E">
        <w:rPr>
          <w:b/>
          <w:bCs/>
          <w:szCs w:val="28"/>
        </w:rPr>
        <w:t xml:space="preserve"> S</w:t>
      </w:r>
      <w:r w:rsidR="0031696D">
        <w:rPr>
          <w:rFonts w:hint="eastAsia"/>
          <w:b/>
          <w:bCs/>
          <w:szCs w:val="28"/>
        </w:rPr>
        <w:t xml:space="preserve">3 </w:t>
      </w:r>
      <w:r w:rsidR="0031696D" w:rsidRPr="0025111E">
        <w:rPr>
          <w:szCs w:val="28"/>
        </w:rPr>
        <w:t xml:space="preserve">Assessment of the RNA-Seq </w:t>
      </w:r>
      <w:r w:rsidR="0031696D">
        <w:rPr>
          <w:rFonts w:hint="eastAsia"/>
          <w:szCs w:val="28"/>
        </w:rPr>
        <w:t>d</w:t>
      </w:r>
      <w:r w:rsidR="0031696D" w:rsidRPr="0025111E">
        <w:rPr>
          <w:szCs w:val="28"/>
        </w:rPr>
        <w:t xml:space="preserve">ata </w:t>
      </w:r>
      <w:r w:rsidR="0031696D">
        <w:rPr>
          <w:rFonts w:hint="eastAsia"/>
          <w:szCs w:val="28"/>
        </w:rPr>
        <w:t>s</w:t>
      </w:r>
      <w:r w:rsidR="0031696D" w:rsidRPr="0025111E">
        <w:rPr>
          <w:szCs w:val="28"/>
        </w:rPr>
        <w:t xml:space="preserve">et of </w:t>
      </w:r>
      <w:r w:rsidR="0031696D" w:rsidRPr="00CF1209">
        <w:rPr>
          <w:i/>
          <w:iCs/>
          <w:szCs w:val="28"/>
        </w:rPr>
        <w:t>B. cinerea</w:t>
      </w:r>
      <w:r w:rsidR="0031696D" w:rsidRPr="0025111E">
        <w:rPr>
          <w:szCs w:val="28"/>
        </w:rPr>
        <w:t xml:space="preserve"> during infection.</w:t>
      </w:r>
      <w:r w:rsidR="0031696D">
        <w:rPr>
          <w:rFonts w:hint="eastAsia"/>
          <w:b/>
          <w:bCs/>
          <w:szCs w:val="28"/>
        </w:rPr>
        <w:t xml:space="preserve"> </w:t>
      </w:r>
      <w:r w:rsidR="0031696D" w:rsidRPr="00A40C62">
        <w:rPr>
          <w:rFonts w:hint="eastAsia"/>
          <w:b/>
          <w:bCs/>
          <w:szCs w:val="28"/>
        </w:rPr>
        <w:t xml:space="preserve">A </w:t>
      </w:r>
      <w:r w:rsidR="0031696D" w:rsidRPr="00BE4C15">
        <w:rPr>
          <w:szCs w:val="28"/>
        </w:rPr>
        <w:t xml:space="preserve">Correlation heat map of </w:t>
      </w:r>
      <w:r w:rsidR="0031696D" w:rsidRPr="008172AE">
        <w:rPr>
          <w:i/>
          <w:iCs/>
          <w:szCs w:val="28"/>
        </w:rPr>
        <w:t xml:space="preserve">B. </w:t>
      </w:r>
      <w:r w:rsidR="0031696D" w:rsidRPr="008172AE">
        <w:rPr>
          <w:i/>
          <w:szCs w:val="28"/>
        </w:rPr>
        <w:t>cinerea</w:t>
      </w:r>
      <w:r w:rsidR="0031696D" w:rsidRPr="00BE4C15">
        <w:rPr>
          <w:szCs w:val="28"/>
        </w:rPr>
        <w:t xml:space="preserve"> transcripts revealing four distinct transcriptional stages.</w:t>
      </w:r>
      <w:r w:rsidR="0031696D">
        <w:rPr>
          <w:rFonts w:hint="eastAsia"/>
          <w:b/>
          <w:bCs/>
          <w:szCs w:val="28"/>
        </w:rPr>
        <w:t xml:space="preserve"> </w:t>
      </w:r>
      <w:r w:rsidR="0031696D" w:rsidRPr="00A40C62">
        <w:rPr>
          <w:rFonts w:hint="eastAsia"/>
          <w:b/>
          <w:bCs/>
          <w:szCs w:val="28"/>
        </w:rPr>
        <w:t>B</w:t>
      </w:r>
      <w:r w:rsidR="0031696D">
        <w:rPr>
          <w:rFonts w:hint="eastAsia"/>
          <w:szCs w:val="28"/>
        </w:rPr>
        <w:t xml:space="preserve"> </w:t>
      </w:r>
      <w:r w:rsidR="0031696D" w:rsidRPr="007A2CDE">
        <w:rPr>
          <w:szCs w:val="28"/>
        </w:rPr>
        <w:t xml:space="preserve">Distribution of FPKM values for </w:t>
      </w:r>
      <w:r w:rsidR="0031696D" w:rsidRPr="00D2208B">
        <w:rPr>
          <w:i/>
          <w:iCs/>
          <w:szCs w:val="28"/>
        </w:rPr>
        <w:t>B. cinerea</w:t>
      </w:r>
      <w:r w:rsidR="0031696D" w:rsidRPr="007A2CDE">
        <w:rPr>
          <w:szCs w:val="28"/>
        </w:rPr>
        <w:t xml:space="preserve"> transcripts</w:t>
      </w:r>
      <w:r w:rsidR="0031696D" w:rsidRPr="0025111E">
        <w:rPr>
          <w:szCs w:val="28"/>
        </w:rPr>
        <w:t>.</w:t>
      </w:r>
      <w:r w:rsidR="0031696D">
        <w:rPr>
          <w:rFonts w:eastAsiaTheme="minorEastAsia" w:hint="eastAsia"/>
          <w:szCs w:val="28"/>
        </w:rPr>
        <w:t xml:space="preserve"> </w:t>
      </w:r>
      <w:r w:rsidR="0003773A" w:rsidRPr="002B7C7D">
        <w:rPr>
          <w:b/>
          <w:bCs/>
          <w:szCs w:val="28"/>
        </w:rPr>
        <w:t>Fig</w:t>
      </w:r>
      <w:r w:rsidR="0003773A">
        <w:rPr>
          <w:rFonts w:hint="eastAsia"/>
          <w:b/>
          <w:bCs/>
          <w:szCs w:val="28"/>
        </w:rPr>
        <w:t>.</w:t>
      </w:r>
      <w:r w:rsidR="0003773A" w:rsidRPr="002B7C7D">
        <w:rPr>
          <w:b/>
          <w:bCs/>
          <w:szCs w:val="28"/>
        </w:rPr>
        <w:t xml:space="preserve"> S4 </w:t>
      </w:r>
      <w:r w:rsidR="0003773A" w:rsidRPr="002B7C7D">
        <w:rPr>
          <w:szCs w:val="28"/>
        </w:rPr>
        <w:t xml:space="preserve">Cluster size and the soft power analysis for Mfuzz. (Supports Figure 3). </w:t>
      </w:r>
      <w:r w:rsidR="0003773A" w:rsidRPr="002E7084">
        <w:rPr>
          <w:b/>
          <w:bCs/>
          <w:szCs w:val="28"/>
        </w:rPr>
        <w:t>A-B</w:t>
      </w:r>
      <w:r w:rsidR="0003773A" w:rsidRPr="002B7C7D">
        <w:rPr>
          <w:szCs w:val="28"/>
        </w:rPr>
        <w:t xml:space="preserve"> </w:t>
      </w:r>
      <w:r w:rsidR="0003773A" w:rsidRPr="00341326">
        <w:rPr>
          <w:szCs w:val="28"/>
        </w:rPr>
        <w:t xml:space="preserve">Optimal number of clusters determined by the Elbow method using Mfuzz in </w:t>
      </w:r>
      <w:r w:rsidR="0003773A" w:rsidRPr="002E7084">
        <w:rPr>
          <w:i/>
          <w:iCs/>
          <w:szCs w:val="28"/>
        </w:rPr>
        <w:t>B. cinerea</w:t>
      </w:r>
      <w:r w:rsidR="0003773A" w:rsidRPr="00341326">
        <w:rPr>
          <w:szCs w:val="28"/>
        </w:rPr>
        <w:t xml:space="preserve"> (</w:t>
      </w:r>
      <w:r w:rsidR="0003773A" w:rsidRPr="002E7084">
        <w:rPr>
          <w:b/>
          <w:bCs/>
          <w:szCs w:val="28"/>
        </w:rPr>
        <w:t>A</w:t>
      </w:r>
      <w:r w:rsidR="0003773A" w:rsidRPr="00341326">
        <w:rPr>
          <w:szCs w:val="28"/>
        </w:rPr>
        <w:t xml:space="preserve">) and </w:t>
      </w:r>
      <w:r w:rsidR="0003773A" w:rsidRPr="002E7084">
        <w:rPr>
          <w:i/>
          <w:iCs/>
          <w:szCs w:val="28"/>
        </w:rPr>
        <w:t>A. thaliana</w:t>
      </w:r>
      <w:r w:rsidR="0003773A" w:rsidRPr="00341326">
        <w:rPr>
          <w:szCs w:val="28"/>
        </w:rPr>
        <w:t xml:space="preserve"> (</w:t>
      </w:r>
      <w:r w:rsidR="0003773A" w:rsidRPr="002E7084">
        <w:rPr>
          <w:b/>
          <w:bCs/>
          <w:szCs w:val="28"/>
        </w:rPr>
        <w:t>B</w:t>
      </w:r>
      <w:r w:rsidR="0003773A" w:rsidRPr="00341326">
        <w:rPr>
          <w:szCs w:val="28"/>
        </w:rPr>
        <w:t>). The Elbow method identifies the optimal number of clusters by finding the point at which adding more clusters does not significantly improve the within-cluster sum of squares.</w:t>
      </w:r>
      <w:r w:rsidR="0003773A">
        <w:rPr>
          <w:rFonts w:hint="eastAsia"/>
          <w:b/>
          <w:bCs/>
          <w:szCs w:val="28"/>
        </w:rPr>
        <w:t xml:space="preserve"> </w:t>
      </w:r>
      <w:r w:rsidR="0003773A" w:rsidRPr="002E7084">
        <w:rPr>
          <w:rFonts w:hint="eastAsia"/>
          <w:b/>
          <w:bCs/>
          <w:szCs w:val="28"/>
        </w:rPr>
        <w:t>C</w:t>
      </w:r>
      <w:r w:rsidR="0003773A" w:rsidRPr="002E7084">
        <w:rPr>
          <w:b/>
          <w:bCs/>
          <w:szCs w:val="28"/>
        </w:rPr>
        <w:t>-</w:t>
      </w:r>
      <w:r w:rsidR="0003773A" w:rsidRPr="002E7084">
        <w:rPr>
          <w:rFonts w:hint="eastAsia"/>
          <w:b/>
          <w:bCs/>
          <w:szCs w:val="28"/>
        </w:rPr>
        <w:t>D</w:t>
      </w:r>
      <w:r w:rsidR="0003773A" w:rsidRPr="002B7C7D">
        <w:rPr>
          <w:szCs w:val="28"/>
        </w:rPr>
        <w:t xml:space="preserve"> Soft power analysis to obtain the optimi</w:t>
      </w:r>
      <w:r w:rsidR="008172AE">
        <w:rPr>
          <w:szCs w:val="28"/>
        </w:rPr>
        <w:t>z</w:t>
      </w:r>
      <w:r w:rsidR="0003773A" w:rsidRPr="002B7C7D">
        <w:rPr>
          <w:szCs w:val="28"/>
        </w:rPr>
        <w:t xml:space="preserve">ed power number in </w:t>
      </w:r>
      <w:r w:rsidR="0003773A" w:rsidRPr="00124209">
        <w:rPr>
          <w:i/>
          <w:iCs/>
          <w:szCs w:val="28"/>
        </w:rPr>
        <w:t>B. cinerea</w:t>
      </w:r>
      <w:r w:rsidR="0003773A">
        <w:rPr>
          <w:rFonts w:hint="eastAsia"/>
          <w:szCs w:val="28"/>
        </w:rPr>
        <w:t xml:space="preserve"> (</w:t>
      </w:r>
      <w:r w:rsidR="0003773A" w:rsidRPr="002E7084">
        <w:rPr>
          <w:rFonts w:hint="eastAsia"/>
          <w:b/>
          <w:bCs/>
          <w:szCs w:val="28"/>
        </w:rPr>
        <w:t>C</w:t>
      </w:r>
      <w:r w:rsidR="0003773A">
        <w:rPr>
          <w:rFonts w:hint="eastAsia"/>
          <w:szCs w:val="28"/>
        </w:rPr>
        <w:t>)</w:t>
      </w:r>
      <w:r w:rsidR="0003773A" w:rsidRPr="002B7C7D">
        <w:rPr>
          <w:szCs w:val="28"/>
        </w:rPr>
        <w:t xml:space="preserve"> and </w:t>
      </w:r>
      <w:r w:rsidR="0003773A" w:rsidRPr="00124209">
        <w:rPr>
          <w:i/>
          <w:iCs/>
          <w:szCs w:val="28"/>
        </w:rPr>
        <w:t>A. thaliana</w:t>
      </w:r>
      <w:r w:rsidR="0003773A">
        <w:rPr>
          <w:rFonts w:hint="eastAsia"/>
          <w:szCs w:val="28"/>
        </w:rPr>
        <w:t xml:space="preserve"> (</w:t>
      </w:r>
      <w:r w:rsidR="0003773A" w:rsidRPr="002E7084">
        <w:rPr>
          <w:rFonts w:hint="eastAsia"/>
          <w:b/>
          <w:bCs/>
          <w:szCs w:val="28"/>
        </w:rPr>
        <w:t>D</w:t>
      </w:r>
      <w:r w:rsidR="0003773A">
        <w:rPr>
          <w:rFonts w:hint="eastAsia"/>
          <w:szCs w:val="28"/>
        </w:rPr>
        <w:t>)</w:t>
      </w:r>
      <w:r w:rsidR="0003773A" w:rsidRPr="002B7C7D">
        <w:rPr>
          <w:szCs w:val="28"/>
        </w:rPr>
        <w:t xml:space="preserve">. The cut-off threshold indicated that the total RNA-Seq </w:t>
      </w:r>
      <w:r w:rsidR="007512A7">
        <w:rPr>
          <w:szCs w:val="28"/>
        </w:rPr>
        <w:t>d</w:t>
      </w:r>
      <w:r w:rsidR="0003773A" w:rsidRPr="002B7C7D">
        <w:rPr>
          <w:szCs w:val="28"/>
        </w:rPr>
        <w:t xml:space="preserve">ata </w:t>
      </w:r>
      <w:r w:rsidR="007512A7">
        <w:rPr>
          <w:szCs w:val="28"/>
        </w:rPr>
        <w:t>s</w:t>
      </w:r>
      <w:r w:rsidR="0003773A" w:rsidRPr="002B7C7D">
        <w:rPr>
          <w:szCs w:val="28"/>
        </w:rPr>
        <w:t>et from infected rice samples could be divided into 9 and 8 co-expression modules</w:t>
      </w:r>
      <w:r w:rsidR="0003773A">
        <w:rPr>
          <w:rFonts w:hint="eastAsia"/>
          <w:szCs w:val="28"/>
        </w:rPr>
        <w:t>, respectively</w:t>
      </w:r>
      <w:r w:rsidR="0003773A" w:rsidRPr="002B7C7D">
        <w:rPr>
          <w:szCs w:val="28"/>
        </w:rPr>
        <w:t>.</w:t>
      </w:r>
      <w:r w:rsidR="000D5A2F">
        <w:rPr>
          <w:rFonts w:eastAsiaTheme="minorEastAsia" w:hint="eastAsia"/>
          <w:szCs w:val="28"/>
        </w:rPr>
        <w:t xml:space="preserve"> </w:t>
      </w:r>
      <w:r w:rsidR="000D5A2F" w:rsidRPr="00181E46">
        <w:rPr>
          <w:b/>
          <w:bCs/>
          <w:szCs w:val="28"/>
        </w:rPr>
        <w:t>Fig</w:t>
      </w:r>
      <w:r w:rsidR="000D5A2F">
        <w:rPr>
          <w:rFonts w:hint="eastAsia"/>
          <w:b/>
          <w:bCs/>
          <w:szCs w:val="28"/>
        </w:rPr>
        <w:t>.</w:t>
      </w:r>
      <w:r w:rsidR="000D5A2F" w:rsidRPr="00181E46">
        <w:rPr>
          <w:b/>
          <w:bCs/>
          <w:szCs w:val="28"/>
        </w:rPr>
        <w:t xml:space="preserve"> S5 </w:t>
      </w:r>
      <w:r w:rsidR="000D5A2F" w:rsidRPr="00BD4B3C">
        <w:rPr>
          <w:szCs w:val="28"/>
        </w:rPr>
        <w:t xml:space="preserve">Expression </w:t>
      </w:r>
      <w:r w:rsidR="000D5A2F">
        <w:rPr>
          <w:rFonts w:hint="eastAsia"/>
          <w:szCs w:val="28"/>
        </w:rPr>
        <w:t>d</w:t>
      </w:r>
      <w:r w:rsidR="000D5A2F" w:rsidRPr="00BD4B3C">
        <w:rPr>
          <w:szCs w:val="28"/>
        </w:rPr>
        <w:t xml:space="preserve">ynamics of </w:t>
      </w:r>
      <w:r w:rsidR="000D5A2F">
        <w:rPr>
          <w:rFonts w:hint="eastAsia"/>
          <w:szCs w:val="28"/>
        </w:rPr>
        <w:t>g</w:t>
      </w:r>
      <w:r w:rsidR="000D5A2F" w:rsidRPr="00BD4B3C">
        <w:rPr>
          <w:szCs w:val="28"/>
        </w:rPr>
        <w:t xml:space="preserve">enes </w:t>
      </w:r>
      <w:r w:rsidR="000D5A2F">
        <w:rPr>
          <w:rFonts w:hint="eastAsia"/>
          <w:szCs w:val="28"/>
        </w:rPr>
        <w:t>i</w:t>
      </w:r>
      <w:r w:rsidR="000D5A2F" w:rsidRPr="00BD4B3C">
        <w:rPr>
          <w:szCs w:val="28"/>
        </w:rPr>
        <w:t xml:space="preserve">nvolved in </w:t>
      </w:r>
      <w:r w:rsidR="000D5A2F" w:rsidRPr="00BD4B3C">
        <w:rPr>
          <w:i/>
          <w:iCs/>
          <w:szCs w:val="28"/>
        </w:rPr>
        <w:t>A. thaliana</w:t>
      </w:r>
      <w:r w:rsidR="000D5A2F" w:rsidRPr="00BD4B3C">
        <w:rPr>
          <w:szCs w:val="28"/>
        </w:rPr>
        <w:t xml:space="preserve"> </w:t>
      </w:r>
      <w:r w:rsidR="000D5A2F">
        <w:rPr>
          <w:rFonts w:hint="eastAsia"/>
          <w:szCs w:val="28"/>
        </w:rPr>
        <w:t>d</w:t>
      </w:r>
      <w:r w:rsidR="000D5A2F" w:rsidRPr="00BD4B3C">
        <w:rPr>
          <w:szCs w:val="28"/>
        </w:rPr>
        <w:t xml:space="preserve">isease </w:t>
      </w:r>
      <w:r w:rsidR="000D5A2F">
        <w:rPr>
          <w:rFonts w:hint="eastAsia"/>
          <w:szCs w:val="28"/>
        </w:rPr>
        <w:t>r</w:t>
      </w:r>
      <w:r w:rsidR="000D5A2F" w:rsidRPr="00BD4B3C">
        <w:rPr>
          <w:szCs w:val="28"/>
        </w:rPr>
        <w:t xml:space="preserve">esistance </w:t>
      </w:r>
      <w:r w:rsidR="000D5A2F">
        <w:rPr>
          <w:rFonts w:hint="eastAsia"/>
          <w:szCs w:val="28"/>
        </w:rPr>
        <w:t>p</w:t>
      </w:r>
      <w:r w:rsidR="000D5A2F" w:rsidRPr="00BD4B3C">
        <w:rPr>
          <w:szCs w:val="28"/>
        </w:rPr>
        <w:t>athways.</w:t>
      </w:r>
      <w:r w:rsidR="000D5A2F" w:rsidRPr="00BD4B3C">
        <w:t xml:space="preserve"> </w:t>
      </w:r>
      <w:r w:rsidR="000D5A2F" w:rsidRPr="0059049D">
        <w:rPr>
          <w:szCs w:val="28"/>
        </w:rPr>
        <w:t xml:space="preserve">Heatmap illustrating the expression patterns of genes associated with various disease resistance pathways in </w:t>
      </w:r>
      <w:r w:rsidR="000D5A2F" w:rsidRPr="00137FA0">
        <w:rPr>
          <w:i/>
          <w:iCs/>
          <w:szCs w:val="28"/>
        </w:rPr>
        <w:t>A. thaliana</w:t>
      </w:r>
      <w:r w:rsidR="000D5A2F" w:rsidRPr="0059049D">
        <w:rPr>
          <w:szCs w:val="28"/>
        </w:rPr>
        <w:t xml:space="preserve">, including salicylic acid (SA), jasmonic acid (JA), ethylene (ET), reactive oxygen species (ROS), callose deposition, calmodulin signaling, phytoalexin biosynthesis, mitogen-activated </w:t>
      </w:r>
      <w:r w:rsidR="000D5A2F" w:rsidRPr="0059049D">
        <w:rPr>
          <w:szCs w:val="28"/>
        </w:rPr>
        <w:lastRenderedPageBreak/>
        <w:t>protein kinase (MAPK) cascades, MYB transcription factors, WRKY transcription factors, and ethylene response factors (ERF).</w:t>
      </w:r>
      <w:r w:rsidR="00D73D11">
        <w:rPr>
          <w:rFonts w:eastAsiaTheme="minorEastAsia" w:hint="eastAsia"/>
          <w:szCs w:val="28"/>
        </w:rPr>
        <w:t xml:space="preserve"> </w:t>
      </w:r>
      <w:r w:rsidR="00D73D11" w:rsidRPr="00553B35">
        <w:rPr>
          <w:b/>
          <w:bCs/>
          <w:szCs w:val="28"/>
        </w:rPr>
        <w:t>Fig</w:t>
      </w:r>
      <w:r w:rsidR="00D73D11">
        <w:rPr>
          <w:rFonts w:hint="eastAsia"/>
          <w:b/>
          <w:bCs/>
          <w:szCs w:val="28"/>
        </w:rPr>
        <w:t>.</w:t>
      </w:r>
      <w:r w:rsidR="00D73D11" w:rsidRPr="00553B35">
        <w:rPr>
          <w:b/>
          <w:bCs/>
          <w:szCs w:val="28"/>
        </w:rPr>
        <w:t xml:space="preserve"> S6</w:t>
      </w:r>
      <w:r w:rsidR="00D73D11" w:rsidRPr="00520076">
        <w:rPr>
          <w:szCs w:val="28"/>
        </w:rPr>
        <w:t xml:space="preserve"> Functional annotation of CEPs using HMMER and dbCAN3. </w:t>
      </w:r>
      <w:r w:rsidR="00D73D11" w:rsidRPr="00520076">
        <w:rPr>
          <w:b/>
          <w:bCs/>
          <w:szCs w:val="28"/>
        </w:rPr>
        <w:t>A</w:t>
      </w:r>
      <w:r w:rsidR="00D73D11" w:rsidRPr="00520076">
        <w:rPr>
          <w:szCs w:val="28"/>
        </w:rPr>
        <w:t xml:space="preserve"> Distribution of CEPs annotation based on predicted functions. CEPs were categorized as CAZymes, Peptidase, Lipase, and others. </w:t>
      </w:r>
      <w:r w:rsidR="00D73D11" w:rsidRPr="00520076">
        <w:rPr>
          <w:b/>
          <w:bCs/>
          <w:szCs w:val="28"/>
        </w:rPr>
        <w:t>B</w:t>
      </w:r>
      <w:r w:rsidR="00D73D11" w:rsidRPr="00520076">
        <w:rPr>
          <w:szCs w:val="28"/>
        </w:rPr>
        <w:t xml:space="preserve"> Proportion of CAZyme-encoding genes within each temporal expression module.</w:t>
      </w:r>
      <w:r w:rsidR="00221EC1">
        <w:rPr>
          <w:rFonts w:eastAsiaTheme="minorEastAsia" w:hint="eastAsia"/>
          <w:szCs w:val="28"/>
        </w:rPr>
        <w:t xml:space="preserve"> </w:t>
      </w:r>
      <w:r w:rsidR="00221EC1" w:rsidRPr="00127810">
        <w:rPr>
          <w:b/>
          <w:bCs/>
          <w:szCs w:val="28"/>
        </w:rPr>
        <w:t>Fig</w:t>
      </w:r>
      <w:r w:rsidR="00221EC1">
        <w:rPr>
          <w:rFonts w:hint="eastAsia"/>
          <w:b/>
          <w:bCs/>
          <w:szCs w:val="28"/>
        </w:rPr>
        <w:t>.</w:t>
      </w:r>
      <w:r w:rsidR="00221EC1" w:rsidRPr="00127810">
        <w:rPr>
          <w:b/>
          <w:bCs/>
          <w:szCs w:val="28"/>
        </w:rPr>
        <w:t xml:space="preserve"> S7</w:t>
      </w:r>
      <w:r w:rsidR="00221EC1">
        <w:rPr>
          <w:rFonts w:hint="eastAsia"/>
          <w:b/>
          <w:bCs/>
          <w:szCs w:val="28"/>
        </w:rPr>
        <w:t xml:space="preserve"> </w:t>
      </w:r>
      <w:r w:rsidR="00221EC1" w:rsidRPr="00B5589B">
        <w:rPr>
          <w:szCs w:val="28"/>
        </w:rPr>
        <w:t xml:space="preserve">Distribution of 852 </w:t>
      </w:r>
      <w:r w:rsidR="00221EC1" w:rsidRPr="00B5589B">
        <w:rPr>
          <w:i/>
          <w:iCs/>
          <w:szCs w:val="28"/>
        </w:rPr>
        <w:t>B. cinerea</w:t>
      </w:r>
      <w:r w:rsidR="00221EC1" w:rsidRPr="00B5589B">
        <w:rPr>
          <w:szCs w:val="28"/>
        </w:rPr>
        <w:t xml:space="preserve"> CEP </w:t>
      </w:r>
      <w:r w:rsidR="007512A7">
        <w:rPr>
          <w:szCs w:val="28"/>
        </w:rPr>
        <w:t>g</w:t>
      </w:r>
      <w:r w:rsidR="00221EC1" w:rsidRPr="00B5589B">
        <w:rPr>
          <w:szCs w:val="28"/>
        </w:rPr>
        <w:t xml:space="preserve">ene </w:t>
      </w:r>
      <w:r w:rsidR="007512A7">
        <w:rPr>
          <w:szCs w:val="28"/>
        </w:rPr>
        <w:t>l</w:t>
      </w:r>
      <w:r w:rsidR="00221EC1" w:rsidRPr="00B5589B">
        <w:rPr>
          <w:szCs w:val="28"/>
        </w:rPr>
        <w:t>oci on</w:t>
      </w:r>
      <w:r w:rsidR="007512A7">
        <w:rPr>
          <w:szCs w:val="28"/>
        </w:rPr>
        <w:t xml:space="preserve"> c</w:t>
      </w:r>
      <w:r w:rsidR="00221EC1" w:rsidRPr="00B5589B">
        <w:rPr>
          <w:szCs w:val="28"/>
        </w:rPr>
        <w:t>hromosomes</w:t>
      </w:r>
      <w:r w:rsidR="00221EC1" w:rsidRPr="00127810">
        <w:rPr>
          <w:szCs w:val="28"/>
        </w:rPr>
        <w:t xml:space="preserve">. (Supports Figure </w:t>
      </w:r>
      <w:r w:rsidR="00221EC1">
        <w:rPr>
          <w:rFonts w:hint="eastAsia"/>
          <w:szCs w:val="28"/>
        </w:rPr>
        <w:t>5B</w:t>
      </w:r>
      <w:r w:rsidR="00221EC1" w:rsidRPr="00127810">
        <w:rPr>
          <w:szCs w:val="28"/>
        </w:rPr>
        <w:t xml:space="preserve">). Genetic map showing the order and relative distribution of CEP loci among the 18 chromosomes of </w:t>
      </w:r>
      <w:r w:rsidR="00221EC1" w:rsidRPr="00127810">
        <w:rPr>
          <w:i/>
          <w:iCs/>
          <w:szCs w:val="28"/>
        </w:rPr>
        <w:t>B. cinerea</w:t>
      </w:r>
      <w:r w:rsidR="00221EC1" w:rsidRPr="00127810">
        <w:rPr>
          <w:szCs w:val="28"/>
        </w:rPr>
        <w:t>. The positions were determined by analysis against the B05.10 reference genome.</w:t>
      </w:r>
      <w:r w:rsidR="00A66D68">
        <w:rPr>
          <w:rFonts w:eastAsiaTheme="minorEastAsia" w:hint="eastAsia"/>
          <w:szCs w:val="28"/>
        </w:rPr>
        <w:t xml:space="preserve"> </w:t>
      </w:r>
      <w:r w:rsidR="00A66D68" w:rsidRPr="007470C2">
        <w:rPr>
          <w:b/>
          <w:bCs/>
          <w:szCs w:val="28"/>
        </w:rPr>
        <w:t>Fig</w:t>
      </w:r>
      <w:r w:rsidR="00A66D68">
        <w:rPr>
          <w:rFonts w:hint="eastAsia"/>
          <w:b/>
          <w:bCs/>
          <w:szCs w:val="28"/>
        </w:rPr>
        <w:t>.</w:t>
      </w:r>
      <w:r w:rsidR="00A66D68" w:rsidRPr="007470C2">
        <w:rPr>
          <w:b/>
          <w:bCs/>
          <w:szCs w:val="28"/>
        </w:rPr>
        <w:t xml:space="preserve"> S</w:t>
      </w:r>
      <w:r w:rsidR="00A66D68">
        <w:rPr>
          <w:rFonts w:hint="eastAsia"/>
          <w:b/>
          <w:bCs/>
          <w:szCs w:val="28"/>
        </w:rPr>
        <w:t xml:space="preserve">8 </w:t>
      </w:r>
      <w:r w:rsidR="00A66D68" w:rsidRPr="006806F3">
        <w:rPr>
          <w:szCs w:val="28"/>
        </w:rPr>
        <w:t>Number of proteins in each 3D structure cluster</w:t>
      </w:r>
      <w:r w:rsidR="00A66D68">
        <w:rPr>
          <w:rFonts w:hint="eastAsia"/>
          <w:szCs w:val="28"/>
        </w:rPr>
        <w:t>.</w:t>
      </w:r>
      <w:r w:rsidR="00DD7047">
        <w:rPr>
          <w:rFonts w:eastAsiaTheme="minorEastAsia" w:hint="eastAsia"/>
          <w:szCs w:val="28"/>
        </w:rPr>
        <w:t xml:space="preserve"> </w:t>
      </w:r>
      <w:r w:rsidR="00DD7047" w:rsidRPr="00BC2611">
        <w:rPr>
          <w:b/>
          <w:bCs/>
          <w:szCs w:val="28"/>
        </w:rPr>
        <w:t>Fig</w:t>
      </w:r>
      <w:r w:rsidR="00DD7047">
        <w:rPr>
          <w:rFonts w:hint="eastAsia"/>
          <w:b/>
          <w:bCs/>
          <w:szCs w:val="28"/>
        </w:rPr>
        <w:t>.</w:t>
      </w:r>
      <w:r w:rsidR="00DD7047" w:rsidRPr="00BC2611">
        <w:rPr>
          <w:b/>
          <w:bCs/>
          <w:szCs w:val="28"/>
        </w:rPr>
        <w:t xml:space="preserve"> S</w:t>
      </w:r>
      <w:r w:rsidR="00DD7047">
        <w:rPr>
          <w:rFonts w:hint="eastAsia"/>
          <w:b/>
          <w:bCs/>
          <w:szCs w:val="28"/>
        </w:rPr>
        <w:t xml:space="preserve">9 </w:t>
      </w:r>
      <w:r w:rsidR="00DD7047" w:rsidRPr="00186A17">
        <w:rPr>
          <w:szCs w:val="28"/>
        </w:rPr>
        <w:t xml:space="preserve">Structural alignment of BcCDI1 and BcIEB1. </w:t>
      </w:r>
      <w:r w:rsidR="00DD7047" w:rsidRPr="00F95D0E">
        <w:rPr>
          <w:szCs w:val="28"/>
        </w:rPr>
        <w:t>The method used for sequence alignment is TM-</w:t>
      </w:r>
      <w:r w:rsidR="00DD7047">
        <w:rPr>
          <w:rFonts w:hint="eastAsia"/>
          <w:szCs w:val="28"/>
        </w:rPr>
        <w:t>align</w:t>
      </w:r>
      <w:r w:rsidR="00DD7047" w:rsidRPr="00F95D0E">
        <w:rPr>
          <w:szCs w:val="28"/>
        </w:rPr>
        <w:t>.</w:t>
      </w:r>
      <w:r w:rsidR="004524A0">
        <w:rPr>
          <w:rFonts w:eastAsiaTheme="minorEastAsia" w:hint="eastAsia"/>
          <w:szCs w:val="28"/>
        </w:rPr>
        <w:t xml:space="preserve"> </w:t>
      </w:r>
      <w:r w:rsidR="004524A0" w:rsidRPr="006671EE">
        <w:rPr>
          <w:b/>
          <w:bCs/>
          <w:szCs w:val="28"/>
        </w:rPr>
        <w:t>Fig</w:t>
      </w:r>
      <w:r w:rsidR="004524A0">
        <w:rPr>
          <w:rFonts w:hint="eastAsia"/>
          <w:b/>
          <w:bCs/>
          <w:szCs w:val="28"/>
        </w:rPr>
        <w:t>.</w:t>
      </w:r>
      <w:r w:rsidR="004524A0" w:rsidRPr="006671EE">
        <w:rPr>
          <w:b/>
          <w:bCs/>
          <w:szCs w:val="28"/>
        </w:rPr>
        <w:t xml:space="preserve"> S</w:t>
      </w:r>
      <w:r w:rsidR="004524A0">
        <w:rPr>
          <w:rFonts w:hint="eastAsia"/>
          <w:b/>
          <w:bCs/>
          <w:szCs w:val="28"/>
        </w:rPr>
        <w:t>10</w:t>
      </w:r>
      <w:r w:rsidR="004524A0" w:rsidRPr="006671EE">
        <w:rPr>
          <w:b/>
          <w:bCs/>
          <w:szCs w:val="28"/>
        </w:rPr>
        <w:t xml:space="preserve"> </w:t>
      </w:r>
      <w:r w:rsidR="004524A0" w:rsidRPr="006671EE">
        <w:rPr>
          <w:szCs w:val="28"/>
        </w:rPr>
        <w:t>Protein length and cysteine content of experimental CEPs.</w:t>
      </w:r>
    </w:p>
    <w:p w14:paraId="516A0FFF" w14:textId="419D0B20" w:rsidR="00C11EA6" w:rsidRDefault="003D0579" w:rsidP="00455A46">
      <w:pPr>
        <w:ind w:firstLineChars="0" w:firstLine="0"/>
        <w:rPr>
          <w:rFonts w:eastAsiaTheme="minorEastAsia" w:cs="Times New Roman"/>
        </w:rPr>
      </w:pPr>
      <w:r w:rsidRPr="0082653C">
        <w:rPr>
          <w:rFonts w:eastAsiaTheme="minorEastAsia" w:cs="Times New Roman"/>
          <w:b/>
          <w:bCs/>
        </w:rPr>
        <w:t>Additional file 2:</w:t>
      </w:r>
      <w:r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S1.</w:t>
      </w:r>
      <w:r w:rsidR="00E20ED6" w:rsidRPr="003B54C7">
        <w:rPr>
          <w:rFonts w:eastAsiaTheme="minorEastAsia" w:cs="Times New Roman"/>
        </w:rPr>
        <w:t xml:space="preserve"> Summary of </w:t>
      </w:r>
      <w:r w:rsidR="003E7091">
        <w:rPr>
          <w:rFonts w:eastAsiaTheme="minorEastAsia" w:cs="Times New Roman" w:hint="eastAsia"/>
        </w:rPr>
        <w:t>r</w:t>
      </w:r>
      <w:r w:rsidR="00E20ED6" w:rsidRPr="003B54C7">
        <w:rPr>
          <w:rFonts w:eastAsiaTheme="minorEastAsia" w:cs="Times New Roman"/>
        </w:rPr>
        <w:t xml:space="preserve">ead </w:t>
      </w:r>
      <w:r w:rsidR="003E7091">
        <w:rPr>
          <w:rFonts w:eastAsiaTheme="minorEastAsia" w:cs="Times New Roman" w:hint="eastAsia"/>
        </w:rPr>
        <w:t>c</w:t>
      </w:r>
      <w:r w:rsidR="00E20ED6" w:rsidRPr="003B54C7">
        <w:rPr>
          <w:rFonts w:eastAsiaTheme="minorEastAsia" w:cs="Times New Roman"/>
        </w:rPr>
        <w:t xml:space="preserve">ounts and </w:t>
      </w:r>
      <w:r w:rsidR="003E7091">
        <w:rPr>
          <w:rFonts w:eastAsiaTheme="minorEastAsia" w:cs="Times New Roman" w:hint="eastAsia"/>
        </w:rPr>
        <w:t>m</w:t>
      </w:r>
      <w:r w:rsidR="00E20ED6" w:rsidRPr="003B54C7">
        <w:rPr>
          <w:rFonts w:eastAsiaTheme="minorEastAsia" w:cs="Times New Roman"/>
        </w:rPr>
        <w:t xml:space="preserve">apping </w:t>
      </w:r>
      <w:r w:rsidR="003E7091">
        <w:rPr>
          <w:rFonts w:eastAsiaTheme="minorEastAsia" w:cs="Times New Roman" w:hint="eastAsia"/>
        </w:rPr>
        <w:t>s</w:t>
      </w:r>
      <w:r w:rsidR="00E20ED6" w:rsidRPr="003B54C7">
        <w:rPr>
          <w:rFonts w:eastAsiaTheme="minorEastAsia" w:cs="Times New Roman"/>
        </w:rPr>
        <w:t xml:space="preserve">tatistics for </w:t>
      </w:r>
      <w:r w:rsidR="00300950" w:rsidRPr="00300950">
        <w:rPr>
          <w:rFonts w:eastAsiaTheme="minorEastAsia" w:cs="Times New Roman"/>
          <w:i/>
          <w:iCs/>
        </w:rPr>
        <w:t>B. cinerea</w:t>
      </w:r>
      <w:r w:rsidR="00E20ED6" w:rsidRPr="003B54C7">
        <w:rPr>
          <w:rFonts w:eastAsiaTheme="minorEastAsia" w:cs="Times New Roman"/>
        </w:rPr>
        <w:t xml:space="preserve"> transcriptome </w:t>
      </w:r>
      <w:r w:rsidR="00E20ED6" w:rsidRPr="003D0579">
        <w:rPr>
          <w:szCs w:val="28"/>
        </w:rPr>
        <w:t>analysis</w:t>
      </w:r>
      <w:r w:rsidR="00E20ED6" w:rsidRPr="003B54C7">
        <w:rPr>
          <w:rFonts w:eastAsiaTheme="minorEastAsia" w:cs="Times New Roman"/>
        </w:rPr>
        <w:t>.</w:t>
      </w:r>
      <w:r>
        <w:rPr>
          <w:rFonts w:eastAsiaTheme="minorEastAsia" w:hint="eastAsia"/>
          <w:b/>
          <w:bCs/>
          <w:szCs w:val="28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3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S2.</w:t>
      </w:r>
      <w:r w:rsidR="00E20ED6" w:rsidRPr="003B54C7">
        <w:rPr>
          <w:rFonts w:eastAsiaTheme="minorEastAsia" w:cs="Times New Roman"/>
        </w:rPr>
        <w:t xml:space="preserve"> Summary of </w:t>
      </w:r>
      <w:r w:rsidR="00B13439">
        <w:rPr>
          <w:rFonts w:eastAsiaTheme="minorEastAsia" w:cs="Times New Roman" w:hint="eastAsia"/>
        </w:rPr>
        <w:t>r</w:t>
      </w:r>
      <w:r w:rsidR="00E20ED6" w:rsidRPr="003B54C7">
        <w:rPr>
          <w:rFonts w:eastAsiaTheme="minorEastAsia" w:cs="Times New Roman"/>
        </w:rPr>
        <w:t xml:space="preserve">ead </w:t>
      </w:r>
      <w:r w:rsidR="00B13439">
        <w:rPr>
          <w:rFonts w:eastAsiaTheme="minorEastAsia" w:cs="Times New Roman" w:hint="eastAsia"/>
        </w:rPr>
        <w:t>c</w:t>
      </w:r>
      <w:r w:rsidR="00E20ED6" w:rsidRPr="003B54C7">
        <w:rPr>
          <w:rFonts w:eastAsiaTheme="minorEastAsia" w:cs="Times New Roman"/>
        </w:rPr>
        <w:t xml:space="preserve">ounts and </w:t>
      </w:r>
      <w:r w:rsidR="00B13439">
        <w:rPr>
          <w:rFonts w:eastAsiaTheme="minorEastAsia" w:cs="Times New Roman" w:hint="eastAsia"/>
        </w:rPr>
        <w:t>m</w:t>
      </w:r>
      <w:r w:rsidR="00E20ED6" w:rsidRPr="003B54C7">
        <w:rPr>
          <w:rFonts w:eastAsiaTheme="minorEastAsia" w:cs="Times New Roman"/>
        </w:rPr>
        <w:t xml:space="preserve">apping </w:t>
      </w:r>
      <w:r w:rsidR="00B13439">
        <w:rPr>
          <w:rFonts w:eastAsiaTheme="minorEastAsia" w:cs="Times New Roman" w:hint="eastAsia"/>
        </w:rPr>
        <w:t>s</w:t>
      </w:r>
      <w:r w:rsidR="00E20ED6" w:rsidRPr="003B54C7">
        <w:rPr>
          <w:rFonts w:eastAsiaTheme="minorEastAsia" w:cs="Times New Roman"/>
        </w:rPr>
        <w:t xml:space="preserve">tatistics for </w:t>
      </w:r>
      <w:r w:rsidR="00300950" w:rsidRPr="00300950">
        <w:rPr>
          <w:rFonts w:eastAsiaTheme="minorEastAsia" w:cs="Times New Roman"/>
          <w:i/>
          <w:iCs/>
        </w:rPr>
        <w:t>A. thaliana</w:t>
      </w:r>
      <w:r w:rsidR="00E20ED6" w:rsidRPr="003B54C7">
        <w:rPr>
          <w:rFonts w:eastAsiaTheme="minorEastAsia" w:cs="Times New Roman"/>
        </w:rPr>
        <w:t xml:space="preserve"> transcriptome analysis.</w:t>
      </w:r>
      <w:r>
        <w:rPr>
          <w:rFonts w:eastAsiaTheme="minorEastAsia" w:hint="eastAsia"/>
          <w:b/>
          <w:bCs/>
          <w:szCs w:val="28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4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S3.</w:t>
      </w:r>
      <w:r w:rsidR="00E20ED6" w:rsidRPr="003B54C7">
        <w:rPr>
          <w:rFonts w:eastAsiaTheme="minorEastAsia" w:cs="Times New Roman"/>
        </w:rPr>
        <w:t xml:space="preserve"> DEGs in </w:t>
      </w:r>
      <w:r w:rsidR="00300950" w:rsidRPr="00300950">
        <w:rPr>
          <w:rFonts w:eastAsiaTheme="minorEastAsia" w:cs="Times New Roman"/>
          <w:i/>
          <w:iCs/>
        </w:rPr>
        <w:t>B. cinerea</w:t>
      </w:r>
      <w:r w:rsidR="00E20ED6" w:rsidRPr="003B54C7">
        <w:rPr>
          <w:rFonts w:eastAsiaTheme="minorEastAsia" w:cs="Times New Roman"/>
        </w:rPr>
        <w:t xml:space="preserve"> at each time point.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5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S4.</w:t>
      </w:r>
      <w:r w:rsidR="00E20ED6" w:rsidRPr="003B54C7">
        <w:rPr>
          <w:rFonts w:eastAsiaTheme="minorEastAsia" w:cs="Times New Roman"/>
        </w:rPr>
        <w:t xml:space="preserve"> </w:t>
      </w:r>
      <w:r w:rsidR="00300950" w:rsidRPr="00300950">
        <w:rPr>
          <w:rFonts w:eastAsiaTheme="minorEastAsia" w:cs="Times New Roman"/>
          <w:i/>
          <w:iCs/>
        </w:rPr>
        <w:t>B. cinerea</w:t>
      </w:r>
      <w:r w:rsidR="00E20ED6" w:rsidRPr="003B54C7">
        <w:rPr>
          <w:rFonts w:eastAsiaTheme="minorEastAsia" w:cs="Times New Roman"/>
        </w:rPr>
        <w:t xml:space="preserve"> </w:t>
      </w:r>
      <w:r w:rsidR="007512A7">
        <w:rPr>
          <w:rFonts w:eastAsiaTheme="minorEastAsia" w:cs="Times New Roman"/>
        </w:rPr>
        <w:t>g</w:t>
      </w:r>
      <w:r w:rsidR="00E20ED6" w:rsidRPr="003B54C7">
        <w:rPr>
          <w:rFonts w:eastAsiaTheme="minorEastAsia" w:cs="Times New Roman"/>
        </w:rPr>
        <w:t xml:space="preserve">enes in co-expression modules during </w:t>
      </w:r>
      <w:r w:rsidR="00972723" w:rsidRPr="00E42534">
        <w:rPr>
          <w:rFonts w:eastAsiaTheme="minorEastAsia" w:cs="Times New Roman"/>
        </w:rPr>
        <w:t>infection</w:t>
      </w:r>
      <w:r w:rsidR="00E20ED6" w:rsidRPr="003B54C7">
        <w:rPr>
          <w:rFonts w:eastAsiaTheme="minorEastAsia" w:cs="Times New Roman"/>
        </w:rPr>
        <w:t>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6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S5.</w:t>
      </w:r>
      <w:r w:rsidR="00E20ED6" w:rsidRPr="003B54C7">
        <w:rPr>
          <w:rFonts w:eastAsiaTheme="minorEastAsia" w:cs="Times New Roman"/>
        </w:rPr>
        <w:t xml:space="preserve"> </w:t>
      </w:r>
      <w:r w:rsidR="00300950" w:rsidRPr="00300950">
        <w:rPr>
          <w:rFonts w:eastAsiaTheme="minorEastAsia" w:cs="Times New Roman"/>
          <w:i/>
          <w:iCs/>
        </w:rPr>
        <w:t>A. thaliana</w:t>
      </w:r>
      <w:r w:rsidR="00E20ED6" w:rsidRPr="003B54C7">
        <w:rPr>
          <w:rFonts w:eastAsiaTheme="minorEastAsia" w:cs="Times New Roman"/>
        </w:rPr>
        <w:t xml:space="preserve"> </w:t>
      </w:r>
      <w:r w:rsidR="007512A7">
        <w:rPr>
          <w:rFonts w:eastAsiaTheme="minorEastAsia" w:cs="Times New Roman"/>
        </w:rPr>
        <w:t>g</w:t>
      </w:r>
      <w:r w:rsidR="00E20ED6" w:rsidRPr="003B54C7">
        <w:rPr>
          <w:rFonts w:eastAsiaTheme="minorEastAsia" w:cs="Times New Roman"/>
        </w:rPr>
        <w:t>enes in co-expression modules during</w:t>
      </w:r>
      <w:r w:rsidR="007512A7" w:rsidRPr="003B54C7">
        <w:rPr>
          <w:rFonts w:eastAsiaTheme="minorEastAsia" w:cs="Times New Roman"/>
        </w:rPr>
        <w:t xml:space="preserve"> </w:t>
      </w:r>
      <w:r w:rsidR="007512A7" w:rsidRPr="00300950">
        <w:rPr>
          <w:rFonts w:eastAsiaTheme="minorEastAsia" w:cs="Times New Roman"/>
          <w:i/>
          <w:iCs/>
        </w:rPr>
        <w:t>B. cinerea</w:t>
      </w:r>
      <w:r w:rsidR="007512A7">
        <w:rPr>
          <w:rFonts w:eastAsiaTheme="minorEastAsia" w:cs="Times New Roman"/>
          <w:i/>
          <w:iCs/>
        </w:rPr>
        <w:t xml:space="preserve"> </w:t>
      </w:r>
      <w:r w:rsidR="00972723" w:rsidRPr="007512A7">
        <w:rPr>
          <w:rFonts w:eastAsiaTheme="minorEastAsia" w:cs="Times New Roman"/>
          <w:iCs/>
        </w:rPr>
        <w:t>infection</w:t>
      </w:r>
      <w:r w:rsidR="00E20ED6" w:rsidRPr="003B54C7">
        <w:rPr>
          <w:rFonts w:eastAsiaTheme="minorEastAsia" w:cs="Times New Roman"/>
        </w:rPr>
        <w:t>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7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 xml:space="preserve">Table S6. </w:t>
      </w:r>
      <w:r w:rsidR="00E20ED6" w:rsidRPr="003B54C7">
        <w:rPr>
          <w:rFonts w:eastAsiaTheme="minorEastAsia" w:cs="Times New Roman"/>
        </w:rPr>
        <w:t xml:space="preserve">Annotation of </w:t>
      </w:r>
      <w:r w:rsidR="00300950" w:rsidRPr="00300950">
        <w:rPr>
          <w:rFonts w:eastAsiaTheme="minorEastAsia" w:cs="Times New Roman"/>
          <w:i/>
          <w:iCs/>
        </w:rPr>
        <w:t>B. cinerea</w:t>
      </w:r>
      <w:r w:rsidR="00E20ED6" w:rsidRPr="003B54C7">
        <w:rPr>
          <w:rFonts w:eastAsiaTheme="minorEastAsia" w:cs="Times New Roman"/>
        </w:rPr>
        <w:t xml:space="preserve"> CEPs using HMMER and dbCAN3.</w:t>
      </w:r>
      <w:bookmarkStart w:id="0" w:name="_Hlk166256646"/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8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S7</w:t>
      </w:r>
      <w:bookmarkEnd w:id="0"/>
      <w:r w:rsidR="00E20ED6" w:rsidRPr="003B54C7">
        <w:rPr>
          <w:rFonts w:eastAsiaTheme="minorEastAsia" w:cs="Times New Roman"/>
        </w:rPr>
        <w:t>. Prediction of effector proteins among CEPs using EffectorP and DeepRedEff.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9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S8.</w:t>
      </w:r>
      <w:r w:rsidR="00E20ED6" w:rsidRPr="003B54C7">
        <w:rPr>
          <w:rFonts w:eastAsiaTheme="minorEastAsia" w:cs="Times New Roman"/>
        </w:rPr>
        <w:t xml:space="preserve"> Subcellular localization prediction of CEPs using WoLF PSORT, LOCALIZER, and BUSCA Tools.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10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 xml:space="preserve">Table S9. </w:t>
      </w:r>
      <w:r w:rsidR="00E20ED6" w:rsidRPr="003B54C7">
        <w:rPr>
          <w:rFonts w:eastAsiaTheme="minorEastAsia" w:cs="Times New Roman"/>
        </w:rPr>
        <w:t>Information of the 12 fungal species and clustering statistics.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11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S10.</w:t>
      </w:r>
      <w:r w:rsidR="00E20ED6" w:rsidRPr="003D0579">
        <w:rPr>
          <w:rFonts w:cs="Times New Roman"/>
          <w:b/>
          <w:bCs/>
        </w:rPr>
        <w:t xml:space="preserve"> </w:t>
      </w:r>
      <w:r w:rsidR="00E20ED6" w:rsidRPr="003B54C7">
        <w:rPr>
          <w:rFonts w:eastAsiaTheme="minorEastAsia" w:cs="Times New Roman"/>
        </w:rPr>
        <w:t>List of orthologous genes across 12 fungal species.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12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S11.</w:t>
      </w:r>
      <w:r w:rsidR="00E20ED6" w:rsidRPr="003B54C7">
        <w:rPr>
          <w:rFonts w:cs="Times New Roman"/>
        </w:rPr>
        <w:t xml:space="preserve"> </w:t>
      </w:r>
      <w:r w:rsidR="007512A7">
        <w:rPr>
          <w:rFonts w:eastAsiaTheme="minorEastAsia" w:cs="Times New Roman"/>
        </w:rPr>
        <w:t>List of paralogous genes i</w:t>
      </w:r>
      <w:r w:rsidR="00E20ED6" w:rsidRPr="003B54C7">
        <w:rPr>
          <w:rFonts w:eastAsiaTheme="minorEastAsia" w:cs="Times New Roman"/>
        </w:rPr>
        <w:t xml:space="preserve">n </w:t>
      </w:r>
      <w:r w:rsidR="00E20ED6" w:rsidRPr="003B54C7">
        <w:rPr>
          <w:rFonts w:eastAsiaTheme="minorEastAsia" w:cs="Times New Roman"/>
          <w:i/>
          <w:iCs/>
        </w:rPr>
        <w:t>B.</w:t>
      </w:r>
      <w:r>
        <w:rPr>
          <w:rFonts w:eastAsiaTheme="minorEastAsia" w:cs="Times New Roman" w:hint="eastAsia"/>
          <w:i/>
          <w:iCs/>
        </w:rPr>
        <w:t xml:space="preserve"> </w:t>
      </w:r>
      <w:r w:rsidR="00E20ED6" w:rsidRPr="003B54C7">
        <w:rPr>
          <w:rFonts w:eastAsiaTheme="minorEastAsia" w:cs="Times New Roman"/>
          <w:i/>
          <w:iCs/>
        </w:rPr>
        <w:t xml:space="preserve">cinerea </w:t>
      </w:r>
      <w:r w:rsidR="00E20ED6" w:rsidRPr="003B54C7">
        <w:rPr>
          <w:rFonts w:eastAsiaTheme="minorEastAsia" w:cs="Times New Roman"/>
        </w:rPr>
        <w:t>CEPs.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13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S12.</w:t>
      </w:r>
      <w:r w:rsidR="00E20ED6" w:rsidRPr="003B54C7">
        <w:rPr>
          <w:rFonts w:eastAsiaTheme="minorEastAsia" w:cs="Times New Roman"/>
        </w:rPr>
        <w:t xml:space="preserve"> Expression modules and structure clusters of </w:t>
      </w:r>
      <w:r w:rsidR="00300950" w:rsidRPr="00300950">
        <w:rPr>
          <w:rFonts w:eastAsiaTheme="minorEastAsia" w:cs="Times New Roman"/>
          <w:i/>
          <w:iCs/>
        </w:rPr>
        <w:t>B. cinerea</w:t>
      </w:r>
      <w:r w:rsidR="00E20ED6" w:rsidRPr="003B54C7">
        <w:rPr>
          <w:rFonts w:eastAsiaTheme="minorEastAsia" w:cs="Times New Roman"/>
        </w:rPr>
        <w:t xml:space="preserve"> CEPs.</w:t>
      </w:r>
      <w:r>
        <w:rPr>
          <w:rFonts w:eastAsiaTheme="minorEastAsia" w:cs="Times New Roman" w:hint="eastAsia"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14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S13.</w:t>
      </w:r>
      <w:r w:rsidR="00E20ED6" w:rsidRPr="003B54C7">
        <w:rPr>
          <w:rFonts w:eastAsiaTheme="minorEastAsia" w:cs="Times New Roman"/>
        </w:rPr>
        <w:t xml:space="preserve"> Information on tested CEPs.</w:t>
      </w:r>
      <w:r w:rsidRPr="003D0579">
        <w:rPr>
          <w:rFonts w:eastAsiaTheme="minorEastAsia" w:cs="Times New Roman" w:hint="eastAsia"/>
          <w:b/>
          <w:bCs/>
        </w:rPr>
        <w:t xml:space="preserve"> </w:t>
      </w:r>
      <w:r w:rsidR="008F5617" w:rsidRPr="0082653C">
        <w:rPr>
          <w:rFonts w:eastAsiaTheme="minorEastAsia" w:cs="Times New Roman"/>
          <w:b/>
          <w:bCs/>
        </w:rPr>
        <w:t xml:space="preserve">Additional file </w:t>
      </w:r>
      <w:r w:rsidR="008F5617">
        <w:rPr>
          <w:rFonts w:eastAsiaTheme="minorEastAsia" w:cs="Times New Roman" w:hint="eastAsia"/>
          <w:b/>
          <w:bCs/>
        </w:rPr>
        <w:t>15</w:t>
      </w:r>
      <w:r w:rsidR="008F5617" w:rsidRPr="0082653C">
        <w:rPr>
          <w:rFonts w:eastAsiaTheme="minorEastAsia" w:cs="Times New Roman"/>
          <w:b/>
          <w:bCs/>
        </w:rPr>
        <w:t>:</w:t>
      </w:r>
      <w:r w:rsidR="008F5617">
        <w:rPr>
          <w:rFonts w:eastAsiaTheme="minorEastAsia" w:hint="eastAsia"/>
          <w:b/>
          <w:bCs/>
          <w:szCs w:val="28"/>
        </w:rPr>
        <w:t xml:space="preserve"> </w:t>
      </w:r>
      <w:r w:rsidR="00E20ED6" w:rsidRPr="003D0579">
        <w:rPr>
          <w:rFonts w:eastAsiaTheme="minorEastAsia" w:cs="Times New Roman"/>
          <w:b/>
          <w:bCs/>
        </w:rPr>
        <w:t>Table S14.</w:t>
      </w:r>
      <w:r w:rsidR="00E20ED6" w:rsidRPr="003B54C7">
        <w:rPr>
          <w:rFonts w:eastAsiaTheme="minorEastAsia" w:cs="Times New Roman"/>
        </w:rPr>
        <w:t xml:space="preserve"> Primers used in this study.</w:t>
      </w:r>
    </w:p>
    <w:sectPr w:rsidR="00C11EA6" w:rsidSect="005A0A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69F79" w14:textId="77777777" w:rsidR="00627407" w:rsidRDefault="00627407" w:rsidP="00121929">
      <w:pPr>
        <w:ind w:firstLine="240"/>
      </w:pPr>
      <w:r>
        <w:separator/>
      </w:r>
    </w:p>
  </w:endnote>
  <w:endnote w:type="continuationSeparator" w:id="0">
    <w:p w14:paraId="2B183802" w14:textId="77777777" w:rsidR="00627407" w:rsidRDefault="00627407" w:rsidP="00121929">
      <w:pPr>
        <w:ind w:firstLine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55A45" w14:textId="77777777" w:rsidR="006F5DA4" w:rsidRDefault="006F5DA4">
    <w:pPr>
      <w:pStyle w:val="Footer"/>
      <w:ind w:firstLine="1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39344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5EC1EC5" w14:textId="697B6A27" w:rsidR="006F5DA4" w:rsidRDefault="006F5DA4">
            <w:pPr>
              <w:pStyle w:val="Footer"/>
              <w:ind w:firstLine="180"/>
              <w:jc w:val="center"/>
            </w:pPr>
            <w:r>
              <w:rPr>
                <w:lang w:val="zh-CN"/>
              </w:rPr>
              <w:t xml:space="preserve"> </w:t>
            </w:r>
            <w:r w:rsidRPr="00F75BBE">
              <w:rPr>
                <w:sz w:val="24"/>
                <w:szCs w:val="24"/>
              </w:rPr>
              <w:fldChar w:fldCharType="begin"/>
            </w:r>
            <w:r w:rsidRPr="00F75BBE">
              <w:instrText>PAGE</w:instrText>
            </w:r>
            <w:r w:rsidRPr="00F75BBE">
              <w:rPr>
                <w:sz w:val="24"/>
                <w:szCs w:val="24"/>
              </w:rPr>
              <w:fldChar w:fldCharType="separate"/>
            </w:r>
            <w:r w:rsidR="007250C9">
              <w:rPr>
                <w:noProof/>
              </w:rPr>
              <w:t>61</w:t>
            </w:r>
            <w:r w:rsidRPr="00F75BBE">
              <w:rPr>
                <w:sz w:val="24"/>
                <w:szCs w:val="24"/>
              </w:rPr>
              <w:fldChar w:fldCharType="end"/>
            </w:r>
            <w:r w:rsidRPr="00F75BBE">
              <w:rPr>
                <w:lang w:val="zh-CN"/>
              </w:rPr>
              <w:t xml:space="preserve"> / </w:t>
            </w:r>
            <w:r w:rsidRPr="00F75BBE">
              <w:rPr>
                <w:sz w:val="24"/>
                <w:szCs w:val="24"/>
              </w:rPr>
              <w:fldChar w:fldCharType="begin"/>
            </w:r>
            <w:r w:rsidRPr="00F75BBE">
              <w:instrText>NUMPAGES</w:instrText>
            </w:r>
            <w:r w:rsidRPr="00F75BBE">
              <w:rPr>
                <w:sz w:val="24"/>
                <w:szCs w:val="24"/>
              </w:rPr>
              <w:fldChar w:fldCharType="separate"/>
            </w:r>
            <w:r w:rsidR="007250C9">
              <w:rPr>
                <w:noProof/>
              </w:rPr>
              <w:t>61</w:t>
            </w:r>
            <w:r w:rsidRPr="00F75BBE">
              <w:rPr>
                <w:sz w:val="24"/>
                <w:szCs w:val="24"/>
              </w:rPr>
              <w:fldChar w:fldCharType="end"/>
            </w:r>
          </w:p>
        </w:sdtContent>
      </w:sdt>
    </w:sdtContent>
  </w:sdt>
  <w:p w14:paraId="509E32BF" w14:textId="77777777" w:rsidR="006F5DA4" w:rsidRDefault="006F5DA4">
    <w:pPr>
      <w:pStyle w:val="Footer"/>
      <w:ind w:firstLine="1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B36849" w14:textId="77777777" w:rsidR="006F5DA4" w:rsidRDefault="006F5DA4">
    <w:pPr>
      <w:pStyle w:val="Footer"/>
      <w:ind w:firstLine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70FD5F" w14:textId="77777777" w:rsidR="00627407" w:rsidRDefault="00627407" w:rsidP="00121929">
      <w:pPr>
        <w:ind w:firstLine="240"/>
      </w:pPr>
      <w:r>
        <w:separator/>
      </w:r>
    </w:p>
  </w:footnote>
  <w:footnote w:type="continuationSeparator" w:id="0">
    <w:p w14:paraId="1DE9B41A" w14:textId="77777777" w:rsidR="00627407" w:rsidRDefault="00627407" w:rsidP="00121929">
      <w:pPr>
        <w:ind w:firstLine="2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4F365" w14:textId="77777777" w:rsidR="006F5DA4" w:rsidRDefault="006F5DA4">
    <w:pPr>
      <w:pStyle w:val="Header"/>
      <w:ind w:firstLine="1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BF563B" w14:textId="77777777" w:rsidR="006F5DA4" w:rsidRDefault="006F5DA4">
    <w:pPr>
      <w:pStyle w:val="Header"/>
      <w:ind w:firstLine="1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ADBF2" w14:textId="77777777" w:rsidR="006F5DA4" w:rsidRDefault="006F5DA4">
    <w:pPr>
      <w:pStyle w:val="Header"/>
      <w:ind w:firstLine="18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8"/>
  <w:bordersDoNotSurroundHeader/>
  <w:bordersDoNotSurroundFooter/>
  <w:documentProtection w:edit="trackedChanges"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D2C"/>
    <w:rsid w:val="00000640"/>
    <w:rsid w:val="00000D9D"/>
    <w:rsid w:val="00000FAB"/>
    <w:rsid w:val="00001286"/>
    <w:rsid w:val="0000148E"/>
    <w:rsid w:val="0000152F"/>
    <w:rsid w:val="000015C2"/>
    <w:rsid w:val="000027EC"/>
    <w:rsid w:val="000029E2"/>
    <w:rsid w:val="000041E1"/>
    <w:rsid w:val="0000501D"/>
    <w:rsid w:val="00005924"/>
    <w:rsid w:val="00010AC2"/>
    <w:rsid w:val="00011588"/>
    <w:rsid w:val="00011DE9"/>
    <w:rsid w:val="000133B5"/>
    <w:rsid w:val="00013501"/>
    <w:rsid w:val="0001406A"/>
    <w:rsid w:val="00014952"/>
    <w:rsid w:val="00015373"/>
    <w:rsid w:val="00016255"/>
    <w:rsid w:val="00017012"/>
    <w:rsid w:val="00017B79"/>
    <w:rsid w:val="00017BED"/>
    <w:rsid w:val="00017DBA"/>
    <w:rsid w:val="00017EA8"/>
    <w:rsid w:val="0002066A"/>
    <w:rsid w:val="00021256"/>
    <w:rsid w:val="00021525"/>
    <w:rsid w:val="000222F1"/>
    <w:rsid w:val="000235E4"/>
    <w:rsid w:val="000259FC"/>
    <w:rsid w:val="00026046"/>
    <w:rsid w:val="00026689"/>
    <w:rsid w:val="00026A76"/>
    <w:rsid w:val="00026C73"/>
    <w:rsid w:val="00026F7C"/>
    <w:rsid w:val="00027E47"/>
    <w:rsid w:val="000300C2"/>
    <w:rsid w:val="000303E9"/>
    <w:rsid w:val="000304B0"/>
    <w:rsid w:val="00030AE0"/>
    <w:rsid w:val="0003198A"/>
    <w:rsid w:val="00031A07"/>
    <w:rsid w:val="00034864"/>
    <w:rsid w:val="00036065"/>
    <w:rsid w:val="000363B1"/>
    <w:rsid w:val="00036F61"/>
    <w:rsid w:val="000372F9"/>
    <w:rsid w:val="0003730D"/>
    <w:rsid w:val="0003773A"/>
    <w:rsid w:val="00037CF1"/>
    <w:rsid w:val="000405F6"/>
    <w:rsid w:val="00040ADE"/>
    <w:rsid w:val="00040BD1"/>
    <w:rsid w:val="00041F0A"/>
    <w:rsid w:val="000423E4"/>
    <w:rsid w:val="000423EA"/>
    <w:rsid w:val="000431FE"/>
    <w:rsid w:val="00044F96"/>
    <w:rsid w:val="000452D2"/>
    <w:rsid w:val="00045341"/>
    <w:rsid w:val="00045676"/>
    <w:rsid w:val="000456FD"/>
    <w:rsid w:val="00046621"/>
    <w:rsid w:val="00046812"/>
    <w:rsid w:val="00047751"/>
    <w:rsid w:val="000501AD"/>
    <w:rsid w:val="00050708"/>
    <w:rsid w:val="000510A6"/>
    <w:rsid w:val="000522C8"/>
    <w:rsid w:val="000539D8"/>
    <w:rsid w:val="0005611E"/>
    <w:rsid w:val="00056C39"/>
    <w:rsid w:val="000571E8"/>
    <w:rsid w:val="00057C56"/>
    <w:rsid w:val="00057C82"/>
    <w:rsid w:val="000606A5"/>
    <w:rsid w:val="00061CBA"/>
    <w:rsid w:val="00063863"/>
    <w:rsid w:val="00064D9B"/>
    <w:rsid w:val="00064F29"/>
    <w:rsid w:val="000653F5"/>
    <w:rsid w:val="000654A5"/>
    <w:rsid w:val="000656FD"/>
    <w:rsid w:val="00065BEF"/>
    <w:rsid w:val="00065C6E"/>
    <w:rsid w:val="000663AA"/>
    <w:rsid w:val="000664F2"/>
    <w:rsid w:val="00066584"/>
    <w:rsid w:val="00066605"/>
    <w:rsid w:val="00066FD1"/>
    <w:rsid w:val="00066FFA"/>
    <w:rsid w:val="0006756A"/>
    <w:rsid w:val="00067C71"/>
    <w:rsid w:val="0007184F"/>
    <w:rsid w:val="00071A29"/>
    <w:rsid w:val="0007203E"/>
    <w:rsid w:val="00072407"/>
    <w:rsid w:val="00072609"/>
    <w:rsid w:val="0007350F"/>
    <w:rsid w:val="00073A08"/>
    <w:rsid w:val="0007413E"/>
    <w:rsid w:val="00074407"/>
    <w:rsid w:val="000750AA"/>
    <w:rsid w:val="000763AD"/>
    <w:rsid w:val="000767CA"/>
    <w:rsid w:val="000803F9"/>
    <w:rsid w:val="000806D3"/>
    <w:rsid w:val="0008141D"/>
    <w:rsid w:val="0008196D"/>
    <w:rsid w:val="00082444"/>
    <w:rsid w:val="00082F52"/>
    <w:rsid w:val="00083462"/>
    <w:rsid w:val="0008395F"/>
    <w:rsid w:val="00083BD7"/>
    <w:rsid w:val="00085FF2"/>
    <w:rsid w:val="00086470"/>
    <w:rsid w:val="00087636"/>
    <w:rsid w:val="000878DB"/>
    <w:rsid w:val="00087A6B"/>
    <w:rsid w:val="00090469"/>
    <w:rsid w:val="00090996"/>
    <w:rsid w:val="00091E10"/>
    <w:rsid w:val="00092B2A"/>
    <w:rsid w:val="00093349"/>
    <w:rsid w:val="00093593"/>
    <w:rsid w:val="000936D3"/>
    <w:rsid w:val="00093737"/>
    <w:rsid w:val="000938CE"/>
    <w:rsid w:val="0009394C"/>
    <w:rsid w:val="000940C9"/>
    <w:rsid w:val="00096250"/>
    <w:rsid w:val="000A0A1E"/>
    <w:rsid w:val="000A2C85"/>
    <w:rsid w:val="000A5304"/>
    <w:rsid w:val="000A6356"/>
    <w:rsid w:val="000A677C"/>
    <w:rsid w:val="000B00BA"/>
    <w:rsid w:val="000B25D6"/>
    <w:rsid w:val="000B35E8"/>
    <w:rsid w:val="000B3A76"/>
    <w:rsid w:val="000B4916"/>
    <w:rsid w:val="000B4C01"/>
    <w:rsid w:val="000B6BFB"/>
    <w:rsid w:val="000C34BD"/>
    <w:rsid w:val="000C5C13"/>
    <w:rsid w:val="000C5CAF"/>
    <w:rsid w:val="000D2200"/>
    <w:rsid w:val="000D5A2F"/>
    <w:rsid w:val="000D7F81"/>
    <w:rsid w:val="000E0E67"/>
    <w:rsid w:val="000E2602"/>
    <w:rsid w:val="000E350C"/>
    <w:rsid w:val="000E41A5"/>
    <w:rsid w:val="000E5284"/>
    <w:rsid w:val="000E5383"/>
    <w:rsid w:val="000E5476"/>
    <w:rsid w:val="000E5F51"/>
    <w:rsid w:val="000E6552"/>
    <w:rsid w:val="000E673A"/>
    <w:rsid w:val="000E67E9"/>
    <w:rsid w:val="000F0770"/>
    <w:rsid w:val="000F1391"/>
    <w:rsid w:val="000F18EC"/>
    <w:rsid w:val="000F1C59"/>
    <w:rsid w:val="000F2FFB"/>
    <w:rsid w:val="000F3DA3"/>
    <w:rsid w:val="000F4D47"/>
    <w:rsid w:val="000F4EF2"/>
    <w:rsid w:val="000F5D5B"/>
    <w:rsid w:val="000F5DA4"/>
    <w:rsid w:val="000F5DD4"/>
    <w:rsid w:val="000F5EF2"/>
    <w:rsid w:val="000F5F9B"/>
    <w:rsid w:val="000F616F"/>
    <w:rsid w:val="000F6786"/>
    <w:rsid w:val="000F7A94"/>
    <w:rsid w:val="00100197"/>
    <w:rsid w:val="0010105B"/>
    <w:rsid w:val="00101980"/>
    <w:rsid w:val="0010296D"/>
    <w:rsid w:val="00102DDA"/>
    <w:rsid w:val="001031B0"/>
    <w:rsid w:val="00103393"/>
    <w:rsid w:val="00103E5F"/>
    <w:rsid w:val="001046E3"/>
    <w:rsid w:val="00104C23"/>
    <w:rsid w:val="0010547C"/>
    <w:rsid w:val="00107123"/>
    <w:rsid w:val="00110018"/>
    <w:rsid w:val="00110CAB"/>
    <w:rsid w:val="00110D7C"/>
    <w:rsid w:val="00111024"/>
    <w:rsid w:val="0011111A"/>
    <w:rsid w:val="00111380"/>
    <w:rsid w:val="00112C8D"/>
    <w:rsid w:val="00113293"/>
    <w:rsid w:val="00114527"/>
    <w:rsid w:val="00114BD6"/>
    <w:rsid w:val="00115938"/>
    <w:rsid w:val="001176DC"/>
    <w:rsid w:val="00120B73"/>
    <w:rsid w:val="00120C85"/>
    <w:rsid w:val="00121214"/>
    <w:rsid w:val="00121929"/>
    <w:rsid w:val="001236EE"/>
    <w:rsid w:val="0012594C"/>
    <w:rsid w:val="0012634F"/>
    <w:rsid w:val="00126C1B"/>
    <w:rsid w:val="00127AE9"/>
    <w:rsid w:val="001330AF"/>
    <w:rsid w:val="001339E1"/>
    <w:rsid w:val="00134CC4"/>
    <w:rsid w:val="00136819"/>
    <w:rsid w:val="001405D4"/>
    <w:rsid w:val="00140A3E"/>
    <w:rsid w:val="00140CA4"/>
    <w:rsid w:val="00141695"/>
    <w:rsid w:val="00141989"/>
    <w:rsid w:val="00141C89"/>
    <w:rsid w:val="00142172"/>
    <w:rsid w:val="001423BB"/>
    <w:rsid w:val="00142B4B"/>
    <w:rsid w:val="00143763"/>
    <w:rsid w:val="00143A32"/>
    <w:rsid w:val="00145C79"/>
    <w:rsid w:val="00146751"/>
    <w:rsid w:val="00147736"/>
    <w:rsid w:val="00147E91"/>
    <w:rsid w:val="00150AE7"/>
    <w:rsid w:val="00150D9D"/>
    <w:rsid w:val="00151352"/>
    <w:rsid w:val="001520B3"/>
    <w:rsid w:val="001529C3"/>
    <w:rsid w:val="00153453"/>
    <w:rsid w:val="001546C2"/>
    <w:rsid w:val="00154C62"/>
    <w:rsid w:val="00154D65"/>
    <w:rsid w:val="00155194"/>
    <w:rsid w:val="001563E0"/>
    <w:rsid w:val="00156737"/>
    <w:rsid w:val="00156966"/>
    <w:rsid w:val="00156B5E"/>
    <w:rsid w:val="00157993"/>
    <w:rsid w:val="00157D4C"/>
    <w:rsid w:val="001622B0"/>
    <w:rsid w:val="001623DF"/>
    <w:rsid w:val="00163664"/>
    <w:rsid w:val="00163CC5"/>
    <w:rsid w:val="00164273"/>
    <w:rsid w:val="00164BA2"/>
    <w:rsid w:val="0016727E"/>
    <w:rsid w:val="001673F7"/>
    <w:rsid w:val="001702BA"/>
    <w:rsid w:val="0017071F"/>
    <w:rsid w:val="00171BBC"/>
    <w:rsid w:val="0017209D"/>
    <w:rsid w:val="00173F61"/>
    <w:rsid w:val="00174329"/>
    <w:rsid w:val="00174CC5"/>
    <w:rsid w:val="00174F3E"/>
    <w:rsid w:val="0017506F"/>
    <w:rsid w:val="00176068"/>
    <w:rsid w:val="0017621E"/>
    <w:rsid w:val="00176545"/>
    <w:rsid w:val="00176F6E"/>
    <w:rsid w:val="00180581"/>
    <w:rsid w:val="0018076C"/>
    <w:rsid w:val="00180EF6"/>
    <w:rsid w:val="001833A7"/>
    <w:rsid w:val="0018354C"/>
    <w:rsid w:val="001846D4"/>
    <w:rsid w:val="00184DE4"/>
    <w:rsid w:val="00184E7E"/>
    <w:rsid w:val="00185780"/>
    <w:rsid w:val="00185831"/>
    <w:rsid w:val="00186291"/>
    <w:rsid w:val="001868CB"/>
    <w:rsid w:val="00187B44"/>
    <w:rsid w:val="001909E0"/>
    <w:rsid w:val="00190B90"/>
    <w:rsid w:val="00191035"/>
    <w:rsid w:val="001929BE"/>
    <w:rsid w:val="00192DAF"/>
    <w:rsid w:val="00193340"/>
    <w:rsid w:val="00193807"/>
    <w:rsid w:val="00193DA1"/>
    <w:rsid w:val="00194924"/>
    <w:rsid w:val="0019573B"/>
    <w:rsid w:val="001964FC"/>
    <w:rsid w:val="00197A02"/>
    <w:rsid w:val="00197DFB"/>
    <w:rsid w:val="00197F53"/>
    <w:rsid w:val="001A1A3C"/>
    <w:rsid w:val="001A1D13"/>
    <w:rsid w:val="001A21DA"/>
    <w:rsid w:val="001A2BDA"/>
    <w:rsid w:val="001A3750"/>
    <w:rsid w:val="001A391D"/>
    <w:rsid w:val="001A4075"/>
    <w:rsid w:val="001A5547"/>
    <w:rsid w:val="001A55E7"/>
    <w:rsid w:val="001A5B27"/>
    <w:rsid w:val="001A5E2E"/>
    <w:rsid w:val="001A612D"/>
    <w:rsid w:val="001A7136"/>
    <w:rsid w:val="001A78EF"/>
    <w:rsid w:val="001B089F"/>
    <w:rsid w:val="001B1C48"/>
    <w:rsid w:val="001B1C65"/>
    <w:rsid w:val="001B1E6C"/>
    <w:rsid w:val="001B2726"/>
    <w:rsid w:val="001B2D24"/>
    <w:rsid w:val="001B2E33"/>
    <w:rsid w:val="001B31E9"/>
    <w:rsid w:val="001B34D6"/>
    <w:rsid w:val="001B37FC"/>
    <w:rsid w:val="001B38C1"/>
    <w:rsid w:val="001B3964"/>
    <w:rsid w:val="001B3A6F"/>
    <w:rsid w:val="001B3D6E"/>
    <w:rsid w:val="001B435E"/>
    <w:rsid w:val="001B56EF"/>
    <w:rsid w:val="001B70A6"/>
    <w:rsid w:val="001B71B2"/>
    <w:rsid w:val="001B7242"/>
    <w:rsid w:val="001B73A7"/>
    <w:rsid w:val="001B774F"/>
    <w:rsid w:val="001B7C97"/>
    <w:rsid w:val="001C06A4"/>
    <w:rsid w:val="001C06C8"/>
    <w:rsid w:val="001C076A"/>
    <w:rsid w:val="001C07B1"/>
    <w:rsid w:val="001C0C7D"/>
    <w:rsid w:val="001C132E"/>
    <w:rsid w:val="001C2DA5"/>
    <w:rsid w:val="001C45F0"/>
    <w:rsid w:val="001C466D"/>
    <w:rsid w:val="001C4E16"/>
    <w:rsid w:val="001C52C7"/>
    <w:rsid w:val="001C5306"/>
    <w:rsid w:val="001C540A"/>
    <w:rsid w:val="001C5880"/>
    <w:rsid w:val="001C5C2B"/>
    <w:rsid w:val="001C68BD"/>
    <w:rsid w:val="001C7895"/>
    <w:rsid w:val="001C78E4"/>
    <w:rsid w:val="001C79F1"/>
    <w:rsid w:val="001D061B"/>
    <w:rsid w:val="001D1669"/>
    <w:rsid w:val="001D16CE"/>
    <w:rsid w:val="001D1EEC"/>
    <w:rsid w:val="001D3444"/>
    <w:rsid w:val="001D347A"/>
    <w:rsid w:val="001D5793"/>
    <w:rsid w:val="001D70AD"/>
    <w:rsid w:val="001D7584"/>
    <w:rsid w:val="001D7EBB"/>
    <w:rsid w:val="001E099C"/>
    <w:rsid w:val="001E0DE1"/>
    <w:rsid w:val="001E130C"/>
    <w:rsid w:val="001E2231"/>
    <w:rsid w:val="001E2B3D"/>
    <w:rsid w:val="001E2B65"/>
    <w:rsid w:val="001E2FC7"/>
    <w:rsid w:val="001E3356"/>
    <w:rsid w:val="001E368C"/>
    <w:rsid w:val="001E398A"/>
    <w:rsid w:val="001E3F55"/>
    <w:rsid w:val="001E4046"/>
    <w:rsid w:val="001E41D8"/>
    <w:rsid w:val="001F00F3"/>
    <w:rsid w:val="001F054D"/>
    <w:rsid w:val="001F0925"/>
    <w:rsid w:val="001F19BB"/>
    <w:rsid w:val="001F1D52"/>
    <w:rsid w:val="001F3F15"/>
    <w:rsid w:val="001F4810"/>
    <w:rsid w:val="001F4C5A"/>
    <w:rsid w:val="001F4F86"/>
    <w:rsid w:val="001F558E"/>
    <w:rsid w:val="001F5EFC"/>
    <w:rsid w:val="001F60F2"/>
    <w:rsid w:val="001F64F6"/>
    <w:rsid w:val="001F6C38"/>
    <w:rsid w:val="001F7912"/>
    <w:rsid w:val="00200AB5"/>
    <w:rsid w:val="002014AF"/>
    <w:rsid w:val="00201AA8"/>
    <w:rsid w:val="00201C86"/>
    <w:rsid w:val="00201D65"/>
    <w:rsid w:val="00202580"/>
    <w:rsid w:val="0020284A"/>
    <w:rsid w:val="00202BB0"/>
    <w:rsid w:val="00202D09"/>
    <w:rsid w:val="0020309B"/>
    <w:rsid w:val="002038B4"/>
    <w:rsid w:val="00203924"/>
    <w:rsid w:val="0020555F"/>
    <w:rsid w:val="00205AF4"/>
    <w:rsid w:val="0020634F"/>
    <w:rsid w:val="00206445"/>
    <w:rsid w:val="002064C8"/>
    <w:rsid w:val="00206812"/>
    <w:rsid w:val="00212715"/>
    <w:rsid w:val="00212758"/>
    <w:rsid w:val="00212CBA"/>
    <w:rsid w:val="002135A3"/>
    <w:rsid w:val="00214EEF"/>
    <w:rsid w:val="00215A38"/>
    <w:rsid w:val="002171AA"/>
    <w:rsid w:val="002171B4"/>
    <w:rsid w:val="002173AD"/>
    <w:rsid w:val="00217D9B"/>
    <w:rsid w:val="00217F8E"/>
    <w:rsid w:val="002203B7"/>
    <w:rsid w:val="002219B4"/>
    <w:rsid w:val="00221EC1"/>
    <w:rsid w:val="00223B2D"/>
    <w:rsid w:val="00224118"/>
    <w:rsid w:val="00224A1D"/>
    <w:rsid w:val="002254ED"/>
    <w:rsid w:val="00226840"/>
    <w:rsid w:val="00230B5D"/>
    <w:rsid w:val="002316E7"/>
    <w:rsid w:val="00232043"/>
    <w:rsid w:val="002325B3"/>
    <w:rsid w:val="00232FBB"/>
    <w:rsid w:val="00233B52"/>
    <w:rsid w:val="00233E09"/>
    <w:rsid w:val="00236992"/>
    <w:rsid w:val="00236D16"/>
    <w:rsid w:val="0023711C"/>
    <w:rsid w:val="00237422"/>
    <w:rsid w:val="002418C2"/>
    <w:rsid w:val="002418F9"/>
    <w:rsid w:val="00242E28"/>
    <w:rsid w:val="0024306F"/>
    <w:rsid w:val="00243099"/>
    <w:rsid w:val="00243706"/>
    <w:rsid w:val="0024373D"/>
    <w:rsid w:val="00243DDB"/>
    <w:rsid w:val="002443B2"/>
    <w:rsid w:val="00246556"/>
    <w:rsid w:val="00246E15"/>
    <w:rsid w:val="00246F2D"/>
    <w:rsid w:val="00251C8A"/>
    <w:rsid w:val="002529A4"/>
    <w:rsid w:val="00252EB3"/>
    <w:rsid w:val="002537A8"/>
    <w:rsid w:val="00254011"/>
    <w:rsid w:val="002542CF"/>
    <w:rsid w:val="002553C6"/>
    <w:rsid w:val="0025588A"/>
    <w:rsid w:val="002558FF"/>
    <w:rsid w:val="0025676D"/>
    <w:rsid w:val="00261777"/>
    <w:rsid w:val="00262598"/>
    <w:rsid w:val="00263278"/>
    <w:rsid w:val="0026463C"/>
    <w:rsid w:val="0026463F"/>
    <w:rsid w:val="002646FE"/>
    <w:rsid w:val="00264B82"/>
    <w:rsid w:val="00264C36"/>
    <w:rsid w:val="00264D53"/>
    <w:rsid w:val="0026507A"/>
    <w:rsid w:val="002662CA"/>
    <w:rsid w:val="00266F16"/>
    <w:rsid w:val="002670C7"/>
    <w:rsid w:val="002674B5"/>
    <w:rsid w:val="002677FC"/>
    <w:rsid w:val="00270425"/>
    <w:rsid w:val="002717E6"/>
    <w:rsid w:val="0027306D"/>
    <w:rsid w:val="0027333E"/>
    <w:rsid w:val="0027445F"/>
    <w:rsid w:val="002749BB"/>
    <w:rsid w:val="00274CBF"/>
    <w:rsid w:val="00275C89"/>
    <w:rsid w:val="00276257"/>
    <w:rsid w:val="002764FF"/>
    <w:rsid w:val="00277DCF"/>
    <w:rsid w:val="00280E10"/>
    <w:rsid w:val="00282474"/>
    <w:rsid w:val="00282FBE"/>
    <w:rsid w:val="0028371F"/>
    <w:rsid w:val="00284E6F"/>
    <w:rsid w:val="00290A1F"/>
    <w:rsid w:val="00290B9A"/>
    <w:rsid w:val="002939A7"/>
    <w:rsid w:val="00293A4C"/>
    <w:rsid w:val="0029542E"/>
    <w:rsid w:val="00295CC8"/>
    <w:rsid w:val="00296952"/>
    <w:rsid w:val="00296C97"/>
    <w:rsid w:val="00297535"/>
    <w:rsid w:val="00297DF0"/>
    <w:rsid w:val="002A0595"/>
    <w:rsid w:val="002A0B40"/>
    <w:rsid w:val="002A12C0"/>
    <w:rsid w:val="002A3F1F"/>
    <w:rsid w:val="002A426D"/>
    <w:rsid w:val="002A440C"/>
    <w:rsid w:val="002A5355"/>
    <w:rsid w:val="002A6832"/>
    <w:rsid w:val="002A78C9"/>
    <w:rsid w:val="002B08AD"/>
    <w:rsid w:val="002B0989"/>
    <w:rsid w:val="002B1766"/>
    <w:rsid w:val="002B2910"/>
    <w:rsid w:val="002B2A47"/>
    <w:rsid w:val="002B2A8B"/>
    <w:rsid w:val="002B34F2"/>
    <w:rsid w:val="002B37DD"/>
    <w:rsid w:val="002B48D7"/>
    <w:rsid w:val="002B4B36"/>
    <w:rsid w:val="002B4B80"/>
    <w:rsid w:val="002B5B16"/>
    <w:rsid w:val="002B61D8"/>
    <w:rsid w:val="002B6709"/>
    <w:rsid w:val="002B688E"/>
    <w:rsid w:val="002B7116"/>
    <w:rsid w:val="002B771C"/>
    <w:rsid w:val="002C042C"/>
    <w:rsid w:val="002C0822"/>
    <w:rsid w:val="002C0B19"/>
    <w:rsid w:val="002C1A8C"/>
    <w:rsid w:val="002C1DC1"/>
    <w:rsid w:val="002C3247"/>
    <w:rsid w:val="002C362E"/>
    <w:rsid w:val="002C3E88"/>
    <w:rsid w:val="002C4A5E"/>
    <w:rsid w:val="002C711F"/>
    <w:rsid w:val="002C7B8C"/>
    <w:rsid w:val="002C7F49"/>
    <w:rsid w:val="002D03A7"/>
    <w:rsid w:val="002D0C0C"/>
    <w:rsid w:val="002D1527"/>
    <w:rsid w:val="002D2C1D"/>
    <w:rsid w:val="002D3822"/>
    <w:rsid w:val="002D392E"/>
    <w:rsid w:val="002D3CFE"/>
    <w:rsid w:val="002D4326"/>
    <w:rsid w:val="002D44DC"/>
    <w:rsid w:val="002D4E81"/>
    <w:rsid w:val="002D4EA0"/>
    <w:rsid w:val="002D5D72"/>
    <w:rsid w:val="002D5D77"/>
    <w:rsid w:val="002D640E"/>
    <w:rsid w:val="002D6C07"/>
    <w:rsid w:val="002E0DE0"/>
    <w:rsid w:val="002E108B"/>
    <w:rsid w:val="002E10D0"/>
    <w:rsid w:val="002E1F1C"/>
    <w:rsid w:val="002E2814"/>
    <w:rsid w:val="002E2C99"/>
    <w:rsid w:val="002E2F6C"/>
    <w:rsid w:val="002E4C28"/>
    <w:rsid w:val="002E522C"/>
    <w:rsid w:val="002E6AE4"/>
    <w:rsid w:val="002E788A"/>
    <w:rsid w:val="002E7A5F"/>
    <w:rsid w:val="002F08A7"/>
    <w:rsid w:val="002F2088"/>
    <w:rsid w:val="002F2481"/>
    <w:rsid w:val="002F3059"/>
    <w:rsid w:val="002F316D"/>
    <w:rsid w:val="002F4450"/>
    <w:rsid w:val="002F6A2B"/>
    <w:rsid w:val="002F730D"/>
    <w:rsid w:val="002F7372"/>
    <w:rsid w:val="00300950"/>
    <w:rsid w:val="00301154"/>
    <w:rsid w:val="003011D6"/>
    <w:rsid w:val="00301BA3"/>
    <w:rsid w:val="003021D5"/>
    <w:rsid w:val="00302595"/>
    <w:rsid w:val="0030302F"/>
    <w:rsid w:val="003030B0"/>
    <w:rsid w:val="0030351D"/>
    <w:rsid w:val="003037A2"/>
    <w:rsid w:val="00303985"/>
    <w:rsid w:val="0030485C"/>
    <w:rsid w:val="003065A0"/>
    <w:rsid w:val="00306744"/>
    <w:rsid w:val="00306DF8"/>
    <w:rsid w:val="00307232"/>
    <w:rsid w:val="00307737"/>
    <w:rsid w:val="00307E1E"/>
    <w:rsid w:val="003101C7"/>
    <w:rsid w:val="003102D5"/>
    <w:rsid w:val="00311360"/>
    <w:rsid w:val="00313263"/>
    <w:rsid w:val="003132DE"/>
    <w:rsid w:val="003156E2"/>
    <w:rsid w:val="003161D8"/>
    <w:rsid w:val="0031696D"/>
    <w:rsid w:val="00316E4D"/>
    <w:rsid w:val="0032012A"/>
    <w:rsid w:val="003202AF"/>
    <w:rsid w:val="00320360"/>
    <w:rsid w:val="00321382"/>
    <w:rsid w:val="003214A5"/>
    <w:rsid w:val="00321B22"/>
    <w:rsid w:val="00321B3C"/>
    <w:rsid w:val="00322B08"/>
    <w:rsid w:val="00322C71"/>
    <w:rsid w:val="00324685"/>
    <w:rsid w:val="003258FD"/>
    <w:rsid w:val="00326019"/>
    <w:rsid w:val="003263E1"/>
    <w:rsid w:val="00326D2C"/>
    <w:rsid w:val="00326F22"/>
    <w:rsid w:val="00327821"/>
    <w:rsid w:val="0033188F"/>
    <w:rsid w:val="003323B3"/>
    <w:rsid w:val="0033389E"/>
    <w:rsid w:val="00333DD8"/>
    <w:rsid w:val="00335269"/>
    <w:rsid w:val="003374CD"/>
    <w:rsid w:val="00337A9C"/>
    <w:rsid w:val="00340BA3"/>
    <w:rsid w:val="00340C27"/>
    <w:rsid w:val="003428FA"/>
    <w:rsid w:val="00343A44"/>
    <w:rsid w:val="00343D08"/>
    <w:rsid w:val="00344D93"/>
    <w:rsid w:val="00346E43"/>
    <w:rsid w:val="00347D30"/>
    <w:rsid w:val="0035022C"/>
    <w:rsid w:val="00351ED5"/>
    <w:rsid w:val="00352E6B"/>
    <w:rsid w:val="00353BE9"/>
    <w:rsid w:val="003546CE"/>
    <w:rsid w:val="00354A9B"/>
    <w:rsid w:val="00355946"/>
    <w:rsid w:val="00355C65"/>
    <w:rsid w:val="00355E1F"/>
    <w:rsid w:val="00357354"/>
    <w:rsid w:val="003578CF"/>
    <w:rsid w:val="003601BC"/>
    <w:rsid w:val="003606F3"/>
    <w:rsid w:val="0036088B"/>
    <w:rsid w:val="003609AC"/>
    <w:rsid w:val="00362A33"/>
    <w:rsid w:val="00362BD3"/>
    <w:rsid w:val="003651E6"/>
    <w:rsid w:val="00365C94"/>
    <w:rsid w:val="00365E9B"/>
    <w:rsid w:val="00366266"/>
    <w:rsid w:val="003664D7"/>
    <w:rsid w:val="0036661E"/>
    <w:rsid w:val="00366C96"/>
    <w:rsid w:val="0036788D"/>
    <w:rsid w:val="003706E4"/>
    <w:rsid w:val="00371349"/>
    <w:rsid w:val="00371788"/>
    <w:rsid w:val="003729C4"/>
    <w:rsid w:val="00372C7B"/>
    <w:rsid w:val="0037408D"/>
    <w:rsid w:val="0037414E"/>
    <w:rsid w:val="003742CE"/>
    <w:rsid w:val="003748B2"/>
    <w:rsid w:val="00376BA0"/>
    <w:rsid w:val="00376CB7"/>
    <w:rsid w:val="00377231"/>
    <w:rsid w:val="0037759D"/>
    <w:rsid w:val="00377CBD"/>
    <w:rsid w:val="0038031E"/>
    <w:rsid w:val="00380658"/>
    <w:rsid w:val="0038075B"/>
    <w:rsid w:val="00381D26"/>
    <w:rsid w:val="00381D48"/>
    <w:rsid w:val="00381D93"/>
    <w:rsid w:val="003826AD"/>
    <w:rsid w:val="003833A2"/>
    <w:rsid w:val="00383C93"/>
    <w:rsid w:val="0038404D"/>
    <w:rsid w:val="00385725"/>
    <w:rsid w:val="00385FF7"/>
    <w:rsid w:val="00386480"/>
    <w:rsid w:val="00390899"/>
    <w:rsid w:val="00392875"/>
    <w:rsid w:val="00392AAC"/>
    <w:rsid w:val="00392B59"/>
    <w:rsid w:val="00392F78"/>
    <w:rsid w:val="003931F3"/>
    <w:rsid w:val="00393A54"/>
    <w:rsid w:val="00393B11"/>
    <w:rsid w:val="0039462B"/>
    <w:rsid w:val="003946B5"/>
    <w:rsid w:val="0039543B"/>
    <w:rsid w:val="0039662D"/>
    <w:rsid w:val="00396F3A"/>
    <w:rsid w:val="003972DC"/>
    <w:rsid w:val="003A00B7"/>
    <w:rsid w:val="003A1CA0"/>
    <w:rsid w:val="003A2065"/>
    <w:rsid w:val="003A26BD"/>
    <w:rsid w:val="003A3225"/>
    <w:rsid w:val="003A32DF"/>
    <w:rsid w:val="003A3499"/>
    <w:rsid w:val="003A459B"/>
    <w:rsid w:val="003A4ADF"/>
    <w:rsid w:val="003A57B7"/>
    <w:rsid w:val="003A6424"/>
    <w:rsid w:val="003A65D0"/>
    <w:rsid w:val="003A71C2"/>
    <w:rsid w:val="003A7F1C"/>
    <w:rsid w:val="003A7FB7"/>
    <w:rsid w:val="003B012E"/>
    <w:rsid w:val="003B02E8"/>
    <w:rsid w:val="003B0A4D"/>
    <w:rsid w:val="003B1922"/>
    <w:rsid w:val="003B2D27"/>
    <w:rsid w:val="003B2DE9"/>
    <w:rsid w:val="003B54C7"/>
    <w:rsid w:val="003B5625"/>
    <w:rsid w:val="003B65CA"/>
    <w:rsid w:val="003B7610"/>
    <w:rsid w:val="003C02DD"/>
    <w:rsid w:val="003C03D0"/>
    <w:rsid w:val="003C0C0B"/>
    <w:rsid w:val="003C0C38"/>
    <w:rsid w:val="003C0F21"/>
    <w:rsid w:val="003C3627"/>
    <w:rsid w:val="003C404D"/>
    <w:rsid w:val="003C6D7A"/>
    <w:rsid w:val="003C6E8A"/>
    <w:rsid w:val="003C7463"/>
    <w:rsid w:val="003D0333"/>
    <w:rsid w:val="003D0579"/>
    <w:rsid w:val="003D09F7"/>
    <w:rsid w:val="003D1806"/>
    <w:rsid w:val="003D1BEF"/>
    <w:rsid w:val="003D287C"/>
    <w:rsid w:val="003D372E"/>
    <w:rsid w:val="003D39E2"/>
    <w:rsid w:val="003D3E7D"/>
    <w:rsid w:val="003D41EA"/>
    <w:rsid w:val="003D49BF"/>
    <w:rsid w:val="003D4DCF"/>
    <w:rsid w:val="003D5A6A"/>
    <w:rsid w:val="003D5EDA"/>
    <w:rsid w:val="003D6CBD"/>
    <w:rsid w:val="003E0519"/>
    <w:rsid w:val="003E076D"/>
    <w:rsid w:val="003E20AA"/>
    <w:rsid w:val="003E2FB7"/>
    <w:rsid w:val="003E409E"/>
    <w:rsid w:val="003E619C"/>
    <w:rsid w:val="003E7091"/>
    <w:rsid w:val="003F0252"/>
    <w:rsid w:val="003F178A"/>
    <w:rsid w:val="003F1793"/>
    <w:rsid w:val="003F3ADF"/>
    <w:rsid w:val="003F4C78"/>
    <w:rsid w:val="003F6A47"/>
    <w:rsid w:val="003F77FD"/>
    <w:rsid w:val="003F7EEE"/>
    <w:rsid w:val="00400F9E"/>
    <w:rsid w:val="00402273"/>
    <w:rsid w:val="004025B5"/>
    <w:rsid w:val="004027FF"/>
    <w:rsid w:val="00402AA0"/>
    <w:rsid w:val="0040358E"/>
    <w:rsid w:val="00404159"/>
    <w:rsid w:val="004045BC"/>
    <w:rsid w:val="00405234"/>
    <w:rsid w:val="004053BD"/>
    <w:rsid w:val="004064CB"/>
    <w:rsid w:val="004065F8"/>
    <w:rsid w:val="0041072D"/>
    <w:rsid w:val="00410A94"/>
    <w:rsid w:val="00410F1F"/>
    <w:rsid w:val="0041158B"/>
    <w:rsid w:val="00411AAC"/>
    <w:rsid w:val="00411CD8"/>
    <w:rsid w:val="0041217F"/>
    <w:rsid w:val="00412219"/>
    <w:rsid w:val="00412324"/>
    <w:rsid w:val="00413402"/>
    <w:rsid w:val="00413777"/>
    <w:rsid w:val="00414D25"/>
    <w:rsid w:val="00415428"/>
    <w:rsid w:val="00416885"/>
    <w:rsid w:val="004207DC"/>
    <w:rsid w:val="00420E71"/>
    <w:rsid w:val="004215E7"/>
    <w:rsid w:val="00421847"/>
    <w:rsid w:val="00421F07"/>
    <w:rsid w:val="00422547"/>
    <w:rsid w:val="00422D88"/>
    <w:rsid w:val="004231DC"/>
    <w:rsid w:val="0042550F"/>
    <w:rsid w:val="00427D60"/>
    <w:rsid w:val="00427DF7"/>
    <w:rsid w:val="004302AA"/>
    <w:rsid w:val="0043133D"/>
    <w:rsid w:val="00433237"/>
    <w:rsid w:val="004336AA"/>
    <w:rsid w:val="00433D25"/>
    <w:rsid w:val="00434176"/>
    <w:rsid w:val="004348D1"/>
    <w:rsid w:val="004351C7"/>
    <w:rsid w:val="004355B9"/>
    <w:rsid w:val="0043563C"/>
    <w:rsid w:val="00435B73"/>
    <w:rsid w:val="00435B80"/>
    <w:rsid w:val="00436B39"/>
    <w:rsid w:val="0043741D"/>
    <w:rsid w:val="0043743D"/>
    <w:rsid w:val="0044055E"/>
    <w:rsid w:val="00441974"/>
    <w:rsid w:val="00443172"/>
    <w:rsid w:val="00443C70"/>
    <w:rsid w:val="00445211"/>
    <w:rsid w:val="0044533F"/>
    <w:rsid w:val="00445BA5"/>
    <w:rsid w:val="00446704"/>
    <w:rsid w:val="00446CCB"/>
    <w:rsid w:val="00446E23"/>
    <w:rsid w:val="004472CE"/>
    <w:rsid w:val="0044735E"/>
    <w:rsid w:val="00447C42"/>
    <w:rsid w:val="00450461"/>
    <w:rsid w:val="004507E0"/>
    <w:rsid w:val="00450B19"/>
    <w:rsid w:val="00450C05"/>
    <w:rsid w:val="004511D1"/>
    <w:rsid w:val="00451624"/>
    <w:rsid w:val="00451907"/>
    <w:rsid w:val="004519F7"/>
    <w:rsid w:val="00451EA7"/>
    <w:rsid w:val="004524A0"/>
    <w:rsid w:val="00452922"/>
    <w:rsid w:val="004554D9"/>
    <w:rsid w:val="0045595F"/>
    <w:rsid w:val="00455A46"/>
    <w:rsid w:val="00455A8A"/>
    <w:rsid w:val="00456934"/>
    <w:rsid w:val="00456BE9"/>
    <w:rsid w:val="00456E79"/>
    <w:rsid w:val="00460C77"/>
    <w:rsid w:val="00461AFD"/>
    <w:rsid w:val="00462DDD"/>
    <w:rsid w:val="00463404"/>
    <w:rsid w:val="00463FE9"/>
    <w:rsid w:val="00465800"/>
    <w:rsid w:val="00466500"/>
    <w:rsid w:val="00466AED"/>
    <w:rsid w:val="00466DF2"/>
    <w:rsid w:val="00467057"/>
    <w:rsid w:val="0046714B"/>
    <w:rsid w:val="00467914"/>
    <w:rsid w:val="0046793E"/>
    <w:rsid w:val="00470782"/>
    <w:rsid w:val="00473391"/>
    <w:rsid w:val="0047377E"/>
    <w:rsid w:val="00473862"/>
    <w:rsid w:val="00475389"/>
    <w:rsid w:val="00476199"/>
    <w:rsid w:val="004771E3"/>
    <w:rsid w:val="00477797"/>
    <w:rsid w:val="004777D8"/>
    <w:rsid w:val="00477E11"/>
    <w:rsid w:val="004800BD"/>
    <w:rsid w:val="0048031D"/>
    <w:rsid w:val="0048102B"/>
    <w:rsid w:val="0048168A"/>
    <w:rsid w:val="00481D68"/>
    <w:rsid w:val="0048270C"/>
    <w:rsid w:val="00482717"/>
    <w:rsid w:val="00483468"/>
    <w:rsid w:val="0048379E"/>
    <w:rsid w:val="004850FF"/>
    <w:rsid w:val="00485FF0"/>
    <w:rsid w:val="00486335"/>
    <w:rsid w:val="00486886"/>
    <w:rsid w:val="00486DF4"/>
    <w:rsid w:val="0048767A"/>
    <w:rsid w:val="00487EC2"/>
    <w:rsid w:val="00490262"/>
    <w:rsid w:val="004912D1"/>
    <w:rsid w:val="00491529"/>
    <w:rsid w:val="00491CE8"/>
    <w:rsid w:val="00493D0C"/>
    <w:rsid w:val="00494495"/>
    <w:rsid w:val="00494B79"/>
    <w:rsid w:val="00494E22"/>
    <w:rsid w:val="00495031"/>
    <w:rsid w:val="00495D02"/>
    <w:rsid w:val="004A081B"/>
    <w:rsid w:val="004A17E0"/>
    <w:rsid w:val="004A2862"/>
    <w:rsid w:val="004A2BCF"/>
    <w:rsid w:val="004A30F3"/>
    <w:rsid w:val="004A5A4B"/>
    <w:rsid w:val="004A5EB7"/>
    <w:rsid w:val="004A6017"/>
    <w:rsid w:val="004A6E07"/>
    <w:rsid w:val="004B022B"/>
    <w:rsid w:val="004B02D1"/>
    <w:rsid w:val="004B052E"/>
    <w:rsid w:val="004B066A"/>
    <w:rsid w:val="004B0DC0"/>
    <w:rsid w:val="004B1B50"/>
    <w:rsid w:val="004B1CB8"/>
    <w:rsid w:val="004B2128"/>
    <w:rsid w:val="004B3197"/>
    <w:rsid w:val="004B3332"/>
    <w:rsid w:val="004B444A"/>
    <w:rsid w:val="004B4CE3"/>
    <w:rsid w:val="004B638B"/>
    <w:rsid w:val="004B6E42"/>
    <w:rsid w:val="004B799C"/>
    <w:rsid w:val="004C0201"/>
    <w:rsid w:val="004C036D"/>
    <w:rsid w:val="004C225A"/>
    <w:rsid w:val="004C270E"/>
    <w:rsid w:val="004C456B"/>
    <w:rsid w:val="004C4763"/>
    <w:rsid w:val="004C4CD9"/>
    <w:rsid w:val="004C59D5"/>
    <w:rsid w:val="004C6AB2"/>
    <w:rsid w:val="004C6CEE"/>
    <w:rsid w:val="004C6F3C"/>
    <w:rsid w:val="004D24F6"/>
    <w:rsid w:val="004D2CB9"/>
    <w:rsid w:val="004D349B"/>
    <w:rsid w:val="004D3810"/>
    <w:rsid w:val="004D4618"/>
    <w:rsid w:val="004D56AD"/>
    <w:rsid w:val="004D5E9F"/>
    <w:rsid w:val="004D600D"/>
    <w:rsid w:val="004D7D9E"/>
    <w:rsid w:val="004E0AF0"/>
    <w:rsid w:val="004E0CA0"/>
    <w:rsid w:val="004E0D88"/>
    <w:rsid w:val="004E146E"/>
    <w:rsid w:val="004E27FC"/>
    <w:rsid w:val="004E308D"/>
    <w:rsid w:val="004E36B9"/>
    <w:rsid w:val="004E3F64"/>
    <w:rsid w:val="004E46F5"/>
    <w:rsid w:val="004E4E1A"/>
    <w:rsid w:val="004E4E8C"/>
    <w:rsid w:val="004E4EB7"/>
    <w:rsid w:val="004E552B"/>
    <w:rsid w:val="004E5553"/>
    <w:rsid w:val="004E56E5"/>
    <w:rsid w:val="004E572A"/>
    <w:rsid w:val="004E73F2"/>
    <w:rsid w:val="004E7400"/>
    <w:rsid w:val="004E7760"/>
    <w:rsid w:val="004F0847"/>
    <w:rsid w:val="004F1D11"/>
    <w:rsid w:val="004F1D14"/>
    <w:rsid w:val="004F1EA2"/>
    <w:rsid w:val="004F2656"/>
    <w:rsid w:val="004F2AB3"/>
    <w:rsid w:val="004F2DAB"/>
    <w:rsid w:val="004F3438"/>
    <w:rsid w:val="004F3542"/>
    <w:rsid w:val="004F3AA4"/>
    <w:rsid w:val="004F3AB9"/>
    <w:rsid w:val="004F539B"/>
    <w:rsid w:val="004F5B3A"/>
    <w:rsid w:val="004F602B"/>
    <w:rsid w:val="004F66D8"/>
    <w:rsid w:val="004F7145"/>
    <w:rsid w:val="004F739F"/>
    <w:rsid w:val="0050005A"/>
    <w:rsid w:val="00500F77"/>
    <w:rsid w:val="005018DA"/>
    <w:rsid w:val="00501B10"/>
    <w:rsid w:val="00502353"/>
    <w:rsid w:val="00503214"/>
    <w:rsid w:val="005034C1"/>
    <w:rsid w:val="00503FB1"/>
    <w:rsid w:val="00504A36"/>
    <w:rsid w:val="005063A6"/>
    <w:rsid w:val="005072E9"/>
    <w:rsid w:val="005073B3"/>
    <w:rsid w:val="0050780B"/>
    <w:rsid w:val="00510592"/>
    <w:rsid w:val="00511245"/>
    <w:rsid w:val="00511B1F"/>
    <w:rsid w:val="00512A3B"/>
    <w:rsid w:val="00512D48"/>
    <w:rsid w:val="005135E3"/>
    <w:rsid w:val="005148CC"/>
    <w:rsid w:val="005149CB"/>
    <w:rsid w:val="0051534E"/>
    <w:rsid w:val="00515423"/>
    <w:rsid w:val="00515573"/>
    <w:rsid w:val="005166D4"/>
    <w:rsid w:val="005177AD"/>
    <w:rsid w:val="00517936"/>
    <w:rsid w:val="00520DE8"/>
    <w:rsid w:val="005215A7"/>
    <w:rsid w:val="00521681"/>
    <w:rsid w:val="00521FB2"/>
    <w:rsid w:val="005221F7"/>
    <w:rsid w:val="00522252"/>
    <w:rsid w:val="005227D6"/>
    <w:rsid w:val="00524023"/>
    <w:rsid w:val="00524938"/>
    <w:rsid w:val="00525470"/>
    <w:rsid w:val="005263C4"/>
    <w:rsid w:val="00527346"/>
    <w:rsid w:val="0052736C"/>
    <w:rsid w:val="00527378"/>
    <w:rsid w:val="00527BEA"/>
    <w:rsid w:val="005300F5"/>
    <w:rsid w:val="005302FF"/>
    <w:rsid w:val="00530E77"/>
    <w:rsid w:val="00530F56"/>
    <w:rsid w:val="005310C7"/>
    <w:rsid w:val="00532C99"/>
    <w:rsid w:val="00532D55"/>
    <w:rsid w:val="00532E5E"/>
    <w:rsid w:val="00533249"/>
    <w:rsid w:val="00533914"/>
    <w:rsid w:val="0053438E"/>
    <w:rsid w:val="0053513E"/>
    <w:rsid w:val="00535141"/>
    <w:rsid w:val="00536720"/>
    <w:rsid w:val="00536817"/>
    <w:rsid w:val="00537DF3"/>
    <w:rsid w:val="0054098F"/>
    <w:rsid w:val="00540A5E"/>
    <w:rsid w:val="00540BA8"/>
    <w:rsid w:val="00540C9D"/>
    <w:rsid w:val="0054110D"/>
    <w:rsid w:val="00542A32"/>
    <w:rsid w:val="00542E7D"/>
    <w:rsid w:val="005431D4"/>
    <w:rsid w:val="005442B5"/>
    <w:rsid w:val="0054435A"/>
    <w:rsid w:val="00544FAA"/>
    <w:rsid w:val="00545248"/>
    <w:rsid w:val="005453B3"/>
    <w:rsid w:val="005456DE"/>
    <w:rsid w:val="00545DB3"/>
    <w:rsid w:val="0054700D"/>
    <w:rsid w:val="00547DBF"/>
    <w:rsid w:val="005507FF"/>
    <w:rsid w:val="00550C8A"/>
    <w:rsid w:val="005510B2"/>
    <w:rsid w:val="00551BF5"/>
    <w:rsid w:val="00552001"/>
    <w:rsid w:val="005521F2"/>
    <w:rsid w:val="0055273E"/>
    <w:rsid w:val="00552C69"/>
    <w:rsid w:val="00552D7E"/>
    <w:rsid w:val="00552D82"/>
    <w:rsid w:val="005536A5"/>
    <w:rsid w:val="005536B6"/>
    <w:rsid w:val="00554579"/>
    <w:rsid w:val="00554708"/>
    <w:rsid w:val="00556A36"/>
    <w:rsid w:val="00557B9F"/>
    <w:rsid w:val="005612C1"/>
    <w:rsid w:val="005616AE"/>
    <w:rsid w:val="00562A33"/>
    <w:rsid w:val="00562D38"/>
    <w:rsid w:val="00563466"/>
    <w:rsid w:val="005652CF"/>
    <w:rsid w:val="00565B01"/>
    <w:rsid w:val="0056779B"/>
    <w:rsid w:val="005716A6"/>
    <w:rsid w:val="00572493"/>
    <w:rsid w:val="005728B2"/>
    <w:rsid w:val="00572F1F"/>
    <w:rsid w:val="00574071"/>
    <w:rsid w:val="005743A2"/>
    <w:rsid w:val="00577DC9"/>
    <w:rsid w:val="005800A1"/>
    <w:rsid w:val="00581F61"/>
    <w:rsid w:val="00583F3E"/>
    <w:rsid w:val="005852DA"/>
    <w:rsid w:val="005853DE"/>
    <w:rsid w:val="00585881"/>
    <w:rsid w:val="00585CE1"/>
    <w:rsid w:val="0059008B"/>
    <w:rsid w:val="00591617"/>
    <w:rsid w:val="0059315A"/>
    <w:rsid w:val="005936AC"/>
    <w:rsid w:val="00595263"/>
    <w:rsid w:val="00596076"/>
    <w:rsid w:val="00597DE2"/>
    <w:rsid w:val="005A0A7D"/>
    <w:rsid w:val="005A0DDC"/>
    <w:rsid w:val="005A1318"/>
    <w:rsid w:val="005A21F1"/>
    <w:rsid w:val="005A24E2"/>
    <w:rsid w:val="005A3184"/>
    <w:rsid w:val="005A3411"/>
    <w:rsid w:val="005A4420"/>
    <w:rsid w:val="005A4EE3"/>
    <w:rsid w:val="005A63EB"/>
    <w:rsid w:val="005B3107"/>
    <w:rsid w:val="005B3565"/>
    <w:rsid w:val="005B37F7"/>
    <w:rsid w:val="005B3E1C"/>
    <w:rsid w:val="005B5EB5"/>
    <w:rsid w:val="005B6010"/>
    <w:rsid w:val="005B60E7"/>
    <w:rsid w:val="005B6841"/>
    <w:rsid w:val="005B73BC"/>
    <w:rsid w:val="005B7FA9"/>
    <w:rsid w:val="005C1B86"/>
    <w:rsid w:val="005C21F4"/>
    <w:rsid w:val="005C271F"/>
    <w:rsid w:val="005C33D5"/>
    <w:rsid w:val="005C3B2D"/>
    <w:rsid w:val="005C4071"/>
    <w:rsid w:val="005C42B6"/>
    <w:rsid w:val="005C4457"/>
    <w:rsid w:val="005C4949"/>
    <w:rsid w:val="005C5074"/>
    <w:rsid w:val="005C5089"/>
    <w:rsid w:val="005C5348"/>
    <w:rsid w:val="005C5873"/>
    <w:rsid w:val="005C59E7"/>
    <w:rsid w:val="005C59F6"/>
    <w:rsid w:val="005D0782"/>
    <w:rsid w:val="005D0CE0"/>
    <w:rsid w:val="005D0F72"/>
    <w:rsid w:val="005D1E1D"/>
    <w:rsid w:val="005D22BD"/>
    <w:rsid w:val="005D35D9"/>
    <w:rsid w:val="005D3ACA"/>
    <w:rsid w:val="005D3ED0"/>
    <w:rsid w:val="005D4484"/>
    <w:rsid w:val="005D4E3F"/>
    <w:rsid w:val="005D5476"/>
    <w:rsid w:val="005D55B6"/>
    <w:rsid w:val="005D5953"/>
    <w:rsid w:val="005D60DE"/>
    <w:rsid w:val="005D6BAC"/>
    <w:rsid w:val="005D7153"/>
    <w:rsid w:val="005E021C"/>
    <w:rsid w:val="005E0298"/>
    <w:rsid w:val="005E03AA"/>
    <w:rsid w:val="005E040A"/>
    <w:rsid w:val="005E4463"/>
    <w:rsid w:val="005E4531"/>
    <w:rsid w:val="005E4CC9"/>
    <w:rsid w:val="005E50B2"/>
    <w:rsid w:val="005E5AD2"/>
    <w:rsid w:val="005E685D"/>
    <w:rsid w:val="005E7047"/>
    <w:rsid w:val="005F0A85"/>
    <w:rsid w:val="005F19B3"/>
    <w:rsid w:val="005F20F4"/>
    <w:rsid w:val="005F21AB"/>
    <w:rsid w:val="005F31CE"/>
    <w:rsid w:val="005F38F1"/>
    <w:rsid w:val="005F665C"/>
    <w:rsid w:val="005F6BED"/>
    <w:rsid w:val="005F77AD"/>
    <w:rsid w:val="00600AA0"/>
    <w:rsid w:val="0060192D"/>
    <w:rsid w:val="00601AF8"/>
    <w:rsid w:val="006021D5"/>
    <w:rsid w:val="006021EC"/>
    <w:rsid w:val="00602890"/>
    <w:rsid w:val="00602908"/>
    <w:rsid w:val="00602C64"/>
    <w:rsid w:val="00603BCB"/>
    <w:rsid w:val="006042D8"/>
    <w:rsid w:val="00604E86"/>
    <w:rsid w:val="00604EA5"/>
    <w:rsid w:val="00605624"/>
    <w:rsid w:val="0060564B"/>
    <w:rsid w:val="00606116"/>
    <w:rsid w:val="00606C53"/>
    <w:rsid w:val="00606F7E"/>
    <w:rsid w:val="00607060"/>
    <w:rsid w:val="00607AF2"/>
    <w:rsid w:val="00607B63"/>
    <w:rsid w:val="00607F14"/>
    <w:rsid w:val="00610BDB"/>
    <w:rsid w:val="00610D32"/>
    <w:rsid w:val="00610F88"/>
    <w:rsid w:val="0061199D"/>
    <w:rsid w:val="00611EB0"/>
    <w:rsid w:val="0061374B"/>
    <w:rsid w:val="00614F9A"/>
    <w:rsid w:val="00616C8D"/>
    <w:rsid w:val="00616D60"/>
    <w:rsid w:val="00617A74"/>
    <w:rsid w:val="0062085A"/>
    <w:rsid w:val="00620A5F"/>
    <w:rsid w:val="00620D39"/>
    <w:rsid w:val="00622284"/>
    <w:rsid w:val="00623F36"/>
    <w:rsid w:val="00624AD7"/>
    <w:rsid w:val="00624C28"/>
    <w:rsid w:val="006258C9"/>
    <w:rsid w:val="006267E8"/>
    <w:rsid w:val="00626B98"/>
    <w:rsid w:val="00627407"/>
    <w:rsid w:val="0062771F"/>
    <w:rsid w:val="00627EBE"/>
    <w:rsid w:val="00630B0B"/>
    <w:rsid w:val="00631594"/>
    <w:rsid w:val="0063196E"/>
    <w:rsid w:val="00631FCD"/>
    <w:rsid w:val="0063257C"/>
    <w:rsid w:val="00632D38"/>
    <w:rsid w:val="006331A7"/>
    <w:rsid w:val="00633F66"/>
    <w:rsid w:val="00634312"/>
    <w:rsid w:val="0063459B"/>
    <w:rsid w:val="006347DF"/>
    <w:rsid w:val="00634F60"/>
    <w:rsid w:val="00635B54"/>
    <w:rsid w:val="00637010"/>
    <w:rsid w:val="006376B6"/>
    <w:rsid w:val="00637783"/>
    <w:rsid w:val="00637A80"/>
    <w:rsid w:val="0064066C"/>
    <w:rsid w:val="00640DF7"/>
    <w:rsid w:val="00641576"/>
    <w:rsid w:val="006433BD"/>
    <w:rsid w:val="00643532"/>
    <w:rsid w:val="006441CF"/>
    <w:rsid w:val="006473EA"/>
    <w:rsid w:val="00647568"/>
    <w:rsid w:val="00647D2E"/>
    <w:rsid w:val="006505A9"/>
    <w:rsid w:val="00651D8A"/>
    <w:rsid w:val="0065249D"/>
    <w:rsid w:val="00652B78"/>
    <w:rsid w:val="00653D09"/>
    <w:rsid w:val="00653F8F"/>
    <w:rsid w:val="006542F2"/>
    <w:rsid w:val="00656BFF"/>
    <w:rsid w:val="0065702C"/>
    <w:rsid w:val="00657459"/>
    <w:rsid w:val="00660B41"/>
    <w:rsid w:val="006613EE"/>
    <w:rsid w:val="006615F6"/>
    <w:rsid w:val="00661E27"/>
    <w:rsid w:val="0066296F"/>
    <w:rsid w:val="00662E93"/>
    <w:rsid w:val="0066416E"/>
    <w:rsid w:val="00664614"/>
    <w:rsid w:val="00665475"/>
    <w:rsid w:val="006655E1"/>
    <w:rsid w:val="006657B4"/>
    <w:rsid w:val="00666BF2"/>
    <w:rsid w:val="00667157"/>
    <w:rsid w:val="00667938"/>
    <w:rsid w:val="006702D8"/>
    <w:rsid w:val="006704F4"/>
    <w:rsid w:val="0067063D"/>
    <w:rsid w:val="00671EBE"/>
    <w:rsid w:val="006720CD"/>
    <w:rsid w:val="00672E0F"/>
    <w:rsid w:val="00673509"/>
    <w:rsid w:val="00675377"/>
    <w:rsid w:val="00675E78"/>
    <w:rsid w:val="006761B4"/>
    <w:rsid w:val="006767AE"/>
    <w:rsid w:val="00676CD5"/>
    <w:rsid w:val="006778CB"/>
    <w:rsid w:val="00677E39"/>
    <w:rsid w:val="00681877"/>
    <w:rsid w:val="00681AEA"/>
    <w:rsid w:val="00681E2D"/>
    <w:rsid w:val="006823A6"/>
    <w:rsid w:val="00682BE8"/>
    <w:rsid w:val="00684222"/>
    <w:rsid w:val="006844F3"/>
    <w:rsid w:val="00684520"/>
    <w:rsid w:val="00684BDE"/>
    <w:rsid w:val="006857C0"/>
    <w:rsid w:val="00686931"/>
    <w:rsid w:val="00687E1D"/>
    <w:rsid w:val="00690A46"/>
    <w:rsid w:val="006920AD"/>
    <w:rsid w:val="00693E28"/>
    <w:rsid w:val="006954CE"/>
    <w:rsid w:val="006969A2"/>
    <w:rsid w:val="00696B02"/>
    <w:rsid w:val="00696B79"/>
    <w:rsid w:val="00697849"/>
    <w:rsid w:val="00697DBB"/>
    <w:rsid w:val="006A02E2"/>
    <w:rsid w:val="006A064B"/>
    <w:rsid w:val="006A0B1F"/>
    <w:rsid w:val="006A113A"/>
    <w:rsid w:val="006A1863"/>
    <w:rsid w:val="006A1921"/>
    <w:rsid w:val="006A21FB"/>
    <w:rsid w:val="006A2C00"/>
    <w:rsid w:val="006A4C20"/>
    <w:rsid w:val="006A5BB1"/>
    <w:rsid w:val="006B01CB"/>
    <w:rsid w:val="006B0908"/>
    <w:rsid w:val="006B1074"/>
    <w:rsid w:val="006B1728"/>
    <w:rsid w:val="006B17A7"/>
    <w:rsid w:val="006B215B"/>
    <w:rsid w:val="006B2628"/>
    <w:rsid w:val="006B386A"/>
    <w:rsid w:val="006B3CEB"/>
    <w:rsid w:val="006B4326"/>
    <w:rsid w:val="006B453A"/>
    <w:rsid w:val="006B4AD0"/>
    <w:rsid w:val="006B5562"/>
    <w:rsid w:val="006B5969"/>
    <w:rsid w:val="006B5C62"/>
    <w:rsid w:val="006B7896"/>
    <w:rsid w:val="006B7E3E"/>
    <w:rsid w:val="006B7E5A"/>
    <w:rsid w:val="006C005E"/>
    <w:rsid w:val="006C2862"/>
    <w:rsid w:val="006C4105"/>
    <w:rsid w:val="006C4BFA"/>
    <w:rsid w:val="006C525B"/>
    <w:rsid w:val="006C5E97"/>
    <w:rsid w:val="006C7D2B"/>
    <w:rsid w:val="006D1208"/>
    <w:rsid w:val="006D17AE"/>
    <w:rsid w:val="006D2BEA"/>
    <w:rsid w:val="006D3A26"/>
    <w:rsid w:val="006D4846"/>
    <w:rsid w:val="006D486D"/>
    <w:rsid w:val="006D4A6B"/>
    <w:rsid w:val="006D7DDD"/>
    <w:rsid w:val="006E078F"/>
    <w:rsid w:val="006E16B5"/>
    <w:rsid w:val="006E19AE"/>
    <w:rsid w:val="006E26CD"/>
    <w:rsid w:val="006E3BEB"/>
    <w:rsid w:val="006E3F2B"/>
    <w:rsid w:val="006E426B"/>
    <w:rsid w:val="006E4B7D"/>
    <w:rsid w:val="006E4CF7"/>
    <w:rsid w:val="006E7E54"/>
    <w:rsid w:val="006F00D6"/>
    <w:rsid w:val="006F12E2"/>
    <w:rsid w:val="006F143C"/>
    <w:rsid w:val="006F1B80"/>
    <w:rsid w:val="006F2929"/>
    <w:rsid w:val="006F33E9"/>
    <w:rsid w:val="006F35DD"/>
    <w:rsid w:val="006F468F"/>
    <w:rsid w:val="006F5DA4"/>
    <w:rsid w:val="006F6EB8"/>
    <w:rsid w:val="006F6EC8"/>
    <w:rsid w:val="006F74AD"/>
    <w:rsid w:val="006F783E"/>
    <w:rsid w:val="006F7921"/>
    <w:rsid w:val="006F7A72"/>
    <w:rsid w:val="006F7F30"/>
    <w:rsid w:val="00700142"/>
    <w:rsid w:val="007011E2"/>
    <w:rsid w:val="00701960"/>
    <w:rsid w:val="00701C4D"/>
    <w:rsid w:val="0070259B"/>
    <w:rsid w:val="0070393B"/>
    <w:rsid w:val="00703C6E"/>
    <w:rsid w:val="007051DD"/>
    <w:rsid w:val="00705992"/>
    <w:rsid w:val="00705E18"/>
    <w:rsid w:val="0070695B"/>
    <w:rsid w:val="00706A0C"/>
    <w:rsid w:val="00707510"/>
    <w:rsid w:val="00710C6A"/>
    <w:rsid w:val="007128AB"/>
    <w:rsid w:val="0071299D"/>
    <w:rsid w:val="00714E9F"/>
    <w:rsid w:val="007158CE"/>
    <w:rsid w:val="0071744C"/>
    <w:rsid w:val="00720DEA"/>
    <w:rsid w:val="00721C71"/>
    <w:rsid w:val="00721CD0"/>
    <w:rsid w:val="00722B48"/>
    <w:rsid w:val="00723020"/>
    <w:rsid w:val="0072317B"/>
    <w:rsid w:val="0072341B"/>
    <w:rsid w:val="00724F68"/>
    <w:rsid w:val="007250C9"/>
    <w:rsid w:val="00725E7E"/>
    <w:rsid w:val="0072772D"/>
    <w:rsid w:val="00730A9E"/>
    <w:rsid w:val="00730C6C"/>
    <w:rsid w:val="007313E2"/>
    <w:rsid w:val="00734075"/>
    <w:rsid w:val="007348C7"/>
    <w:rsid w:val="00735024"/>
    <w:rsid w:val="00735104"/>
    <w:rsid w:val="007362DD"/>
    <w:rsid w:val="0073714C"/>
    <w:rsid w:val="0073773E"/>
    <w:rsid w:val="00737FC9"/>
    <w:rsid w:val="007407BC"/>
    <w:rsid w:val="00741938"/>
    <w:rsid w:val="00741E73"/>
    <w:rsid w:val="00742AC6"/>
    <w:rsid w:val="00742E10"/>
    <w:rsid w:val="00743499"/>
    <w:rsid w:val="00743875"/>
    <w:rsid w:val="00743ADD"/>
    <w:rsid w:val="00743C2A"/>
    <w:rsid w:val="00743C50"/>
    <w:rsid w:val="00744264"/>
    <w:rsid w:val="0074629C"/>
    <w:rsid w:val="00746B26"/>
    <w:rsid w:val="00746CE2"/>
    <w:rsid w:val="007477A4"/>
    <w:rsid w:val="00751021"/>
    <w:rsid w:val="007512A7"/>
    <w:rsid w:val="007523AE"/>
    <w:rsid w:val="00752909"/>
    <w:rsid w:val="007538C4"/>
    <w:rsid w:val="00753D28"/>
    <w:rsid w:val="0075422F"/>
    <w:rsid w:val="00754D0E"/>
    <w:rsid w:val="0075535F"/>
    <w:rsid w:val="007554A2"/>
    <w:rsid w:val="00755960"/>
    <w:rsid w:val="00755FB1"/>
    <w:rsid w:val="00756198"/>
    <w:rsid w:val="007563C8"/>
    <w:rsid w:val="0075645A"/>
    <w:rsid w:val="007566AE"/>
    <w:rsid w:val="00756A15"/>
    <w:rsid w:val="00757962"/>
    <w:rsid w:val="00761AB2"/>
    <w:rsid w:val="00762F08"/>
    <w:rsid w:val="0076452C"/>
    <w:rsid w:val="007655BD"/>
    <w:rsid w:val="007662C7"/>
    <w:rsid w:val="007663AA"/>
    <w:rsid w:val="007672BC"/>
    <w:rsid w:val="007674D4"/>
    <w:rsid w:val="00770ACC"/>
    <w:rsid w:val="00771074"/>
    <w:rsid w:val="00772D19"/>
    <w:rsid w:val="00773556"/>
    <w:rsid w:val="0077382C"/>
    <w:rsid w:val="00774048"/>
    <w:rsid w:val="00774492"/>
    <w:rsid w:val="007745BF"/>
    <w:rsid w:val="007748D5"/>
    <w:rsid w:val="007761D1"/>
    <w:rsid w:val="0078002F"/>
    <w:rsid w:val="00780518"/>
    <w:rsid w:val="00780F50"/>
    <w:rsid w:val="00781F68"/>
    <w:rsid w:val="0078213F"/>
    <w:rsid w:val="00783C56"/>
    <w:rsid w:val="0078406B"/>
    <w:rsid w:val="0078419A"/>
    <w:rsid w:val="007842E2"/>
    <w:rsid w:val="00784531"/>
    <w:rsid w:val="00785241"/>
    <w:rsid w:val="007853DD"/>
    <w:rsid w:val="00785961"/>
    <w:rsid w:val="007860E1"/>
    <w:rsid w:val="00791D02"/>
    <w:rsid w:val="00791EC8"/>
    <w:rsid w:val="007921F4"/>
    <w:rsid w:val="007922C8"/>
    <w:rsid w:val="007923D2"/>
    <w:rsid w:val="00793139"/>
    <w:rsid w:val="007934DD"/>
    <w:rsid w:val="00793AE1"/>
    <w:rsid w:val="0079521D"/>
    <w:rsid w:val="00795541"/>
    <w:rsid w:val="0079570E"/>
    <w:rsid w:val="00796AB0"/>
    <w:rsid w:val="00797832"/>
    <w:rsid w:val="007A0AD1"/>
    <w:rsid w:val="007A1232"/>
    <w:rsid w:val="007A1870"/>
    <w:rsid w:val="007A1B9F"/>
    <w:rsid w:val="007A1FE1"/>
    <w:rsid w:val="007A2413"/>
    <w:rsid w:val="007A28C2"/>
    <w:rsid w:val="007A40F9"/>
    <w:rsid w:val="007A45FC"/>
    <w:rsid w:val="007A4CE2"/>
    <w:rsid w:val="007A4DAD"/>
    <w:rsid w:val="007A69A9"/>
    <w:rsid w:val="007A7245"/>
    <w:rsid w:val="007A7706"/>
    <w:rsid w:val="007A7790"/>
    <w:rsid w:val="007B07B1"/>
    <w:rsid w:val="007B0E7D"/>
    <w:rsid w:val="007B1D2E"/>
    <w:rsid w:val="007B27FE"/>
    <w:rsid w:val="007B2D8E"/>
    <w:rsid w:val="007B355B"/>
    <w:rsid w:val="007B4401"/>
    <w:rsid w:val="007B45A2"/>
    <w:rsid w:val="007B45A9"/>
    <w:rsid w:val="007B5DF5"/>
    <w:rsid w:val="007B6943"/>
    <w:rsid w:val="007B6E24"/>
    <w:rsid w:val="007B7313"/>
    <w:rsid w:val="007B74A8"/>
    <w:rsid w:val="007C0406"/>
    <w:rsid w:val="007C0D4E"/>
    <w:rsid w:val="007C223C"/>
    <w:rsid w:val="007C37F1"/>
    <w:rsid w:val="007C384C"/>
    <w:rsid w:val="007C3C9A"/>
    <w:rsid w:val="007C3FE4"/>
    <w:rsid w:val="007C47A6"/>
    <w:rsid w:val="007C4B38"/>
    <w:rsid w:val="007C4E49"/>
    <w:rsid w:val="007C5206"/>
    <w:rsid w:val="007C52EA"/>
    <w:rsid w:val="007D0C87"/>
    <w:rsid w:val="007D0EA9"/>
    <w:rsid w:val="007D153E"/>
    <w:rsid w:val="007D1CC7"/>
    <w:rsid w:val="007D2536"/>
    <w:rsid w:val="007D332D"/>
    <w:rsid w:val="007D42D4"/>
    <w:rsid w:val="007D45B9"/>
    <w:rsid w:val="007D63C4"/>
    <w:rsid w:val="007D67DE"/>
    <w:rsid w:val="007D7CEE"/>
    <w:rsid w:val="007D7ED2"/>
    <w:rsid w:val="007E153A"/>
    <w:rsid w:val="007E1854"/>
    <w:rsid w:val="007E1B3A"/>
    <w:rsid w:val="007E1CF1"/>
    <w:rsid w:val="007E2A9C"/>
    <w:rsid w:val="007E2DEA"/>
    <w:rsid w:val="007E2E16"/>
    <w:rsid w:val="007E31F0"/>
    <w:rsid w:val="007E4BCC"/>
    <w:rsid w:val="007E501B"/>
    <w:rsid w:val="007E51E8"/>
    <w:rsid w:val="007E5456"/>
    <w:rsid w:val="007E5C47"/>
    <w:rsid w:val="007E6767"/>
    <w:rsid w:val="007E6D62"/>
    <w:rsid w:val="007E70B2"/>
    <w:rsid w:val="007E7FAC"/>
    <w:rsid w:val="007F0D03"/>
    <w:rsid w:val="007F0F02"/>
    <w:rsid w:val="007F2C6D"/>
    <w:rsid w:val="007F3293"/>
    <w:rsid w:val="007F36A8"/>
    <w:rsid w:val="007F43F2"/>
    <w:rsid w:val="007F4D6D"/>
    <w:rsid w:val="007F5238"/>
    <w:rsid w:val="007F534A"/>
    <w:rsid w:val="007F5A93"/>
    <w:rsid w:val="007F5AC2"/>
    <w:rsid w:val="007F5CAD"/>
    <w:rsid w:val="007F5F7F"/>
    <w:rsid w:val="007F7202"/>
    <w:rsid w:val="007F7635"/>
    <w:rsid w:val="007F7A00"/>
    <w:rsid w:val="008005AA"/>
    <w:rsid w:val="0080110C"/>
    <w:rsid w:val="008014FC"/>
    <w:rsid w:val="00801D26"/>
    <w:rsid w:val="00803180"/>
    <w:rsid w:val="008033BB"/>
    <w:rsid w:val="00803D79"/>
    <w:rsid w:val="008051F5"/>
    <w:rsid w:val="008054EC"/>
    <w:rsid w:val="00806F49"/>
    <w:rsid w:val="0080715C"/>
    <w:rsid w:val="0080751C"/>
    <w:rsid w:val="00810C0C"/>
    <w:rsid w:val="00810EDB"/>
    <w:rsid w:val="0081101B"/>
    <w:rsid w:val="00811A8C"/>
    <w:rsid w:val="00811B4F"/>
    <w:rsid w:val="00812231"/>
    <w:rsid w:val="008141CC"/>
    <w:rsid w:val="00815A6B"/>
    <w:rsid w:val="00816645"/>
    <w:rsid w:val="0081673F"/>
    <w:rsid w:val="0081690C"/>
    <w:rsid w:val="008172AE"/>
    <w:rsid w:val="008204FC"/>
    <w:rsid w:val="0082081B"/>
    <w:rsid w:val="008214A9"/>
    <w:rsid w:val="008221BE"/>
    <w:rsid w:val="00822E1E"/>
    <w:rsid w:val="00823DED"/>
    <w:rsid w:val="008243CA"/>
    <w:rsid w:val="008244C3"/>
    <w:rsid w:val="00824A50"/>
    <w:rsid w:val="00824F67"/>
    <w:rsid w:val="00825A4E"/>
    <w:rsid w:val="008263E6"/>
    <w:rsid w:val="0082653C"/>
    <w:rsid w:val="008319BE"/>
    <w:rsid w:val="00831E43"/>
    <w:rsid w:val="008332DE"/>
    <w:rsid w:val="00833BEF"/>
    <w:rsid w:val="00835011"/>
    <w:rsid w:val="00836BF8"/>
    <w:rsid w:val="00836C8C"/>
    <w:rsid w:val="00836D11"/>
    <w:rsid w:val="008402BB"/>
    <w:rsid w:val="00840DEC"/>
    <w:rsid w:val="00841935"/>
    <w:rsid w:val="0084261A"/>
    <w:rsid w:val="00842A7A"/>
    <w:rsid w:val="00842CDA"/>
    <w:rsid w:val="00842F41"/>
    <w:rsid w:val="00843246"/>
    <w:rsid w:val="008451F7"/>
    <w:rsid w:val="0084604B"/>
    <w:rsid w:val="008462CA"/>
    <w:rsid w:val="00846C23"/>
    <w:rsid w:val="008506C7"/>
    <w:rsid w:val="00850982"/>
    <w:rsid w:val="008515BF"/>
    <w:rsid w:val="00851CC0"/>
    <w:rsid w:val="00851F38"/>
    <w:rsid w:val="008523EA"/>
    <w:rsid w:val="00852401"/>
    <w:rsid w:val="00852427"/>
    <w:rsid w:val="00852A59"/>
    <w:rsid w:val="00853730"/>
    <w:rsid w:val="00853E64"/>
    <w:rsid w:val="00854717"/>
    <w:rsid w:val="0085723A"/>
    <w:rsid w:val="00857D2C"/>
    <w:rsid w:val="00857FAE"/>
    <w:rsid w:val="00863E47"/>
    <w:rsid w:val="00865EF5"/>
    <w:rsid w:val="00865FE8"/>
    <w:rsid w:val="00866106"/>
    <w:rsid w:val="00866454"/>
    <w:rsid w:val="008664FB"/>
    <w:rsid w:val="00866C46"/>
    <w:rsid w:val="00866EF5"/>
    <w:rsid w:val="00867C70"/>
    <w:rsid w:val="00867D07"/>
    <w:rsid w:val="00870BE5"/>
    <w:rsid w:val="00871272"/>
    <w:rsid w:val="0087164F"/>
    <w:rsid w:val="00872039"/>
    <w:rsid w:val="00873D5F"/>
    <w:rsid w:val="008742DC"/>
    <w:rsid w:val="0087533C"/>
    <w:rsid w:val="008768FB"/>
    <w:rsid w:val="008774AD"/>
    <w:rsid w:val="0087791C"/>
    <w:rsid w:val="00877D94"/>
    <w:rsid w:val="00880B93"/>
    <w:rsid w:val="00881F6E"/>
    <w:rsid w:val="008822C0"/>
    <w:rsid w:val="0088255C"/>
    <w:rsid w:val="00883691"/>
    <w:rsid w:val="00883901"/>
    <w:rsid w:val="0088393F"/>
    <w:rsid w:val="0088404B"/>
    <w:rsid w:val="00884B84"/>
    <w:rsid w:val="00884E34"/>
    <w:rsid w:val="0088538B"/>
    <w:rsid w:val="00885790"/>
    <w:rsid w:val="00885F46"/>
    <w:rsid w:val="00886635"/>
    <w:rsid w:val="00886731"/>
    <w:rsid w:val="00887BCA"/>
    <w:rsid w:val="00890B6C"/>
    <w:rsid w:val="00890DB8"/>
    <w:rsid w:val="00891256"/>
    <w:rsid w:val="008928D1"/>
    <w:rsid w:val="00894BD6"/>
    <w:rsid w:val="00895506"/>
    <w:rsid w:val="00895757"/>
    <w:rsid w:val="008965FB"/>
    <w:rsid w:val="00896F82"/>
    <w:rsid w:val="008A0683"/>
    <w:rsid w:val="008A12DE"/>
    <w:rsid w:val="008A140E"/>
    <w:rsid w:val="008A3074"/>
    <w:rsid w:val="008A347F"/>
    <w:rsid w:val="008A3D1E"/>
    <w:rsid w:val="008A3D29"/>
    <w:rsid w:val="008A3F40"/>
    <w:rsid w:val="008A4EA9"/>
    <w:rsid w:val="008A51AB"/>
    <w:rsid w:val="008A644F"/>
    <w:rsid w:val="008A662D"/>
    <w:rsid w:val="008A7943"/>
    <w:rsid w:val="008B1AFD"/>
    <w:rsid w:val="008B1CB5"/>
    <w:rsid w:val="008B31E1"/>
    <w:rsid w:val="008B31EE"/>
    <w:rsid w:val="008B4652"/>
    <w:rsid w:val="008B66E2"/>
    <w:rsid w:val="008B6883"/>
    <w:rsid w:val="008B6B2D"/>
    <w:rsid w:val="008B7762"/>
    <w:rsid w:val="008B7895"/>
    <w:rsid w:val="008C06B8"/>
    <w:rsid w:val="008C3345"/>
    <w:rsid w:val="008C5636"/>
    <w:rsid w:val="008C563D"/>
    <w:rsid w:val="008C5E59"/>
    <w:rsid w:val="008C5F01"/>
    <w:rsid w:val="008C613E"/>
    <w:rsid w:val="008C636E"/>
    <w:rsid w:val="008C6669"/>
    <w:rsid w:val="008C7762"/>
    <w:rsid w:val="008C7963"/>
    <w:rsid w:val="008D026A"/>
    <w:rsid w:val="008D0444"/>
    <w:rsid w:val="008D0C8D"/>
    <w:rsid w:val="008D124D"/>
    <w:rsid w:val="008D24AF"/>
    <w:rsid w:val="008D28DF"/>
    <w:rsid w:val="008D334E"/>
    <w:rsid w:val="008D37BD"/>
    <w:rsid w:val="008D466E"/>
    <w:rsid w:val="008D472F"/>
    <w:rsid w:val="008D4759"/>
    <w:rsid w:val="008D5C09"/>
    <w:rsid w:val="008D6F64"/>
    <w:rsid w:val="008D7279"/>
    <w:rsid w:val="008D7E34"/>
    <w:rsid w:val="008E0F98"/>
    <w:rsid w:val="008E1762"/>
    <w:rsid w:val="008E210E"/>
    <w:rsid w:val="008E4232"/>
    <w:rsid w:val="008E466B"/>
    <w:rsid w:val="008E4B71"/>
    <w:rsid w:val="008E4E47"/>
    <w:rsid w:val="008E67CC"/>
    <w:rsid w:val="008E6D6A"/>
    <w:rsid w:val="008E7242"/>
    <w:rsid w:val="008F0BD2"/>
    <w:rsid w:val="008F0D2E"/>
    <w:rsid w:val="008F1660"/>
    <w:rsid w:val="008F1895"/>
    <w:rsid w:val="008F2AC9"/>
    <w:rsid w:val="008F2CE1"/>
    <w:rsid w:val="008F34FC"/>
    <w:rsid w:val="008F478E"/>
    <w:rsid w:val="008F5617"/>
    <w:rsid w:val="008F5BB5"/>
    <w:rsid w:val="008F61EE"/>
    <w:rsid w:val="008F783B"/>
    <w:rsid w:val="008F7E23"/>
    <w:rsid w:val="0090083A"/>
    <w:rsid w:val="00900A20"/>
    <w:rsid w:val="00900A2F"/>
    <w:rsid w:val="00900B2E"/>
    <w:rsid w:val="00900F14"/>
    <w:rsid w:val="009010BA"/>
    <w:rsid w:val="0090127E"/>
    <w:rsid w:val="009016D1"/>
    <w:rsid w:val="009019CB"/>
    <w:rsid w:val="009027BD"/>
    <w:rsid w:val="00902B54"/>
    <w:rsid w:val="00903497"/>
    <w:rsid w:val="0090356D"/>
    <w:rsid w:val="00903A3E"/>
    <w:rsid w:val="0090683F"/>
    <w:rsid w:val="00907247"/>
    <w:rsid w:val="00907C9E"/>
    <w:rsid w:val="00910C41"/>
    <w:rsid w:val="00912D1B"/>
    <w:rsid w:val="009135BA"/>
    <w:rsid w:val="0091425C"/>
    <w:rsid w:val="009153EF"/>
    <w:rsid w:val="00915A6E"/>
    <w:rsid w:val="00915BDE"/>
    <w:rsid w:val="00916624"/>
    <w:rsid w:val="00916C2B"/>
    <w:rsid w:val="00916C6C"/>
    <w:rsid w:val="00917D02"/>
    <w:rsid w:val="0092184A"/>
    <w:rsid w:val="00921931"/>
    <w:rsid w:val="0092290B"/>
    <w:rsid w:val="009237C4"/>
    <w:rsid w:val="0092466D"/>
    <w:rsid w:val="009250C5"/>
    <w:rsid w:val="009251ED"/>
    <w:rsid w:val="0092564C"/>
    <w:rsid w:val="00925AE5"/>
    <w:rsid w:val="0093079C"/>
    <w:rsid w:val="00930C55"/>
    <w:rsid w:val="009314B2"/>
    <w:rsid w:val="00932D52"/>
    <w:rsid w:val="00934E0D"/>
    <w:rsid w:val="00934F27"/>
    <w:rsid w:val="00935D2A"/>
    <w:rsid w:val="00936919"/>
    <w:rsid w:val="0094090E"/>
    <w:rsid w:val="00941606"/>
    <w:rsid w:val="0094213D"/>
    <w:rsid w:val="00943358"/>
    <w:rsid w:val="00944024"/>
    <w:rsid w:val="009447D6"/>
    <w:rsid w:val="00944A50"/>
    <w:rsid w:val="00945066"/>
    <w:rsid w:val="0094521C"/>
    <w:rsid w:val="009508DB"/>
    <w:rsid w:val="00950A31"/>
    <w:rsid w:val="0095123E"/>
    <w:rsid w:val="00951671"/>
    <w:rsid w:val="00952407"/>
    <w:rsid w:val="009526A7"/>
    <w:rsid w:val="00952B47"/>
    <w:rsid w:val="00952F55"/>
    <w:rsid w:val="00953C42"/>
    <w:rsid w:val="00954237"/>
    <w:rsid w:val="0095470B"/>
    <w:rsid w:val="0095471D"/>
    <w:rsid w:val="00955C17"/>
    <w:rsid w:val="00955FDB"/>
    <w:rsid w:val="00956F76"/>
    <w:rsid w:val="0096015D"/>
    <w:rsid w:val="00961118"/>
    <w:rsid w:val="00961F24"/>
    <w:rsid w:val="00962424"/>
    <w:rsid w:val="00962A86"/>
    <w:rsid w:val="00962EE8"/>
    <w:rsid w:val="00962F70"/>
    <w:rsid w:val="00963566"/>
    <w:rsid w:val="00963567"/>
    <w:rsid w:val="00963A39"/>
    <w:rsid w:val="00964200"/>
    <w:rsid w:val="00964A1E"/>
    <w:rsid w:val="009650CF"/>
    <w:rsid w:val="009653A6"/>
    <w:rsid w:val="00965DE6"/>
    <w:rsid w:val="009663FA"/>
    <w:rsid w:val="0096692E"/>
    <w:rsid w:val="00966970"/>
    <w:rsid w:val="00966E6F"/>
    <w:rsid w:val="0096774D"/>
    <w:rsid w:val="009678A5"/>
    <w:rsid w:val="00967D49"/>
    <w:rsid w:val="0097080F"/>
    <w:rsid w:val="0097206F"/>
    <w:rsid w:val="00972356"/>
    <w:rsid w:val="00972723"/>
    <w:rsid w:val="00972C7B"/>
    <w:rsid w:val="00975835"/>
    <w:rsid w:val="00975CC9"/>
    <w:rsid w:val="009763B1"/>
    <w:rsid w:val="00976588"/>
    <w:rsid w:val="00977483"/>
    <w:rsid w:val="00981511"/>
    <w:rsid w:val="00982019"/>
    <w:rsid w:val="00982408"/>
    <w:rsid w:val="00983608"/>
    <w:rsid w:val="00984087"/>
    <w:rsid w:val="00984668"/>
    <w:rsid w:val="00984A8E"/>
    <w:rsid w:val="00986009"/>
    <w:rsid w:val="00986E42"/>
    <w:rsid w:val="00987A63"/>
    <w:rsid w:val="009908CF"/>
    <w:rsid w:val="00991116"/>
    <w:rsid w:val="0099258A"/>
    <w:rsid w:val="00994168"/>
    <w:rsid w:val="00994275"/>
    <w:rsid w:val="00995022"/>
    <w:rsid w:val="00995F73"/>
    <w:rsid w:val="00997078"/>
    <w:rsid w:val="009978F6"/>
    <w:rsid w:val="00997C60"/>
    <w:rsid w:val="00997CD2"/>
    <w:rsid w:val="009A0E32"/>
    <w:rsid w:val="009A0F28"/>
    <w:rsid w:val="009A1B0D"/>
    <w:rsid w:val="009A3B5B"/>
    <w:rsid w:val="009A52A4"/>
    <w:rsid w:val="009A5324"/>
    <w:rsid w:val="009A616C"/>
    <w:rsid w:val="009A644C"/>
    <w:rsid w:val="009A77EC"/>
    <w:rsid w:val="009A7F40"/>
    <w:rsid w:val="009B0920"/>
    <w:rsid w:val="009B0F83"/>
    <w:rsid w:val="009B1A25"/>
    <w:rsid w:val="009B1AB8"/>
    <w:rsid w:val="009B1DAE"/>
    <w:rsid w:val="009B297C"/>
    <w:rsid w:val="009B32E1"/>
    <w:rsid w:val="009B35FF"/>
    <w:rsid w:val="009B484D"/>
    <w:rsid w:val="009B5903"/>
    <w:rsid w:val="009B5A4E"/>
    <w:rsid w:val="009B6175"/>
    <w:rsid w:val="009B6E02"/>
    <w:rsid w:val="009B7774"/>
    <w:rsid w:val="009B7EF7"/>
    <w:rsid w:val="009C00E3"/>
    <w:rsid w:val="009C05A2"/>
    <w:rsid w:val="009C0686"/>
    <w:rsid w:val="009C2801"/>
    <w:rsid w:val="009C2BB2"/>
    <w:rsid w:val="009C476E"/>
    <w:rsid w:val="009C5078"/>
    <w:rsid w:val="009C54ED"/>
    <w:rsid w:val="009C5B6B"/>
    <w:rsid w:val="009C5E9A"/>
    <w:rsid w:val="009C692B"/>
    <w:rsid w:val="009C6D43"/>
    <w:rsid w:val="009C7CD3"/>
    <w:rsid w:val="009C7F48"/>
    <w:rsid w:val="009D0D12"/>
    <w:rsid w:val="009D121C"/>
    <w:rsid w:val="009D27EB"/>
    <w:rsid w:val="009D3529"/>
    <w:rsid w:val="009D3D46"/>
    <w:rsid w:val="009D59A5"/>
    <w:rsid w:val="009D6C37"/>
    <w:rsid w:val="009D6EEC"/>
    <w:rsid w:val="009E120D"/>
    <w:rsid w:val="009E1655"/>
    <w:rsid w:val="009E1BD8"/>
    <w:rsid w:val="009E1E4C"/>
    <w:rsid w:val="009E24C3"/>
    <w:rsid w:val="009E2DFB"/>
    <w:rsid w:val="009E56B9"/>
    <w:rsid w:val="009E57C5"/>
    <w:rsid w:val="009E5901"/>
    <w:rsid w:val="009E656B"/>
    <w:rsid w:val="009E7B90"/>
    <w:rsid w:val="009E7C66"/>
    <w:rsid w:val="009E7D39"/>
    <w:rsid w:val="009E7E9D"/>
    <w:rsid w:val="009F139F"/>
    <w:rsid w:val="009F166E"/>
    <w:rsid w:val="009F2517"/>
    <w:rsid w:val="009F2745"/>
    <w:rsid w:val="009F2EE3"/>
    <w:rsid w:val="009F35F9"/>
    <w:rsid w:val="009F370A"/>
    <w:rsid w:val="009F4C28"/>
    <w:rsid w:val="009F599A"/>
    <w:rsid w:val="009F5DC2"/>
    <w:rsid w:val="009F6C04"/>
    <w:rsid w:val="009F77E2"/>
    <w:rsid w:val="00A01C6D"/>
    <w:rsid w:val="00A01E66"/>
    <w:rsid w:val="00A01F84"/>
    <w:rsid w:val="00A0232D"/>
    <w:rsid w:val="00A023E8"/>
    <w:rsid w:val="00A0318D"/>
    <w:rsid w:val="00A03844"/>
    <w:rsid w:val="00A03FF9"/>
    <w:rsid w:val="00A04619"/>
    <w:rsid w:val="00A046C6"/>
    <w:rsid w:val="00A04928"/>
    <w:rsid w:val="00A04F24"/>
    <w:rsid w:val="00A051D6"/>
    <w:rsid w:val="00A059D0"/>
    <w:rsid w:val="00A06D00"/>
    <w:rsid w:val="00A071F7"/>
    <w:rsid w:val="00A07533"/>
    <w:rsid w:val="00A075A5"/>
    <w:rsid w:val="00A10029"/>
    <w:rsid w:val="00A10317"/>
    <w:rsid w:val="00A1124C"/>
    <w:rsid w:val="00A11280"/>
    <w:rsid w:val="00A11929"/>
    <w:rsid w:val="00A11D42"/>
    <w:rsid w:val="00A135D2"/>
    <w:rsid w:val="00A13FBE"/>
    <w:rsid w:val="00A141FB"/>
    <w:rsid w:val="00A144E5"/>
    <w:rsid w:val="00A14511"/>
    <w:rsid w:val="00A14BC2"/>
    <w:rsid w:val="00A15449"/>
    <w:rsid w:val="00A15568"/>
    <w:rsid w:val="00A157FE"/>
    <w:rsid w:val="00A16844"/>
    <w:rsid w:val="00A16D75"/>
    <w:rsid w:val="00A16DA1"/>
    <w:rsid w:val="00A2017A"/>
    <w:rsid w:val="00A215EC"/>
    <w:rsid w:val="00A225C5"/>
    <w:rsid w:val="00A2564B"/>
    <w:rsid w:val="00A276A9"/>
    <w:rsid w:val="00A31687"/>
    <w:rsid w:val="00A318EE"/>
    <w:rsid w:val="00A32752"/>
    <w:rsid w:val="00A32DF4"/>
    <w:rsid w:val="00A33EBF"/>
    <w:rsid w:val="00A34BEE"/>
    <w:rsid w:val="00A36498"/>
    <w:rsid w:val="00A4269D"/>
    <w:rsid w:val="00A42EB0"/>
    <w:rsid w:val="00A43B7C"/>
    <w:rsid w:val="00A449A1"/>
    <w:rsid w:val="00A44F89"/>
    <w:rsid w:val="00A45468"/>
    <w:rsid w:val="00A45B38"/>
    <w:rsid w:val="00A46016"/>
    <w:rsid w:val="00A467C8"/>
    <w:rsid w:val="00A47C49"/>
    <w:rsid w:val="00A47D37"/>
    <w:rsid w:val="00A50979"/>
    <w:rsid w:val="00A509A5"/>
    <w:rsid w:val="00A52CAF"/>
    <w:rsid w:val="00A52EAD"/>
    <w:rsid w:val="00A531C9"/>
    <w:rsid w:val="00A54881"/>
    <w:rsid w:val="00A55BB2"/>
    <w:rsid w:val="00A56AB2"/>
    <w:rsid w:val="00A56E50"/>
    <w:rsid w:val="00A60101"/>
    <w:rsid w:val="00A60F47"/>
    <w:rsid w:val="00A612A7"/>
    <w:rsid w:val="00A6187D"/>
    <w:rsid w:val="00A618EC"/>
    <w:rsid w:val="00A61B69"/>
    <w:rsid w:val="00A61CAD"/>
    <w:rsid w:val="00A64921"/>
    <w:rsid w:val="00A64A12"/>
    <w:rsid w:val="00A651A8"/>
    <w:rsid w:val="00A651C0"/>
    <w:rsid w:val="00A6591F"/>
    <w:rsid w:val="00A66D68"/>
    <w:rsid w:val="00A6754D"/>
    <w:rsid w:val="00A67C58"/>
    <w:rsid w:val="00A70877"/>
    <w:rsid w:val="00A70F69"/>
    <w:rsid w:val="00A71AE8"/>
    <w:rsid w:val="00A71B83"/>
    <w:rsid w:val="00A722B2"/>
    <w:rsid w:val="00A725A2"/>
    <w:rsid w:val="00A72707"/>
    <w:rsid w:val="00A72E87"/>
    <w:rsid w:val="00A736AA"/>
    <w:rsid w:val="00A75619"/>
    <w:rsid w:val="00A76842"/>
    <w:rsid w:val="00A76E38"/>
    <w:rsid w:val="00A7759B"/>
    <w:rsid w:val="00A77634"/>
    <w:rsid w:val="00A77B90"/>
    <w:rsid w:val="00A8033D"/>
    <w:rsid w:val="00A8048E"/>
    <w:rsid w:val="00A80F7B"/>
    <w:rsid w:val="00A81812"/>
    <w:rsid w:val="00A832CE"/>
    <w:rsid w:val="00A8486C"/>
    <w:rsid w:val="00A84C61"/>
    <w:rsid w:val="00A85984"/>
    <w:rsid w:val="00A86B7A"/>
    <w:rsid w:val="00A86C49"/>
    <w:rsid w:val="00A87A0D"/>
    <w:rsid w:val="00A87F78"/>
    <w:rsid w:val="00A903E0"/>
    <w:rsid w:val="00A906EE"/>
    <w:rsid w:val="00A9116B"/>
    <w:rsid w:val="00A916F7"/>
    <w:rsid w:val="00A91B7B"/>
    <w:rsid w:val="00A92048"/>
    <w:rsid w:val="00A925B4"/>
    <w:rsid w:val="00A9545E"/>
    <w:rsid w:val="00A959C6"/>
    <w:rsid w:val="00A971CF"/>
    <w:rsid w:val="00AA0053"/>
    <w:rsid w:val="00AA0F89"/>
    <w:rsid w:val="00AA13B9"/>
    <w:rsid w:val="00AA1A8B"/>
    <w:rsid w:val="00AA1E5D"/>
    <w:rsid w:val="00AA2599"/>
    <w:rsid w:val="00AA2842"/>
    <w:rsid w:val="00AA33D6"/>
    <w:rsid w:val="00AA3B52"/>
    <w:rsid w:val="00AA3E09"/>
    <w:rsid w:val="00AA6111"/>
    <w:rsid w:val="00AA6F8C"/>
    <w:rsid w:val="00AA793E"/>
    <w:rsid w:val="00AB0630"/>
    <w:rsid w:val="00AB085E"/>
    <w:rsid w:val="00AB1283"/>
    <w:rsid w:val="00AB204B"/>
    <w:rsid w:val="00AB26BA"/>
    <w:rsid w:val="00AB3EDA"/>
    <w:rsid w:val="00AB4A2E"/>
    <w:rsid w:val="00AB55A7"/>
    <w:rsid w:val="00AB7595"/>
    <w:rsid w:val="00AB797E"/>
    <w:rsid w:val="00AB7D78"/>
    <w:rsid w:val="00AB7E6A"/>
    <w:rsid w:val="00AC07DE"/>
    <w:rsid w:val="00AC1589"/>
    <w:rsid w:val="00AC238E"/>
    <w:rsid w:val="00AC2D04"/>
    <w:rsid w:val="00AC372D"/>
    <w:rsid w:val="00AC5068"/>
    <w:rsid w:val="00AC68BB"/>
    <w:rsid w:val="00AC7211"/>
    <w:rsid w:val="00AC79A1"/>
    <w:rsid w:val="00AC7EED"/>
    <w:rsid w:val="00AD01B9"/>
    <w:rsid w:val="00AD035B"/>
    <w:rsid w:val="00AD072D"/>
    <w:rsid w:val="00AD1863"/>
    <w:rsid w:val="00AD2085"/>
    <w:rsid w:val="00AD2ABD"/>
    <w:rsid w:val="00AD2AD0"/>
    <w:rsid w:val="00AD471B"/>
    <w:rsid w:val="00AD48D0"/>
    <w:rsid w:val="00AD4DC1"/>
    <w:rsid w:val="00AD6099"/>
    <w:rsid w:val="00AD63B8"/>
    <w:rsid w:val="00AD7281"/>
    <w:rsid w:val="00AD79B1"/>
    <w:rsid w:val="00AE0263"/>
    <w:rsid w:val="00AE154B"/>
    <w:rsid w:val="00AE15A3"/>
    <w:rsid w:val="00AE34A3"/>
    <w:rsid w:val="00AE3E68"/>
    <w:rsid w:val="00AE4202"/>
    <w:rsid w:val="00AE5AE9"/>
    <w:rsid w:val="00AE5EEE"/>
    <w:rsid w:val="00AE5F1E"/>
    <w:rsid w:val="00AE5F60"/>
    <w:rsid w:val="00AE7DB3"/>
    <w:rsid w:val="00AF02FE"/>
    <w:rsid w:val="00AF11D7"/>
    <w:rsid w:val="00AF1357"/>
    <w:rsid w:val="00AF234B"/>
    <w:rsid w:val="00AF2694"/>
    <w:rsid w:val="00AF3131"/>
    <w:rsid w:val="00AF3328"/>
    <w:rsid w:val="00AF374C"/>
    <w:rsid w:val="00AF3822"/>
    <w:rsid w:val="00AF3EBF"/>
    <w:rsid w:val="00AF42BE"/>
    <w:rsid w:val="00AF4805"/>
    <w:rsid w:val="00AF4934"/>
    <w:rsid w:val="00AF6BE5"/>
    <w:rsid w:val="00AF6C69"/>
    <w:rsid w:val="00AF6CFE"/>
    <w:rsid w:val="00AF7043"/>
    <w:rsid w:val="00AF771C"/>
    <w:rsid w:val="00AF7E34"/>
    <w:rsid w:val="00B005BB"/>
    <w:rsid w:val="00B00FE2"/>
    <w:rsid w:val="00B01DCB"/>
    <w:rsid w:val="00B02535"/>
    <w:rsid w:val="00B02A77"/>
    <w:rsid w:val="00B02FBB"/>
    <w:rsid w:val="00B0453B"/>
    <w:rsid w:val="00B0474F"/>
    <w:rsid w:val="00B05346"/>
    <w:rsid w:val="00B06205"/>
    <w:rsid w:val="00B06793"/>
    <w:rsid w:val="00B0700A"/>
    <w:rsid w:val="00B07854"/>
    <w:rsid w:val="00B106E6"/>
    <w:rsid w:val="00B10DFA"/>
    <w:rsid w:val="00B11043"/>
    <w:rsid w:val="00B111AA"/>
    <w:rsid w:val="00B11917"/>
    <w:rsid w:val="00B11B08"/>
    <w:rsid w:val="00B129A4"/>
    <w:rsid w:val="00B12F14"/>
    <w:rsid w:val="00B132AA"/>
    <w:rsid w:val="00B13439"/>
    <w:rsid w:val="00B1417C"/>
    <w:rsid w:val="00B1577A"/>
    <w:rsid w:val="00B166F7"/>
    <w:rsid w:val="00B16BCA"/>
    <w:rsid w:val="00B20616"/>
    <w:rsid w:val="00B20B9E"/>
    <w:rsid w:val="00B21819"/>
    <w:rsid w:val="00B22134"/>
    <w:rsid w:val="00B22A0F"/>
    <w:rsid w:val="00B23F07"/>
    <w:rsid w:val="00B24149"/>
    <w:rsid w:val="00B24324"/>
    <w:rsid w:val="00B24539"/>
    <w:rsid w:val="00B249DF"/>
    <w:rsid w:val="00B2506D"/>
    <w:rsid w:val="00B25BBB"/>
    <w:rsid w:val="00B25CC3"/>
    <w:rsid w:val="00B2656B"/>
    <w:rsid w:val="00B26A19"/>
    <w:rsid w:val="00B2723E"/>
    <w:rsid w:val="00B27AC8"/>
    <w:rsid w:val="00B30766"/>
    <w:rsid w:val="00B31254"/>
    <w:rsid w:val="00B312D4"/>
    <w:rsid w:val="00B3135E"/>
    <w:rsid w:val="00B31D58"/>
    <w:rsid w:val="00B33343"/>
    <w:rsid w:val="00B3459B"/>
    <w:rsid w:val="00B345AB"/>
    <w:rsid w:val="00B3742C"/>
    <w:rsid w:val="00B37711"/>
    <w:rsid w:val="00B40595"/>
    <w:rsid w:val="00B40AC3"/>
    <w:rsid w:val="00B40E4C"/>
    <w:rsid w:val="00B410BD"/>
    <w:rsid w:val="00B41A68"/>
    <w:rsid w:val="00B426A1"/>
    <w:rsid w:val="00B42DCF"/>
    <w:rsid w:val="00B43612"/>
    <w:rsid w:val="00B43CD2"/>
    <w:rsid w:val="00B46BEB"/>
    <w:rsid w:val="00B47350"/>
    <w:rsid w:val="00B47638"/>
    <w:rsid w:val="00B5081C"/>
    <w:rsid w:val="00B50E35"/>
    <w:rsid w:val="00B515BD"/>
    <w:rsid w:val="00B51680"/>
    <w:rsid w:val="00B51958"/>
    <w:rsid w:val="00B519EE"/>
    <w:rsid w:val="00B5231C"/>
    <w:rsid w:val="00B524D9"/>
    <w:rsid w:val="00B5455C"/>
    <w:rsid w:val="00B549E5"/>
    <w:rsid w:val="00B54BB2"/>
    <w:rsid w:val="00B55350"/>
    <w:rsid w:val="00B55766"/>
    <w:rsid w:val="00B56D78"/>
    <w:rsid w:val="00B57A96"/>
    <w:rsid w:val="00B57ACF"/>
    <w:rsid w:val="00B57F4D"/>
    <w:rsid w:val="00B60DC0"/>
    <w:rsid w:val="00B60DE5"/>
    <w:rsid w:val="00B60E00"/>
    <w:rsid w:val="00B60EDA"/>
    <w:rsid w:val="00B61276"/>
    <w:rsid w:val="00B61AC1"/>
    <w:rsid w:val="00B6284E"/>
    <w:rsid w:val="00B62EE2"/>
    <w:rsid w:val="00B6334C"/>
    <w:rsid w:val="00B63452"/>
    <w:rsid w:val="00B638F2"/>
    <w:rsid w:val="00B648BB"/>
    <w:rsid w:val="00B649D7"/>
    <w:rsid w:val="00B6556C"/>
    <w:rsid w:val="00B663F9"/>
    <w:rsid w:val="00B6663C"/>
    <w:rsid w:val="00B66A99"/>
    <w:rsid w:val="00B66C02"/>
    <w:rsid w:val="00B7004C"/>
    <w:rsid w:val="00B71163"/>
    <w:rsid w:val="00B7338A"/>
    <w:rsid w:val="00B7355D"/>
    <w:rsid w:val="00B73E62"/>
    <w:rsid w:val="00B74E08"/>
    <w:rsid w:val="00B75E21"/>
    <w:rsid w:val="00B768A9"/>
    <w:rsid w:val="00B76B5B"/>
    <w:rsid w:val="00B76C26"/>
    <w:rsid w:val="00B76D1A"/>
    <w:rsid w:val="00B800C1"/>
    <w:rsid w:val="00B80A2A"/>
    <w:rsid w:val="00B81B46"/>
    <w:rsid w:val="00B82E37"/>
    <w:rsid w:val="00B835F4"/>
    <w:rsid w:val="00B83727"/>
    <w:rsid w:val="00B83A6E"/>
    <w:rsid w:val="00B83BE8"/>
    <w:rsid w:val="00B8496D"/>
    <w:rsid w:val="00B84D67"/>
    <w:rsid w:val="00B85866"/>
    <w:rsid w:val="00B86026"/>
    <w:rsid w:val="00B8615C"/>
    <w:rsid w:val="00B865AC"/>
    <w:rsid w:val="00B86AC0"/>
    <w:rsid w:val="00B86F94"/>
    <w:rsid w:val="00B87610"/>
    <w:rsid w:val="00B9013D"/>
    <w:rsid w:val="00B90331"/>
    <w:rsid w:val="00B909C6"/>
    <w:rsid w:val="00B92056"/>
    <w:rsid w:val="00B92B7C"/>
    <w:rsid w:val="00B93418"/>
    <w:rsid w:val="00B936D5"/>
    <w:rsid w:val="00B940CB"/>
    <w:rsid w:val="00B952F3"/>
    <w:rsid w:val="00B95313"/>
    <w:rsid w:val="00B9645D"/>
    <w:rsid w:val="00B97A07"/>
    <w:rsid w:val="00BA4E9C"/>
    <w:rsid w:val="00BA50C8"/>
    <w:rsid w:val="00BA65AD"/>
    <w:rsid w:val="00BA6793"/>
    <w:rsid w:val="00BA698F"/>
    <w:rsid w:val="00BA69B2"/>
    <w:rsid w:val="00BB1693"/>
    <w:rsid w:val="00BB1B0A"/>
    <w:rsid w:val="00BB26F0"/>
    <w:rsid w:val="00BB488D"/>
    <w:rsid w:val="00BB4D51"/>
    <w:rsid w:val="00BB67D9"/>
    <w:rsid w:val="00BB71D2"/>
    <w:rsid w:val="00BB786A"/>
    <w:rsid w:val="00BB791F"/>
    <w:rsid w:val="00BC1606"/>
    <w:rsid w:val="00BC188B"/>
    <w:rsid w:val="00BC2A13"/>
    <w:rsid w:val="00BC2F37"/>
    <w:rsid w:val="00BC429A"/>
    <w:rsid w:val="00BC4867"/>
    <w:rsid w:val="00BC566A"/>
    <w:rsid w:val="00BC5CD3"/>
    <w:rsid w:val="00BC69B1"/>
    <w:rsid w:val="00BD018A"/>
    <w:rsid w:val="00BD03C7"/>
    <w:rsid w:val="00BD0F5B"/>
    <w:rsid w:val="00BD204F"/>
    <w:rsid w:val="00BD205F"/>
    <w:rsid w:val="00BD250C"/>
    <w:rsid w:val="00BD52FD"/>
    <w:rsid w:val="00BD6271"/>
    <w:rsid w:val="00BD66F9"/>
    <w:rsid w:val="00BD69A0"/>
    <w:rsid w:val="00BD7737"/>
    <w:rsid w:val="00BD79E3"/>
    <w:rsid w:val="00BE0155"/>
    <w:rsid w:val="00BE0F11"/>
    <w:rsid w:val="00BE16F9"/>
    <w:rsid w:val="00BE24E2"/>
    <w:rsid w:val="00BE2EF9"/>
    <w:rsid w:val="00BE31B5"/>
    <w:rsid w:val="00BE3D98"/>
    <w:rsid w:val="00BE423F"/>
    <w:rsid w:val="00BE444F"/>
    <w:rsid w:val="00BE5BA4"/>
    <w:rsid w:val="00BE6620"/>
    <w:rsid w:val="00BE677B"/>
    <w:rsid w:val="00BE7F36"/>
    <w:rsid w:val="00BF25EB"/>
    <w:rsid w:val="00BF4370"/>
    <w:rsid w:val="00BF5405"/>
    <w:rsid w:val="00BF5B32"/>
    <w:rsid w:val="00BF5DCC"/>
    <w:rsid w:val="00C02FDB"/>
    <w:rsid w:val="00C03FD0"/>
    <w:rsid w:val="00C04383"/>
    <w:rsid w:val="00C0602F"/>
    <w:rsid w:val="00C06317"/>
    <w:rsid w:val="00C0676E"/>
    <w:rsid w:val="00C06F0A"/>
    <w:rsid w:val="00C07E8E"/>
    <w:rsid w:val="00C07E90"/>
    <w:rsid w:val="00C1044C"/>
    <w:rsid w:val="00C105EE"/>
    <w:rsid w:val="00C106D5"/>
    <w:rsid w:val="00C11221"/>
    <w:rsid w:val="00C11EA6"/>
    <w:rsid w:val="00C13DF0"/>
    <w:rsid w:val="00C14100"/>
    <w:rsid w:val="00C142FD"/>
    <w:rsid w:val="00C14BF3"/>
    <w:rsid w:val="00C15466"/>
    <w:rsid w:val="00C156F3"/>
    <w:rsid w:val="00C1599D"/>
    <w:rsid w:val="00C15FED"/>
    <w:rsid w:val="00C16664"/>
    <w:rsid w:val="00C17457"/>
    <w:rsid w:val="00C17748"/>
    <w:rsid w:val="00C17832"/>
    <w:rsid w:val="00C17A97"/>
    <w:rsid w:val="00C17ADF"/>
    <w:rsid w:val="00C20B39"/>
    <w:rsid w:val="00C20DAC"/>
    <w:rsid w:val="00C21079"/>
    <w:rsid w:val="00C22A93"/>
    <w:rsid w:val="00C230D4"/>
    <w:rsid w:val="00C23410"/>
    <w:rsid w:val="00C24011"/>
    <w:rsid w:val="00C2476E"/>
    <w:rsid w:val="00C2481B"/>
    <w:rsid w:val="00C24926"/>
    <w:rsid w:val="00C259E3"/>
    <w:rsid w:val="00C25D87"/>
    <w:rsid w:val="00C26043"/>
    <w:rsid w:val="00C26E44"/>
    <w:rsid w:val="00C26ECE"/>
    <w:rsid w:val="00C27EBE"/>
    <w:rsid w:val="00C301B3"/>
    <w:rsid w:val="00C30F15"/>
    <w:rsid w:val="00C31B25"/>
    <w:rsid w:val="00C3257A"/>
    <w:rsid w:val="00C32A4B"/>
    <w:rsid w:val="00C351AE"/>
    <w:rsid w:val="00C3640F"/>
    <w:rsid w:val="00C37AD8"/>
    <w:rsid w:val="00C40182"/>
    <w:rsid w:val="00C40846"/>
    <w:rsid w:val="00C41077"/>
    <w:rsid w:val="00C4120D"/>
    <w:rsid w:val="00C4170E"/>
    <w:rsid w:val="00C42090"/>
    <w:rsid w:val="00C423D3"/>
    <w:rsid w:val="00C431F0"/>
    <w:rsid w:val="00C44C05"/>
    <w:rsid w:val="00C45671"/>
    <w:rsid w:val="00C4606D"/>
    <w:rsid w:val="00C4633C"/>
    <w:rsid w:val="00C46C83"/>
    <w:rsid w:val="00C51B52"/>
    <w:rsid w:val="00C51D02"/>
    <w:rsid w:val="00C52695"/>
    <w:rsid w:val="00C52E01"/>
    <w:rsid w:val="00C52F71"/>
    <w:rsid w:val="00C53A61"/>
    <w:rsid w:val="00C56788"/>
    <w:rsid w:val="00C5693B"/>
    <w:rsid w:val="00C5761E"/>
    <w:rsid w:val="00C60095"/>
    <w:rsid w:val="00C60637"/>
    <w:rsid w:val="00C60D7D"/>
    <w:rsid w:val="00C61166"/>
    <w:rsid w:val="00C62AE0"/>
    <w:rsid w:val="00C62DA0"/>
    <w:rsid w:val="00C63616"/>
    <w:rsid w:val="00C63E20"/>
    <w:rsid w:val="00C63F96"/>
    <w:rsid w:val="00C64134"/>
    <w:rsid w:val="00C64607"/>
    <w:rsid w:val="00C64F77"/>
    <w:rsid w:val="00C6515D"/>
    <w:rsid w:val="00C6765C"/>
    <w:rsid w:val="00C70926"/>
    <w:rsid w:val="00C714F7"/>
    <w:rsid w:val="00C72606"/>
    <w:rsid w:val="00C72816"/>
    <w:rsid w:val="00C7344D"/>
    <w:rsid w:val="00C73DFB"/>
    <w:rsid w:val="00C7401C"/>
    <w:rsid w:val="00C74DED"/>
    <w:rsid w:val="00C74E02"/>
    <w:rsid w:val="00C75B52"/>
    <w:rsid w:val="00C76140"/>
    <w:rsid w:val="00C76CC1"/>
    <w:rsid w:val="00C76D24"/>
    <w:rsid w:val="00C779EA"/>
    <w:rsid w:val="00C80936"/>
    <w:rsid w:val="00C80B0B"/>
    <w:rsid w:val="00C8188B"/>
    <w:rsid w:val="00C8203C"/>
    <w:rsid w:val="00C82B53"/>
    <w:rsid w:val="00C834CD"/>
    <w:rsid w:val="00C8378E"/>
    <w:rsid w:val="00C83852"/>
    <w:rsid w:val="00C83C55"/>
    <w:rsid w:val="00C84050"/>
    <w:rsid w:val="00C842E5"/>
    <w:rsid w:val="00C851E3"/>
    <w:rsid w:val="00C86278"/>
    <w:rsid w:val="00C87270"/>
    <w:rsid w:val="00C875F7"/>
    <w:rsid w:val="00C9147D"/>
    <w:rsid w:val="00C9159B"/>
    <w:rsid w:val="00C9235A"/>
    <w:rsid w:val="00C92E17"/>
    <w:rsid w:val="00C9378D"/>
    <w:rsid w:val="00C93A0E"/>
    <w:rsid w:val="00C93EAF"/>
    <w:rsid w:val="00C93F1C"/>
    <w:rsid w:val="00C9491B"/>
    <w:rsid w:val="00C94D57"/>
    <w:rsid w:val="00C9593E"/>
    <w:rsid w:val="00C96B23"/>
    <w:rsid w:val="00C976FC"/>
    <w:rsid w:val="00C979B0"/>
    <w:rsid w:val="00CA078C"/>
    <w:rsid w:val="00CA1D28"/>
    <w:rsid w:val="00CA2010"/>
    <w:rsid w:val="00CA291A"/>
    <w:rsid w:val="00CA339B"/>
    <w:rsid w:val="00CA35A0"/>
    <w:rsid w:val="00CA4193"/>
    <w:rsid w:val="00CA49BF"/>
    <w:rsid w:val="00CA5334"/>
    <w:rsid w:val="00CA5B44"/>
    <w:rsid w:val="00CA5DCD"/>
    <w:rsid w:val="00CA6548"/>
    <w:rsid w:val="00CA7674"/>
    <w:rsid w:val="00CB0047"/>
    <w:rsid w:val="00CB120A"/>
    <w:rsid w:val="00CB189D"/>
    <w:rsid w:val="00CB1B8B"/>
    <w:rsid w:val="00CB275F"/>
    <w:rsid w:val="00CB3F96"/>
    <w:rsid w:val="00CB47C7"/>
    <w:rsid w:val="00CB497E"/>
    <w:rsid w:val="00CB5A9A"/>
    <w:rsid w:val="00CB6771"/>
    <w:rsid w:val="00CB7BBE"/>
    <w:rsid w:val="00CC03B8"/>
    <w:rsid w:val="00CC05EF"/>
    <w:rsid w:val="00CC1BA8"/>
    <w:rsid w:val="00CC2FF2"/>
    <w:rsid w:val="00CC304F"/>
    <w:rsid w:val="00CC366F"/>
    <w:rsid w:val="00CC39A1"/>
    <w:rsid w:val="00CC5C14"/>
    <w:rsid w:val="00CC6035"/>
    <w:rsid w:val="00CC625A"/>
    <w:rsid w:val="00CC6BBD"/>
    <w:rsid w:val="00CC7726"/>
    <w:rsid w:val="00CC77C9"/>
    <w:rsid w:val="00CD01E4"/>
    <w:rsid w:val="00CD02BC"/>
    <w:rsid w:val="00CD0331"/>
    <w:rsid w:val="00CD12F4"/>
    <w:rsid w:val="00CD1382"/>
    <w:rsid w:val="00CD151A"/>
    <w:rsid w:val="00CD27C1"/>
    <w:rsid w:val="00CD32E7"/>
    <w:rsid w:val="00CD4820"/>
    <w:rsid w:val="00CD53BE"/>
    <w:rsid w:val="00CD5DE1"/>
    <w:rsid w:val="00CD64BD"/>
    <w:rsid w:val="00CD659E"/>
    <w:rsid w:val="00CD66F5"/>
    <w:rsid w:val="00CD73D6"/>
    <w:rsid w:val="00CE0486"/>
    <w:rsid w:val="00CE2191"/>
    <w:rsid w:val="00CE4359"/>
    <w:rsid w:val="00CE47E5"/>
    <w:rsid w:val="00CE4F98"/>
    <w:rsid w:val="00CE51BD"/>
    <w:rsid w:val="00CE5740"/>
    <w:rsid w:val="00CE5E77"/>
    <w:rsid w:val="00CE6DFF"/>
    <w:rsid w:val="00CE6FEC"/>
    <w:rsid w:val="00CF090F"/>
    <w:rsid w:val="00CF09BB"/>
    <w:rsid w:val="00CF359B"/>
    <w:rsid w:val="00CF3809"/>
    <w:rsid w:val="00CF405D"/>
    <w:rsid w:val="00CF4629"/>
    <w:rsid w:val="00CF4DC4"/>
    <w:rsid w:val="00CF5621"/>
    <w:rsid w:val="00CF5805"/>
    <w:rsid w:val="00CF60E9"/>
    <w:rsid w:val="00CF69DA"/>
    <w:rsid w:val="00CF7285"/>
    <w:rsid w:val="00CF7CA3"/>
    <w:rsid w:val="00CF7EB4"/>
    <w:rsid w:val="00D00028"/>
    <w:rsid w:val="00D00543"/>
    <w:rsid w:val="00D0163F"/>
    <w:rsid w:val="00D0372E"/>
    <w:rsid w:val="00D037AC"/>
    <w:rsid w:val="00D03908"/>
    <w:rsid w:val="00D03AE0"/>
    <w:rsid w:val="00D057F7"/>
    <w:rsid w:val="00D05B6A"/>
    <w:rsid w:val="00D06149"/>
    <w:rsid w:val="00D068E2"/>
    <w:rsid w:val="00D077CC"/>
    <w:rsid w:val="00D100DA"/>
    <w:rsid w:val="00D10534"/>
    <w:rsid w:val="00D122F9"/>
    <w:rsid w:val="00D1274D"/>
    <w:rsid w:val="00D12C18"/>
    <w:rsid w:val="00D1335B"/>
    <w:rsid w:val="00D134FB"/>
    <w:rsid w:val="00D13885"/>
    <w:rsid w:val="00D13FAF"/>
    <w:rsid w:val="00D14745"/>
    <w:rsid w:val="00D14CCE"/>
    <w:rsid w:val="00D16761"/>
    <w:rsid w:val="00D1683B"/>
    <w:rsid w:val="00D171B3"/>
    <w:rsid w:val="00D202A9"/>
    <w:rsid w:val="00D20638"/>
    <w:rsid w:val="00D20C44"/>
    <w:rsid w:val="00D20D25"/>
    <w:rsid w:val="00D20E59"/>
    <w:rsid w:val="00D219BF"/>
    <w:rsid w:val="00D21B55"/>
    <w:rsid w:val="00D22D5A"/>
    <w:rsid w:val="00D235C8"/>
    <w:rsid w:val="00D24925"/>
    <w:rsid w:val="00D25DAB"/>
    <w:rsid w:val="00D26053"/>
    <w:rsid w:val="00D26312"/>
    <w:rsid w:val="00D269FF"/>
    <w:rsid w:val="00D26E0B"/>
    <w:rsid w:val="00D27482"/>
    <w:rsid w:val="00D27B24"/>
    <w:rsid w:val="00D301A6"/>
    <w:rsid w:val="00D30385"/>
    <w:rsid w:val="00D30734"/>
    <w:rsid w:val="00D30AF6"/>
    <w:rsid w:val="00D32C2B"/>
    <w:rsid w:val="00D33366"/>
    <w:rsid w:val="00D3442C"/>
    <w:rsid w:val="00D345EF"/>
    <w:rsid w:val="00D347B0"/>
    <w:rsid w:val="00D368E7"/>
    <w:rsid w:val="00D36910"/>
    <w:rsid w:val="00D37019"/>
    <w:rsid w:val="00D37146"/>
    <w:rsid w:val="00D37944"/>
    <w:rsid w:val="00D37C11"/>
    <w:rsid w:val="00D418D8"/>
    <w:rsid w:val="00D41D89"/>
    <w:rsid w:val="00D42E40"/>
    <w:rsid w:val="00D435BF"/>
    <w:rsid w:val="00D44606"/>
    <w:rsid w:val="00D44C12"/>
    <w:rsid w:val="00D45083"/>
    <w:rsid w:val="00D45254"/>
    <w:rsid w:val="00D46091"/>
    <w:rsid w:val="00D473C6"/>
    <w:rsid w:val="00D47671"/>
    <w:rsid w:val="00D47859"/>
    <w:rsid w:val="00D508DD"/>
    <w:rsid w:val="00D50AD1"/>
    <w:rsid w:val="00D53695"/>
    <w:rsid w:val="00D54AD8"/>
    <w:rsid w:val="00D55032"/>
    <w:rsid w:val="00D55FC8"/>
    <w:rsid w:val="00D5797C"/>
    <w:rsid w:val="00D60D07"/>
    <w:rsid w:val="00D62215"/>
    <w:rsid w:val="00D627BA"/>
    <w:rsid w:val="00D63ADE"/>
    <w:rsid w:val="00D6423C"/>
    <w:rsid w:val="00D64FD2"/>
    <w:rsid w:val="00D6641B"/>
    <w:rsid w:val="00D67717"/>
    <w:rsid w:val="00D707AD"/>
    <w:rsid w:val="00D71C7F"/>
    <w:rsid w:val="00D72247"/>
    <w:rsid w:val="00D728B8"/>
    <w:rsid w:val="00D7312D"/>
    <w:rsid w:val="00D73792"/>
    <w:rsid w:val="00D73D11"/>
    <w:rsid w:val="00D74190"/>
    <w:rsid w:val="00D742C1"/>
    <w:rsid w:val="00D76309"/>
    <w:rsid w:val="00D76BF8"/>
    <w:rsid w:val="00D76CB5"/>
    <w:rsid w:val="00D80282"/>
    <w:rsid w:val="00D80B5E"/>
    <w:rsid w:val="00D80DAB"/>
    <w:rsid w:val="00D816B8"/>
    <w:rsid w:val="00D831FA"/>
    <w:rsid w:val="00D83C99"/>
    <w:rsid w:val="00D858E8"/>
    <w:rsid w:val="00D86521"/>
    <w:rsid w:val="00D86D6A"/>
    <w:rsid w:val="00D87315"/>
    <w:rsid w:val="00D87649"/>
    <w:rsid w:val="00D87E11"/>
    <w:rsid w:val="00D87F7C"/>
    <w:rsid w:val="00D90104"/>
    <w:rsid w:val="00D926FD"/>
    <w:rsid w:val="00D9277D"/>
    <w:rsid w:val="00D92E92"/>
    <w:rsid w:val="00D92F42"/>
    <w:rsid w:val="00D93687"/>
    <w:rsid w:val="00D94610"/>
    <w:rsid w:val="00D9692B"/>
    <w:rsid w:val="00D969B0"/>
    <w:rsid w:val="00D979ED"/>
    <w:rsid w:val="00DA1245"/>
    <w:rsid w:val="00DA1566"/>
    <w:rsid w:val="00DA1977"/>
    <w:rsid w:val="00DA2453"/>
    <w:rsid w:val="00DA26A6"/>
    <w:rsid w:val="00DA3D20"/>
    <w:rsid w:val="00DA418B"/>
    <w:rsid w:val="00DA4D10"/>
    <w:rsid w:val="00DA5A86"/>
    <w:rsid w:val="00DA6CF2"/>
    <w:rsid w:val="00DA7F17"/>
    <w:rsid w:val="00DB20E1"/>
    <w:rsid w:val="00DB271C"/>
    <w:rsid w:val="00DB382D"/>
    <w:rsid w:val="00DB410A"/>
    <w:rsid w:val="00DB416C"/>
    <w:rsid w:val="00DB4D89"/>
    <w:rsid w:val="00DB5BCA"/>
    <w:rsid w:val="00DB6805"/>
    <w:rsid w:val="00DB699C"/>
    <w:rsid w:val="00DC03B4"/>
    <w:rsid w:val="00DC0DEB"/>
    <w:rsid w:val="00DC1FE0"/>
    <w:rsid w:val="00DC3331"/>
    <w:rsid w:val="00DC344C"/>
    <w:rsid w:val="00DC4758"/>
    <w:rsid w:val="00DC5505"/>
    <w:rsid w:val="00DC6B9A"/>
    <w:rsid w:val="00DC7853"/>
    <w:rsid w:val="00DD1167"/>
    <w:rsid w:val="00DD23E5"/>
    <w:rsid w:val="00DD3CE3"/>
    <w:rsid w:val="00DD5B18"/>
    <w:rsid w:val="00DD7047"/>
    <w:rsid w:val="00DD7615"/>
    <w:rsid w:val="00DD7C02"/>
    <w:rsid w:val="00DE0028"/>
    <w:rsid w:val="00DE104D"/>
    <w:rsid w:val="00DE16B2"/>
    <w:rsid w:val="00DE4844"/>
    <w:rsid w:val="00DE5716"/>
    <w:rsid w:val="00DE5931"/>
    <w:rsid w:val="00DE5EA1"/>
    <w:rsid w:val="00DE6A31"/>
    <w:rsid w:val="00DE75F8"/>
    <w:rsid w:val="00DF0549"/>
    <w:rsid w:val="00DF0BB7"/>
    <w:rsid w:val="00DF0E07"/>
    <w:rsid w:val="00DF1A89"/>
    <w:rsid w:val="00DF3FB9"/>
    <w:rsid w:val="00DF4DB9"/>
    <w:rsid w:val="00DF4ECD"/>
    <w:rsid w:val="00DF51DA"/>
    <w:rsid w:val="00DF524B"/>
    <w:rsid w:val="00DF6C0B"/>
    <w:rsid w:val="00DF7B66"/>
    <w:rsid w:val="00E00740"/>
    <w:rsid w:val="00E00751"/>
    <w:rsid w:val="00E0134C"/>
    <w:rsid w:val="00E02977"/>
    <w:rsid w:val="00E030C2"/>
    <w:rsid w:val="00E040D8"/>
    <w:rsid w:val="00E040F1"/>
    <w:rsid w:val="00E041BC"/>
    <w:rsid w:val="00E043A7"/>
    <w:rsid w:val="00E04C91"/>
    <w:rsid w:val="00E05410"/>
    <w:rsid w:val="00E05CAA"/>
    <w:rsid w:val="00E07A50"/>
    <w:rsid w:val="00E1031A"/>
    <w:rsid w:val="00E1218F"/>
    <w:rsid w:val="00E122FE"/>
    <w:rsid w:val="00E126EF"/>
    <w:rsid w:val="00E137D1"/>
    <w:rsid w:val="00E152D9"/>
    <w:rsid w:val="00E15EA5"/>
    <w:rsid w:val="00E1768B"/>
    <w:rsid w:val="00E17A03"/>
    <w:rsid w:val="00E20ED6"/>
    <w:rsid w:val="00E212D1"/>
    <w:rsid w:val="00E21891"/>
    <w:rsid w:val="00E21F6A"/>
    <w:rsid w:val="00E224BC"/>
    <w:rsid w:val="00E23394"/>
    <w:rsid w:val="00E234B8"/>
    <w:rsid w:val="00E23595"/>
    <w:rsid w:val="00E24FF6"/>
    <w:rsid w:val="00E25769"/>
    <w:rsid w:val="00E25AEA"/>
    <w:rsid w:val="00E25E59"/>
    <w:rsid w:val="00E261A8"/>
    <w:rsid w:val="00E26662"/>
    <w:rsid w:val="00E26F7D"/>
    <w:rsid w:val="00E3023D"/>
    <w:rsid w:val="00E3172F"/>
    <w:rsid w:val="00E3263C"/>
    <w:rsid w:val="00E33000"/>
    <w:rsid w:val="00E330D3"/>
    <w:rsid w:val="00E33200"/>
    <w:rsid w:val="00E339A0"/>
    <w:rsid w:val="00E3559B"/>
    <w:rsid w:val="00E358A5"/>
    <w:rsid w:val="00E35A51"/>
    <w:rsid w:val="00E35BCE"/>
    <w:rsid w:val="00E35C91"/>
    <w:rsid w:val="00E36186"/>
    <w:rsid w:val="00E41422"/>
    <w:rsid w:val="00E41E10"/>
    <w:rsid w:val="00E41F18"/>
    <w:rsid w:val="00E42534"/>
    <w:rsid w:val="00E42664"/>
    <w:rsid w:val="00E42CE7"/>
    <w:rsid w:val="00E43176"/>
    <w:rsid w:val="00E43FA3"/>
    <w:rsid w:val="00E445B5"/>
    <w:rsid w:val="00E44DE6"/>
    <w:rsid w:val="00E45230"/>
    <w:rsid w:val="00E47068"/>
    <w:rsid w:val="00E50159"/>
    <w:rsid w:val="00E50FC8"/>
    <w:rsid w:val="00E514ED"/>
    <w:rsid w:val="00E51FBC"/>
    <w:rsid w:val="00E52744"/>
    <w:rsid w:val="00E5283F"/>
    <w:rsid w:val="00E530E5"/>
    <w:rsid w:val="00E53B0C"/>
    <w:rsid w:val="00E542CD"/>
    <w:rsid w:val="00E54A09"/>
    <w:rsid w:val="00E57BA5"/>
    <w:rsid w:val="00E6064C"/>
    <w:rsid w:val="00E6072B"/>
    <w:rsid w:val="00E60827"/>
    <w:rsid w:val="00E60E88"/>
    <w:rsid w:val="00E61385"/>
    <w:rsid w:val="00E62A3A"/>
    <w:rsid w:val="00E6344E"/>
    <w:rsid w:val="00E6457E"/>
    <w:rsid w:val="00E65499"/>
    <w:rsid w:val="00E661D8"/>
    <w:rsid w:val="00E66BB3"/>
    <w:rsid w:val="00E70369"/>
    <w:rsid w:val="00E70EC7"/>
    <w:rsid w:val="00E71533"/>
    <w:rsid w:val="00E719ED"/>
    <w:rsid w:val="00E721A3"/>
    <w:rsid w:val="00E7266E"/>
    <w:rsid w:val="00E728D1"/>
    <w:rsid w:val="00E72BC9"/>
    <w:rsid w:val="00E73EA1"/>
    <w:rsid w:val="00E7562E"/>
    <w:rsid w:val="00E76392"/>
    <w:rsid w:val="00E76F97"/>
    <w:rsid w:val="00E77EE5"/>
    <w:rsid w:val="00E800E8"/>
    <w:rsid w:val="00E80ECF"/>
    <w:rsid w:val="00E811FC"/>
    <w:rsid w:val="00E81330"/>
    <w:rsid w:val="00E824FE"/>
    <w:rsid w:val="00E82711"/>
    <w:rsid w:val="00E83101"/>
    <w:rsid w:val="00E837BD"/>
    <w:rsid w:val="00E8412F"/>
    <w:rsid w:val="00E84471"/>
    <w:rsid w:val="00E84D18"/>
    <w:rsid w:val="00E84D36"/>
    <w:rsid w:val="00E85347"/>
    <w:rsid w:val="00E8562A"/>
    <w:rsid w:val="00E858B1"/>
    <w:rsid w:val="00E87388"/>
    <w:rsid w:val="00E906BD"/>
    <w:rsid w:val="00E9126F"/>
    <w:rsid w:val="00E92F06"/>
    <w:rsid w:val="00E9351D"/>
    <w:rsid w:val="00E93EC6"/>
    <w:rsid w:val="00E94115"/>
    <w:rsid w:val="00E942AC"/>
    <w:rsid w:val="00E9448C"/>
    <w:rsid w:val="00E945D7"/>
    <w:rsid w:val="00E946DC"/>
    <w:rsid w:val="00E952C4"/>
    <w:rsid w:val="00E957BE"/>
    <w:rsid w:val="00E958EB"/>
    <w:rsid w:val="00E965B7"/>
    <w:rsid w:val="00EA0028"/>
    <w:rsid w:val="00EA1551"/>
    <w:rsid w:val="00EA1694"/>
    <w:rsid w:val="00EA2F21"/>
    <w:rsid w:val="00EA3015"/>
    <w:rsid w:val="00EA30B3"/>
    <w:rsid w:val="00EA375C"/>
    <w:rsid w:val="00EA3D79"/>
    <w:rsid w:val="00EA3E8A"/>
    <w:rsid w:val="00EA490E"/>
    <w:rsid w:val="00EA6D48"/>
    <w:rsid w:val="00EA7B69"/>
    <w:rsid w:val="00EA7C16"/>
    <w:rsid w:val="00EB133B"/>
    <w:rsid w:val="00EB2374"/>
    <w:rsid w:val="00EB3055"/>
    <w:rsid w:val="00EB37C0"/>
    <w:rsid w:val="00EB5041"/>
    <w:rsid w:val="00EB5FD9"/>
    <w:rsid w:val="00EC08D0"/>
    <w:rsid w:val="00EC0F7A"/>
    <w:rsid w:val="00EC1475"/>
    <w:rsid w:val="00EC23CC"/>
    <w:rsid w:val="00EC399E"/>
    <w:rsid w:val="00EC3D0E"/>
    <w:rsid w:val="00EC49AF"/>
    <w:rsid w:val="00EC4C7E"/>
    <w:rsid w:val="00EC5016"/>
    <w:rsid w:val="00EC656F"/>
    <w:rsid w:val="00EC69C2"/>
    <w:rsid w:val="00EC7606"/>
    <w:rsid w:val="00ED18FB"/>
    <w:rsid w:val="00ED4070"/>
    <w:rsid w:val="00ED41F7"/>
    <w:rsid w:val="00ED461D"/>
    <w:rsid w:val="00ED4B23"/>
    <w:rsid w:val="00ED520F"/>
    <w:rsid w:val="00ED5EC0"/>
    <w:rsid w:val="00ED649C"/>
    <w:rsid w:val="00ED7D57"/>
    <w:rsid w:val="00ED7FE0"/>
    <w:rsid w:val="00EE03D8"/>
    <w:rsid w:val="00EE0BB7"/>
    <w:rsid w:val="00EE1493"/>
    <w:rsid w:val="00EE1B27"/>
    <w:rsid w:val="00EE1DF8"/>
    <w:rsid w:val="00EE3BF5"/>
    <w:rsid w:val="00EE4286"/>
    <w:rsid w:val="00EE5340"/>
    <w:rsid w:val="00EE5E62"/>
    <w:rsid w:val="00EE6B5C"/>
    <w:rsid w:val="00EE6DEA"/>
    <w:rsid w:val="00EE7685"/>
    <w:rsid w:val="00EE7F8A"/>
    <w:rsid w:val="00EF071C"/>
    <w:rsid w:val="00EF0B6D"/>
    <w:rsid w:val="00EF1589"/>
    <w:rsid w:val="00EF2675"/>
    <w:rsid w:val="00EF318C"/>
    <w:rsid w:val="00EF4409"/>
    <w:rsid w:val="00EF4BF8"/>
    <w:rsid w:val="00EF5073"/>
    <w:rsid w:val="00EF5772"/>
    <w:rsid w:val="00EF5D3D"/>
    <w:rsid w:val="00EF6537"/>
    <w:rsid w:val="00EF6650"/>
    <w:rsid w:val="00EF698E"/>
    <w:rsid w:val="00EF6CEE"/>
    <w:rsid w:val="00EF6DF3"/>
    <w:rsid w:val="00EF705B"/>
    <w:rsid w:val="00EF7697"/>
    <w:rsid w:val="00EF795E"/>
    <w:rsid w:val="00F0096B"/>
    <w:rsid w:val="00F00DF2"/>
    <w:rsid w:val="00F00F2F"/>
    <w:rsid w:val="00F01119"/>
    <w:rsid w:val="00F01449"/>
    <w:rsid w:val="00F01C5E"/>
    <w:rsid w:val="00F02426"/>
    <w:rsid w:val="00F03417"/>
    <w:rsid w:val="00F04947"/>
    <w:rsid w:val="00F04A1B"/>
    <w:rsid w:val="00F04E84"/>
    <w:rsid w:val="00F0554C"/>
    <w:rsid w:val="00F05E2A"/>
    <w:rsid w:val="00F06A7C"/>
    <w:rsid w:val="00F06E3B"/>
    <w:rsid w:val="00F07F0D"/>
    <w:rsid w:val="00F117A1"/>
    <w:rsid w:val="00F13031"/>
    <w:rsid w:val="00F130EE"/>
    <w:rsid w:val="00F137DC"/>
    <w:rsid w:val="00F13892"/>
    <w:rsid w:val="00F13A0B"/>
    <w:rsid w:val="00F13A4E"/>
    <w:rsid w:val="00F142ED"/>
    <w:rsid w:val="00F1586D"/>
    <w:rsid w:val="00F177AA"/>
    <w:rsid w:val="00F1791B"/>
    <w:rsid w:val="00F213A4"/>
    <w:rsid w:val="00F2144E"/>
    <w:rsid w:val="00F21942"/>
    <w:rsid w:val="00F22F70"/>
    <w:rsid w:val="00F2415B"/>
    <w:rsid w:val="00F241E6"/>
    <w:rsid w:val="00F2431F"/>
    <w:rsid w:val="00F25592"/>
    <w:rsid w:val="00F255FA"/>
    <w:rsid w:val="00F256F3"/>
    <w:rsid w:val="00F257D3"/>
    <w:rsid w:val="00F25F0E"/>
    <w:rsid w:val="00F26078"/>
    <w:rsid w:val="00F3000E"/>
    <w:rsid w:val="00F30986"/>
    <w:rsid w:val="00F31F6C"/>
    <w:rsid w:val="00F32BD1"/>
    <w:rsid w:val="00F32DF6"/>
    <w:rsid w:val="00F33756"/>
    <w:rsid w:val="00F3420E"/>
    <w:rsid w:val="00F34F5A"/>
    <w:rsid w:val="00F3517A"/>
    <w:rsid w:val="00F35597"/>
    <w:rsid w:val="00F36DCF"/>
    <w:rsid w:val="00F37A4C"/>
    <w:rsid w:val="00F37E24"/>
    <w:rsid w:val="00F408D1"/>
    <w:rsid w:val="00F414C0"/>
    <w:rsid w:val="00F42152"/>
    <w:rsid w:val="00F42B74"/>
    <w:rsid w:val="00F434D6"/>
    <w:rsid w:val="00F43883"/>
    <w:rsid w:val="00F438C9"/>
    <w:rsid w:val="00F44D2B"/>
    <w:rsid w:val="00F452AA"/>
    <w:rsid w:val="00F4592C"/>
    <w:rsid w:val="00F459EE"/>
    <w:rsid w:val="00F45E96"/>
    <w:rsid w:val="00F460C1"/>
    <w:rsid w:val="00F46C0D"/>
    <w:rsid w:val="00F47691"/>
    <w:rsid w:val="00F477C9"/>
    <w:rsid w:val="00F47A29"/>
    <w:rsid w:val="00F503AE"/>
    <w:rsid w:val="00F508C7"/>
    <w:rsid w:val="00F50C61"/>
    <w:rsid w:val="00F513A4"/>
    <w:rsid w:val="00F51FE6"/>
    <w:rsid w:val="00F52C89"/>
    <w:rsid w:val="00F52DE5"/>
    <w:rsid w:val="00F53B1C"/>
    <w:rsid w:val="00F543BC"/>
    <w:rsid w:val="00F54FCC"/>
    <w:rsid w:val="00F552F3"/>
    <w:rsid w:val="00F56445"/>
    <w:rsid w:val="00F56671"/>
    <w:rsid w:val="00F57674"/>
    <w:rsid w:val="00F60FCB"/>
    <w:rsid w:val="00F62494"/>
    <w:rsid w:val="00F6250D"/>
    <w:rsid w:val="00F62EB4"/>
    <w:rsid w:val="00F653A8"/>
    <w:rsid w:val="00F66532"/>
    <w:rsid w:val="00F66C8A"/>
    <w:rsid w:val="00F66DEC"/>
    <w:rsid w:val="00F6778C"/>
    <w:rsid w:val="00F70494"/>
    <w:rsid w:val="00F71F8A"/>
    <w:rsid w:val="00F7334A"/>
    <w:rsid w:val="00F73864"/>
    <w:rsid w:val="00F741D7"/>
    <w:rsid w:val="00F74BB3"/>
    <w:rsid w:val="00F74D7A"/>
    <w:rsid w:val="00F752B6"/>
    <w:rsid w:val="00F757CB"/>
    <w:rsid w:val="00F7580A"/>
    <w:rsid w:val="00F75BBE"/>
    <w:rsid w:val="00F77310"/>
    <w:rsid w:val="00F82DFF"/>
    <w:rsid w:val="00F8403F"/>
    <w:rsid w:val="00F847EF"/>
    <w:rsid w:val="00F84CF3"/>
    <w:rsid w:val="00F84D6A"/>
    <w:rsid w:val="00F8558B"/>
    <w:rsid w:val="00F85EAD"/>
    <w:rsid w:val="00F8740E"/>
    <w:rsid w:val="00F90068"/>
    <w:rsid w:val="00F915CF"/>
    <w:rsid w:val="00F91DAD"/>
    <w:rsid w:val="00F9207A"/>
    <w:rsid w:val="00F9261C"/>
    <w:rsid w:val="00F929E4"/>
    <w:rsid w:val="00F930C2"/>
    <w:rsid w:val="00F935CB"/>
    <w:rsid w:val="00F938D9"/>
    <w:rsid w:val="00F942C8"/>
    <w:rsid w:val="00F94909"/>
    <w:rsid w:val="00F95C40"/>
    <w:rsid w:val="00F962AD"/>
    <w:rsid w:val="00F966E8"/>
    <w:rsid w:val="00F96936"/>
    <w:rsid w:val="00F96EF3"/>
    <w:rsid w:val="00F96FD2"/>
    <w:rsid w:val="00F97664"/>
    <w:rsid w:val="00F97F77"/>
    <w:rsid w:val="00FA0036"/>
    <w:rsid w:val="00FA2185"/>
    <w:rsid w:val="00FA2954"/>
    <w:rsid w:val="00FA2C5E"/>
    <w:rsid w:val="00FA39CA"/>
    <w:rsid w:val="00FA42B9"/>
    <w:rsid w:val="00FA4407"/>
    <w:rsid w:val="00FA47C2"/>
    <w:rsid w:val="00FA4DCC"/>
    <w:rsid w:val="00FA4E5D"/>
    <w:rsid w:val="00FA657C"/>
    <w:rsid w:val="00FA6F8C"/>
    <w:rsid w:val="00FA70AE"/>
    <w:rsid w:val="00FA7745"/>
    <w:rsid w:val="00FB0A09"/>
    <w:rsid w:val="00FB15C2"/>
    <w:rsid w:val="00FB1620"/>
    <w:rsid w:val="00FB2389"/>
    <w:rsid w:val="00FB2943"/>
    <w:rsid w:val="00FB2D45"/>
    <w:rsid w:val="00FB417F"/>
    <w:rsid w:val="00FB4D35"/>
    <w:rsid w:val="00FB58EE"/>
    <w:rsid w:val="00FB604A"/>
    <w:rsid w:val="00FB629D"/>
    <w:rsid w:val="00FB788E"/>
    <w:rsid w:val="00FB7DA9"/>
    <w:rsid w:val="00FC0663"/>
    <w:rsid w:val="00FC0AB7"/>
    <w:rsid w:val="00FC1050"/>
    <w:rsid w:val="00FC56C9"/>
    <w:rsid w:val="00FC6254"/>
    <w:rsid w:val="00FC62A7"/>
    <w:rsid w:val="00FC7CE2"/>
    <w:rsid w:val="00FD12DC"/>
    <w:rsid w:val="00FD1924"/>
    <w:rsid w:val="00FD23BA"/>
    <w:rsid w:val="00FD2830"/>
    <w:rsid w:val="00FD3093"/>
    <w:rsid w:val="00FD34E4"/>
    <w:rsid w:val="00FD36E2"/>
    <w:rsid w:val="00FD3F84"/>
    <w:rsid w:val="00FD4337"/>
    <w:rsid w:val="00FD5DCE"/>
    <w:rsid w:val="00FD5E0B"/>
    <w:rsid w:val="00FD7E46"/>
    <w:rsid w:val="00FD7F68"/>
    <w:rsid w:val="00FE0A09"/>
    <w:rsid w:val="00FE218C"/>
    <w:rsid w:val="00FE2399"/>
    <w:rsid w:val="00FE5879"/>
    <w:rsid w:val="00FE5C48"/>
    <w:rsid w:val="00FE6195"/>
    <w:rsid w:val="00FE68F9"/>
    <w:rsid w:val="00FF02C6"/>
    <w:rsid w:val="00FF1F91"/>
    <w:rsid w:val="00FF3206"/>
    <w:rsid w:val="00FF3A40"/>
    <w:rsid w:val="00FF3C85"/>
    <w:rsid w:val="00FF4ED2"/>
    <w:rsid w:val="00FF5837"/>
    <w:rsid w:val="00FF6BBC"/>
    <w:rsid w:val="00FF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69A33"/>
  <w15:chartTrackingRefBased/>
  <w15:docId w15:val="{A4A5E274-8E3D-4B32-878C-DFD9512C8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6068"/>
    <w:pPr>
      <w:widowControl w:val="0"/>
      <w:spacing w:line="360" w:lineRule="auto"/>
      <w:ind w:firstLineChars="100" w:firstLine="100"/>
      <w:jc w:val="both"/>
    </w:pPr>
    <w:rPr>
      <w:rFonts w:eastAsia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4E8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D36E2"/>
    <w:pPr>
      <w:keepNext/>
      <w:keepLines/>
      <w:spacing w:beforeLines="50" w:before="163"/>
      <w:ind w:firstLineChars="0" w:firstLine="0"/>
      <w:outlineLvl w:val="1"/>
    </w:pPr>
    <w:rPr>
      <w:rFonts w:cstheme="majorBidi"/>
      <w:b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6D2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6D2C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6D2C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6D2C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6D2C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6D2C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6D2C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ZA">
    <w:name w:val="HUZA，一级标题"/>
    <w:basedOn w:val="Heading1"/>
    <w:next w:val="Normal"/>
    <w:link w:val="HUZA0"/>
    <w:autoRedefine/>
    <w:qFormat/>
    <w:rsid w:val="002D4E81"/>
    <w:rPr>
      <w:rFonts w:eastAsia="SimHei"/>
      <w:sz w:val="32"/>
    </w:rPr>
  </w:style>
  <w:style w:type="character" w:customStyle="1" w:styleId="HUZA0">
    <w:name w:val="HUZA，一级标题 字符"/>
    <w:basedOn w:val="Heading1Char"/>
    <w:link w:val="HUZA"/>
    <w:rsid w:val="002D4E81"/>
    <w:rPr>
      <w:rFonts w:eastAsia="SimHei"/>
      <w:b/>
      <w:bCs/>
      <w:kern w:val="44"/>
      <w:sz w:val="32"/>
      <w:szCs w:val="44"/>
    </w:rPr>
  </w:style>
  <w:style w:type="character" w:customStyle="1" w:styleId="Heading1Char">
    <w:name w:val="Heading 1 Char"/>
    <w:basedOn w:val="DefaultParagraphFont"/>
    <w:link w:val="Heading1"/>
    <w:uiPriority w:val="9"/>
    <w:rsid w:val="002D4E81"/>
    <w:rPr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FD36E2"/>
    <w:rPr>
      <w:rFonts w:eastAsia="Times New Roman" w:cstheme="majorBidi"/>
      <w:b/>
      <w:sz w:val="24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6D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6D2C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6D2C"/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6D2C"/>
    <w:rPr>
      <w:rFonts w:asciiTheme="minorHAnsi" w:eastAsiaTheme="minorEastAsia" w:hAnsiTheme="minorHAnsi" w:cstheme="majorBidi"/>
      <w:b/>
      <w:bCs/>
      <w:color w:val="0F4761" w:themeColor="accent1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6D2C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6D2C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6D2C"/>
    <w:rPr>
      <w:rFonts w:asciiTheme="minorHAnsi" w:eastAsiaTheme="majorEastAsia" w:hAnsiTheme="minorHAnsi" w:cstheme="majorBidi"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326D2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6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6D2C"/>
    <w:pPr>
      <w:numPr>
        <w:ilvl w:val="1"/>
      </w:numPr>
      <w:spacing w:after="160"/>
      <w:ind w:firstLineChars="100" w:firstLine="1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6D2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6D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6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6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6D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6D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6D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6D2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19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2192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9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21929"/>
    <w:rPr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rsid w:val="007523AE"/>
    <w:pPr>
      <w:tabs>
        <w:tab w:val="left" w:pos="624"/>
      </w:tabs>
      <w:spacing w:after="240" w:line="240" w:lineRule="auto"/>
      <w:ind w:left="624" w:hanging="624"/>
    </w:pPr>
  </w:style>
  <w:style w:type="character" w:styleId="LineNumber">
    <w:name w:val="line number"/>
    <w:basedOn w:val="DefaultParagraphFont"/>
    <w:uiPriority w:val="99"/>
    <w:semiHidden/>
    <w:unhideWhenUsed/>
    <w:rsid w:val="00ED7FE0"/>
  </w:style>
  <w:style w:type="paragraph" w:styleId="FootnoteText">
    <w:name w:val="footnote text"/>
    <w:basedOn w:val="Normal"/>
    <w:link w:val="FootnoteTextChar"/>
    <w:uiPriority w:val="99"/>
    <w:semiHidden/>
    <w:unhideWhenUsed/>
    <w:rsid w:val="00624AD7"/>
    <w:pPr>
      <w:snapToGrid w:val="0"/>
      <w:jc w:val="left"/>
    </w:pPr>
    <w:rPr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24AD7"/>
    <w:rPr>
      <w:rFonts w:eastAsia="Times New Roman"/>
      <w:sz w:val="18"/>
      <w:szCs w:val="18"/>
    </w:rPr>
  </w:style>
  <w:style w:type="character" w:styleId="FootnoteReference">
    <w:name w:val="footnote reference"/>
    <w:basedOn w:val="DefaultParagraphFont"/>
    <w:uiPriority w:val="99"/>
    <w:semiHidden/>
    <w:unhideWhenUsed/>
    <w:rsid w:val="00624AD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2771F"/>
    <w:rPr>
      <w:color w:val="467886" w:themeColor="hyperlink"/>
      <w:u w:val="single"/>
    </w:rPr>
  </w:style>
  <w:style w:type="character" w:customStyle="1" w:styleId="1">
    <w:name w:val="未处理的提及1"/>
    <w:basedOn w:val="DefaultParagraphFont"/>
    <w:uiPriority w:val="99"/>
    <w:semiHidden/>
    <w:unhideWhenUsed/>
    <w:rsid w:val="0062771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53BE9"/>
    <w:pPr>
      <w:widowControl w:val="0"/>
      <w:ind w:firstLineChars="100" w:firstLine="100"/>
      <w:jc w:val="both"/>
    </w:pPr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7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0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41321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596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6501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80900533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4303076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37616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4001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86333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69064577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656181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747148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37522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76893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429486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4035235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846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663</Words>
  <Characters>3780</Characters>
  <Application>Microsoft Office Word</Application>
  <DocSecurity>0</DocSecurity>
  <Lines>31</Lines>
  <Paragraphs>8</Paragraphs>
  <ScaleCrop>false</ScaleCrop>
  <Company/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jinfeng</dc:creator>
  <cp:keywords/>
  <dc:description/>
  <cp:lastModifiedBy>Trupti Sudge</cp:lastModifiedBy>
  <cp:revision>2</cp:revision>
  <dcterms:created xsi:type="dcterms:W3CDTF">2024-06-17T13:52:00Z</dcterms:created>
  <dcterms:modified xsi:type="dcterms:W3CDTF">2024-06-17T13:52:00Z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zotero-version="7.0.0-beta.78+5be5ca941"&gt;&lt;session id="AF8oi1Xt"/&gt;&lt;style id="http://www.zotero.org/styles/vancouver-brackets" locale="en-US" hasBibliography="1" bibliographyStyleHasBeenSet="1"/&gt;&lt;prefs&gt;&lt;pref name="fieldType" value="Fi</vt:lpwstr>
  </property>
  <property fmtid="{D5CDD505-2E9C-101B-9397-08002B2CF9AE}" pid="3" name="ZOTERO_PREF_2">
    <vt:lpwstr>eld"/&gt;&lt;pref name="automaticJournalAbbreviations" value="true"/&gt;&lt;pref name="delayCitationUpdates" value="true"/&gt;&lt;/prefs&gt;&lt;/data&gt;</vt:lpwstr>
  </property>
</Properties>
</file>