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9CCAF" w14:textId="1E24C132" w:rsidR="00A95AB6" w:rsidRPr="0085712A" w:rsidRDefault="00A95AB6" w:rsidP="00A95AB6">
      <w:pPr>
        <w:spacing w:line="480" w:lineRule="auto"/>
        <w:rPr>
          <w:rFonts w:asciiTheme="minorHAnsi" w:hAnsiTheme="minorHAnsi"/>
          <w:b/>
          <w:color w:val="000000"/>
          <w:sz w:val="28"/>
          <w:szCs w:val="28"/>
        </w:rPr>
      </w:pPr>
      <w:r>
        <w:rPr>
          <w:rFonts w:asciiTheme="minorHAnsi" w:hAnsiTheme="minorHAnsi"/>
          <w:b/>
          <w:color w:val="000000"/>
          <w:sz w:val="28"/>
          <w:szCs w:val="28"/>
        </w:rPr>
        <w:t xml:space="preserve">Supplemental material: </w:t>
      </w:r>
      <w:r w:rsidRPr="0085712A">
        <w:rPr>
          <w:rFonts w:asciiTheme="minorHAnsi" w:hAnsiTheme="minorHAnsi"/>
          <w:b/>
          <w:color w:val="000000"/>
          <w:sz w:val="28"/>
          <w:szCs w:val="28"/>
        </w:rPr>
        <w:t xml:space="preserve">Gauging the threat of invasive species to UNESCO World Heritage Sites relative to other anthropogenic threats. </w:t>
      </w:r>
    </w:p>
    <w:p w14:paraId="452E59AC" w14:textId="77777777" w:rsidR="00483161" w:rsidRDefault="00483161"/>
    <w:p w14:paraId="79F63B3E" w14:textId="52602379" w:rsidR="00A95AB6" w:rsidRDefault="00A95AB6"/>
    <w:p w14:paraId="07261674" w14:textId="77777777" w:rsidR="00745A45" w:rsidRDefault="00745A45"/>
    <w:p w14:paraId="67E7589C" w14:textId="5FD3976D" w:rsidR="006973E2" w:rsidRPr="0085712A" w:rsidRDefault="008C32A8" w:rsidP="006973E2">
      <w:pPr>
        <w:spacing w:line="480" w:lineRule="auto"/>
        <w:rPr>
          <w:rFonts w:asciiTheme="minorHAnsi" w:hAnsiTheme="minorHAnsi"/>
        </w:rPr>
      </w:pPr>
      <w:r>
        <w:br w:type="column"/>
      </w:r>
      <w:r w:rsidR="006973E2" w:rsidRPr="1F2025FE">
        <w:rPr>
          <w:rFonts w:asciiTheme="minorHAnsi" w:hAnsiTheme="minorHAnsi"/>
          <w:b/>
          <w:bCs/>
        </w:rPr>
        <w:lastRenderedPageBreak/>
        <w:t xml:space="preserve">Table </w:t>
      </w:r>
      <w:r w:rsidR="006973E2">
        <w:rPr>
          <w:rFonts w:asciiTheme="minorHAnsi" w:hAnsiTheme="minorHAnsi"/>
          <w:b/>
          <w:bCs/>
        </w:rPr>
        <w:t>S</w:t>
      </w:r>
      <w:r w:rsidR="006973E2" w:rsidRPr="1F2025FE">
        <w:rPr>
          <w:rFonts w:asciiTheme="minorHAnsi" w:hAnsiTheme="minorHAnsi"/>
          <w:b/>
          <w:bCs/>
        </w:rPr>
        <w:t>1</w:t>
      </w:r>
      <w:r w:rsidR="006973E2" w:rsidRPr="1F2025FE">
        <w:rPr>
          <w:rFonts w:asciiTheme="minorHAnsi" w:hAnsiTheme="minorHAnsi"/>
        </w:rPr>
        <w:t xml:space="preserve">: The number (N -out of a possible 229 WHSs), average (AVE), standard deviation (SD) and standard error (SE) of threat assessments. Significant differences in scores among threats are indicated by </w:t>
      </w:r>
      <w:proofErr w:type="spellStart"/>
      <w:r w:rsidR="006973E2" w:rsidRPr="1F2025FE">
        <w:rPr>
          <w:rFonts w:asciiTheme="minorHAnsi" w:hAnsiTheme="minorHAnsi"/>
        </w:rPr>
        <w:t>Sig.group</w:t>
      </w:r>
      <w:proofErr w:type="spellEnd"/>
      <w:r w:rsidR="006973E2" w:rsidRPr="1F2025FE">
        <w:rPr>
          <w:rFonts w:asciiTheme="minorHAnsi" w:hAnsiTheme="minorHAnsi"/>
        </w:rPr>
        <w:t xml:space="preserve"> from a Tukey’s post hoc test (P &lt; 0.05).  </w:t>
      </w:r>
    </w:p>
    <w:p w14:paraId="313F4F6F" w14:textId="77777777" w:rsidR="006973E2" w:rsidRPr="0085712A" w:rsidRDefault="006973E2" w:rsidP="006973E2">
      <w:pPr>
        <w:spacing w:line="480" w:lineRule="auto"/>
        <w:rPr>
          <w:rFonts w:asciiTheme="minorHAnsi" w:hAnsiTheme="minorHAnsi"/>
        </w:rPr>
      </w:pPr>
    </w:p>
    <w:tbl>
      <w:tblPr>
        <w:tblW w:w="7658" w:type="dxa"/>
        <w:tblLayout w:type="fixed"/>
        <w:tblLook w:val="0400" w:firstRow="0" w:lastRow="0" w:firstColumn="0" w:lastColumn="0" w:noHBand="0" w:noVBand="1"/>
      </w:tblPr>
      <w:tblGrid>
        <w:gridCol w:w="2193"/>
        <w:gridCol w:w="1071"/>
        <w:gridCol w:w="87"/>
        <w:gridCol w:w="1021"/>
        <w:gridCol w:w="1018"/>
        <w:gridCol w:w="992"/>
        <w:gridCol w:w="1276"/>
      </w:tblGrid>
      <w:tr w:rsidR="006973E2" w:rsidRPr="0085712A" w14:paraId="3D1EE55C" w14:textId="77777777" w:rsidTr="00BF56CF">
        <w:trPr>
          <w:trHeight w:val="320"/>
        </w:trPr>
        <w:tc>
          <w:tcPr>
            <w:tcW w:w="2193" w:type="dxa"/>
            <w:tcBorders>
              <w:top w:val="single" w:sz="12" w:space="0" w:color="000000"/>
              <w:left w:val="nil"/>
              <w:bottom w:val="single" w:sz="12" w:space="0" w:color="000000"/>
              <w:right w:val="nil"/>
            </w:tcBorders>
            <w:shd w:val="clear" w:color="auto" w:fill="auto"/>
            <w:vAlign w:val="bottom"/>
          </w:tcPr>
          <w:p w14:paraId="64D72B57" w14:textId="77777777" w:rsidR="006973E2" w:rsidRPr="0085712A" w:rsidRDefault="006973E2" w:rsidP="00BF56CF">
            <w:pPr>
              <w:rPr>
                <w:rFonts w:asciiTheme="minorHAnsi" w:eastAsia="Calibri" w:hAnsiTheme="minorHAnsi" w:cs="Calibri"/>
                <w:color w:val="000000"/>
              </w:rPr>
            </w:pPr>
            <w:r w:rsidRPr="0085712A">
              <w:rPr>
                <w:rFonts w:asciiTheme="minorHAnsi" w:eastAsia="Calibri" w:hAnsiTheme="minorHAnsi" w:cs="Calibri"/>
                <w:color w:val="000000"/>
              </w:rPr>
              <w:t>Threat</w:t>
            </w:r>
          </w:p>
        </w:tc>
        <w:tc>
          <w:tcPr>
            <w:tcW w:w="1071" w:type="dxa"/>
            <w:tcBorders>
              <w:top w:val="single" w:sz="12" w:space="0" w:color="000000"/>
              <w:left w:val="nil"/>
              <w:bottom w:val="single" w:sz="12" w:space="0" w:color="000000"/>
              <w:right w:val="nil"/>
            </w:tcBorders>
            <w:shd w:val="clear" w:color="auto" w:fill="auto"/>
            <w:vAlign w:val="bottom"/>
          </w:tcPr>
          <w:p w14:paraId="2DA69687" w14:textId="77777777" w:rsidR="006973E2" w:rsidRPr="0085712A" w:rsidRDefault="006973E2" w:rsidP="00BF56CF">
            <w:pPr>
              <w:ind w:left="22" w:hanging="22"/>
              <w:jc w:val="right"/>
              <w:rPr>
                <w:rFonts w:asciiTheme="minorHAnsi" w:eastAsia="Calibri" w:hAnsiTheme="minorHAnsi" w:cs="Calibri"/>
                <w:color w:val="000000"/>
              </w:rPr>
            </w:pPr>
            <w:r w:rsidRPr="0085712A">
              <w:rPr>
                <w:rFonts w:asciiTheme="minorHAnsi" w:eastAsia="Calibri" w:hAnsiTheme="minorHAnsi" w:cs="Calibri"/>
                <w:color w:val="000000"/>
              </w:rPr>
              <w:t>N</w:t>
            </w:r>
          </w:p>
        </w:tc>
        <w:tc>
          <w:tcPr>
            <w:tcW w:w="1108" w:type="dxa"/>
            <w:gridSpan w:val="2"/>
            <w:tcBorders>
              <w:top w:val="single" w:sz="12" w:space="0" w:color="000000"/>
              <w:left w:val="nil"/>
              <w:bottom w:val="single" w:sz="12" w:space="0" w:color="000000"/>
              <w:right w:val="nil"/>
            </w:tcBorders>
            <w:shd w:val="clear" w:color="auto" w:fill="auto"/>
            <w:vAlign w:val="bottom"/>
          </w:tcPr>
          <w:p w14:paraId="6AE97E6D"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AVE</w:t>
            </w:r>
          </w:p>
        </w:tc>
        <w:tc>
          <w:tcPr>
            <w:tcW w:w="1018" w:type="dxa"/>
            <w:tcBorders>
              <w:top w:val="single" w:sz="12" w:space="0" w:color="000000"/>
              <w:left w:val="nil"/>
              <w:bottom w:val="single" w:sz="12" w:space="0" w:color="000000"/>
              <w:right w:val="nil"/>
            </w:tcBorders>
            <w:shd w:val="clear" w:color="auto" w:fill="auto"/>
            <w:vAlign w:val="bottom"/>
          </w:tcPr>
          <w:p w14:paraId="1AA3FD15"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SD</w:t>
            </w:r>
          </w:p>
        </w:tc>
        <w:tc>
          <w:tcPr>
            <w:tcW w:w="992" w:type="dxa"/>
            <w:tcBorders>
              <w:top w:val="single" w:sz="12" w:space="0" w:color="000000"/>
              <w:left w:val="nil"/>
              <w:bottom w:val="single" w:sz="12" w:space="0" w:color="000000"/>
              <w:right w:val="nil"/>
            </w:tcBorders>
            <w:shd w:val="clear" w:color="auto" w:fill="auto"/>
            <w:vAlign w:val="bottom"/>
          </w:tcPr>
          <w:p w14:paraId="2030CE3F"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SE</w:t>
            </w:r>
          </w:p>
        </w:tc>
        <w:tc>
          <w:tcPr>
            <w:tcW w:w="1276" w:type="dxa"/>
            <w:tcBorders>
              <w:top w:val="single" w:sz="12" w:space="0" w:color="000000"/>
              <w:left w:val="nil"/>
              <w:bottom w:val="single" w:sz="12" w:space="0" w:color="000000"/>
              <w:right w:val="nil"/>
            </w:tcBorders>
          </w:tcPr>
          <w:p w14:paraId="0B650288" w14:textId="77777777" w:rsidR="006973E2" w:rsidRPr="0085712A" w:rsidRDefault="006973E2" w:rsidP="00BF56CF">
            <w:pPr>
              <w:jc w:val="right"/>
              <w:rPr>
                <w:rFonts w:asciiTheme="minorHAnsi" w:eastAsia="Calibri" w:hAnsiTheme="minorHAnsi" w:cs="Calibri"/>
                <w:color w:val="000000"/>
              </w:rPr>
            </w:pPr>
            <w:proofErr w:type="spellStart"/>
            <w:r w:rsidRPr="0085712A">
              <w:rPr>
                <w:rFonts w:asciiTheme="minorHAnsi" w:eastAsia="Calibri" w:hAnsiTheme="minorHAnsi" w:cs="Calibri"/>
                <w:color w:val="000000"/>
              </w:rPr>
              <w:t>Sig.group</w:t>
            </w:r>
            <w:proofErr w:type="spellEnd"/>
          </w:p>
        </w:tc>
      </w:tr>
      <w:tr w:rsidR="006973E2" w:rsidRPr="0085712A" w14:paraId="78AD88DF" w14:textId="77777777" w:rsidTr="00BF56CF">
        <w:trPr>
          <w:trHeight w:val="320"/>
        </w:trPr>
        <w:tc>
          <w:tcPr>
            <w:tcW w:w="2193" w:type="dxa"/>
            <w:tcBorders>
              <w:top w:val="single" w:sz="12" w:space="0" w:color="000000"/>
              <w:left w:val="nil"/>
              <w:bottom w:val="nil"/>
              <w:right w:val="nil"/>
            </w:tcBorders>
            <w:shd w:val="clear" w:color="auto" w:fill="auto"/>
            <w:vAlign w:val="bottom"/>
          </w:tcPr>
          <w:p w14:paraId="6551DEF9" w14:textId="77777777" w:rsidR="006973E2" w:rsidRPr="0085712A" w:rsidRDefault="006973E2" w:rsidP="00BF56CF">
            <w:pPr>
              <w:rPr>
                <w:rFonts w:asciiTheme="minorHAnsi" w:eastAsia="Calibri" w:hAnsiTheme="minorHAnsi" w:cs="Calibri"/>
                <w:color w:val="000000"/>
              </w:rPr>
            </w:pPr>
            <w:proofErr w:type="spellStart"/>
            <w:r w:rsidRPr="0085712A">
              <w:rPr>
                <w:rFonts w:asciiTheme="minorHAnsi" w:eastAsia="Calibri" w:hAnsiTheme="minorHAnsi" w:cs="Calibri"/>
                <w:color w:val="000000"/>
              </w:rPr>
              <w:t>Invasive.species</w:t>
            </w:r>
            <w:proofErr w:type="spellEnd"/>
          </w:p>
        </w:tc>
        <w:tc>
          <w:tcPr>
            <w:tcW w:w="1158" w:type="dxa"/>
            <w:gridSpan w:val="2"/>
            <w:tcBorders>
              <w:top w:val="single" w:sz="12" w:space="0" w:color="000000"/>
              <w:left w:val="nil"/>
              <w:bottom w:val="nil"/>
              <w:right w:val="nil"/>
            </w:tcBorders>
            <w:shd w:val="clear" w:color="auto" w:fill="auto"/>
            <w:vAlign w:val="bottom"/>
          </w:tcPr>
          <w:p w14:paraId="10E3ED85"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104</w:t>
            </w:r>
          </w:p>
        </w:tc>
        <w:tc>
          <w:tcPr>
            <w:tcW w:w="1021" w:type="dxa"/>
            <w:tcBorders>
              <w:top w:val="single" w:sz="12" w:space="0" w:color="000000"/>
              <w:left w:val="nil"/>
              <w:bottom w:val="nil"/>
              <w:right w:val="nil"/>
            </w:tcBorders>
            <w:shd w:val="clear" w:color="auto" w:fill="auto"/>
            <w:vAlign w:val="bottom"/>
          </w:tcPr>
          <w:p w14:paraId="131BD2D9"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3.63</w:t>
            </w:r>
          </w:p>
        </w:tc>
        <w:tc>
          <w:tcPr>
            <w:tcW w:w="1018" w:type="dxa"/>
            <w:tcBorders>
              <w:top w:val="single" w:sz="12" w:space="0" w:color="000000"/>
              <w:left w:val="nil"/>
              <w:bottom w:val="nil"/>
              <w:right w:val="nil"/>
            </w:tcBorders>
            <w:shd w:val="clear" w:color="auto" w:fill="auto"/>
            <w:vAlign w:val="bottom"/>
          </w:tcPr>
          <w:p w14:paraId="2D7485E8"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1.05</w:t>
            </w:r>
          </w:p>
        </w:tc>
        <w:tc>
          <w:tcPr>
            <w:tcW w:w="992" w:type="dxa"/>
            <w:tcBorders>
              <w:top w:val="single" w:sz="12" w:space="0" w:color="000000"/>
              <w:left w:val="nil"/>
              <w:bottom w:val="nil"/>
              <w:right w:val="nil"/>
            </w:tcBorders>
            <w:shd w:val="clear" w:color="auto" w:fill="auto"/>
            <w:vAlign w:val="bottom"/>
          </w:tcPr>
          <w:p w14:paraId="6A41DC29"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0.10</w:t>
            </w:r>
          </w:p>
        </w:tc>
        <w:tc>
          <w:tcPr>
            <w:tcW w:w="1276" w:type="dxa"/>
            <w:tcBorders>
              <w:top w:val="single" w:sz="12" w:space="0" w:color="000000"/>
              <w:left w:val="nil"/>
              <w:bottom w:val="nil"/>
              <w:right w:val="nil"/>
            </w:tcBorders>
          </w:tcPr>
          <w:p w14:paraId="7BA80AA6"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A</w:t>
            </w:r>
          </w:p>
        </w:tc>
      </w:tr>
      <w:tr w:rsidR="006973E2" w:rsidRPr="0085712A" w14:paraId="14C479A8" w14:textId="77777777" w:rsidTr="00BF56CF">
        <w:trPr>
          <w:trHeight w:val="320"/>
        </w:trPr>
        <w:tc>
          <w:tcPr>
            <w:tcW w:w="2193" w:type="dxa"/>
            <w:tcBorders>
              <w:top w:val="nil"/>
              <w:left w:val="nil"/>
              <w:bottom w:val="nil"/>
              <w:right w:val="nil"/>
            </w:tcBorders>
            <w:shd w:val="clear" w:color="auto" w:fill="auto"/>
            <w:vAlign w:val="bottom"/>
          </w:tcPr>
          <w:p w14:paraId="3468DBE8" w14:textId="77777777" w:rsidR="006973E2" w:rsidRPr="0085712A" w:rsidRDefault="006973E2" w:rsidP="00BF56CF">
            <w:pPr>
              <w:rPr>
                <w:rFonts w:asciiTheme="minorHAnsi" w:eastAsia="Calibri" w:hAnsiTheme="minorHAnsi" w:cs="Calibri"/>
                <w:color w:val="000000"/>
              </w:rPr>
            </w:pPr>
            <w:r w:rsidRPr="0085712A">
              <w:rPr>
                <w:rFonts w:asciiTheme="minorHAnsi" w:eastAsia="Calibri" w:hAnsiTheme="minorHAnsi" w:cs="Calibri"/>
                <w:color w:val="000000"/>
              </w:rPr>
              <w:t>Pollution</w:t>
            </w:r>
          </w:p>
        </w:tc>
        <w:tc>
          <w:tcPr>
            <w:tcW w:w="1158" w:type="dxa"/>
            <w:gridSpan w:val="2"/>
            <w:tcBorders>
              <w:top w:val="nil"/>
              <w:left w:val="nil"/>
              <w:bottom w:val="nil"/>
              <w:right w:val="nil"/>
            </w:tcBorders>
            <w:shd w:val="clear" w:color="auto" w:fill="auto"/>
            <w:vAlign w:val="bottom"/>
          </w:tcPr>
          <w:p w14:paraId="35C927BA"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106</w:t>
            </w:r>
          </w:p>
        </w:tc>
        <w:tc>
          <w:tcPr>
            <w:tcW w:w="1021" w:type="dxa"/>
            <w:tcBorders>
              <w:top w:val="nil"/>
              <w:left w:val="nil"/>
              <w:bottom w:val="nil"/>
              <w:right w:val="nil"/>
            </w:tcBorders>
            <w:shd w:val="clear" w:color="auto" w:fill="auto"/>
            <w:vAlign w:val="bottom"/>
          </w:tcPr>
          <w:p w14:paraId="0105D940"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3.58</w:t>
            </w:r>
          </w:p>
        </w:tc>
        <w:tc>
          <w:tcPr>
            <w:tcW w:w="1018" w:type="dxa"/>
            <w:tcBorders>
              <w:top w:val="nil"/>
              <w:left w:val="nil"/>
              <w:bottom w:val="nil"/>
              <w:right w:val="nil"/>
            </w:tcBorders>
            <w:shd w:val="clear" w:color="auto" w:fill="auto"/>
            <w:vAlign w:val="bottom"/>
          </w:tcPr>
          <w:p w14:paraId="586C1516"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1.04</w:t>
            </w:r>
          </w:p>
        </w:tc>
        <w:tc>
          <w:tcPr>
            <w:tcW w:w="992" w:type="dxa"/>
            <w:tcBorders>
              <w:top w:val="nil"/>
              <w:left w:val="nil"/>
              <w:bottom w:val="nil"/>
              <w:right w:val="nil"/>
            </w:tcBorders>
            <w:shd w:val="clear" w:color="auto" w:fill="auto"/>
            <w:vAlign w:val="bottom"/>
          </w:tcPr>
          <w:p w14:paraId="4571C69C"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0.10</w:t>
            </w:r>
          </w:p>
        </w:tc>
        <w:tc>
          <w:tcPr>
            <w:tcW w:w="1276" w:type="dxa"/>
            <w:tcBorders>
              <w:top w:val="nil"/>
              <w:left w:val="nil"/>
              <w:bottom w:val="nil"/>
              <w:right w:val="nil"/>
            </w:tcBorders>
          </w:tcPr>
          <w:p w14:paraId="38DD16E7"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AB</w:t>
            </w:r>
          </w:p>
        </w:tc>
      </w:tr>
      <w:tr w:rsidR="006973E2" w:rsidRPr="0085712A" w14:paraId="6093D452" w14:textId="77777777" w:rsidTr="00BF56CF">
        <w:trPr>
          <w:trHeight w:val="320"/>
        </w:trPr>
        <w:tc>
          <w:tcPr>
            <w:tcW w:w="2193" w:type="dxa"/>
            <w:tcBorders>
              <w:top w:val="nil"/>
              <w:left w:val="nil"/>
              <w:bottom w:val="nil"/>
              <w:right w:val="nil"/>
            </w:tcBorders>
            <w:shd w:val="clear" w:color="auto" w:fill="auto"/>
            <w:vAlign w:val="bottom"/>
          </w:tcPr>
          <w:p w14:paraId="507BDE6C" w14:textId="77777777" w:rsidR="006973E2" w:rsidRPr="0085712A" w:rsidRDefault="006973E2" w:rsidP="00BF56CF">
            <w:pPr>
              <w:rPr>
                <w:rFonts w:asciiTheme="minorHAnsi" w:eastAsia="Calibri" w:hAnsiTheme="minorHAnsi" w:cs="Calibri"/>
                <w:color w:val="000000"/>
              </w:rPr>
            </w:pPr>
            <w:proofErr w:type="spellStart"/>
            <w:proofErr w:type="gramStart"/>
            <w:r w:rsidRPr="0085712A">
              <w:rPr>
                <w:rFonts w:asciiTheme="minorHAnsi" w:eastAsia="Calibri" w:hAnsiTheme="minorHAnsi" w:cs="Calibri"/>
                <w:color w:val="000000"/>
              </w:rPr>
              <w:t>Land.Use.Change</w:t>
            </w:r>
            <w:proofErr w:type="spellEnd"/>
            <w:proofErr w:type="gramEnd"/>
          </w:p>
        </w:tc>
        <w:tc>
          <w:tcPr>
            <w:tcW w:w="1158" w:type="dxa"/>
            <w:gridSpan w:val="2"/>
            <w:tcBorders>
              <w:top w:val="nil"/>
              <w:left w:val="nil"/>
              <w:bottom w:val="nil"/>
              <w:right w:val="nil"/>
            </w:tcBorders>
            <w:shd w:val="clear" w:color="auto" w:fill="auto"/>
            <w:vAlign w:val="bottom"/>
          </w:tcPr>
          <w:p w14:paraId="3B10BE82"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123</w:t>
            </w:r>
          </w:p>
        </w:tc>
        <w:tc>
          <w:tcPr>
            <w:tcW w:w="1021" w:type="dxa"/>
            <w:tcBorders>
              <w:top w:val="nil"/>
              <w:left w:val="nil"/>
              <w:bottom w:val="nil"/>
              <w:right w:val="nil"/>
            </w:tcBorders>
            <w:shd w:val="clear" w:color="auto" w:fill="auto"/>
            <w:vAlign w:val="bottom"/>
          </w:tcPr>
          <w:p w14:paraId="0C6962F0"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3.56</w:t>
            </w:r>
          </w:p>
        </w:tc>
        <w:tc>
          <w:tcPr>
            <w:tcW w:w="1018" w:type="dxa"/>
            <w:tcBorders>
              <w:top w:val="nil"/>
              <w:left w:val="nil"/>
              <w:bottom w:val="nil"/>
              <w:right w:val="nil"/>
            </w:tcBorders>
            <w:shd w:val="clear" w:color="auto" w:fill="auto"/>
            <w:vAlign w:val="bottom"/>
          </w:tcPr>
          <w:p w14:paraId="42053F45"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1.29</w:t>
            </w:r>
          </w:p>
        </w:tc>
        <w:tc>
          <w:tcPr>
            <w:tcW w:w="992" w:type="dxa"/>
            <w:tcBorders>
              <w:top w:val="nil"/>
              <w:left w:val="nil"/>
              <w:bottom w:val="nil"/>
              <w:right w:val="nil"/>
            </w:tcBorders>
            <w:shd w:val="clear" w:color="auto" w:fill="auto"/>
            <w:vAlign w:val="bottom"/>
          </w:tcPr>
          <w:p w14:paraId="5E5908BD"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0.12</w:t>
            </w:r>
          </w:p>
        </w:tc>
        <w:tc>
          <w:tcPr>
            <w:tcW w:w="1276" w:type="dxa"/>
            <w:tcBorders>
              <w:top w:val="nil"/>
              <w:left w:val="nil"/>
              <w:bottom w:val="nil"/>
              <w:right w:val="nil"/>
            </w:tcBorders>
          </w:tcPr>
          <w:p w14:paraId="18B1303A"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ABC</w:t>
            </w:r>
          </w:p>
        </w:tc>
      </w:tr>
      <w:tr w:rsidR="006973E2" w:rsidRPr="0085712A" w14:paraId="3578CA20" w14:textId="77777777" w:rsidTr="00BF56CF">
        <w:trPr>
          <w:trHeight w:val="320"/>
        </w:trPr>
        <w:tc>
          <w:tcPr>
            <w:tcW w:w="2193" w:type="dxa"/>
            <w:tcBorders>
              <w:top w:val="nil"/>
              <w:left w:val="nil"/>
              <w:bottom w:val="nil"/>
              <w:right w:val="nil"/>
            </w:tcBorders>
            <w:shd w:val="clear" w:color="auto" w:fill="auto"/>
            <w:vAlign w:val="bottom"/>
          </w:tcPr>
          <w:p w14:paraId="224530EC" w14:textId="77777777" w:rsidR="006973E2" w:rsidRPr="0085712A" w:rsidRDefault="006973E2" w:rsidP="00BF56CF">
            <w:pPr>
              <w:rPr>
                <w:rFonts w:asciiTheme="minorHAnsi" w:eastAsia="Calibri" w:hAnsiTheme="minorHAnsi" w:cs="Calibri"/>
                <w:color w:val="000000"/>
              </w:rPr>
            </w:pPr>
            <w:r w:rsidRPr="0085712A">
              <w:rPr>
                <w:rFonts w:asciiTheme="minorHAnsi" w:eastAsia="Calibri" w:hAnsiTheme="minorHAnsi" w:cs="Calibri"/>
                <w:color w:val="000000"/>
              </w:rPr>
              <w:t>Hunting</w:t>
            </w:r>
          </w:p>
        </w:tc>
        <w:tc>
          <w:tcPr>
            <w:tcW w:w="1158" w:type="dxa"/>
            <w:gridSpan w:val="2"/>
            <w:tcBorders>
              <w:top w:val="nil"/>
              <w:left w:val="nil"/>
              <w:bottom w:val="nil"/>
              <w:right w:val="nil"/>
            </w:tcBorders>
            <w:shd w:val="clear" w:color="auto" w:fill="auto"/>
            <w:vAlign w:val="bottom"/>
          </w:tcPr>
          <w:p w14:paraId="53728D1F"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105</w:t>
            </w:r>
          </w:p>
        </w:tc>
        <w:tc>
          <w:tcPr>
            <w:tcW w:w="1021" w:type="dxa"/>
            <w:tcBorders>
              <w:top w:val="nil"/>
              <w:left w:val="nil"/>
              <w:bottom w:val="nil"/>
              <w:right w:val="nil"/>
            </w:tcBorders>
            <w:shd w:val="clear" w:color="auto" w:fill="auto"/>
            <w:vAlign w:val="bottom"/>
          </w:tcPr>
          <w:p w14:paraId="6C9CD1B9"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3.53</w:t>
            </w:r>
          </w:p>
        </w:tc>
        <w:tc>
          <w:tcPr>
            <w:tcW w:w="1018" w:type="dxa"/>
            <w:tcBorders>
              <w:top w:val="nil"/>
              <w:left w:val="nil"/>
              <w:bottom w:val="nil"/>
              <w:right w:val="nil"/>
            </w:tcBorders>
            <w:shd w:val="clear" w:color="auto" w:fill="auto"/>
            <w:vAlign w:val="bottom"/>
          </w:tcPr>
          <w:p w14:paraId="5726A2E3"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1.18</w:t>
            </w:r>
          </w:p>
        </w:tc>
        <w:tc>
          <w:tcPr>
            <w:tcW w:w="992" w:type="dxa"/>
            <w:tcBorders>
              <w:top w:val="nil"/>
              <w:left w:val="nil"/>
              <w:bottom w:val="nil"/>
              <w:right w:val="nil"/>
            </w:tcBorders>
            <w:shd w:val="clear" w:color="auto" w:fill="auto"/>
            <w:vAlign w:val="bottom"/>
          </w:tcPr>
          <w:p w14:paraId="0043C1E6"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0.11</w:t>
            </w:r>
          </w:p>
        </w:tc>
        <w:tc>
          <w:tcPr>
            <w:tcW w:w="1276" w:type="dxa"/>
            <w:tcBorders>
              <w:top w:val="nil"/>
              <w:left w:val="nil"/>
              <w:bottom w:val="nil"/>
              <w:right w:val="nil"/>
            </w:tcBorders>
          </w:tcPr>
          <w:p w14:paraId="42724974"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ABC</w:t>
            </w:r>
          </w:p>
        </w:tc>
      </w:tr>
      <w:tr w:rsidR="006973E2" w:rsidRPr="0085712A" w14:paraId="4C8ED4A3" w14:textId="77777777" w:rsidTr="00BF56CF">
        <w:trPr>
          <w:trHeight w:val="320"/>
        </w:trPr>
        <w:tc>
          <w:tcPr>
            <w:tcW w:w="2193" w:type="dxa"/>
            <w:tcBorders>
              <w:top w:val="nil"/>
              <w:left w:val="nil"/>
              <w:bottom w:val="nil"/>
              <w:right w:val="nil"/>
            </w:tcBorders>
            <w:shd w:val="clear" w:color="auto" w:fill="auto"/>
            <w:vAlign w:val="bottom"/>
          </w:tcPr>
          <w:p w14:paraId="75EEED76" w14:textId="77777777" w:rsidR="006973E2" w:rsidRPr="0085712A" w:rsidRDefault="006973E2" w:rsidP="00BF56CF">
            <w:pPr>
              <w:rPr>
                <w:rFonts w:asciiTheme="minorHAnsi" w:eastAsia="Calibri" w:hAnsiTheme="minorHAnsi" w:cs="Calibri"/>
                <w:color w:val="000000"/>
              </w:rPr>
            </w:pPr>
            <w:proofErr w:type="spellStart"/>
            <w:r w:rsidRPr="0085712A">
              <w:rPr>
                <w:rFonts w:asciiTheme="minorHAnsi" w:eastAsia="Calibri" w:hAnsiTheme="minorHAnsi" w:cs="Calibri"/>
                <w:color w:val="000000"/>
              </w:rPr>
              <w:t>Climate.change</w:t>
            </w:r>
            <w:proofErr w:type="spellEnd"/>
          </w:p>
        </w:tc>
        <w:tc>
          <w:tcPr>
            <w:tcW w:w="1158" w:type="dxa"/>
            <w:gridSpan w:val="2"/>
            <w:tcBorders>
              <w:top w:val="nil"/>
              <w:left w:val="nil"/>
              <w:bottom w:val="nil"/>
              <w:right w:val="nil"/>
            </w:tcBorders>
            <w:shd w:val="clear" w:color="auto" w:fill="auto"/>
            <w:vAlign w:val="bottom"/>
          </w:tcPr>
          <w:p w14:paraId="6A18BEC7"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152</w:t>
            </w:r>
          </w:p>
        </w:tc>
        <w:tc>
          <w:tcPr>
            <w:tcW w:w="1021" w:type="dxa"/>
            <w:tcBorders>
              <w:top w:val="nil"/>
              <w:left w:val="nil"/>
              <w:bottom w:val="nil"/>
              <w:right w:val="nil"/>
            </w:tcBorders>
            <w:shd w:val="clear" w:color="auto" w:fill="auto"/>
            <w:vAlign w:val="bottom"/>
          </w:tcPr>
          <w:p w14:paraId="525BBC52"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3.49</w:t>
            </w:r>
          </w:p>
        </w:tc>
        <w:tc>
          <w:tcPr>
            <w:tcW w:w="1018" w:type="dxa"/>
            <w:tcBorders>
              <w:top w:val="nil"/>
              <w:left w:val="nil"/>
              <w:bottom w:val="nil"/>
              <w:right w:val="nil"/>
            </w:tcBorders>
            <w:shd w:val="clear" w:color="auto" w:fill="auto"/>
            <w:vAlign w:val="bottom"/>
          </w:tcPr>
          <w:p w14:paraId="24548270"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0.92</w:t>
            </w:r>
          </w:p>
        </w:tc>
        <w:tc>
          <w:tcPr>
            <w:tcW w:w="992" w:type="dxa"/>
            <w:tcBorders>
              <w:top w:val="nil"/>
              <w:left w:val="nil"/>
              <w:bottom w:val="nil"/>
              <w:right w:val="nil"/>
            </w:tcBorders>
            <w:shd w:val="clear" w:color="auto" w:fill="auto"/>
            <w:vAlign w:val="bottom"/>
          </w:tcPr>
          <w:p w14:paraId="591CC4B3"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0.07</w:t>
            </w:r>
          </w:p>
        </w:tc>
        <w:tc>
          <w:tcPr>
            <w:tcW w:w="1276" w:type="dxa"/>
            <w:tcBorders>
              <w:top w:val="nil"/>
              <w:left w:val="nil"/>
              <w:bottom w:val="nil"/>
              <w:right w:val="nil"/>
            </w:tcBorders>
          </w:tcPr>
          <w:p w14:paraId="3FB2E1D7"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ABC</w:t>
            </w:r>
          </w:p>
        </w:tc>
      </w:tr>
      <w:tr w:rsidR="006973E2" w:rsidRPr="0085712A" w14:paraId="372B2B6A" w14:textId="77777777" w:rsidTr="00BF56CF">
        <w:trPr>
          <w:trHeight w:val="320"/>
        </w:trPr>
        <w:tc>
          <w:tcPr>
            <w:tcW w:w="2193" w:type="dxa"/>
            <w:tcBorders>
              <w:top w:val="nil"/>
              <w:left w:val="nil"/>
              <w:bottom w:val="nil"/>
              <w:right w:val="nil"/>
            </w:tcBorders>
            <w:shd w:val="clear" w:color="auto" w:fill="auto"/>
            <w:vAlign w:val="bottom"/>
          </w:tcPr>
          <w:p w14:paraId="1E8061C2" w14:textId="77777777" w:rsidR="006973E2" w:rsidRPr="0085712A" w:rsidRDefault="006973E2" w:rsidP="00BF56CF">
            <w:pPr>
              <w:rPr>
                <w:rFonts w:asciiTheme="minorHAnsi" w:eastAsia="Calibri" w:hAnsiTheme="minorHAnsi" w:cs="Calibri"/>
                <w:color w:val="000000"/>
              </w:rPr>
            </w:pPr>
            <w:r w:rsidRPr="0085712A">
              <w:rPr>
                <w:rFonts w:asciiTheme="minorHAnsi" w:eastAsia="Calibri" w:hAnsiTheme="minorHAnsi" w:cs="Calibri"/>
                <w:color w:val="000000"/>
              </w:rPr>
              <w:t>Disease</w:t>
            </w:r>
          </w:p>
        </w:tc>
        <w:tc>
          <w:tcPr>
            <w:tcW w:w="1158" w:type="dxa"/>
            <w:gridSpan w:val="2"/>
            <w:tcBorders>
              <w:top w:val="nil"/>
              <w:left w:val="nil"/>
              <w:bottom w:val="nil"/>
              <w:right w:val="nil"/>
            </w:tcBorders>
            <w:shd w:val="clear" w:color="auto" w:fill="auto"/>
            <w:vAlign w:val="bottom"/>
          </w:tcPr>
          <w:p w14:paraId="3E332293"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37</w:t>
            </w:r>
          </w:p>
        </w:tc>
        <w:tc>
          <w:tcPr>
            <w:tcW w:w="1021" w:type="dxa"/>
            <w:tcBorders>
              <w:top w:val="nil"/>
              <w:left w:val="nil"/>
              <w:bottom w:val="nil"/>
              <w:right w:val="nil"/>
            </w:tcBorders>
            <w:shd w:val="clear" w:color="auto" w:fill="auto"/>
            <w:vAlign w:val="bottom"/>
          </w:tcPr>
          <w:p w14:paraId="4AC225BD"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3.35</w:t>
            </w:r>
          </w:p>
        </w:tc>
        <w:tc>
          <w:tcPr>
            <w:tcW w:w="1018" w:type="dxa"/>
            <w:tcBorders>
              <w:top w:val="nil"/>
              <w:left w:val="nil"/>
              <w:bottom w:val="nil"/>
              <w:right w:val="nil"/>
            </w:tcBorders>
            <w:shd w:val="clear" w:color="auto" w:fill="auto"/>
            <w:vAlign w:val="bottom"/>
          </w:tcPr>
          <w:p w14:paraId="152E9051"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1.03</w:t>
            </w:r>
          </w:p>
        </w:tc>
        <w:tc>
          <w:tcPr>
            <w:tcW w:w="992" w:type="dxa"/>
            <w:tcBorders>
              <w:top w:val="nil"/>
              <w:left w:val="nil"/>
              <w:bottom w:val="nil"/>
              <w:right w:val="nil"/>
            </w:tcBorders>
            <w:shd w:val="clear" w:color="auto" w:fill="auto"/>
            <w:vAlign w:val="bottom"/>
          </w:tcPr>
          <w:p w14:paraId="36631FEF"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0.17</w:t>
            </w:r>
          </w:p>
        </w:tc>
        <w:tc>
          <w:tcPr>
            <w:tcW w:w="1276" w:type="dxa"/>
            <w:tcBorders>
              <w:top w:val="nil"/>
              <w:left w:val="nil"/>
              <w:bottom w:val="nil"/>
              <w:right w:val="nil"/>
            </w:tcBorders>
          </w:tcPr>
          <w:p w14:paraId="13CCE99F"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ABCD</w:t>
            </w:r>
          </w:p>
        </w:tc>
      </w:tr>
      <w:tr w:rsidR="006973E2" w:rsidRPr="0085712A" w14:paraId="60418375" w14:textId="77777777" w:rsidTr="00BF56CF">
        <w:trPr>
          <w:trHeight w:val="320"/>
        </w:trPr>
        <w:tc>
          <w:tcPr>
            <w:tcW w:w="2193" w:type="dxa"/>
            <w:tcBorders>
              <w:top w:val="nil"/>
              <w:left w:val="nil"/>
              <w:bottom w:val="nil"/>
              <w:right w:val="nil"/>
            </w:tcBorders>
            <w:shd w:val="clear" w:color="auto" w:fill="auto"/>
            <w:vAlign w:val="bottom"/>
          </w:tcPr>
          <w:p w14:paraId="0E2D5342" w14:textId="77777777" w:rsidR="006973E2" w:rsidRPr="0085712A" w:rsidRDefault="006973E2" w:rsidP="00BF56CF">
            <w:pPr>
              <w:rPr>
                <w:rFonts w:asciiTheme="minorHAnsi" w:eastAsia="Calibri" w:hAnsiTheme="minorHAnsi" w:cs="Calibri"/>
                <w:color w:val="000000"/>
              </w:rPr>
            </w:pPr>
            <w:r w:rsidRPr="0085712A">
              <w:rPr>
                <w:rFonts w:asciiTheme="minorHAnsi" w:eastAsia="Calibri" w:hAnsiTheme="minorHAnsi" w:cs="Calibri"/>
                <w:color w:val="000000"/>
              </w:rPr>
              <w:t>Fire</w:t>
            </w:r>
          </w:p>
        </w:tc>
        <w:tc>
          <w:tcPr>
            <w:tcW w:w="1158" w:type="dxa"/>
            <w:gridSpan w:val="2"/>
            <w:tcBorders>
              <w:top w:val="nil"/>
              <w:left w:val="nil"/>
              <w:bottom w:val="nil"/>
              <w:right w:val="nil"/>
            </w:tcBorders>
            <w:shd w:val="clear" w:color="auto" w:fill="auto"/>
            <w:vAlign w:val="bottom"/>
          </w:tcPr>
          <w:p w14:paraId="7BDFC4F8"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68</w:t>
            </w:r>
          </w:p>
        </w:tc>
        <w:tc>
          <w:tcPr>
            <w:tcW w:w="1021" w:type="dxa"/>
            <w:tcBorders>
              <w:top w:val="nil"/>
              <w:left w:val="nil"/>
              <w:bottom w:val="nil"/>
              <w:right w:val="nil"/>
            </w:tcBorders>
            <w:shd w:val="clear" w:color="auto" w:fill="auto"/>
            <w:vAlign w:val="bottom"/>
          </w:tcPr>
          <w:p w14:paraId="52944E8F"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3.34</w:t>
            </w:r>
          </w:p>
        </w:tc>
        <w:tc>
          <w:tcPr>
            <w:tcW w:w="1018" w:type="dxa"/>
            <w:tcBorders>
              <w:top w:val="nil"/>
              <w:left w:val="nil"/>
              <w:bottom w:val="nil"/>
              <w:right w:val="nil"/>
            </w:tcBorders>
            <w:shd w:val="clear" w:color="auto" w:fill="auto"/>
            <w:vAlign w:val="bottom"/>
          </w:tcPr>
          <w:p w14:paraId="1E96B684"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0.96</w:t>
            </w:r>
          </w:p>
        </w:tc>
        <w:tc>
          <w:tcPr>
            <w:tcW w:w="992" w:type="dxa"/>
            <w:tcBorders>
              <w:top w:val="nil"/>
              <w:left w:val="nil"/>
              <w:bottom w:val="nil"/>
              <w:right w:val="nil"/>
            </w:tcBorders>
            <w:shd w:val="clear" w:color="auto" w:fill="auto"/>
            <w:vAlign w:val="bottom"/>
          </w:tcPr>
          <w:p w14:paraId="16E4B561"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0.12</w:t>
            </w:r>
          </w:p>
        </w:tc>
        <w:tc>
          <w:tcPr>
            <w:tcW w:w="1276" w:type="dxa"/>
            <w:tcBorders>
              <w:top w:val="nil"/>
              <w:left w:val="nil"/>
              <w:bottom w:val="nil"/>
              <w:right w:val="nil"/>
            </w:tcBorders>
          </w:tcPr>
          <w:p w14:paraId="5F0F1265"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BCDE</w:t>
            </w:r>
          </w:p>
        </w:tc>
      </w:tr>
      <w:tr w:rsidR="006973E2" w:rsidRPr="0085712A" w14:paraId="7E517CB6" w14:textId="77777777" w:rsidTr="00BF56CF">
        <w:trPr>
          <w:trHeight w:val="320"/>
        </w:trPr>
        <w:tc>
          <w:tcPr>
            <w:tcW w:w="2193" w:type="dxa"/>
            <w:tcBorders>
              <w:top w:val="nil"/>
              <w:left w:val="nil"/>
              <w:bottom w:val="nil"/>
              <w:right w:val="nil"/>
            </w:tcBorders>
            <w:shd w:val="clear" w:color="auto" w:fill="auto"/>
            <w:vAlign w:val="bottom"/>
          </w:tcPr>
          <w:p w14:paraId="4C5D0661" w14:textId="77777777" w:rsidR="006973E2" w:rsidRPr="0085712A" w:rsidRDefault="006973E2" w:rsidP="00BF56CF">
            <w:pPr>
              <w:rPr>
                <w:rFonts w:asciiTheme="minorHAnsi" w:eastAsia="Calibri" w:hAnsiTheme="minorHAnsi" w:cs="Calibri"/>
                <w:color w:val="000000"/>
              </w:rPr>
            </w:pPr>
            <w:r w:rsidRPr="0085712A">
              <w:rPr>
                <w:rFonts w:asciiTheme="minorHAnsi" w:eastAsia="Calibri" w:hAnsiTheme="minorHAnsi" w:cs="Calibri"/>
                <w:color w:val="000000"/>
              </w:rPr>
              <w:t>Logging</w:t>
            </w:r>
          </w:p>
        </w:tc>
        <w:tc>
          <w:tcPr>
            <w:tcW w:w="1158" w:type="dxa"/>
            <w:gridSpan w:val="2"/>
            <w:tcBorders>
              <w:top w:val="nil"/>
              <w:left w:val="nil"/>
              <w:bottom w:val="nil"/>
              <w:right w:val="nil"/>
            </w:tcBorders>
            <w:shd w:val="clear" w:color="auto" w:fill="auto"/>
            <w:vAlign w:val="bottom"/>
          </w:tcPr>
          <w:p w14:paraId="27CAA024"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81</w:t>
            </w:r>
          </w:p>
        </w:tc>
        <w:tc>
          <w:tcPr>
            <w:tcW w:w="1021" w:type="dxa"/>
            <w:tcBorders>
              <w:top w:val="nil"/>
              <w:left w:val="nil"/>
              <w:bottom w:val="nil"/>
              <w:right w:val="nil"/>
            </w:tcBorders>
            <w:shd w:val="clear" w:color="auto" w:fill="auto"/>
            <w:vAlign w:val="bottom"/>
          </w:tcPr>
          <w:p w14:paraId="236E43F2"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3.27</w:t>
            </w:r>
          </w:p>
        </w:tc>
        <w:tc>
          <w:tcPr>
            <w:tcW w:w="1018" w:type="dxa"/>
            <w:tcBorders>
              <w:top w:val="nil"/>
              <w:left w:val="nil"/>
              <w:bottom w:val="nil"/>
              <w:right w:val="nil"/>
            </w:tcBorders>
            <w:shd w:val="clear" w:color="auto" w:fill="auto"/>
            <w:vAlign w:val="bottom"/>
          </w:tcPr>
          <w:p w14:paraId="58315D99"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1.25</w:t>
            </w:r>
          </w:p>
        </w:tc>
        <w:tc>
          <w:tcPr>
            <w:tcW w:w="992" w:type="dxa"/>
            <w:tcBorders>
              <w:top w:val="nil"/>
              <w:left w:val="nil"/>
              <w:bottom w:val="nil"/>
              <w:right w:val="nil"/>
            </w:tcBorders>
            <w:shd w:val="clear" w:color="auto" w:fill="auto"/>
            <w:vAlign w:val="bottom"/>
          </w:tcPr>
          <w:p w14:paraId="78E0A9BE"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0.14</w:t>
            </w:r>
          </w:p>
        </w:tc>
        <w:tc>
          <w:tcPr>
            <w:tcW w:w="1276" w:type="dxa"/>
            <w:tcBorders>
              <w:top w:val="nil"/>
              <w:left w:val="nil"/>
              <w:bottom w:val="nil"/>
              <w:right w:val="nil"/>
            </w:tcBorders>
          </w:tcPr>
          <w:p w14:paraId="5DDCE531"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CDE</w:t>
            </w:r>
          </w:p>
        </w:tc>
      </w:tr>
      <w:tr w:rsidR="006973E2" w:rsidRPr="0085712A" w14:paraId="735CF219" w14:textId="77777777" w:rsidTr="00BF56CF">
        <w:trPr>
          <w:trHeight w:val="320"/>
        </w:trPr>
        <w:tc>
          <w:tcPr>
            <w:tcW w:w="2193" w:type="dxa"/>
            <w:tcBorders>
              <w:top w:val="nil"/>
              <w:left w:val="nil"/>
              <w:bottom w:val="nil"/>
              <w:right w:val="nil"/>
            </w:tcBorders>
            <w:shd w:val="clear" w:color="auto" w:fill="auto"/>
            <w:vAlign w:val="bottom"/>
          </w:tcPr>
          <w:p w14:paraId="172A523F" w14:textId="77777777" w:rsidR="006973E2" w:rsidRPr="0085712A" w:rsidRDefault="006973E2" w:rsidP="00BF56CF">
            <w:pPr>
              <w:rPr>
                <w:rFonts w:asciiTheme="minorHAnsi" w:eastAsia="Calibri" w:hAnsiTheme="minorHAnsi" w:cs="Calibri"/>
                <w:color w:val="000000"/>
              </w:rPr>
            </w:pPr>
            <w:r w:rsidRPr="0085712A">
              <w:rPr>
                <w:rFonts w:asciiTheme="minorHAnsi" w:eastAsia="Calibri" w:hAnsiTheme="minorHAnsi" w:cs="Calibri"/>
                <w:color w:val="000000"/>
              </w:rPr>
              <w:t>Poverty</w:t>
            </w:r>
          </w:p>
        </w:tc>
        <w:tc>
          <w:tcPr>
            <w:tcW w:w="1158" w:type="dxa"/>
            <w:gridSpan w:val="2"/>
            <w:tcBorders>
              <w:top w:val="nil"/>
              <w:left w:val="nil"/>
              <w:bottom w:val="nil"/>
              <w:right w:val="nil"/>
            </w:tcBorders>
            <w:shd w:val="clear" w:color="auto" w:fill="auto"/>
            <w:vAlign w:val="bottom"/>
          </w:tcPr>
          <w:p w14:paraId="4DA20597"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48</w:t>
            </w:r>
          </w:p>
        </w:tc>
        <w:tc>
          <w:tcPr>
            <w:tcW w:w="1021" w:type="dxa"/>
            <w:tcBorders>
              <w:top w:val="nil"/>
              <w:left w:val="nil"/>
              <w:bottom w:val="nil"/>
              <w:right w:val="nil"/>
            </w:tcBorders>
            <w:shd w:val="clear" w:color="auto" w:fill="auto"/>
            <w:vAlign w:val="bottom"/>
          </w:tcPr>
          <w:p w14:paraId="5BBD4F5D"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3.19</w:t>
            </w:r>
          </w:p>
        </w:tc>
        <w:tc>
          <w:tcPr>
            <w:tcW w:w="1018" w:type="dxa"/>
            <w:tcBorders>
              <w:top w:val="nil"/>
              <w:left w:val="nil"/>
              <w:bottom w:val="nil"/>
              <w:right w:val="nil"/>
            </w:tcBorders>
            <w:shd w:val="clear" w:color="auto" w:fill="auto"/>
            <w:vAlign w:val="bottom"/>
          </w:tcPr>
          <w:p w14:paraId="089A9701"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1.12</w:t>
            </w:r>
          </w:p>
        </w:tc>
        <w:tc>
          <w:tcPr>
            <w:tcW w:w="992" w:type="dxa"/>
            <w:tcBorders>
              <w:top w:val="nil"/>
              <w:left w:val="nil"/>
              <w:bottom w:val="nil"/>
              <w:right w:val="nil"/>
            </w:tcBorders>
            <w:shd w:val="clear" w:color="auto" w:fill="auto"/>
            <w:vAlign w:val="bottom"/>
          </w:tcPr>
          <w:p w14:paraId="2D9FAA47"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0.16</w:t>
            </w:r>
          </w:p>
        </w:tc>
        <w:tc>
          <w:tcPr>
            <w:tcW w:w="1276" w:type="dxa"/>
            <w:tcBorders>
              <w:top w:val="nil"/>
              <w:left w:val="nil"/>
              <w:bottom w:val="nil"/>
              <w:right w:val="nil"/>
            </w:tcBorders>
          </w:tcPr>
          <w:p w14:paraId="61542003"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DE</w:t>
            </w:r>
          </w:p>
        </w:tc>
      </w:tr>
      <w:tr w:rsidR="006973E2" w:rsidRPr="0085712A" w14:paraId="164CED88" w14:textId="77777777" w:rsidTr="00BF56CF">
        <w:trPr>
          <w:trHeight w:val="320"/>
        </w:trPr>
        <w:tc>
          <w:tcPr>
            <w:tcW w:w="2193" w:type="dxa"/>
            <w:tcBorders>
              <w:top w:val="nil"/>
              <w:left w:val="nil"/>
              <w:bottom w:val="nil"/>
              <w:right w:val="nil"/>
            </w:tcBorders>
            <w:shd w:val="clear" w:color="auto" w:fill="auto"/>
            <w:vAlign w:val="bottom"/>
          </w:tcPr>
          <w:p w14:paraId="4FC08F35" w14:textId="77777777" w:rsidR="006973E2" w:rsidRPr="0085712A" w:rsidRDefault="006973E2" w:rsidP="00BF56CF">
            <w:pPr>
              <w:rPr>
                <w:rFonts w:asciiTheme="minorHAnsi" w:eastAsia="Calibri" w:hAnsiTheme="minorHAnsi" w:cs="Calibri"/>
                <w:color w:val="000000"/>
              </w:rPr>
            </w:pPr>
            <w:r w:rsidRPr="0085712A">
              <w:rPr>
                <w:rFonts w:asciiTheme="minorHAnsi" w:eastAsia="Calibri" w:hAnsiTheme="minorHAnsi" w:cs="Calibri"/>
                <w:color w:val="000000"/>
              </w:rPr>
              <w:t>Mining</w:t>
            </w:r>
          </w:p>
        </w:tc>
        <w:tc>
          <w:tcPr>
            <w:tcW w:w="1158" w:type="dxa"/>
            <w:gridSpan w:val="2"/>
            <w:tcBorders>
              <w:top w:val="nil"/>
              <w:left w:val="nil"/>
              <w:bottom w:val="nil"/>
              <w:right w:val="nil"/>
            </w:tcBorders>
            <w:shd w:val="clear" w:color="auto" w:fill="auto"/>
            <w:vAlign w:val="bottom"/>
          </w:tcPr>
          <w:p w14:paraId="2942D446"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72</w:t>
            </w:r>
          </w:p>
        </w:tc>
        <w:tc>
          <w:tcPr>
            <w:tcW w:w="1021" w:type="dxa"/>
            <w:tcBorders>
              <w:top w:val="nil"/>
              <w:left w:val="nil"/>
              <w:bottom w:val="nil"/>
              <w:right w:val="nil"/>
            </w:tcBorders>
            <w:shd w:val="clear" w:color="auto" w:fill="auto"/>
            <w:vAlign w:val="bottom"/>
          </w:tcPr>
          <w:p w14:paraId="03D64A1D"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3.17</w:t>
            </w:r>
          </w:p>
        </w:tc>
        <w:tc>
          <w:tcPr>
            <w:tcW w:w="1018" w:type="dxa"/>
            <w:tcBorders>
              <w:top w:val="nil"/>
              <w:left w:val="nil"/>
              <w:bottom w:val="nil"/>
              <w:right w:val="nil"/>
            </w:tcBorders>
            <w:shd w:val="clear" w:color="auto" w:fill="auto"/>
            <w:vAlign w:val="bottom"/>
          </w:tcPr>
          <w:p w14:paraId="4EE5F55A"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1.11</w:t>
            </w:r>
          </w:p>
        </w:tc>
        <w:tc>
          <w:tcPr>
            <w:tcW w:w="992" w:type="dxa"/>
            <w:tcBorders>
              <w:top w:val="nil"/>
              <w:left w:val="nil"/>
              <w:bottom w:val="nil"/>
              <w:right w:val="nil"/>
            </w:tcBorders>
            <w:shd w:val="clear" w:color="auto" w:fill="auto"/>
            <w:vAlign w:val="bottom"/>
          </w:tcPr>
          <w:p w14:paraId="67026E16"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0.13</w:t>
            </w:r>
          </w:p>
        </w:tc>
        <w:tc>
          <w:tcPr>
            <w:tcW w:w="1276" w:type="dxa"/>
            <w:tcBorders>
              <w:top w:val="nil"/>
              <w:left w:val="nil"/>
              <w:bottom w:val="nil"/>
              <w:right w:val="nil"/>
            </w:tcBorders>
          </w:tcPr>
          <w:p w14:paraId="63462D83"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DE</w:t>
            </w:r>
          </w:p>
        </w:tc>
      </w:tr>
      <w:tr w:rsidR="006973E2" w:rsidRPr="0085712A" w14:paraId="30BFD22E" w14:textId="77777777" w:rsidTr="00BF56CF">
        <w:trPr>
          <w:trHeight w:val="320"/>
        </w:trPr>
        <w:tc>
          <w:tcPr>
            <w:tcW w:w="2193" w:type="dxa"/>
            <w:tcBorders>
              <w:top w:val="nil"/>
              <w:left w:val="nil"/>
              <w:right w:val="nil"/>
            </w:tcBorders>
            <w:shd w:val="clear" w:color="auto" w:fill="auto"/>
            <w:vAlign w:val="bottom"/>
          </w:tcPr>
          <w:p w14:paraId="20414650" w14:textId="77777777" w:rsidR="006973E2" w:rsidRPr="0085712A" w:rsidRDefault="006973E2" w:rsidP="00BF56CF">
            <w:pPr>
              <w:rPr>
                <w:rFonts w:asciiTheme="minorHAnsi" w:eastAsia="Calibri" w:hAnsiTheme="minorHAnsi" w:cs="Calibri"/>
                <w:color w:val="000000"/>
              </w:rPr>
            </w:pPr>
            <w:r w:rsidRPr="0085712A">
              <w:rPr>
                <w:rFonts w:asciiTheme="minorHAnsi" w:eastAsia="Calibri" w:hAnsiTheme="minorHAnsi" w:cs="Calibri"/>
                <w:color w:val="000000"/>
              </w:rPr>
              <w:t>Tourism</w:t>
            </w:r>
          </w:p>
        </w:tc>
        <w:tc>
          <w:tcPr>
            <w:tcW w:w="1158" w:type="dxa"/>
            <w:gridSpan w:val="2"/>
            <w:tcBorders>
              <w:top w:val="nil"/>
              <w:left w:val="nil"/>
              <w:right w:val="nil"/>
            </w:tcBorders>
            <w:shd w:val="clear" w:color="auto" w:fill="auto"/>
            <w:vAlign w:val="bottom"/>
          </w:tcPr>
          <w:p w14:paraId="03331E9E"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158</w:t>
            </w:r>
          </w:p>
        </w:tc>
        <w:tc>
          <w:tcPr>
            <w:tcW w:w="1021" w:type="dxa"/>
            <w:tcBorders>
              <w:top w:val="nil"/>
              <w:left w:val="nil"/>
              <w:right w:val="nil"/>
            </w:tcBorders>
            <w:shd w:val="clear" w:color="auto" w:fill="auto"/>
            <w:vAlign w:val="bottom"/>
          </w:tcPr>
          <w:p w14:paraId="5B2A45AD"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3.06</w:t>
            </w:r>
          </w:p>
        </w:tc>
        <w:tc>
          <w:tcPr>
            <w:tcW w:w="1018" w:type="dxa"/>
            <w:tcBorders>
              <w:top w:val="nil"/>
              <w:left w:val="nil"/>
              <w:right w:val="nil"/>
            </w:tcBorders>
            <w:shd w:val="clear" w:color="auto" w:fill="auto"/>
            <w:vAlign w:val="bottom"/>
          </w:tcPr>
          <w:p w14:paraId="7FBFD31D"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1.23</w:t>
            </w:r>
          </w:p>
        </w:tc>
        <w:tc>
          <w:tcPr>
            <w:tcW w:w="992" w:type="dxa"/>
            <w:tcBorders>
              <w:top w:val="nil"/>
              <w:left w:val="nil"/>
              <w:right w:val="nil"/>
            </w:tcBorders>
            <w:shd w:val="clear" w:color="auto" w:fill="auto"/>
            <w:vAlign w:val="bottom"/>
          </w:tcPr>
          <w:p w14:paraId="7D130B7F"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0.10</w:t>
            </w:r>
          </w:p>
        </w:tc>
        <w:tc>
          <w:tcPr>
            <w:tcW w:w="1276" w:type="dxa"/>
            <w:tcBorders>
              <w:top w:val="nil"/>
              <w:left w:val="nil"/>
              <w:right w:val="nil"/>
            </w:tcBorders>
          </w:tcPr>
          <w:p w14:paraId="5EAD1307"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DE</w:t>
            </w:r>
          </w:p>
        </w:tc>
      </w:tr>
      <w:tr w:rsidR="006973E2" w:rsidRPr="0085712A" w14:paraId="30F87F9A" w14:textId="77777777" w:rsidTr="00BF56CF">
        <w:trPr>
          <w:trHeight w:val="320"/>
        </w:trPr>
        <w:tc>
          <w:tcPr>
            <w:tcW w:w="2193" w:type="dxa"/>
            <w:tcBorders>
              <w:top w:val="nil"/>
              <w:left w:val="nil"/>
              <w:bottom w:val="single" w:sz="12" w:space="0" w:color="000000"/>
              <w:right w:val="nil"/>
            </w:tcBorders>
            <w:shd w:val="clear" w:color="auto" w:fill="auto"/>
            <w:vAlign w:val="bottom"/>
          </w:tcPr>
          <w:p w14:paraId="49EEF1FF" w14:textId="77777777" w:rsidR="006973E2" w:rsidRPr="0085712A" w:rsidRDefault="006973E2" w:rsidP="00BF56CF">
            <w:pPr>
              <w:rPr>
                <w:rFonts w:asciiTheme="minorHAnsi" w:eastAsia="Calibri" w:hAnsiTheme="minorHAnsi" w:cs="Calibri"/>
                <w:color w:val="000000"/>
              </w:rPr>
            </w:pPr>
            <w:proofErr w:type="spellStart"/>
            <w:r w:rsidRPr="0085712A">
              <w:rPr>
                <w:rFonts w:asciiTheme="minorHAnsi" w:eastAsia="Calibri" w:hAnsiTheme="minorHAnsi" w:cs="Calibri"/>
                <w:color w:val="000000"/>
              </w:rPr>
              <w:t>Population.density</w:t>
            </w:r>
            <w:proofErr w:type="spellEnd"/>
          </w:p>
        </w:tc>
        <w:tc>
          <w:tcPr>
            <w:tcW w:w="1158" w:type="dxa"/>
            <w:gridSpan w:val="2"/>
            <w:tcBorders>
              <w:top w:val="nil"/>
              <w:left w:val="nil"/>
              <w:bottom w:val="single" w:sz="12" w:space="0" w:color="000000"/>
              <w:right w:val="nil"/>
            </w:tcBorders>
            <w:shd w:val="clear" w:color="auto" w:fill="auto"/>
            <w:vAlign w:val="bottom"/>
          </w:tcPr>
          <w:p w14:paraId="6EC6A1D2"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100</w:t>
            </w:r>
          </w:p>
        </w:tc>
        <w:tc>
          <w:tcPr>
            <w:tcW w:w="1021" w:type="dxa"/>
            <w:tcBorders>
              <w:top w:val="nil"/>
              <w:left w:val="nil"/>
              <w:bottom w:val="single" w:sz="12" w:space="0" w:color="000000"/>
              <w:right w:val="nil"/>
            </w:tcBorders>
            <w:shd w:val="clear" w:color="auto" w:fill="auto"/>
            <w:vAlign w:val="bottom"/>
          </w:tcPr>
          <w:p w14:paraId="553ADB7E"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3.00</w:t>
            </w:r>
          </w:p>
        </w:tc>
        <w:tc>
          <w:tcPr>
            <w:tcW w:w="1018" w:type="dxa"/>
            <w:tcBorders>
              <w:top w:val="nil"/>
              <w:left w:val="nil"/>
              <w:bottom w:val="single" w:sz="12" w:space="0" w:color="000000"/>
              <w:right w:val="nil"/>
            </w:tcBorders>
            <w:shd w:val="clear" w:color="auto" w:fill="auto"/>
            <w:vAlign w:val="bottom"/>
          </w:tcPr>
          <w:p w14:paraId="4E034152"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1.21</w:t>
            </w:r>
          </w:p>
        </w:tc>
        <w:tc>
          <w:tcPr>
            <w:tcW w:w="992" w:type="dxa"/>
            <w:tcBorders>
              <w:top w:val="nil"/>
              <w:left w:val="nil"/>
              <w:bottom w:val="single" w:sz="12" w:space="0" w:color="000000"/>
              <w:right w:val="nil"/>
            </w:tcBorders>
            <w:shd w:val="clear" w:color="auto" w:fill="auto"/>
            <w:vAlign w:val="bottom"/>
          </w:tcPr>
          <w:p w14:paraId="6DEDCABE"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0.12</w:t>
            </w:r>
          </w:p>
        </w:tc>
        <w:tc>
          <w:tcPr>
            <w:tcW w:w="1276" w:type="dxa"/>
            <w:tcBorders>
              <w:top w:val="nil"/>
              <w:left w:val="nil"/>
              <w:bottom w:val="single" w:sz="12" w:space="0" w:color="000000"/>
              <w:right w:val="nil"/>
            </w:tcBorders>
          </w:tcPr>
          <w:p w14:paraId="5687C0B3" w14:textId="77777777" w:rsidR="006973E2" w:rsidRPr="0085712A" w:rsidRDefault="006973E2" w:rsidP="00BF56CF">
            <w:pPr>
              <w:jc w:val="right"/>
              <w:rPr>
                <w:rFonts w:asciiTheme="minorHAnsi" w:eastAsia="Calibri" w:hAnsiTheme="minorHAnsi" w:cs="Calibri"/>
                <w:color w:val="000000"/>
              </w:rPr>
            </w:pPr>
            <w:r w:rsidRPr="0085712A">
              <w:rPr>
                <w:rFonts w:asciiTheme="minorHAnsi" w:eastAsia="Calibri" w:hAnsiTheme="minorHAnsi" w:cs="Calibri"/>
                <w:color w:val="000000"/>
              </w:rPr>
              <w:t>E</w:t>
            </w:r>
          </w:p>
        </w:tc>
      </w:tr>
    </w:tbl>
    <w:p w14:paraId="4843F1FD" w14:textId="77777777" w:rsidR="006973E2" w:rsidRDefault="006973E2" w:rsidP="006973E2">
      <w:pPr>
        <w:spacing w:line="480" w:lineRule="auto"/>
        <w:rPr>
          <w:rFonts w:asciiTheme="minorHAnsi" w:hAnsiTheme="minorHAnsi"/>
        </w:rPr>
      </w:pPr>
    </w:p>
    <w:p w14:paraId="22E3D730" w14:textId="77777777" w:rsidR="006973E2" w:rsidRDefault="006973E2" w:rsidP="006973E2">
      <w:pPr>
        <w:spacing w:line="480" w:lineRule="auto"/>
        <w:rPr>
          <w:rFonts w:asciiTheme="minorHAnsi" w:hAnsiTheme="minorHAnsi"/>
        </w:rPr>
      </w:pPr>
    </w:p>
    <w:p w14:paraId="6A8CD268" w14:textId="77777777" w:rsidR="006973E2" w:rsidRDefault="006973E2" w:rsidP="006973E2">
      <w:pPr>
        <w:spacing w:line="480" w:lineRule="auto"/>
        <w:rPr>
          <w:rFonts w:asciiTheme="minorHAnsi" w:hAnsiTheme="minorHAnsi"/>
        </w:rPr>
      </w:pPr>
    </w:p>
    <w:p w14:paraId="6963A9B2" w14:textId="07E2B9F1" w:rsidR="006973E2" w:rsidRPr="0085712A" w:rsidRDefault="006973E2" w:rsidP="006973E2">
      <w:pPr>
        <w:spacing w:line="480" w:lineRule="auto"/>
        <w:rPr>
          <w:rFonts w:asciiTheme="minorHAnsi" w:hAnsiTheme="minorHAnsi"/>
        </w:rPr>
      </w:pPr>
      <w:r>
        <w:rPr>
          <w:rFonts w:asciiTheme="minorHAnsi" w:hAnsiTheme="minorHAnsi"/>
        </w:rPr>
        <w:br w:type="column"/>
      </w:r>
      <w:r w:rsidRPr="0085712A">
        <w:rPr>
          <w:rFonts w:asciiTheme="minorHAnsi" w:hAnsiTheme="minorHAnsi"/>
          <w:b/>
        </w:rPr>
        <w:lastRenderedPageBreak/>
        <w:t xml:space="preserve">Table </w:t>
      </w:r>
      <w:r>
        <w:rPr>
          <w:rFonts w:asciiTheme="minorHAnsi" w:hAnsiTheme="minorHAnsi"/>
          <w:b/>
        </w:rPr>
        <w:t>S2</w:t>
      </w:r>
      <w:r>
        <w:rPr>
          <w:rFonts w:asciiTheme="minorHAnsi" w:hAnsiTheme="minorHAnsi"/>
          <w:b/>
        </w:rPr>
        <w:t xml:space="preserve">: </w:t>
      </w:r>
      <w:r w:rsidRPr="0085712A">
        <w:rPr>
          <w:rFonts w:asciiTheme="minorHAnsi" w:hAnsiTheme="minorHAnsi"/>
          <w:b/>
        </w:rPr>
        <w:t xml:space="preserve"> </w:t>
      </w:r>
      <w:r w:rsidRPr="009D1359">
        <w:rPr>
          <w:rFonts w:asciiTheme="minorHAnsi" w:hAnsiTheme="minorHAnsi"/>
          <w:bCs/>
        </w:rPr>
        <w:t>The comparison between</w:t>
      </w:r>
      <w:r>
        <w:rPr>
          <w:rFonts w:asciiTheme="minorHAnsi" w:hAnsiTheme="minorHAnsi"/>
          <w:b/>
        </w:rPr>
        <w:t xml:space="preserve"> </w:t>
      </w:r>
      <w:r>
        <w:rPr>
          <w:rFonts w:asciiTheme="minorHAnsi" w:hAnsiTheme="minorHAnsi"/>
        </w:rPr>
        <w:t xml:space="preserve">our invasive species threat score determined by literature review against the UNESCO/IUCN scores </w:t>
      </w:r>
      <w:r>
        <w:rPr>
          <w:rFonts w:asciiTheme="minorHAnsi" w:hAnsiTheme="minorHAnsi"/>
        </w:rPr>
        <w:fldChar w:fldCharType="begin"/>
      </w:r>
      <w:r>
        <w:rPr>
          <w:rFonts w:asciiTheme="minorHAnsi" w:hAnsiTheme="minorHAnsi"/>
        </w:rPr>
        <w:instrText xml:space="preserve"> ADDIN EN.CITE &lt;EndNote&gt;&lt;Cite&gt;&lt;Author&gt;Shackleton&lt;/Author&gt;&lt;Year&gt;2020&lt;/Year&gt;&lt;RecNum&gt;5069&lt;/RecNum&gt;&lt;Prefix&gt;from: &lt;/Prefix&gt;&lt;DisplayText&gt;(from: Shackleton et al. 2020)&lt;/DisplayText&gt;&lt;record&gt;&lt;rec-number&gt;5069&lt;/rec-number&gt;&lt;foreign-keys&gt;&lt;key app="EN" db-id="v90v2dtd20vffgesw50xpdwbzfztx25p9zts" timestamp="1710523681" guid="e18a75b5-c13c-4b9a-becc-ffe95b3a926c"&gt;5069&lt;/key&gt;&lt;/foreign-keys&gt;&lt;ref-type name="Journal Article"&gt;17&lt;/ref-type&gt;&lt;contributors&gt;&lt;authors&gt;&lt;author&gt;Shackleton, R. T.&lt;/author&gt;&lt;author&gt;Bertzky, B.&lt;/author&gt;&lt;author&gt;Wood, L. E.&lt;/author&gt;&lt;author&gt;Bunbury, N.&lt;/author&gt;&lt;author&gt;Jäger, H.&lt;/author&gt;&lt;author&gt;van Merm, R.&lt;/author&gt;&lt;author&gt;Sevilla, C.&lt;/author&gt;&lt;author&gt;Smith, K.&lt;/author&gt;&lt;author&gt;Wilson, J. R. U.&lt;/author&gt;&lt;author&gt;Witt, A. B. R.&lt;/author&gt;&lt;author&gt;Richardson, D. M.&lt;/author&gt;&lt;/authors&gt;&lt;/contributors&gt;&lt;titles&gt;&lt;title&gt;Biological invasions in World Heritage Sites: current status and a proposed monitoring and reporting framework&lt;/title&gt;&lt;secondary-title&gt;Biodiversity and Conservation&lt;/secondary-title&gt;&lt;/titles&gt;&lt;periodical&gt;&lt;full-title&gt;Biodiversity and Conservation&lt;/full-title&gt;&lt;/periodical&gt;&lt;pages&gt;3327-3347&lt;/pages&gt;&lt;volume&gt;29&lt;/volume&gt;&lt;number&gt;11-12&lt;/number&gt;&lt;dates&gt;&lt;year&gt;2020&lt;/year&gt;&lt;pub-dates&gt;&lt;date&gt;2020&lt;/date&gt;&lt;/pub-dates&gt;&lt;/dates&gt;&lt;isbn&gt;0960-3115&lt;/isbn&gt;&lt;accession-num&gt;WOS:000564548700001&lt;/accession-num&gt;&lt;urls&gt;&lt;related-urls&gt;&lt;url&gt;&amp;lt;Go to ISI&amp;gt;://WOS:000564548700001&lt;/url&gt;&lt;/related-urls&gt;&lt;/urls&gt;&lt;electronic-resource-num&gt;10.1007/s10531-020-02026-1&lt;/electronic-resource-num&gt;&lt;/record&gt;&lt;/Cite&gt;&lt;/EndNote&gt;</w:instrText>
      </w:r>
      <w:r>
        <w:rPr>
          <w:rFonts w:asciiTheme="minorHAnsi" w:hAnsiTheme="minorHAnsi"/>
        </w:rPr>
        <w:fldChar w:fldCharType="separate"/>
      </w:r>
      <w:r>
        <w:rPr>
          <w:rFonts w:asciiTheme="minorHAnsi" w:hAnsiTheme="minorHAnsi"/>
          <w:noProof/>
        </w:rPr>
        <w:t>(from: Shackleton et al. 2020)</w:t>
      </w:r>
      <w:r>
        <w:rPr>
          <w:rFonts w:asciiTheme="minorHAnsi" w:hAnsiTheme="minorHAnsi"/>
        </w:rPr>
        <w:fldChar w:fldCharType="end"/>
      </w:r>
      <w:r>
        <w:rPr>
          <w:rFonts w:asciiTheme="minorHAnsi" w:hAnsiTheme="minorHAnsi"/>
        </w:rPr>
        <w:t xml:space="preserve">. </w:t>
      </w:r>
      <w:r w:rsidRPr="0085712A">
        <w:rPr>
          <w:rFonts w:asciiTheme="minorHAnsi" w:hAnsiTheme="minorHAnsi"/>
        </w:rPr>
        <w:t>X-square</w:t>
      </w:r>
      <w:r>
        <w:rPr>
          <w:rFonts w:asciiTheme="minorHAnsi" w:hAnsiTheme="minorHAnsi"/>
        </w:rPr>
        <w:t xml:space="preserve"> value</w:t>
      </w:r>
      <w:r w:rsidRPr="0085712A">
        <w:rPr>
          <w:rFonts w:asciiTheme="minorHAnsi" w:hAnsiTheme="minorHAnsi"/>
        </w:rPr>
        <w:t xml:space="preserve"> = 40.017, </w:t>
      </w:r>
      <w:proofErr w:type="spellStart"/>
      <w:r w:rsidRPr="0085712A">
        <w:rPr>
          <w:rFonts w:asciiTheme="minorHAnsi" w:hAnsiTheme="minorHAnsi"/>
        </w:rPr>
        <w:t>df</w:t>
      </w:r>
      <w:proofErr w:type="spellEnd"/>
      <w:r w:rsidRPr="0085712A">
        <w:rPr>
          <w:rFonts w:asciiTheme="minorHAnsi" w:hAnsiTheme="minorHAnsi"/>
        </w:rPr>
        <w:t xml:space="preserve"> = 20, p-value = 0.00497. </w:t>
      </w:r>
      <w:r w:rsidRPr="0085712A">
        <w:rPr>
          <w:rFonts w:ascii="Cambria Math" w:eastAsia="Cardo" w:hAnsi="Cambria Math" w:cs="Cambria Math"/>
        </w:rPr>
        <w:t>⇑</w:t>
      </w:r>
      <w:r w:rsidRPr="0085712A">
        <w:rPr>
          <w:rFonts w:asciiTheme="minorHAnsi" w:eastAsia="Cardo" w:hAnsiTheme="minorHAnsi" w:cs="Cardo"/>
        </w:rPr>
        <w:t xml:space="preserve"> and </w:t>
      </w:r>
      <w:r w:rsidRPr="0085712A">
        <w:rPr>
          <w:rFonts w:ascii="Cambria Math" w:eastAsia="Cardo" w:hAnsi="Cambria Math" w:cs="Cambria Math"/>
        </w:rPr>
        <w:t>⇓</w:t>
      </w:r>
      <w:r w:rsidRPr="0085712A">
        <w:rPr>
          <w:rFonts w:asciiTheme="minorHAnsi" w:eastAsia="Cardo" w:hAnsiTheme="minorHAnsi" w:cs="Cardo"/>
        </w:rPr>
        <w:t xml:space="preserve"> indicate cells that are significantly over</w:t>
      </w:r>
      <w:r>
        <w:rPr>
          <w:rFonts w:asciiTheme="minorHAnsi" w:eastAsia="Cardo" w:hAnsiTheme="minorHAnsi" w:cs="Cardo"/>
        </w:rPr>
        <w:t>-</w:t>
      </w:r>
      <w:r w:rsidRPr="0085712A">
        <w:rPr>
          <w:rFonts w:asciiTheme="minorHAnsi" w:eastAsia="Cardo" w:hAnsiTheme="minorHAnsi" w:cs="Cardo"/>
        </w:rPr>
        <w:t xml:space="preserve"> and under</w:t>
      </w:r>
      <w:r>
        <w:rPr>
          <w:rFonts w:asciiTheme="minorHAnsi" w:eastAsia="Cardo" w:hAnsiTheme="minorHAnsi" w:cs="Cardo"/>
        </w:rPr>
        <w:t>-</w:t>
      </w:r>
      <w:r w:rsidRPr="0085712A">
        <w:rPr>
          <w:rFonts w:asciiTheme="minorHAnsi" w:eastAsia="Cardo" w:hAnsiTheme="minorHAnsi" w:cs="Cardo"/>
        </w:rPr>
        <w:t>represented, respectively.</w:t>
      </w:r>
    </w:p>
    <w:p w14:paraId="2F720B80" w14:textId="77777777" w:rsidR="006973E2" w:rsidRPr="0085712A" w:rsidRDefault="006973E2" w:rsidP="006973E2">
      <w:pPr>
        <w:spacing w:line="480" w:lineRule="auto"/>
        <w:rPr>
          <w:rFonts w:asciiTheme="minorHAnsi" w:hAnsiTheme="minorHAnsi"/>
        </w:rPr>
      </w:pPr>
    </w:p>
    <w:tbl>
      <w:tblPr>
        <w:tblW w:w="8222"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108"/>
        <w:gridCol w:w="1289"/>
        <w:gridCol w:w="1413"/>
        <w:gridCol w:w="1289"/>
        <w:gridCol w:w="1413"/>
        <w:gridCol w:w="1710"/>
      </w:tblGrid>
      <w:tr w:rsidR="006973E2" w:rsidRPr="0085712A" w14:paraId="6B0063B3" w14:textId="77777777" w:rsidTr="00BF56CF">
        <w:tc>
          <w:tcPr>
            <w:tcW w:w="1108" w:type="dxa"/>
            <w:vMerge w:val="restart"/>
            <w:tcBorders>
              <w:top w:val="single" w:sz="12" w:space="0" w:color="000000"/>
              <w:bottom w:val="single" w:sz="4" w:space="0" w:color="000000"/>
              <w:right w:val="single" w:sz="12" w:space="0" w:color="000000"/>
            </w:tcBorders>
          </w:tcPr>
          <w:p w14:paraId="452FEE50" w14:textId="77777777" w:rsidR="006973E2" w:rsidRPr="0085712A" w:rsidRDefault="006973E2" w:rsidP="00BF56CF">
            <w:pPr>
              <w:spacing w:line="276" w:lineRule="auto"/>
              <w:rPr>
                <w:rFonts w:asciiTheme="minorHAnsi" w:hAnsiTheme="minorHAnsi"/>
              </w:rPr>
            </w:pPr>
            <w:r w:rsidRPr="0085712A">
              <w:rPr>
                <w:rFonts w:asciiTheme="minorHAnsi" w:hAnsiTheme="minorHAnsi"/>
              </w:rPr>
              <w:t>Current score</w:t>
            </w:r>
          </w:p>
        </w:tc>
        <w:tc>
          <w:tcPr>
            <w:tcW w:w="7114" w:type="dxa"/>
            <w:gridSpan w:val="5"/>
            <w:tcBorders>
              <w:top w:val="single" w:sz="12" w:space="0" w:color="000000"/>
              <w:left w:val="single" w:sz="12" w:space="0" w:color="000000"/>
              <w:bottom w:val="nil"/>
            </w:tcBorders>
          </w:tcPr>
          <w:p w14:paraId="5AD65179" w14:textId="77777777" w:rsidR="006973E2" w:rsidRPr="0085712A" w:rsidRDefault="006973E2" w:rsidP="00BF56CF">
            <w:pPr>
              <w:spacing w:line="276" w:lineRule="auto"/>
              <w:jc w:val="center"/>
              <w:rPr>
                <w:rFonts w:asciiTheme="minorHAnsi" w:hAnsiTheme="minorHAnsi"/>
              </w:rPr>
            </w:pPr>
            <w:r w:rsidRPr="0085712A">
              <w:rPr>
                <w:rFonts w:asciiTheme="minorHAnsi" w:hAnsiTheme="minorHAnsi"/>
              </w:rPr>
              <w:t>UNESCO/IUCN threat score</w:t>
            </w:r>
          </w:p>
        </w:tc>
      </w:tr>
      <w:tr w:rsidR="006973E2" w:rsidRPr="0085712A" w14:paraId="6325E25E" w14:textId="77777777" w:rsidTr="00BF56CF">
        <w:tc>
          <w:tcPr>
            <w:tcW w:w="1108" w:type="dxa"/>
            <w:vMerge/>
            <w:tcBorders>
              <w:top w:val="single" w:sz="12" w:space="0" w:color="000000"/>
              <w:bottom w:val="single" w:sz="4" w:space="0" w:color="000000"/>
              <w:right w:val="single" w:sz="12" w:space="0" w:color="000000"/>
            </w:tcBorders>
          </w:tcPr>
          <w:p w14:paraId="08FDB494" w14:textId="77777777" w:rsidR="006973E2" w:rsidRPr="0085712A" w:rsidRDefault="006973E2" w:rsidP="00BF56CF">
            <w:pPr>
              <w:widowControl w:val="0"/>
              <w:pBdr>
                <w:top w:val="nil"/>
                <w:left w:val="nil"/>
                <w:bottom w:val="nil"/>
                <w:right w:val="nil"/>
                <w:between w:val="nil"/>
              </w:pBdr>
              <w:spacing w:line="276" w:lineRule="auto"/>
              <w:rPr>
                <w:rFonts w:asciiTheme="minorHAnsi" w:hAnsiTheme="minorHAnsi"/>
              </w:rPr>
            </w:pPr>
          </w:p>
        </w:tc>
        <w:tc>
          <w:tcPr>
            <w:tcW w:w="1289" w:type="dxa"/>
            <w:tcBorders>
              <w:top w:val="nil"/>
              <w:left w:val="single" w:sz="12" w:space="0" w:color="000000"/>
              <w:bottom w:val="single" w:sz="12" w:space="0" w:color="000000"/>
            </w:tcBorders>
          </w:tcPr>
          <w:p w14:paraId="0805507C" w14:textId="77777777" w:rsidR="006973E2" w:rsidRPr="0085712A" w:rsidRDefault="006973E2" w:rsidP="00BF56CF">
            <w:pPr>
              <w:spacing w:line="276" w:lineRule="auto"/>
              <w:rPr>
                <w:rFonts w:asciiTheme="minorHAnsi" w:hAnsiTheme="minorHAnsi"/>
              </w:rPr>
            </w:pPr>
            <w:r w:rsidRPr="0085712A">
              <w:rPr>
                <w:rFonts w:asciiTheme="minorHAnsi" w:hAnsiTheme="minorHAnsi"/>
              </w:rPr>
              <w:t>Very low</w:t>
            </w:r>
          </w:p>
        </w:tc>
        <w:tc>
          <w:tcPr>
            <w:tcW w:w="1413" w:type="dxa"/>
            <w:tcBorders>
              <w:top w:val="nil"/>
              <w:bottom w:val="single" w:sz="12" w:space="0" w:color="000000"/>
            </w:tcBorders>
          </w:tcPr>
          <w:p w14:paraId="4EED59CC" w14:textId="77777777" w:rsidR="006973E2" w:rsidRPr="0085712A" w:rsidRDefault="006973E2" w:rsidP="00BF56CF">
            <w:pPr>
              <w:spacing w:line="276" w:lineRule="auto"/>
              <w:rPr>
                <w:rFonts w:asciiTheme="minorHAnsi" w:hAnsiTheme="minorHAnsi"/>
              </w:rPr>
            </w:pPr>
            <w:r w:rsidRPr="0085712A">
              <w:rPr>
                <w:rFonts w:asciiTheme="minorHAnsi" w:hAnsiTheme="minorHAnsi"/>
              </w:rPr>
              <w:t>Low</w:t>
            </w:r>
          </w:p>
        </w:tc>
        <w:tc>
          <w:tcPr>
            <w:tcW w:w="1289" w:type="dxa"/>
            <w:tcBorders>
              <w:top w:val="nil"/>
              <w:bottom w:val="single" w:sz="12" w:space="0" w:color="000000"/>
            </w:tcBorders>
          </w:tcPr>
          <w:p w14:paraId="029ABC28" w14:textId="77777777" w:rsidR="006973E2" w:rsidRPr="0085712A" w:rsidRDefault="006973E2" w:rsidP="00BF56CF">
            <w:pPr>
              <w:spacing w:line="276" w:lineRule="auto"/>
              <w:rPr>
                <w:rFonts w:asciiTheme="minorHAnsi" w:hAnsiTheme="minorHAnsi"/>
              </w:rPr>
            </w:pPr>
            <w:r w:rsidRPr="0085712A">
              <w:rPr>
                <w:rFonts w:asciiTheme="minorHAnsi" w:hAnsiTheme="minorHAnsi"/>
              </w:rPr>
              <w:t>High</w:t>
            </w:r>
          </w:p>
        </w:tc>
        <w:tc>
          <w:tcPr>
            <w:tcW w:w="1413" w:type="dxa"/>
            <w:tcBorders>
              <w:top w:val="nil"/>
              <w:bottom w:val="single" w:sz="12" w:space="0" w:color="000000"/>
            </w:tcBorders>
          </w:tcPr>
          <w:p w14:paraId="0531043B" w14:textId="77777777" w:rsidR="006973E2" w:rsidRPr="0085712A" w:rsidRDefault="006973E2" w:rsidP="00BF56CF">
            <w:pPr>
              <w:spacing w:line="276" w:lineRule="auto"/>
              <w:rPr>
                <w:rFonts w:asciiTheme="minorHAnsi" w:hAnsiTheme="minorHAnsi"/>
              </w:rPr>
            </w:pPr>
            <w:r w:rsidRPr="0085712A">
              <w:rPr>
                <w:rFonts w:asciiTheme="minorHAnsi" w:hAnsiTheme="minorHAnsi"/>
              </w:rPr>
              <w:t>Very high</w:t>
            </w:r>
          </w:p>
        </w:tc>
        <w:tc>
          <w:tcPr>
            <w:tcW w:w="1710" w:type="dxa"/>
            <w:tcBorders>
              <w:top w:val="nil"/>
              <w:bottom w:val="single" w:sz="12" w:space="0" w:color="000000"/>
            </w:tcBorders>
          </w:tcPr>
          <w:p w14:paraId="447BF9AB" w14:textId="77777777" w:rsidR="006973E2" w:rsidRPr="0085712A" w:rsidRDefault="006973E2" w:rsidP="00BF56CF">
            <w:pPr>
              <w:spacing w:line="276" w:lineRule="auto"/>
              <w:rPr>
                <w:rFonts w:asciiTheme="minorHAnsi" w:hAnsiTheme="minorHAnsi"/>
              </w:rPr>
            </w:pPr>
            <w:r w:rsidRPr="0085712A">
              <w:rPr>
                <w:rFonts w:asciiTheme="minorHAnsi" w:hAnsiTheme="minorHAnsi"/>
              </w:rPr>
              <w:t>Data deficient</w:t>
            </w:r>
          </w:p>
        </w:tc>
      </w:tr>
      <w:tr w:rsidR="006973E2" w:rsidRPr="0085712A" w14:paraId="1BBC57BF" w14:textId="77777777" w:rsidTr="00BF56CF">
        <w:tc>
          <w:tcPr>
            <w:tcW w:w="1108" w:type="dxa"/>
            <w:tcBorders>
              <w:top w:val="single" w:sz="12" w:space="0" w:color="000000"/>
              <w:bottom w:val="nil"/>
              <w:right w:val="single" w:sz="12" w:space="0" w:color="000000"/>
            </w:tcBorders>
          </w:tcPr>
          <w:p w14:paraId="3F6A0CC3" w14:textId="77777777" w:rsidR="006973E2" w:rsidRPr="0085712A" w:rsidRDefault="006973E2" w:rsidP="00BF56CF">
            <w:pPr>
              <w:spacing w:line="276" w:lineRule="auto"/>
              <w:rPr>
                <w:rFonts w:asciiTheme="minorHAnsi" w:hAnsiTheme="minorHAnsi"/>
              </w:rPr>
            </w:pPr>
            <w:r w:rsidRPr="0085712A">
              <w:rPr>
                <w:rFonts w:asciiTheme="minorHAnsi" w:hAnsiTheme="minorHAnsi"/>
              </w:rPr>
              <w:t>1</w:t>
            </w:r>
          </w:p>
        </w:tc>
        <w:tc>
          <w:tcPr>
            <w:tcW w:w="1289" w:type="dxa"/>
            <w:tcBorders>
              <w:top w:val="single" w:sz="12" w:space="0" w:color="000000"/>
              <w:left w:val="single" w:sz="12" w:space="0" w:color="000000"/>
            </w:tcBorders>
          </w:tcPr>
          <w:p w14:paraId="62785BCC" w14:textId="77777777" w:rsidR="006973E2" w:rsidRPr="0085712A" w:rsidRDefault="006973E2" w:rsidP="00BF56CF">
            <w:pPr>
              <w:spacing w:line="276" w:lineRule="auto"/>
              <w:rPr>
                <w:rFonts w:asciiTheme="minorHAnsi" w:hAnsiTheme="minorHAnsi"/>
              </w:rPr>
            </w:pPr>
            <w:r w:rsidRPr="0085712A">
              <w:rPr>
                <w:rFonts w:asciiTheme="minorHAnsi" w:hAnsiTheme="minorHAnsi"/>
              </w:rPr>
              <w:t>0</w:t>
            </w:r>
          </w:p>
        </w:tc>
        <w:tc>
          <w:tcPr>
            <w:tcW w:w="1413" w:type="dxa"/>
            <w:tcBorders>
              <w:top w:val="single" w:sz="12" w:space="0" w:color="000000"/>
            </w:tcBorders>
          </w:tcPr>
          <w:p w14:paraId="3E667B79" w14:textId="77777777" w:rsidR="006973E2" w:rsidRPr="0085712A" w:rsidRDefault="006973E2" w:rsidP="00BF56CF">
            <w:pPr>
              <w:spacing w:line="276" w:lineRule="auto"/>
              <w:rPr>
                <w:rFonts w:asciiTheme="minorHAnsi" w:hAnsiTheme="minorHAnsi"/>
              </w:rPr>
            </w:pPr>
            <w:r w:rsidRPr="0085712A">
              <w:rPr>
                <w:rFonts w:asciiTheme="minorHAnsi" w:hAnsiTheme="minorHAnsi"/>
              </w:rPr>
              <w:t>0</w:t>
            </w:r>
          </w:p>
        </w:tc>
        <w:tc>
          <w:tcPr>
            <w:tcW w:w="1289" w:type="dxa"/>
            <w:tcBorders>
              <w:top w:val="single" w:sz="12" w:space="0" w:color="000000"/>
            </w:tcBorders>
          </w:tcPr>
          <w:p w14:paraId="7C9BAD0A" w14:textId="77777777" w:rsidR="006973E2" w:rsidRPr="0085712A" w:rsidRDefault="006973E2" w:rsidP="00BF56CF">
            <w:pPr>
              <w:spacing w:line="276" w:lineRule="auto"/>
              <w:rPr>
                <w:rFonts w:asciiTheme="minorHAnsi" w:hAnsiTheme="minorHAnsi"/>
              </w:rPr>
            </w:pPr>
            <w:r w:rsidRPr="0085712A">
              <w:rPr>
                <w:rFonts w:asciiTheme="minorHAnsi" w:hAnsiTheme="minorHAnsi"/>
              </w:rPr>
              <w:t>1</w:t>
            </w:r>
          </w:p>
        </w:tc>
        <w:tc>
          <w:tcPr>
            <w:tcW w:w="1413" w:type="dxa"/>
            <w:tcBorders>
              <w:top w:val="single" w:sz="12" w:space="0" w:color="000000"/>
            </w:tcBorders>
          </w:tcPr>
          <w:p w14:paraId="7B4A61E6" w14:textId="77777777" w:rsidR="006973E2" w:rsidRPr="0085712A" w:rsidRDefault="006973E2" w:rsidP="00BF56CF">
            <w:pPr>
              <w:spacing w:line="276" w:lineRule="auto"/>
              <w:rPr>
                <w:rFonts w:asciiTheme="minorHAnsi" w:hAnsiTheme="minorHAnsi"/>
              </w:rPr>
            </w:pPr>
            <w:r w:rsidRPr="0085712A">
              <w:rPr>
                <w:rFonts w:asciiTheme="minorHAnsi" w:hAnsiTheme="minorHAnsi"/>
              </w:rPr>
              <w:t>0</w:t>
            </w:r>
          </w:p>
        </w:tc>
        <w:tc>
          <w:tcPr>
            <w:tcW w:w="1710" w:type="dxa"/>
            <w:tcBorders>
              <w:top w:val="single" w:sz="12" w:space="0" w:color="000000"/>
            </w:tcBorders>
          </w:tcPr>
          <w:p w14:paraId="6F9AABC3" w14:textId="77777777" w:rsidR="006973E2" w:rsidRPr="0085712A" w:rsidRDefault="006973E2" w:rsidP="00BF56CF">
            <w:pPr>
              <w:spacing w:line="276" w:lineRule="auto"/>
              <w:rPr>
                <w:rFonts w:asciiTheme="minorHAnsi" w:hAnsiTheme="minorHAnsi"/>
              </w:rPr>
            </w:pPr>
            <w:r w:rsidRPr="0085712A">
              <w:rPr>
                <w:rFonts w:asciiTheme="minorHAnsi" w:hAnsiTheme="minorHAnsi"/>
              </w:rPr>
              <w:t>3</w:t>
            </w:r>
          </w:p>
        </w:tc>
      </w:tr>
      <w:tr w:rsidR="006973E2" w:rsidRPr="0085712A" w14:paraId="56E4D7C5" w14:textId="77777777" w:rsidTr="00BF56CF">
        <w:tc>
          <w:tcPr>
            <w:tcW w:w="1108" w:type="dxa"/>
            <w:tcBorders>
              <w:top w:val="nil"/>
              <w:bottom w:val="nil"/>
              <w:right w:val="single" w:sz="12" w:space="0" w:color="000000"/>
            </w:tcBorders>
          </w:tcPr>
          <w:p w14:paraId="237EF043" w14:textId="77777777" w:rsidR="006973E2" w:rsidRPr="0085712A" w:rsidRDefault="006973E2" w:rsidP="00BF56CF">
            <w:pPr>
              <w:spacing w:line="276" w:lineRule="auto"/>
              <w:rPr>
                <w:rFonts w:asciiTheme="minorHAnsi" w:hAnsiTheme="minorHAnsi"/>
              </w:rPr>
            </w:pPr>
            <w:r w:rsidRPr="0085712A">
              <w:rPr>
                <w:rFonts w:asciiTheme="minorHAnsi" w:hAnsiTheme="minorHAnsi"/>
              </w:rPr>
              <w:t>2</w:t>
            </w:r>
          </w:p>
        </w:tc>
        <w:tc>
          <w:tcPr>
            <w:tcW w:w="1289" w:type="dxa"/>
            <w:tcBorders>
              <w:left w:val="single" w:sz="12" w:space="0" w:color="000000"/>
            </w:tcBorders>
          </w:tcPr>
          <w:p w14:paraId="57D404D1" w14:textId="77777777" w:rsidR="006973E2" w:rsidRPr="0085712A" w:rsidRDefault="006973E2" w:rsidP="00BF56CF">
            <w:pPr>
              <w:spacing w:line="276" w:lineRule="auto"/>
              <w:rPr>
                <w:rFonts w:asciiTheme="minorHAnsi" w:hAnsiTheme="minorHAnsi"/>
              </w:rPr>
            </w:pPr>
            <w:r w:rsidRPr="0085712A">
              <w:rPr>
                <w:rFonts w:asciiTheme="minorHAnsi" w:hAnsiTheme="minorHAnsi"/>
              </w:rPr>
              <w:t>1</w:t>
            </w:r>
          </w:p>
        </w:tc>
        <w:tc>
          <w:tcPr>
            <w:tcW w:w="1413" w:type="dxa"/>
          </w:tcPr>
          <w:p w14:paraId="7BC9B4E4" w14:textId="77777777" w:rsidR="006973E2" w:rsidRPr="0085712A" w:rsidRDefault="006973E2" w:rsidP="00BF56CF">
            <w:pPr>
              <w:spacing w:line="276" w:lineRule="auto"/>
              <w:rPr>
                <w:rFonts w:asciiTheme="minorHAnsi" w:hAnsiTheme="minorHAnsi"/>
              </w:rPr>
            </w:pPr>
            <w:r w:rsidRPr="0085712A">
              <w:rPr>
                <w:rFonts w:asciiTheme="minorHAnsi" w:hAnsiTheme="minorHAnsi"/>
              </w:rPr>
              <w:t>2</w:t>
            </w:r>
          </w:p>
        </w:tc>
        <w:tc>
          <w:tcPr>
            <w:tcW w:w="1289" w:type="dxa"/>
          </w:tcPr>
          <w:p w14:paraId="042D8F69" w14:textId="77777777" w:rsidR="006973E2" w:rsidRPr="0085712A" w:rsidRDefault="006973E2" w:rsidP="00BF56CF">
            <w:pPr>
              <w:spacing w:line="276" w:lineRule="auto"/>
              <w:rPr>
                <w:rFonts w:asciiTheme="minorHAnsi" w:hAnsiTheme="minorHAnsi"/>
              </w:rPr>
            </w:pPr>
            <w:r w:rsidRPr="0085712A">
              <w:rPr>
                <w:rFonts w:asciiTheme="minorHAnsi" w:hAnsiTheme="minorHAnsi"/>
              </w:rPr>
              <w:t>1</w:t>
            </w:r>
          </w:p>
        </w:tc>
        <w:tc>
          <w:tcPr>
            <w:tcW w:w="1413" w:type="dxa"/>
          </w:tcPr>
          <w:p w14:paraId="62E356EE" w14:textId="77777777" w:rsidR="006973E2" w:rsidRPr="0085712A" w:rsidRDefault="006973E2" w:rsidP="00BF56CF">
            <w:pPr>
              <w:spacing w:line="276" w:lineRule="auto"/>
              <w:rPr>
                <w:rFonts w:asciiTheme="minorHAnsi" w:hAnsiTheme="minorHAnsi"/>
              </w:rPr>
            </w:pPr>
            <w:r w:rsidRPr="0085712A">
              <w:rPr>
                <w:rFonts w:asciiTheme="minorHAnsi" w:hAnsiTheme="minorHAnsi"/>
              </w:rPr>
              <w:t>1</w:t>
            </w:r>
          </w:p>
        </w:tc>
        <w:tc>
          <w:tcPr>
            <w:tcW w:w="1710" w:type="dxa"/>
          </w:tcPr>
          <w:p w14:paraId="468AD39C" w14:textId="77777777" w:rsidR="006973E2" w:rsidRPr="0085712A" w:rsidRDefault="006973E2" w:rsidP="00BF56CF">
            <w:pPr>
              <w:spacing w:line="276" w:lineRule="auto"/>
              <w:rPr>
                <w:rFonts w:asciiTheme="minorHAnsi" w:hAnsiTheme="minorHAnsi"/>
              </w:rPr>
            </w:pPr>
            <w:r w:rsidRPr="0085712A">
              <w:rPr>
                <w:rFonts w:asciiTheme="minorHAnsi" w:hAnsiTheme="minorHAnsi"/>
              </w:rPr>
              <w:t>3</w:t>
            </w:r>
          </w:p>
        </w:tc>
      </w:tr>
      <w:tr w:rsidR="006973E2" w:rsidRPr="0085712A" w14:paraId="3AD84A26" w14:textId="77777777" w:rsidTr="00BF56CF">
        <w:tc>
          <w:tcPr>
            <w:tcW w:w="1108" w:type="dxa"/>
            <w:tcBorders>
              <w:top w:val="nil"/>
              <w:bottom w:val="nil"/>
              <w:right w:val="single" w:sz="12" w:space="0" w:color="000000"/>
            </w:tcBorders>
          </w:tcPr>
          <w:p w14:paraId="24368113" w14:textId="77777777" w:rsidR="006973E2" w:rsidRPr="0085712A" w:rsidRDefault="006973E2" w:rsidP="00BF56CF">
            <w:pPr>
              <w:spacing w:line="276" w:lineRule="auto"/>
              <w:rPr>
                <w:rFonts w:asciiTheme="minorHAnsi" w:hAnsiTheme="minorHAnsi"/>
              </w:rPr>
            </w:pPr>
            <w:r w:rsidRPr="0085712A">
              <w:rPr>
                <w:rFonts w:asciiTheme="minorHAnsi" w:hAnsiTheme="minorHAnsi"/>
              </w:rPr>
              <w:t>3</w:t>
            </w:r>
          </w:p>
        </w:tc>
        <w:tc>
          <w:tcPr>
            <w:tcW w:w="1289" w:type="dxa"/>
            <w:tcBorders>
              <w:left w:val="single" w:sz="12" w:space="0" w:color="000000"/>
            </w:tcBorders>
          </w:tcPr>
          <w:p w14:paraId="5A028DF1" w14:textId="77777777" w:rsidR="006973E2" w:rsidRPr="0085712A" w:rsidRDefault="006973E2" w:rsidP="00BF56CF">
            <w:pPr>
              <w:spacing w:line="276" w:lineRule="auto"/>
              <w:rPr>
                <w:rFonts w:asciiTheme="minorHAnsi" w:hAnsiTheme="minorHAnsi"/>
              </w:rPr>
            </w:pPr>
            <w:r w:rsidRPr="0085712A">
              <w:rPr>
                <w:rFonts w:asciiTheme="minorHAnsi" w:hAnsiTheme="minorHAnsi"/>
              </w:rPr>
              <w:t>0</w:t>
            </w:r>
          </w:p>
        </w:tc>
        <w:tc>
          <w:tcPr>
            <w:tcW w:w="1413" w:type="dxa"/>
          </w:tcPr>
          <w:p w14:paraId="2F0C40CD" w14:textId="77777777" w:rsidR="006973E2" w:rsidRPr="0085712A" w:rsidRDefault="006973E2" w:rsidP="00BF56CF">
            <w:pPr>
              <w:spacing w:line="276" w:lineRule="auto"/>
              <w:rPr>
                <w:rFonts w:asciiTheme="minorHAnsi" w:hAnsiTheme="minorHAnsi"/>
              </w:rPr>
            </w:pPr>
            <w:r w:rsidRPr="0085712A">
              <w:rPr>
                <w:rFonts w:asciiTheme="minorHAnsi" w:eastAsia="Cardo" w:hAnsiTheme="minorHAnsi" w:cs="Cardo"/>
              </w:rPr>
              <w:t>8</w:t>
            </w:r>
            <w:r w:rsidRPr="0085712A">
              <w:rPr>
                <w:rFonts w:ascii="Cambria Math" w:eastAsia="Cardo" w:hAnsi="Cambria Math" w:cs="Cambria Math"/>
              </w:rPr>
              <w:t>⇑</w:t>
            </w:r>
          </w:p>
        </w:tc>
        <w:tc>
          <w:tcPr>
            <w:tcW w:w="1289" w:type="dxa"/>
          </w:tcPr>
          <w:p w14:paraId="041EC1AE" w14:textId="77777777" w:rsidR="006973E2" w:rsidRPr="0085712A" w:rsidRDefault="006973E2" w:rsidP="00BF56CF">
            <w:pPr>
              <w:spacing w:line="276" w:lineRule="auto"/>
              <w:rPr>
                <w:rFonts w:asciiTheme="minorHAnsi" w:hAnsiTheme="minorHAnsi"/>
              </w:rPr>
            </w:pPr>
            <w:r w:rsidRPr="0085712A">
              <w:rPr>
                <w:rFonts w:asciiTheme="minorHAnsi" w:hAnsiTheme="minorHAnsi"/>
              </w:rPr>
              <w:t>3</w:t>
            </w:r>
          </w:p>
        </w:tc>
        <w:tc>
          <w:tcPr>
            <w:tcW w:w="1413" w:type="dxa"/>
          </w:tcPr>
          <w:p w14:paraId="2AF8F572" w14:textId="77777777" w:rsidR="006973E2" w:rsidRPr="0085712A" w:rsidRDefault="006973E2" w:rsidP="00BF56CF">
            <w:pPr>
              <w:spacing w:line="276" w:lineRule="auto"/>
              <w:rPr>
                <w:rFonts w:asciiTheme="minorHAnsi" w:hAnsiTheme="minorHAnsi"/>
              </w:rPr>
            </w:pPr>
            <w:r w:rsidRPr="0085712A">
              <w:rPr>
                <w:rFonts w:asciiTheme="minorHAnsi" w:hAnsiTheme="minorHAnsi"/>
              </w:rPr>
              <w:t>2</w:t>
            </w:r>
          </w:p>
        </w:tc>
        <w:tc>
          <w:tcPr>
            <w:tcW w:w="1710" w:type="dxa"/>
          </w:tcPr>
          <w:p w14:paraId="2BECE9F6" w14:textId="77777777" w:rsidR="006973E2" w:rsidRPr="0085712A" w:rsidRDefault="006973E2" w:rsidP="00BF56CF">
            <w:pPr>
              <w:spacing w:line="276" w:lineRule="auto"/>
              <w:rPr>
                <w:rFonts w:asciiTheme="minorHAnsi" w:hAnsiTheme="minorHAnsi"/>
              </w:rPr>
            </w:pPr>
            <w:r w:rsidRPr="0085712A">
              <w:rPr>
                <w:rFonts w:asciiTheme="minorHAnsi" w:hAnsiTheme="minorHAnsi"/>
              </w:rPr>
              <w:t>22</w:t>
            </w:r>
          </w:p>
        </w:tc>
      </w:tr>
      <w:tr w:rsidR="006973E2" w:rsidRPr="0085712A" w14:paraId="5FE24E49" w14:textId="77777777" w:rsidTr="00BF56CF">
        <w:tc>
          <w:tcPr>
            <w:tcW w:w="1108" w:type="dxa"/>
            <w:tcBorders>
              <w:top w:val="nil"/>
              <w:bottom w:val="nil"/>
              <w:right w:val="single" w:sz="12" w:space="0" w:color="000000"/>
            </w:tcBorders>
          </w:tcPr>
          <w:p w14:paraId="16A16E19" w14:textId="77777777" w:rsidR="006973E2" w:rsidRPr="0085712A" w:rsidRDefault="006973E2" w:rsidP="00BF56CF">
            <w:pPr>
              <w:spacing w:line="276" w:lineRule="auto"/>
              <w:rPr>
                <w:rFonts w:asciiTheme="minorHAnsi" w:hAnsiTheme="minorHAnsi"/>
              </w:rPr>
            </w:pPr>
            <w:r w:rsidRPr="0085712A">
              <w:rPr>
                <w:rFonts w:asciiTheme="minorHAnsi" w:hAnsiTheme="minorHAnsi"/>
              </w:rPr>
              <w:t>4</w:t>
            </w:r>
          </w:p>
        </w:tc>
        <w:tc>
          <w:tcPr>
            <w:tcW w:w="1289" w:type="dxa"/>
            <w:tcBorders>
              <w:left w:val="single" w:sz="12" w:space="0" w:color="000000"/>
            </w:tcBorders>
          </w:tcPr>
          <w:p w14:paraId="4A0963D6" w14:textId="77777777" w:rsidR="006973E2" w:rsidRPr="0085712A" w:rsidRDefault="006973E2" w:rsidP="00BF56CF">
            <w:pPr>
              <w:spacing w:line="276" w:lineRule="auto"/>
              <w:rPr>
                <w:rFonts w:asciiTheme="minorHAnsi" w:hAnsiTheme="minorHAnsi"/>
              </w:rPr>
            </w:pPr>
            <w:r w:rsidRPr="0085712A">
              <w:rPr>
                <w:rFonts w:asciiTheme="minorHAnsi" w:hAnsiTheme="minorHAnsi"/>
              </w:rPr>
              <w:t>0</w:t>
            </w:r>
          </w:p>
        </w:tc>
        <w:tc>
          <w:tcPr>
            <w:tcW w:w="1413" w:type="dxa"/>
          </w:tcPr>
          <w:p w14:paraId="6547EFC4" w14:textId="77777777" w:rsidR="006973E2" w:rsidRPr="0085712A" w:rsidRDefault="006973E2" w:rsidP="00BF56CF">
            <w:pPr>
              <w:spacing w:line="276" w:lineRule="auto"/>
              <w:rPr>
                <w:rFonts w:asciiTheme="minorHAnsi" w:hAnsiTheme="minorHAnsi"/>
              </w:rPr>
            </w:pPr>
            <w:r w:rsidRPr="0085712A">
              <w:rPr>
                <w:rFonts w:asciiTheme="minorHAnsi" w:hAnsiTheme="minorHAnsi"/>
              </w:rPr>
              <w:t>5</w:t>
            </w:r>
          </w:p>
        </w:tc>
        <w:tc>
          <w:tcPr>
            <w:tcW w:w="1289" w:type="dxa"/>
          </w:tcPr>
          <w:p w14:paraId="13C6290B" w14:textId="77777777" w:rsidR="006973E2" w:rsidRPr="0085712A" w:rsidRDefault="006973E2" w:rsidP="00BF56CF">
            <w:pPr>
              <w:spacing w:line="276" w:lineRule="auto"/>
              <w:rPr>
                <w:rFonts w:asciiTheme="minorHAnsi" w:hAnsiTheme="minorHAnsi"/>
              </w:rPr>
            </w:pPr>
            <w:r w:rsidRPr="0085712A">
              <w:rPr>
                <w:rFonts w:asciiTheme="minorHAnsi" w:eastAsia="Cardo" w:hAnsiTheme="minorHAnsi" w:cs="Cardo"/>
              </w:rPr>
              <w:t>13</w:t>
            </w:r>
            <w:r w:rsidRPr="0085712A">
              <w:rPr>
                <w:rFonts w:ascii="Cambria Math" w:eastAsia="Cardo" w:hAnsi="Cambria Math" w:cs="Cambria Math"/>
              </w:rPr>
              <w:t>⇑</w:t>
            </w:r>
          </w:p>
        </w:tc>
        <w:tc>
          <w:tcPr>
            <w:tcW w:w="1413" w:type="dxa"/>
          </w:tcPr>
          <w:p w14:paraId="3421419F" w14:textId="77777777" w:rsidR="006973E2" w:rsidRPr="0085712A" w:rsidRDefault="006973E2" w:rsidP="00BF56CF">
            <w:pPr>
              <w:spacing w:line="276" w:lineRule="auto"/>
              <w:rPr>
                <w:rFonts w:asciiTheme="minorHAnsi" w:hAnsiTheme="minorHAnsi"/>
              </w:rPr>
            </w:pPr>
            <w:r w:rsidRPr="0085712A">
              <w:rPr>
                <w:rFonts w:asciiTheme="minorHAnsi" w:hAnsiTheme="minorHAnsi"/>
              </w:rPr>
              <w:t>2</w:t>
            </w:r>
          </w:p>
        </w:tc>
        <w:tc>
          <w:tcPr>
            <w:tcW w:w="1710" w:type="dxa"/>
          </w:tcPr>
          <w:p w14:paraId="7ADF3432" w14:textId="77777777" w:rsidR="006973E2" w:rsidRPr="0085712A" w:rsidRDefault="006973E2" w:rsidP="00BF56CF">
            <w:pPr>
              <w:spacing w:line="276" w:lineRule="auto"/>
              <w:rPr>
                <w:rFonts w:asciiTheme="minorHAnsi" w:hAnsiTheme="minorHAnsi"/>
              </w:rPr>
            </w:pPr>
            <w:r w:rsidRPr="0085712A">
              <w:rPr>
                <w:rFonts w:asciiTheme="minorHAnsi" w:eastAsia="Cardo" w:hAnsiTheme="minorHAnsi" w:cs="Cardo"/>
              </w:rPr>
              <w:t>12</w:t>
            </w:r>
            <w:r w:rsidRPr="0085712A">
              <w:rPr>
                <w:rFonts w:ascii="Cambria Math" w:eastAsia="Cardo" w:hAnsi="Cambria Math" w:cs="Cambria Math"/>
              </w:rPr>
              <w:t>⇓</w:t>
            </w:r>
          </w:p>
        </w:tc>
      </w:tr>
      <w:tr w:rsidR="006973E2" w:rsidRPr="0085712A" w14:paraId="3788F9E1" w14:textId="77777777" w:rsidTr="00BF56CF">
        <w:tc>
          <w:tcPr>
            <w:tcW w:w="1108" w:type="dxa"/>
            <w:tcBorders>
              <w:top w:val="nil"/>
              <w:bottom w:val="nil"/>
              <w:right w:val="single" w:sz="12" w:space="0" w:color="000000"/>
            </w:tcBorders>
          </w:tcPr>
          <w:p w14:paraId="07E2248F" w14:textId="77777777" w:rsidR="006973E2" w:rsidRPr="0085712A" w:rsidRDefault="006973E2" w:rsidP="00BF56CF">
            <w:pPr>
              <w:spacing w:line="276" w:lineRule="auto"/>
              <w:rPr>
                <w:rFonts w:asciiTheme="minorHAnsi" w:hAnsiTheme="minorHAnsi"/>
              </w:rPr>
            </w:pPr>
            <w:r w:rsidRPr="0085712A">
              <w:rPr>
                <w:rFonts w:asciiTheme="minorHAnsi" w:hAnsiTheme="minorHAnsi"/>
              </w:rPr>
              <w:t>5</w:t>
            </w:r>
          </w:p>
        </w:tc>
        <w:tc>
          <w:tcPr>
            <w:tcW w:w="1289" w:type="dxa"/>
            <w:tcBorders>
              <w:left w:val="single" w:sz="12" w:space="0" w:color="000000"/>
              <w:bottom w:val="nil"/>
            </w:tcBorders>
          </w:tcPr>
          <w:p w14:paraId="09A133DB" w14:textId="77777777" w:rsidR="006973E2" w:rsidRPr="0085712A" w:rsidRDefault="006973E2" w:rsidP="00BF56CF">
            <w:pPr>
              <w:spacing w:line="276" w:lineRule="auto"/>
              <w:rPr>
                <w:rFonts w:asciiTheme="minorHAnsi" w:hAnsiTheme="minorHAnsi"/>
              </w:rPr>
            </w:pPr>
            <w:r w:rsidRPr="0085712A">
              <w:rPr>
                <w:rFonts w:asciiTheme="minorHAnsi" w:hAnsiTheme="minorHAnsi"/>
              </w:rPr>
              <w:t>1</w:t>
            </w:r>
          </w:p>
        </w:tc>
        <w:tc>
          <w:tcPr>
            <w:tcW w:w="1413" w:type="dxa"/>
            <w:tcBorders>
              <w:bottom w:val="nil"/>
            </w:tcBorders>
          </w:tcPr>
          <w:p w14:paraId="084F0AFD" w14:textId="77777777" w:rsidR="006973E2" w:rsidRPr="0085712A" w:rsidRDefault="006973E2" w:rsidP="00BF56CF">
            <w:pPr>
              <w:spacing w:line="276" w:lineRule="auto"/>
              <w:rPr>
                <w:rFonts w:asciiTheme="minorHAnsi" w:hAnsiTheme="minorHAnsi"/>
              </w:rPr>
            </w:pPr>
            <w:r w:rsidRPr="0085712A">
              <w:rPr>
                <w:rFonts w:asciiTheme="minorHAnsi" w:hAnsiTheme="minorHAnsi"/>
              </w:rPr>
              <w:t>2</w:t>
            </w:r>
          </w:p>
        </w:tc>
        <w:tc>
          <w:tcPr>
            <w:tcW w:w="1289" w:type="dxa"/>
            <w:tcBorders>
              <w:bottom w:val="nil"/>
            </w:tcBorders>
          </w:tcPr>
          <w:p w14:paraId="5B6548C0" w14:textId="77777777" w:rsidR="006973E2" w:rsidRPr="0085712A" w:rsidRDefault="006973E2" w:rsidP="00BF56CF">
            <w:pPr>
              <w:spacing w:line="276" w:lineRule="auto"/>
              <w:rPr>
                <w:rFonts w:asciiTheme="minorHAnsi" w:hAnsiTheme="minorHAnsi"/>
              </w:rPr>
            </w:pPr>
            <w:r w:rsidRPr="0085712A">
              <w:rPr>
                <w:rFonts w:asciiTheme="minorHAnsi" w:hAnsiTheme="minorHAnsi"/>
              </w:rPr>
              <w:t>7</w:t>
            </w:r>
          </w:p>
        </w:tc>
        <w:tc>
          <w:tcPr>
            <w:tcW w:w="1413" w:type="dxa"/>
            <w:tcBorders>
              <w:bottom w:val="nil"/>
            </w:tcBorders>
          </w:tcPr>
          <w:p w14:paraId="57A4DA78" w14:textId="77777777" w:rsidR="006973E2" w:rsidRPr="0085712A" w:rsidRDefault="006973E2" w:rsidP="00BF56CF">
            <w:pPr>
              <w:spacing w:line="276" w:lineRule="auto"/>
              <w:rPr>
                <w:rFonts w:asciiTheme="minorHAnsi" w:hAnsiTheme="minorHAnsi"/>
              </w:rPr>
            </w:pPr>
            <w:r w:rsidRPr="0085712A">
              <w:rPr>
                <w:rFonts w:asciiTheme="minorHAnsi" w:hAnsiTheme="minorHAnsi"/>
              </w:rPr>
              <w:t>4</w:t>
            </w:r>
          </w:p>
        </w:tc>
        <w:tc>
          <w:tcPr>
            <w:tcW w:w="1710" w:type="dxa"/>
            <w:tcBorders>
              <w:bottom w:val="nil"/>
            </w:tcBorders>
          </w:tcPr>
          <w:p w14:paraId="6A5E1CEF" w14:textId="77777777" w:rsidR="006973E2" w:rsidRPr="0085712A" w:rsidRDefault="006973E2" w:rsidP="00BF56CF">
            <w:pPr>
              <w:spacing w:line="276" w:lineRule="auto"/>
              <w:rPr>
                <w:rFonts w:asciiTheme="minorHAnsi" w:hAnsiTheme="minorHAnsi"/>
              </w:rPr>
            </w:pPr>
            <w:r w:rsidRPr="0085712A">
              <w:rPr>
                <w:rFonts w:asciiTheme="minorHAnsi" w:hAnsiTheme="minorHAnsi"/>
              </w:rPr>
              <w:t>11</w:t>
            </w:r>
          </w:p>
        </w:tc>
      </w:tr>
      <w:tr w:rsidR="006973E2" w:rsidRPr="0085712A" w14:paraId="002FB937" w14:textId="77777777" w:rsidTr="00BF56CF">
        <w:tc>
          <w:tcPr>
            <w:tcW w:w="1108" w:type="dxa"/>
            <w:tcBorders>
              <w:top w:val="nil"/>
              <w:bottom w:val="single" w:sz="12" w:space="0" w:color="000000"/>
              <w:right w:val="single" w:sz="12" w:space="0" w:color="000000"/>
            </w:tcBorders>
          </w:tcPr>
          <w:p w14:paraId="1CE70CA6" w14:textId="77777777" w:rsidR="006973E2" w:rsidRPr="0085712A" w:rsidRDefault="006973E2" w:rsidP="00BF56CF">
            <w:pPr>
              <w:spacing w:line="276" w:lineRule="auto"/>
              <w:rPr>
                <w:rFonts w:asciiTheme="minorHAnsi" w:hAnsiTheme="minorHAnsi"/>
              </w:rPr>
            </w:pPr>
            <w:r w:rsidRPr="0085712A">
              <w:rPr>
                <w:rFonts w:asciiTheme="minorHAnsi" w:hAnsiTheme="minorHAnsi"/>
              </w:rPr>
              <w:t>NA</w:t>
            </w:r>
          </w:p>
        </w:tc>
        <w:tc>
          <w:tcPr>
            <w:tcW w:w="1289" w:type="dxa"/>
            <w:tcBorders>
              <w:top w:val="nil"/>
              <w:left w:val="single" w:sz="12" w:space="0" w:color="000000"/>
              <w:bottom w:val="single" w:sz="12" w:space="0" w:color="000000"/>
            </w:tcBorders>
          </w:tcPr>
          <w:p w14:paraId="66DD02F6" w14:textId="77777777" w:rsidR="006973E2" w:rsidRPr="0085712A" w:rsidRDefault="006973E2" w:rsidP="00BF56CF">
            <w:pPr>
              <w:spacing w:line="276" w:lineRule="auto"/>
              <w:rPr>
                <w:rFonts w:asciiTheme="minorHAnsi" w:hAnsiTheme="minorHAnsi"/>
              </w:rPr>
            </w:pPr>
            <w:r w:rsidRPr="0085712A">
              <w:rPr>
                <w:rFonts w:asciiTheme="minorHAnsi" w:hAnsiTheme="minorHAnsi"/>
              </w:rPr>
              <w:t>1</w:t>
            </w:r>
          </w:p>
        </w:tc>
        <w:tc>
          <w:tcPr>
            <w:tcW w:w="1413" w:type="dxa"/>
            <w:tcBorders>
              <w:top w:val="nil"/>
              <w:bottom w:val="single" w:sz="12" w:space="0" w:color="000000"/>
            </w:tcBorders>
          </w:tcPr>
          <w:p w14:paraId="47C77C38" w14:textId="77777777" w:rsidR="006973E2" w:rsidRPr="0085712A" w:rsidRDefault="006973E2" w:rsidP="00BF56CF">
            <w:pPr>
              <w:spacing w:line="276" w:lineRule="auto"/>
              <w:rPr>
                <w:rFonts w:asciiTheme="minorHAnsi" w:hAnsiTheme="minorHAnsi"/>
              </w:rPr>
            </w:pPr>
            <w:r w:rsidRPr="0085712A">
              <w:rPr>
                <w:rFonts w:asciiTheme="minorHAnsi" w:eastAsia="Cardo" w:hAnsiTheme="minorHAnsi" w:cs="Cardo"/>
              </w:rPr>
              <w:t>9</w:t>
            </w:r>
            <w:r w:rsidRPr="0085712A">
              <w:rPr>
                <w:rFonts w:ascii="Cambria Math" w:eastAsia="Cardo" w:hAnsi="Cambria Math" w:cs="Cambria Math"/>
              </w:rPr>
              <w:t>⇓</w:t>
            </w:r>
          </w:p>
        </w:tc>
        <w:tc>
          <w:tcPr>
            <w:tcW w:w="1289" w:type="dxa"/>
            <w:tcBorders>
              <w:top w:val="nil"/>
              <w:bottom w:val="single" w:sz="12" w:space="0" w:color="000000"/>
            </w:tcBorders>
          </w:tcPr>
          <w:p w14:paraId="4AF55CEA" w14:textId="77777777" w:rsidR="006973E2" w:rsidRPr="0085712A" w:rsidRDefault="006973E2" w:rsidP="00BF56CF">
            <w:pPr>
              <w:spacing w:line="276" w:lineRule="auto"/>
              <w:rPr>
                <w:rFonts w:asciiTheme="minorHAnsi" w:hAnsiTheme="minorHAnsi"/>
              </w:rPr>
            </w:pPr>
            <w:r w:rsidRPr="0085712A">
              <w:rPr>
                <w:rFonts w:asciiTheme="minorHAnsi" w:hAnsiTheme="minorHAnsi"/>
              </w:rPr>
              <w:t>20</w:t>
            </w:r>
          </w:p>
        </w:tc>
        <w:tc>
          <w:tcPr>
            <w:tcW w:w="1413" w:type="dxa"/>
            <w:tcBorders>
              <w:top w:val="nil"/>
              <w:bottom w:val="single" w:sz="12" w:space="0" w:color="000000"/>
            </w:tcBorders>
          </w:tcPr>
          <w:p w14:paraId="41FA5E6A" w14:textId="77777777" w:rsidR="006973E2" w:rsidRPr="0085712A" w:rsidRDefault="006973E2" w:rsidP="00BF56CF">
            <w:pPr>
              <w:spacing w:line="276" w:lineRule="auto"/>
              <w:rPr>
                <w:rFonts w:asciiTheme="minorHAnsi" w:hAnsiTheme="minorHAnsi"/>
              </w:rPr>
            </w:pPr>
            <w:r w:rsidRPr="0085712A">
              <w:rPr>
                <w:rFonts w:asciiTheme="minorHAnsi" w:hAnsiTheme="minorHAnsi"/>
              </w:rPr>
              <w:t>8</w:t>
            </w:r>
          </w:p>
        </w:tc>
        <w:tc>
          <w:tcPr>
            <w:tcW w:w="1710" w:type="dxa"/>
            <w:tcBorders>
              <w:top w:val="nil"/>
              <w:bottom w:val="single" w:sz="12" w:space="0" w:color="000000"/>
            </w:tcBorders>
          </w:tcPr>
          <w:p w14:paraId="3D04E771" w14:textId="77777777" w:rsidR="006973E2" w:rsidRPr="0085712A" w:rsidRDefault="006973E2" w:rsidP="00BF56CF">
            <w:pPr>
              <w:spacing w:line="276" w:lineRule="auto"/>
              <w:rPr>
                <w:rFonts w:asciiTheme="minorHAnsi" w:hAnsiTheme="minorHAnsi"/>
              </w:rPr>
            </w:pPr>
            <w:r w:rsidRPr="0085712A">
              <w:rPr>
                <w:rFonts w:asciiTheme="minorHAnsi" w:eastAsia="Cardo" w:hAnsiTheme="minorHAnsi" w:cs="Cardo"/>
              </w:rPr>
              <w:t>87</w:t>
            </w:r>
            <w:r w:rsidRPr="0085712A">
              <w:rPr>
                <w:rFonts w:ascii="Cambria Math" w:eastAsia="Cardo" w:hAnsi="Cambria Math" w:cs="Cambria Math"/>
              </w:rPr>
              <w:t>⇑</w:t>
            </w:r>
          </w:p>
        </w:tc>
      </w:tr>
    </w:tbl>
    <w:p w14:paraId="41E11A51" w14:textId="77777777" w:rsidR="006973E2" w:rsidRPr="0085712A" w:rsidRDefault="006973E2" w:rsidP="006973E2">
      <w:pPr>
        <w:spacing w:line="480" w:lineRule="auto"/>
        <w:rPr>
          <w:rFonts w:asciiTheme="minorHAnsi" w:hAnsiTheme="minorHAnsi"/>
        </w:rPr>
      </w:pPr>
    </w:p>
    <w:p w14:paraId="73BB7D20" w14:textId="77777777" w:rsidR="006973E2" w:rsidRPr="0085712A" w:rsidRDefault="006973E2" w:rsidP="006973E2">
      <w:pPr>
        <w:spacing w:line="480" w:lineRule="auto"/>
        <w:rPr>
          <w:rFonts w:asciiTheme="minorHAnsi" w:hAnsiTheme="minorHAnsi"/>
        </w:rPr>
      </w:pPr>
    </w:p>
    <w:p w14:paraId="0033B963" w14:textId="7ABC2BD5" w:rsidR="006973E2" w:rsidRPr="0085712A" w:rsidRDefault="006973E2" w:rsidP="006973E2">
      <w:pPr>
        <w:spacing w:line="480" w:lineRule="auto"/>
        <w:rPr>
          <w:rFonts w:asciiTheme="minorHAnsi" w:hAnsiTheme="minorHAnsi"/>
        </w:rPr>
      </w:pPr>
    </w:p>
    <w:p w14:paraId="10BFECCC" w14:textId="71A755D7" w:rsidR="00745A45" w:rsidRDefault="00745A45"/>
    <w:p w14:paraId="0E541FAF" w14:textId="4C503EF6" w:rsidR="006973E2" w:rsidRDefault="006973E2">
      <w:r>
        <w:br w:type="column"/>
      </w:r>
    </w:p>
    <w:p w14:paraId="4BD7BA96" w14:textId="77777777" w:rsidR="00745A45" w:rsidRPr="0085712A" w:rsidRDefault="00745A45" w:rsidP="00745A45">
      <w:pPr>
        <w:spacing w:line="480" w:lineRule="auto"/>
        <w:rPr>
          <w:rFonts w:asciiTheme="minorHAnsi" w:hAnsiTheme="minorHAnsi"/>
        </w:rPr>
      </w:pPr>
      <w:r w:rsidRPr="0085712A">
        <w:rPr>
          <w:rFonts w:asciiTheme="minorHAnsi" w:hAnsiTheme="minorHAnsi"/>
          <w:noProof/>
        </w:rPr>
        <w:drawing>
          <wp:inline distT="0" distB="0" distL="0" distR="0" wp14:anchorId="504B939A" wp14:editId="7E6A63B1">
            <wp:extent cx="5943600" cy="2109470"/>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5943600" cy="2109470"/>
                    </a:xfrm>
                    <a:prstGeom prst="rect">
                      <a:avLst/>
                    </a:prstGeom>
                    <a:ln/>
                  </pic:spPr>
                </pic:pic>
              </a:graphicData>
            </a:graphic>
          </wp:inline>
        </w:drawing>
      </w:r>
    </w:p>
    <w:p w14:paraId="2E1DDA7E" w14:textId="2955B25C" w:rsidR="00745A45" w:rsidRPr="0085712A" w:rsidRDefault="00745A45" w:rsidP="00745A45">
      <w:pPr>
        <w:spacing w:line="480" w:lineRule="auto"/>
        <w:rPr>
          <w:rFonts w:asciiTheme="minorHAnsi" w:hAnsiTheme="minorHAnsi"/>
        </w:rPr>
      </w:pPr>
      <w:r w:rsidRPr="0085712A">
        <w:rPr>
          <w:rFonts w:asciiTheme="minorHAnsi" w:hAnsiTheme="minorHAnsi"/>
        </w:rPr>
        <w:t xml:space="preserve">Fig. </w:t>
      </w:r>
      <w:r>
        <w:rPr>
          <w:rFonts w:asciiTheme="minorHAnsi" w:hAnsiTheme="minorHAnsi"/>
        </w:rPr>
        <w:t>S1: The relationships between the number of WHSs and national-level predictors: A) GDP, B) human population size, and C) geographic area. The solid lines indicate significant relationships (P &lt; 0.05), and the coloured circles represent different regions of the world.</w:t>
      </w:r>
    </w:p>
    <w:p w14:paraId="4A53F0FC" w14:textId="77777777" w:rsidR="00745A45" w:rsidRPr="0085712A" w:rsidRDefault="00745A45" w:rsidP="00745A45">
      <w:pPr>
        <w:spacing w:line="480" w:lineRule="auto"/>
        <w:rPr>
          <w:rFonts w:asciiTheme="minorHAnsi" w:hAnsiTheme="minorHAnsi"/>
        </w:rPr>
      </w:pPr>
    </w:p>
    <w:p w14:paraId="1150CBE4" w14:textId="77777777" w:rsidR="00745A45" w:rsidRPr="0085712A" w:rsidRDefault="00745A45" w:rsidP="00745A45">
      <w:pPr>
        <w:spacing w:line="480" w:lineRule="auto"/>
        <w:rPr>
          <w:rFonts w:asciiTheme="minorHAnsi" w:hAnsiTheme="minorHAnsi"/>
        </w:rPr>
      </w:pPr>
    </w:p>
    <w:p w14:paraId="63AAA339" w14:textId="77777777" w:rsidR="00745A45" w:rsidRPr="0085712A" w:rsidRDefault="00745A45" w:rsidP="00745A45">
      <w:pPr>
        <w:spacing w:line="480" w:lineRule="auto"/>
        <w:rPr>
          <w:rFonts w:asciiTheme="minorHAnsi" w:hAnsiTheme="minorHAnsi"/>
        </w:rPr>
      </w:pPr>
      <w:r w:rsidRPr="0085712A">
        <w:rPr>
          <w:rFonts w:asciiTheme="minorHAnsi" w:hAnsiTheme="minorHAnsi"/>
          <w:noProof/>
        </w:rPr>
        <w:lastRenderedPageBreak/>
        <w:drawing>
          <wp:inline distT="0" distB="0" distL="0" distR="0" wp14:anchorId="527F7AF4" wp14:editId="7F9CD401">
            <wp:extent cx="4444584" cy="6902970"/>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4448769" cy="6909470"/>
                    </a:xfrm>
                    <a:prstGeom prst="rect">
                      <a:avLst/>
                    </a:prstGeom>
                    <a:ln/>
                  </pic:spPr>
                </pic:pic>
              </a:graphicData>
            </a:graphic>
          </wp:inline>
        </w:drawing>
      </w:r>
    </w:p>
    <w:p w14:paraId="2444A0CB" w14:textId="6A7930DE" w:rsidR="008C32A8" w:rsidRDefault="00745A45" w:rsidP="00745A45">
      <w:pPr>
        <w:spacing w:line="480" w:lineRule="auto"/>
        <w:rPr>
          <w:rFonts w:asciiTheme="minorHAnsi" w:hAnsiTheme="minorHAnsi"/>
        </w:rPr>
      </w:pPr>
      <w:r w:rsidRPr="0085712A">
        <w:rPr>
          <w:rFonts w:asciiTheme="minorHAnsi" w:hAnsiTheme="minorHAnsi"/>
        </w:rPr>
        <w:t xml:space="preserve">Fig. </w:t>
      </w:r>
      <w:r>
        <w:rPr>
          <w:rFonts w:asciiTheme="minorHAnsi" w:hAnsiTheme="minorHAnsi"/>
        </w:rPr>
        <w:t>S2: Assessment of over- and under-representation of the number of WHSs in different regions globally. This assessment uses the residuals from a model predicting the number of WHSs from national GDP, population size, and area.</w:t>
      </w:r>
    </w:p>
    <w:p w14:paraId="02C63CBF" w14:textId="107EF383" w:rsidR="008C32A8" w:rsidRDefault="008C32A8" w:rsidP="008C32A8">
      <w:r>
        <w:rPr>
          <w:rFonts w:asciiTheme="minorHAnsi" w:hAnsiTheme="minorHAnsi"/>
        </w:rPr>
        <w:br w:type="column"/>
      </w:r>
      <w:r w:rsidR="00F17F6C">
        <w:rPr>
          <w:noProof/>
          <w14:ligatures w14:val="standardContextual"/>
        </w:rPr>
        <w:lastRenderedPageBreak/>
        <w:drawing>
          <wp:inline distT="0" distB="0" distL="0" distR="0" wp14:anchorId="7150AF05" wp14:editId="371EB31B">
            <wp:extent cx="5943600" cy="2961005"/>
            <wp:effectExtent l="0" t="0" r="0" b="0"/>
            <wp:docPr id="10202187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218705" name="Picture 1020218705"/>
                    <pic:cNvPicPr/>
                  </pic:nvPicPr>
                  <pic:blipFill>
                    <a:blip r:embed="rId8">
                      <a:extLst>
                        <a:ext uri="{28A0092B-C50C-407E-A947-70E740481C1C}">
                          <a14:useLocalDpi xmlns:a14="http://schemas.microsoft.com/office/drawing/2010/main" val="0"/>
                        </a:ext>
                      </a:extLst>
                    </a:blip>
                    <a:stretch>
                      <a:fillRect/>
                    </a:stretch>
                  </pic:blipFill>
                  <pic:spPr>
                    <a:xfrm>
                      <a:off x="0" y="0"/>
                      <a:ext cx="5943600" cy="2961005"/>
                    </a:xfrm>
                    <a:prstGeom prst="rect">
                      <a:avLst/>
                    </a:prstGeom>
                  </pic:spPr>
                </pic:pic>
              </a:graphicData>
            </a:graphic>
          </wp:inline>
        </w:drawing>
      </w:r>
    </w:p>
    <w:p w14:paraId="0A152C47" w14:textId="10F30F2D" w:rsidR="008C32A8" w:rsidRDefault="008C32A8" w:rsidP="008C32A8"/>
    <w:p w14:paraId="69505ECF" w14:textId="77777777" w:rsidR="008C32A8" w:rsidRDefault="008C32A8" w:rsidP="008C32A8"/>
    <w:p w14:paraId="4B5212D1" w14:textId="1CAAF381" w:rsidR="008C32A8" w:rsidRDefault="008C32A8" w:rsidP="008C32A8">
      <w:r>
        <w:t>Fig. S3:  The distribution of the number of articles for each World Heritage Site</w:t>
      </w:r>
      <w:r w:rsidR="00F17F6C">
        <w:t xml:space="preserve"> (A) and the number of WHSs scored for each threat (B)</w:t>
      </w:r>
      <w:r>
        <w:t>.</w:t>
      </w:r>
    </w:p>
    <w:p w14:paraId="26A8AE80" w14:textId="77777777" w:rsidR="008C32A8" w:rsidRDefault="008C32A8" w:rsidP="008C32A8"/>
    <w:p w14:paraId="303B1E6C" w14:textId="77777777" w:rsidR="008C32A8" w:rsidRDefault="008C32A8" w:rsidP="008C32A8">
      <w:r>
        <w:rPr>
          <w:noProof/>
          <w14:ligatures w14:val="standardContextual"/>
        </w:rPr>
        <w:drawing>
          <wp:inline distT="0" distB="0" distL="0" distR="0" wp14:anchorId="6D80D188" wp14:editId="01F33968">
            <wp:extent cx="4984230" cy="2689674"/>
            <wp:effectExtent l="0" t="0" r="0" b="0"/>
            <wp:docPr id="9698688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868895" name="Picture 969868895"/>
                    <pic:cNvPicPr/>
                  </pic:nvPicPr>
                  <pic:blipFill>
                    <a:blip r:embed="rId9">
                      <a:extLst>
                        <a:ext uri="{28A0092B-C50C-407E-A947-70E740481C1C}">
                          <a14:useLocalDpi xmlns:a14="http://schemas.microsoft.com/office/drawing/2010/main" val="0"/>
                        </a:ext>
                      </a:extLst>
                    </a:blip>
                    <a:stretch>
                      <a:fillRect/>
                    </a:stretch>
                  </pic:blipFill>
                  <pic:spPr>
                    <a:xfrm>
                      <a:off x="0" y="0"/>
                      <a:ext cx="4990066" cy="2692824"/>
                    </a:xfrm>
                    <a:prstGeom prst="rect">
                      <a:avLst/>
                    </a:prstGeom>
                  </pic:spPr>
                </pic:pic>
              </a:graphicData>
            </a:graphic>
          </wp:inline>
        </w:drawing>
      </w:r>
    </w:p>
    <w:p w14:paraId="77D9527A" w14:textId="77B32C1C" w:rsidR="00745A45" w:rsidRPr="0085712A" w:rsidRDefault="008C32A8" w:rsidP="00745A45">
      <w:pPr>
        <w:spacing w:line="480" w:lineRule="auto"/>
        <w:rPr>
          <w:rFonts w:asciiTheme="minorHAnsi" w:hAnsiTheme="minorHAnsi"/>
        </w:rPr>
      </w:pPr>
      <w:r>
        <w:t xml:space="preserve">Fig. S4: The geographical distribution of number of articles found for each world heritage site that assesses a </w:t>
      </w:r>
      <w:r w:rsidR="00E32B47">
        <w:t>threat</w:t>
      </w:r>
      <w:r>
        <w:t>.</w:t>
      </w:r>
      <w:r>
        <w:rPr>
          <w:rFonts w:asciiTheme="minorHAnsi" w:hAnsiTheme="minorHAnsi"/>
        </w:rPr>
        <w:br w:type="column"/>
      </w:r>
      <w:r w:rsidR="00745A45" w:rsidRPr="0085712A">
        <w:rPr>
          <w:rFonts w:asciiTheme="minorHAnsi" w:hAnsiTheme="minorHAnsi"/>
          <w:noProof/>
        </w:rPr>
        <w:lastRenderedPageBreak/>
        <w:drawing>
          <wp:inline distT="0" distB="0" distL="0" distR="0" wp14:anchorId="3E7E23BF" wp14:editId="082E3A1F">
            <wp:extent cx="4507595" cy="7416331"/>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4507595" cy="7416331"/>
                    </a:xfrm>
                    <a:prstGeom prst="rect">
                      <a:avLst/>
                    </a:prstGeom>
                    <a:ln/>
                  </pic:spPr>
                </pic:pic>
              </a:graphicData>
            </a:graphic>
          </wp:inline>
        </w:drawing>
      </w:r>
    </w:p>
    <w:p w14:paraId="673DFE24" w14:textId="6F991A00" w:rsidR="00745A45" w:rsidRPr="0085712A" w:rsidRDefault="008C32A8" w:rsidP="00745A45">
      <w:pPr>
        <w:spacing w:line="480" w:lineRule="auto"/>
        <w:rPr>
          <w:rFonts w:asciiTheme="minorHAnsi" w:hAnsiTheme="minorHAnsi"/>
        </w:rPr>
      </w:pPr>
      <w:r>
        <w:rPr>
          <w:rFonts w:asciiTheme="minorHAnsi" w:hAnsiTheme="minorHAnsi"/>
        </w:rPr>
        <w:t>Fig. S5</w:t>
      </w:r>
      <w:r w:rsidR="00745A45">
        <w:rPr>
          <w:rFonts w:asciiTheme="minorHAnsi" w:hAnsiTheme="minorHAnsi"/>
        </w:rPr>
        <w:t xml:space="preserve">: Global distributions of the threat statuses for all twelve threats assessed in this analysis. </w:t>
      </w:r>
    </w:p>
    <w:p w14:paraId="63152580" w14:textId="77777777" w:rsidR="00745A45" w:rsidRDefault="00745A45"/>
    <w:p w14:paraId="4195B7B5" w14:textId="77777777" w:rsidR="003F2247" w:rsidRDefault="003F2247"/>
    <w:p w14:paraId="74A05B69" w14:textId="76B0E955" w:rsidR="003F2247" w:rsidRDefault="0002494E">
      <w:r>
        <w:rPr>
          <w:noProof/>
          <w14:ligatures w14:val="standardContextual"/>
        </w:rPr>
        <w:drawing>
          <wp:inline distT="0" distB="0" distL="0" distR="0" wp14:anchorId="7BF460CE" wp14:editId="49D41A6F">
            <wp:extent cx="5943600" cy="2910205"/>
            <wp:effectExtent l="0" t="0" r="0" b="0"/>
            <wp:docPr id="5086865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686591" name="Picture 508686591"/>
                    <pic:cNvPicPr/>
                  </pic:nvPicPr>
                  <pic:blipFill>
                    <a:blip r:embed="rId11">
                      <a:extLst>
                        <a:ext uri="{28A0092B-C50C-407E-A947-70E740481C1C}">
                          <a14:useLocalDpi xmlns:a14="http://schemas.microsoft.com/office/drawing/2010/main" val="0"/>
                        </a:ext>
                      </a:extLst>
                    </a:blip>
                    <a:stretch>
                      <a:fillRect/>
                    </a:stretch>
                  </pic:blipFill>
                  <pic:spPr>
                    <a:xfrm>
                      <a:off x="0" y="0"/>
                      <a:ext cx="5943600" cy="2910205"/>
                    </a:xfrm>
                    <a:prstGeom prst="rect">
                      <a:avLst/>
                    </a:prstGeom>
                  </pic:spPr>
                </pic:pic>
              </a:graphicData>
            </a:graphic>
          </wp:inline>
        </w:drawing>
      </w:r>
    </w:p>
    <w:p w14:paraId="509DA2E5" w14:textId="77777777" w:rsidR="0002494E" w:rsidRDefault="0002494E"/>
    <w:p w14:paraId="0EBD52CB" w14:textId="07B0C789" w:rsidR="003F2247" w:rsidRDefault="003F2247">
      <w:r>
        <w:t xml:space="preserve">Fig. S6: </w:t>
      </w:r>
      <w:r w:rsidR="0002494E">
        <w:t xml:space="preserve">Average impact scores for each impact category. A) With NAs omitted, and average based on scored records. B) NAs set to 1, assumes that only threats impacting WHSs were scored and so NAs actually reflect low impact. </w:t>
      </w:r>
    </w:p>
    <w:sectPr w:rsidR="003F224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7D005" w14:textId="77777777" w:rsidR="00C358D4" w:rsidRDefault="00C358D4" w:rsidP="00745A45">
      <w:r>
        <w:separator/>
      </w:r>
    </w:p>
  </w:endnote>
  <w:endnote w:type="continuationSeparator" w:id="0">
    <w:p w14:paraId="687658E5" w14:textId="77777777" w:rsidR="00C358D4" w:rsidRDefault="00C358D4" w:rsidP="00745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rdo">
    <w:altName w:val="Calibri"/>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81995" w14:textId="77777777" w:rsidR="00C358D4" w:rsidRDefault="00C358D4" w:rsidP="00745A45">
      <w:r>
        <w:separator/>
      </w:r>
    </w:p>
  </w:footnote>
  <w:footnote w:type="continuationSeparator" w:id="0">
    <w:p w14:paraId="782166F3" w14:textId="77777777" w:rsidR="00C358D4" w:rsidRDefault="00C358D4" w:rsidP="00745A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AB6"/>
    <w:rsid w:val="0002494E"/>
    <w:rsid w:val="00100AAA"/>
    <w:rsid w:val="0012680E"/>
    <w:rsid w:val="00136966"/>
    <w:rsid w:val="0015428C"/>
    <w:rsid w:val="0021213D"/>
    <w:rsid w:val="002E1629"/>
    <w:rsid w:val="00365B90"/>
    <w:rsid w:val="003F2247"/>
    <w:rsid w:val="00483161"/>
    <w:rsid w:val="0066447C"/>
    <w:rsid w:val="006973E2"/>
    <w:rsid w:val="00745A45"/>
    <w:rsid w:val="007570FA"/>
    <w:rsid w:val="007775B3"/>
    <w:rsid w:val="00865FDD"/>
    <w:rsid w:val="008C32A8"/>
    <w:rsid w:val="008F7B1D"/>
    <w:rsid w:val="0090326C"/>
    <w:rsid w:val="0098579A"/>
    <w:rsid w:val="00990B75"/>
    <w:rsid w:val="00A141CE"/>
    <w:rsid w:val="00A27E0F"/>
    <w:rsid w:val="00A901A7"/>
    <w:rsid w:val="00A95AB6"/>
    <w:rsid w:val="00B84173"/>
    <w:rsid w:val="00C358D4"/>
    <w:rsid w:val="00C72BBC"/>
    <w:rsid w:val="00C93A34"/>
    <w:rsid w:val="00CB37ED"/>
    <w:rsid w:val="00D21572"/>
    <w:rsid w:val="00D70F37"/>
    <w:rsid w:val="00E32B47"/>
    <w:rsid w:val="00E54B75"/>
    <w:rsid w:val="00E57B8E"/>
    <w:rsid w:val="00F17F6C"/>
    <w:rsid w:val="00F53D1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34B3ECD"/>
  <w15:chartTrackingRefBased/>
  <w15:docId w15:val="{54FFC6BB-2E4F-1D47-8EB3-9C13D509A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AB6"/>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95AB6"/>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95AB6"/>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95AB6"/>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95AB6"/>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A95AB6"/>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A95AB6"/>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95AB6"/>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95AB6"/>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95AB6"/>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A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5A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5A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5A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5A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5A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5A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5A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5AB6"/>
    <w:rPr>
      <w:rFonts w:eastAsiaTheme="majorEastAsia" w:cstheme="majorBidi"/>
      <w:color w:val="272727" w:themeColor="text1" w:themeTint="D8"/>
    </w:rPr>
  </w:style>
  <w:style w:type="paragraph" w:styleId="Title">
    <w:name w:val="Title"/>
    <w:basedOn w:val="Normal"/>
    <w:next w:val="Normal"/>
    <w:link w:val="TitleChar"/>
    <w:uiPriority w:val="10"/>
    <w:qFormat/>
    <w:rsid w:val="00A95AB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95A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5AB6"/>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95A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5AB6"/>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A95AB6"/>
    <w:rPr>
      <w:i/>
      <w:iCs/>
      <w:color w:val="404040" w:themeColor="text1" w:themeTint="BF"/>
    </w:rPr>
  </w:style>
  <w:style w:type="paragraph" w:styleId="ListParagraph">
    <w:name w:val="List Paragraph"/>
    <w:basedOn w:val="Normal"/>
    <w:uiPriority w:val="34"/>
    <w:qFormat/>
    <w:rsid w:val="00A95AB6"/>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A95AB6"/>
    <w:rPr>
      <w:i/>
      <w:iCs/>
      <w:color w:val="0F4761" w:themeColor="accent1" w:themeShade="BF"/>
    </w:rPr>
  </w:style>
  <w:style w:type="paragraph" w:styleId="IntenseQuote">
    <w:name w:val="Intense Quote"/>
    <w:basedOn w:val="Normal"/>
    <w:next w:val="Normal"/>
    <w:link w:val="IntenseQuoteChar"/>
    <w:uiPriority w:val="30"/>
    <w:qFormat/>
    <w:rsid w:val="00A95AB6"/>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A95AB6"/>
    <w:rPr>
      <w:i/>
      <w:iCs/>
      <w:color w:val="0F4761" w:themeColor="accent1" w:themeShade="BF"/>
    </w:rPr>
  </w:style>
  <w:style w:type="character" w:styleId="IntenseReference">
    <w:name w:val="Intense Reference"/>
    <w:basedOn w:val="DefaultParagraphFont"/>
    <w:uiPriority w:val="32"/>
    <w:qFormat/>
    <w:rsid w:val="00A95AB6"/>
    <w:rPr>
      <w:b/>
      <w:bCs/>
      <w:smallCaps/>
      <w:color w:val="0F4761" w:themeColor="accent1" w:themeShade="BF"/>
      <w:spacing w:val="5"/>
    </w:rPr>
  </w:style>
  <w:style w:type="paragraph" w:styleId="Header">
    <w:name w:val="header"/>
    <w:basedOn w:val="Normal"/>
    <w:link w:val="HeaderChar"/>
    <w:uiPriority w:val="99"/>
    <w:unhideWhenUsed/>
    <w:rsid w:val="00745A45"/>
    <w:pPr>
      <w:tabs>
        <w:tab w:val="center" w:pos="4680"/>
        <w:tab w:val="right" w:pos="9360"/>
      </w:tabs>
    </w:pPr>
  </w:style>
  <w:style w:type="character" w:customStyle="1" w:styleId="HeaderChar">
    <w:name w:val="Header Char"/>
    <w:basedOn w:val="DefaultParagraphFont"/>
    <w:link w:val="Header"/>
    <w:uiPriority w:val="99"/>
    <w:rsid w:val="00745A45"/>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745A45"/>
    <w:pPr>
      <w:tabs>
        <w:tab w:val="center" w:pos="4680"/>
        <w:tab w:val="right" w:pos="9360"/>
      </w:tabs>
    </w:pPr>
  </w:style>
  <w:style w:type="character" w:customStyle="1" w:styleId="FooterChar">
    <w:name w:val="Footer Char"/>
    <w:basedOn w:val="DefaultParagraphFont"/>
    <w:link w:val="Footer"/>
    <w:uiPriority w:val="99"/>
    <w:rsid w:val="00745A45"/>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745A45"/>
    <w:rPr>
      <w:sz w:val="16"/>
      <w:szCs w:val="16"/>
    </w:rPr>
  </w:style>
  <w:style w:type="paragraph" w:styleId="CommentText">
    <w:name w:val="annotation text"/>
    <w:basedOn w:val="Normal"/>
    <w:link w:val="CommentTextChar"/>
    <w:uiPriority w:val="99"/>
    <w:semiHidden/>
    <w:unhideWhenUsed/>
    <w:rsid w:val="00745A45"/>
    <w:rPr>
      <w:sz w:val="20"/>
      <w:szCs w:val="20"/>
    </w:rPr>
  </w:style>
  <w:style w:type="character" w:customStyle="1" w:styleId="CommentTextChar">
    <w:name w:val="Comment Text Char"/>
    <w:basedOn w:val="DefaultParagraphFont"/>
    <w:link w:val="CommentText"/>
    <w:uiPriority w:val="99"/>
    <w:semiHidden/>
    <w:rsid w:val="00745A45"/>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45A45"/>
    <w:rPr>
      <w:b/>
      <w:bCs/>
    </w:rPr>
  </w:style>
  <w:style w:type="character" w:customStyle="1" w:styleId="CommentSubjectChar">
    <w:name w:val="Comment Subject Char"/>
    <w:basedOn w:val="CommentTextChar"/>
    <w:link w:val="CommentSubject"/>
    <w:uiPriority w:val="99"/>
    <w:semiHidden/>
    <w:rsid w:val="00745A45"/>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585</Words>
  <Characters>3340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Cadotte</dc:creator>
  <cp:keywords/>
  <dc:description/>
  <cp:lastModifiedBy>Marc Cadotte</cp:lastModifiedBy>
  <cp:revision>6</cp:revision>
  <dcterms:created xsi:type="dcterms:W3CDTF">2024-04-22T01:05:00Z</dcterms:created>
  <dcterms:modified xsi:type="dcterms:W3CDTF">2024-05-30T21:51:00Z</dcterms:modified>
</cp:coreProperties>
</file>