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173"/>
        <w:gridCol w:w="1057"/>
        <w:gridCol w:w="1477"/>
        <w:gridCol w:w="1477"/>
        <w:gridCol w:w="827"/>
        <w:gridCol w:w="1235"/>
        <w:gridCol w:w="1426"/>
        <w:gridCol w:w="1439"/>
        <w:gridCol w:w="1376"/>
        <w:gridCol w:w="1248"/>
        <w:gridCol w:w="1223"/>
      </w:tblGrid>
      <w:tr w:rsidR="005751F5" w:rsidRPr="00E71355" w:rsidTr="008E3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pct"/>
            <w:vMerge w:val="restart"/>
            <w:vAlign w:val="center"/>
          </w:tcPr>
          <w:p w:rsidR="005751F5" w:rsidRPr="00E71355" w:rsidRDefault="005751F5" w:rsidP="008E3C35">
            <w:pPr>
              <w:jc w:val="center"/>
              <w:rPr>
                <w:b w:val="0"/>
                <w:bCs w:val="0"/>
              </w:rPr>
            </w:pPr>
            <w:bookmarkStart w:id="0" w:name="_Hlk140241427"/>
            <w:r w:rsidRPr="00E71355">
              <w:rPr>
                <w:b w:val="0"/>
                <w:bCs w:val="0"/>
              </w:rPr>
              <w:t>Mosquito strain</w:t>
            </w:r>
          </w:p>
        </w:tc>
        <w:tc>
          <w:tcPr>
            <w:tcW w:w="380" w:type="pct"/>
            <w:vAlign w:val="center"/>
          </w:tcPr>
          <w:p w:rsidR="005751F5" w:rsidRPr="00E71355" w:rsidRDefault="005751F5" w:rsidP="008E3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28" w:type="pct"/>
            <w:vAlign w:val="center"/>
          </w:tcPr>
          <w:p w:rsidR="005751F5" w:rsidRPr="00E71355" w:rsidRDefault="005751F5" w:rsidP="008E3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28" w:type="pct"/>
            <w:vAlign w:val="center"/>
          </w:tcPr>
          <w:p w:rsidR="005751F5" w:rsidRPr="00E71355" w:rsidRDefault="005751F5" w:rsidP="008E3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99" w:type="pct"/>
            <w:vAlign w:val="center"/>
          </w:tcPr>
          <w:p w:rsidR="005751F5" w:rsidRPr="00E71355" w:rsidRDefault="005751F5" w:rsidP="008E3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845" w:type="pct"/>
            <w:gridSpan w:val="6"/>
            <w:vAlign w:val="center"/>
          </w:tcPr>
          <w:p w:rsidR="005751F5" w:rsidRPr="00E71355" w:rsidRDefault="005751F5" w:rsidP="008E3C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%</w:t>
            </w:r>
            <w:r w:rsidRPr="00E71355">
              <w:rPr>
                <w:b w:val="0"/>
                <w:bCs w:val="0"/>
              </w:rPr>
              <w:t>24hr mortality</w:t>
            </w:r>
          </w:p>
        </w:tc>
      </w:tr>
      <w:tr w:rsidR="005751F5" w:rsidRPr="00E71355" w:rsidTr="008E3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pct"/>
            <w:vMerge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</w:pP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>Origin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:rsidR="005751F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>Year of colony establishment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 xml:space="preserve">Year of establishment in </w:t>
            </w:r>
            <w:proofErr w:type="spellStart"/>
            <w:r>
              <w:rPr>
                <w:rFonts w:eastAsia="Times New Roman"/>
                <w:color w:val="000000"/>
                <w:kern w:val="0"/>
                <w14:ligatures w14:val="none"/>
              </w:rPr>
              <w:t>Bagamoyo</w:t>
            </w:r>
            <w:proofErr w:type="spellEnd"/>
            <w:r>
              <w:rPr>
                <w:rFonts w:eastAsia="Times New Roman"/>
                <w:color w:val="000000"/>
                <w:kern w:val="0"/>
                <w14:ligatures w14:val="none"/>
              </w:rPr>
              <w:t xml:space="preserve"> lab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Year of testing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Permethrin (0.75%)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Deltamethrin</w:t>
            </w:r>
            <w:proofErr w:type="spellEnd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 xml:space="preserve"> (0.05%)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Alpha-</w:t>
            </w: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cypermethrin</w:t>
            </w:r>
            <w:proofErr w:type="spellEnd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 xml:space="preserve"> (0.05%)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Lambda-</w:t>
            </w: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cyhalothorin</w:t>
            </w:r>
            <w:proofErr w:type="spellEnd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 xml:space="preserve"> (0.05%)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Etofenprox</w:t>
            </w:r>
            <w:proofErr w:type="spellEnd"/>
          </w:p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(0.5%)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Pirimiphos</w:t>
            </w:r>
            <w:proofErr w:type="spellEnd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 xml:space="preserve"> methyl (0.25%)</w:t>
            </w:r>
          </w:p>
        </w:tc>
      </w:tr>
      <w:tr w:rsidR="005751F5" w:rsidRPr="00E71355" w:rsidTr="008E3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Pr="00E0516F" w:rsidRDefault="005751F5" w:rsidP="008E3C35">
            <w:pPr>
              <w:jc w:val="center"/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  <w:t xml:space="preserve">An, gambiae </w:t>
            </w:r>
            <w:proofErr w:type="spellStart"/>
            <w:r w:rsidRPr="00E71355"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  <w:t>s.s</w:t>
            </w:r>
            <w:proofErr w:type="spellEnd"/>
          </w:p>
        </w:tc>
        <w:tc>
          <w:tcPr>
            <w:tcW w:w="380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14:ligatures w14:val="none"/>
              </w:rPr>
              <w:t>Ifakara</w:t>
            </w:r>
            <w:proofErr w:type="spellEnd"/>
            <w:r>
              <w:rPr>
                <w:rFonts w:eastAsia="Times New Roman"/>
                <w:color w:val="000000"/>
                <w:kern w:val="0"/>
                <w14:ligatures w14:val="none"/>
              </w:rPr>
              <w:t>, Tanzania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>1996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443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91%</w:t>
            </w: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75%</w:t>
            </w:r>
          </w:p>
        </w:tc>
      </w:tr>
      <w:tr w:rsidR="005751F5" w:rsidRPr="00E71355" w:rsidTr="008E3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pct"/>
            <w:vMerge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380" w:type="pct"/>
            <w:vMerge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28" w:type="pct"/>
            <w:vMerge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28" w:type="pct"/>
            <w:vMerge/>
            <w:tcBorders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443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510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492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438" w:type="pct"/>
            <w:tcBorders>
              <w:top w:val="nil"/>
              <w:bottom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</w:tr>
      <w:bookmarkEnd w:id="0"/>
      <w:tr w:rsidR="005751F5" w:rsidRPr="00E71355" w:rsidTr="008E3C35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rPr>
                <w:b w:val="0"/>
                <w:bCs w:val="0"/>
              </w:rPr>
            </w:pPr>
            <w:r w:rsidRPr="00E71355"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  <w:t>An. arabiensis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14:ligatures w14:val="none"/>
              </w:rPr>
              <w:t>Ifakara</w:t>
            </w:r>
            <w:proofErr w:type="spellEnd"/>
            <w:r>
              <w:rPr>
                <w:rFonts w:eastAsia="Times New Roman"/>
                <w:color w:val="000000"/>
                <w:kern w:val="0"/>
                <w14:ligatures w14:val="none"/>
              </w:rPr>
              <w:t>, Tanzania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443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9%</w:t>
            </w: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18%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10%</w:t>
            </w:r>
          </w:p>
        </w:tc>
        <w:tc>
          <w:tcPr>
            <w:tcW w:w="492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97%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</w:tr>
      <w:tr w:rsidR="005751F5" w:rsidRPr="00E71355" w:rsidTr="008E3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pct"/>
            <w:vMerge/>
            <w:vAlign w:val="center"/>
          </w:tcPr>
          <w:p w:rsidR="005751F5" w:rsidRPr="00E71355" w:rsidRDefault="005751F5" w:rsidP="008E3C35">
            <w:pPr>
              <w:jc w:val="center"/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380" w:type="pct"/>
            <w:vMerge/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28" w:type="pct"/>
            <w:vMerge/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28" w:type="pct"/>
            <w:vMerge/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443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13%</w:t>
            </w:r>
          </w:p>
        </w:tc>
        <w:tc>
          <w:tcPr>
            <w:tcW w:w="510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25%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16%</w:t>
            </w:r>
          </w:p>
        </w:tc>
        <w:tc>
          <w:tcPr>
            <w:tcW w:w="492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447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67%</w:t>
            </w:r>
          </w:p>
        </w:tc>
        <w:tc>
          <w:tcPr>
            <w:tcW w:w="438" w:type="pct"/>
            <w:tcBorders>
              <w:top w:val="nil"/>
            </w:tcBorders>
            <w:vAlign w:val="center"/>
          </w:tcPr>
          <w:p w:rsidR="005751F5" w:rsidRPr="00E71355" w:rsidRDefault="005751F5" w:rsidP="008E3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100%</w:t>
            </w:r>
          </w:p>
        </w:tc>
      </w:tr>
    </w:tbl>
    <w:p w:rsidR="0044792D" w:rsidRPr="0083448C" w:rsidRDefault="0044792D">
      <w:pPr>
        <w:rPr>
          <w:rFonts w:ascii="Arial" w:hAnsi="Arial" w:cs="Arial"/>
        </w:rPr>
      </w:pPr>
      <w:bookmarkStart w:id="1" w:name="_GoBack"/>
      <w:bookmarkEnd w:id="1"/>
    </w:p>
    <w:sectPr w:rsidR="0044792D" w:rsidRPr="0083448C" w:rsidSect="005751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F5"/>
    <w:rsid w:val="0001331C"/>
    <w:rsid w:val="0044792D"/>
    <w:rsid w:val="005751F5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FA3AD-D12B-4C61-B4A8-AEE7798E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1F5"/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751F5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Swiss TPH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G. Odufuwa</dc:creator>
  <cp:keywords/>
  <dc:description/>
  <cp:lastModifiedBy>Olukayode G. Odufuwa</cp:lastModifiedBy>
  <cp:revision>1</cp:revision>
  <dcterms:created xsi:type="dcterms:W3CDTF">2024-05-08T12:40:00Z</dcterms:created>
  <dcterms:modified xsi:type="dcterms:W3CDTF">2024-05-08T12:41:00Z</dcterms:modified>
</cp:coreProperties>
</file>