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CF9A" w14:textId="21D28F28" w:rsidR="00E051E7" w:rsidRDefault="0020794D" w:rsidP="00FC1E0F">
      <w:pPr>
        <w:rPr>
          <w:rFonts w:ascii="Times New Roman" w:hAnsi="Times New Roman" w:cs="Times New Roman"/>
          <w:sz w:val="32"/>
          <w:szCs w:val="32"/>
        </w:rPr>
      </w:pPr>
      <w:r w:rsidRPr="0020794D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25CAA802" wp14:editId="039A7294">
            <wp:extent cx="5964702" cy="4370990"/>
            <wp:effectExtent l="0" t="0" r="4445" b="0"/>
            <wp:docPr id="853641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41389" name=""/>
                    <pic:cNvPicPr/>
                  </pic:nvPicPr>
                  <pic:blipFill rotWithShape="1">
                    <a:blip r:embed="rId4"/>
                    <a:srcRect t="1137" r="1657"/>
                    <a:stretch/>
                  </pic:blipFill>
                  <pic:spPr bwMode="auto">
                    <a:xfrm>
                      <a:off x="0" y="0"/>
                      <a:ext cx="5969772" cy="437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4D22A" w14:textId="5763E73D" w:rsidR="00FC1E0F" w:rsidRPr="00FC1E0F" w:rsidRDefault="00FC1E0F" w:rsidP="00FC1E0F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Figure S1.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The landscape of CRMs and genes on the chromosomes, in sliding windows of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6</m:t>
            </m:r>
          </m:sup>
        </m:sSup>
      </m:oMath>
      <w:r w:rsidRPr="00FC1E0F">
        <w:rPr>
          <w:rFonts w:ascii="Times New Roman" w:hAnsi="Times New Roman" w:cs="Times New Roman"/>
          <w:color w:val="000000" w:themeColor="text1"/>
        </w:rPr>
        <w:t xml:space="preserve">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bp with a step size of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5</m:t>
            </m:r>
          </m:sup>
        </m:sSup>
      </m:oMath>
      <w:r w:rsidRPr="00FC1E0F">
        <w:rPr>
          <w:rFonts w:ascii="Times New Roman" w:hAnsi="Times New Roman" w:cs="Times New Roman"/>
          <w:color w:val="000000" w:themeColor="text1"/>
        </w:rPr>
        <w:t xml:space="preserve">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 along the chromosomes and in TADs and non-TADs in the mouse genome.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A.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Heatmap of correlations among genome sizes, numbers of CRMs and genes on chromosomes, and total lengths of CRMs and genes on chromosomes. 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B.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Manhattan plot of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the normalized lengths of CRMs in sliding windows along the chromosomes. 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C.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Manhattan plot of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the normalized numbers of CRMs in sliding windows along the chromosomes. 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D.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Manhattan plot of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the normalized lengths of genes in sliding windows along the chromosomes. 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E.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Manhattan plot of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the normalized numbers of genes in sliding windows along the chromosomes.</w:t>
      </w:r>
      <w:r w:rsidRPr="00FC1E0F" w:rsidDel="00BC3F93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F.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Percentages of the genome length, and numbers of CRMs and genes, covered by TADs. 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G.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bookmarkStart w:id="0" w:name="OLE_LINK1"/>
      <w:bookmarkStart w:id="1" w:name="OLE_LINK2"/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Correlation between the numbers of CRMs and the numbers of genes within</w:t>
      </w:r>
      <w:bookmarkEnd w:id="0"/>
      <w:bookmarkEnd w:id="1"/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TADs. </w:t>
      </w:r>
      <w:r w:rsidRPr="00FC1E0F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H.</w:t>
      </w:r>
      <w:r w:rsidRPr="00FC1E0F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Correlation between the numbers of CRMs and the numbers of genes within non-TAD regions.</w:t>
      </w:r>
    </w:p>
    <w:p w14:paraId="7259A22B" w14:textId="77777777" w:rsidR="00910E1E" w:rsidRDefault="00910E1E" w:rsidP="00910E1E">
      <w:pPr>
        <w:widowControl w:val="0"/>
        <w:jc w:val="both"/>
        <w:rPr>
          <w:rStyle w:val="eop"/>
          <w:rFonts w:eastAsia="Yu Mincho"/>
          <w:color w:val="000000"/>
          <w:shd w:val="clear" w:color="auto" w:fill="FFFFFF"/>
        </w:rPr>
      </w:pPr>
    </w:p>
    <w:p w14:paraId="73AF2F7F" w14:textId="0690F152" w:rsidR="00E051E7" w:rsidRPr="000E0742" w:rsidRDefault="00E051E7" w:rsidP="00E051E7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22BE2049" w14:textId="3F842390" w:rsidR="00E051E7" w:rsidRPr="00427EE6" w:rsidRDefault="00CE1DB6" w:rsidP="00E051E7">
      <w:pPr>
        <w:jc w:val="center"/>
        <w:rPr>
          <w:rFonts w:ascii="Times New Roman" w:hAnsi="Times New Roman" w:cs="Times New Roman"/>
        </w:rPr>
      </w:pPr>
      <w:r w:rsidRPr="00CE1DB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B55320A" wp14:editId="6EAEF217">
            <wp:extent cx="5943600" cy="4178935"/>
            <wp:effectExtent l="0" t="0" r="0" b="0"/>
            <wp:docPr id="174036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68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961D0" w14:textId="77777777" w:rsidR="009F22E4" w:rsidRPr="002A1E2A" w:rsidRDefault="00427EE6" w:rsidP="009F22E4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Figure S2</w:t>
      </w:r>
      <w:r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.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Lengths and Numbers of CRMs and genes in sliding windows of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7</m:t>
            </m:r>
          </m:sup>
        </m:sSup>
      </m:oMath>
      <w:r w:rsidR="009F22E4"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bp with a step size of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6</m:t>
            </m:r>
          </m:sup>
        </m:sSup>
      </m:oMath>
      <w:r w:rsidR="009F22E4" w:rsidRPr="002A1E2A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 along the chromosomes of the human genome.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A.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Manhattan plot of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the normalized lengths of CRMs in sliding windows along the chromosomes.</w:t>
      </w:r>
      <w:r w:rsidR="009F22E4" w:rsidRPr="002A1E2A" w:rsidDel="000B2143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B.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Manhattan plot of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the normalized numbers of CRMs in sliding windows along the chromosomes. 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C.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Manhattan plot of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the normalized lengths of genes in sliding windows along the chromosomes. 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D.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Manhattan plot of</w:t>
      </w:r>
      <w:r w:rsidR="009F22E4" w:rsidRPr="002A1E2A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the normalized numbers of genes in sliding window along the chromosomes.</w:t>
      </w:r>
      <w:r w:rsidR="009F22E4" w:rsidRPr="002A1E2A" w:rsidDel="00BC3F93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</w:p>
    <w:p w14:paraId="7E5A6BD5" w14:textId="77777777" w:rsidR="000E0742" w:rsidRPr="000E0742" w:rsidRDefault="000E0742" w:rsidP="00970559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6DE7D392" w14:textId="10109750" w:rsidR="000E0742" w:rsidRPr="000E0742" w:rsidRDefault="00493222" w:rsidP="00970559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493222">
        <w:rPr>
          <w:rFonts w:ascii="Times New Roman" w:eastAsia="Yu Mincho" w:hAnsi="Times New Roman" w:cs="Times New Roman"/>
          <w:noProof/>
          <w:color w:val="000000"/>
          <w:shd w:val="clear" w:color="auto" w:fill="FFFFFF"/>
        </w:rPr>
        <w:lastRenderedPageBreak/>
        <w:drawing>
          <wp:inline distT="0" distB="0" distL="0" distR="0" wp14:anchorId="67899F78" wp14:editId="08238885">
            <wp:extent cx="5943600" cy="4627245"/>
            <wp:effectExtent l="0" t="0" r="0" b="0"/>
            <wp:docPr id="1966034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349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C785B" w14:textId="77777777" w:rsidR="000E0742" w:rsidRPr="000E0742" w:rsidRDefault="000E0742" w:rsidP="00970559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00921FB1" w14:textId="77777777" w:rsidR="000E0742" w:rsidRPr="002A1E2A" w:rsidRDefault="009E61D4" w:rsidP="00970559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2A1E2A">
        <w:rPr>
          <w:rFonts w:ascii="Times New Roman" w:hAnsi="Times New Roman" w:cs="Times New Roman"/>
          <w:b/>
          <w:bCs/>
          <w:color w:val="000000" w:themeColor="text1"/>
        </w:rPr>
        <w:t xml:space="preserve">Figure S3. </w:t>
      </w:r>
      <w:r w:rsidR="00825BEE" w:rsidRPr="002A1E2A">
        <w:rPr>
          <w:rFonts w:ascii="Times New Roman" w:hAnsi="Times New Roman" w:cs="Times New Roman"/>
          <w:color w:val="000000" w:themeColor="text1"/>
        </w:rPr>
        <w:t>Relationships</w:t>
      </w:r>
      <w:r w:rsidRPr="002A1E2A">
        <w:rPr>
          <w:rFonts w:ascii="Times New Roman" w:hAnsi="Times New Roman" w:cs="Times New Roman"/>
          <w:color w:val="000000" w:themeColor="text1"/>
        </w:rPr>
        <w:t xml:space="preserve"> between the lengths or numbers of CRMs and 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those of </w:t>
      </w:r>
      <w:r w:rsidRPr="002A1E2A">
        <w:rPr>
          <w:rFonts w:ascii="Times New Roman" w:hAnsi="Times New Roman" w:cs="Times New Roman"/>
          <w:color w:val="000000" w:themeColor="text1"/>
        </w:rPr>
        <w:t xml:space="preserve">genes </w:t>
      </w:r>
      <w:r w:rsidR="00825BEE" w:rsidRPr="002A1E2A">
        <w:rPr>
          <w:rFonts w:ascii="Times New Roman" w:hAnsi="Times New Roman" w:cs="Times New Roman"/>
          <w:color w:val="000000" w:themeColor="text1"/>
        </w:rPr>
        <w:t>in</w:t>
      </w:r>
      <w:r w:rsidRPr="002A1E2A">
        <w:rPr>
          <w:rFonts w:ascii="Times New Roman" w:hAnsi="Times New Roman" w:cs="Times New Roman"/>
          <w:color w:val="000000" w:themeColor="text1"/>
        </w:rPr>
        <w:t xml:space="preserve"> sliding windows</w:t>
      </w:r>
      <w:r w:rsidR="005F25E2" w:rsidRPr="002A1E2A">
        <w:rPr>
          <w:rFonts w:ascii="Times New Roman" w:hAnsi="Times New Roman" w:cs="Times New Roman"/>
          <w:color w:val="000000" w:themeColor="text1"/>
        </w:rPr>
        <w:t xml:space="preserve"> in the human genome</w:t>
      </w:r>
      <w:r w:rsidRPr="002A1E2A">
        <w:rPr>
          <w:rFonts w:ascii="Times New Roman" w:hAnsi="Times New Roman" w:cs="Times New Roman"/>
          <w:color w:val="000000" w:themeColor="text1"/>
        </w:rPr>
        <w:t>.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>A.</w:t>
      </w:r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2A1E2A">
        <w:rPr>
          <w:rFonts w:ascii="Times New Roman" w:hAnsi="Times New Roman" w:cs="Times New Roman"/>
          <w:color w:val="000000" w:themeColor="text1"/>
        </w:rPr>
        <w:t>Relationship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 between t</w:t>
      </w:r>
      <w:r w:rsidRPr="002A1E2A">
        <w:rPr>
          <w:rFonts w:ascii="Times New Roman" w:hAnsi="Times New Roman" w:cs="Times New Roman"/>
          <w:color w:val="000000" w:themeColor="text1"/>
        </w:rPr>
        <w:t xml:space="preserve">he lengths of CRMs and 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those of </w:t>
      </w:r>
      <w:r w:rsidRPr="002A1E2A">
        <w:rPr>
          <w:rFonts w:ascii="Times New Roman" w:hAnsi="Times New Roman" w:cs="Times New Roman"/>
          <w:color w:val="000000" w:themeColor="text1"/>
        </w:rPr>
        <w:t xml:space="preserve">genes </w:t>
      </w:r>
      <w:r w:rsidR="0032439B" w:rsidRPr="002A1E2A">
        <w:rPr>
          <w:rFonts w:ascii="Times New Roman" w:hAnsi="Times New Roman" w:cs="Times New Roman"/>
          <w:color w:val="000000" w:themeColor="text1"/>
        </w:rPr>
        <w:t>in</w:t>
      </w:r>
      <w:r w:rsidRPr="002A1E2A">
        <w:rPr>
          <w:rFonts w:ascii="Times New Roman" w:hAnsi="Times New Roman" w:cs="Times New Roman"/>
          <w:color w:val="000000" w:themeColor="text1"/>
        </w:rPr>
        <w:t xml:space="preserve"> sliding window</w:t>
      </w:r>
      <w:r w:rsidR="0032439B" w:rsidRPr="002A1E2A">
        <w:rPr>
          <w:rFonts w:ascii="Times New Roman" w:hAnsi="Times New Roman" w:cs="Times New Roman"/>
          <w:color w:val="000000" w:themeColor="text1"/>
        </w:rPr>
        <w:t>s</w:t>
      </w:r>
      <w:r w:rsidRPr="002A1E2A">
        <w:rPr>
          <w:rFonts w:ascii="Times New Roman" w:hAnsi="Times New Roman" w:cs="Times New Roman"/>
          <w:color w:val="000000" w:themeColor="text1"/>
        </w:rPr>
        <w:t xml:space="preserve"> of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6</m:t>
            </m:r>
          </m:sup>
        </m:sSup>
      </m:oMath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Pr="002A1E2A">
        <w:rPr>
          <w:rFonts w:ascii="Times New Roman" w:hAnsi="Times New Roman" w:cs="Times New Roman"/>
          <w:color w:val="000000" w:themeColor="text1"/>
        </w:rPr>
        <w:t xml:space="preserve">.  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>B.</w:t>
      </w:r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2A1E2A">
        <w:rPr>
          <w:rFonts w:ascii="Times New Roman" w:hAnsi="Times New Roman" w:cs="Times New Roman"/>
          <w:color w:val="000000" w:themeColor="text1"/>
        </w:rPr>
        <w:t>Relationship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 between the</w:t>
      </w:r>
      <w:r w:rsidRPr="002A1E2A">
        <w:rPr>
          <w:rFonts w:ascii="Times New Roman" w:hAnsi="Times New Roman" w:cs="Times New Roman"/>
          <w:color w:val="000000" w:themeColor="text1"/>
        </w:rPr>
        <w:t xml:space="preserve"> numbers of CRMs and 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those of </w:t>
      </w:r>
      <w:r w:rsidRPr="002A1E2A">
        <w:rPr>
          <w:rFonts w:ascii="Times New Roman" w:hAnsi="Times New Roman" w:cs="Times New Roman"/>
          <w:color w:val="000000" w:themeColor="text1"/>
        </w:rPr>
        <w:t xml:space="preserve">genes </w:t>
      </w:r>
      <w:r w:rsidR="0032439B" w:rsidRPr="002A1E2A">
        <w:rPr>
          <w:rFonts w:ascii="Times New Roman" w:hAnsi="Times New Roman" w:cs="Times New Roman"/>
          <w:color w:val="000000" w:themeColor="text1"/>
        </w:rPr>
        <w:t>in</w:t>
      </w:r>
      <w:r w:rsidRPr="002A1E2A">
        <w:rPr>
          <w:rFonts w:ascii="Times New Roman" w:hAnsi="Times New Roman" w:cs="Times New Roman"/>
          <w:color w:val="000000" w:themeColor="text1"/>
        </w:rPr>
        <w:t xml:space="preserve"> sliding window</w:t>
      </w:r>
      <w:r w:rsidR="0032439B" w:rsidRPr="002A1E2A">
        <w:rPr>
          <w:rFonts w:ascii="Times New Roman" w:hAnsi="Times New Roman" w:cs="Times New Roman"/>
          <w:color w:val="000000" w:themeColor="text1"/>
        </w:rPr>
        <w:t>s</w:t>
      </w:r>
      <w:r w:rsidRPr="002A1E2A">
        <w:rPr>
          <w:rFonts w:ascii="Times New Roman" w:hAnsi="Times New Roman" w:cs="Times New Roman"/>
          <w:color w:val="000000" w:themeColor="text1"/>
        </w:rPr>
        <w:t xml:space="preserve"> of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6</m:t>
            </m:r>
          </m:sup>
        </m:sSup>
      </m:oMath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Pr="002A1E2A">
        <w:rPr>
          <w:rFonts w:ascii="Times New Roman" w:hAnsi="Times New Roman" w:cs="Times New Roman"/>
          <w:color w:val="000000" w:themeColor="text1"/>
        </w:rPr>
        <w:t xml:space="preserve">.  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>C.</w:t>
      </w:r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2A1E2A">
        <w:rPr>
          <w:rFonts w:ascii="Times New Roman" w:hAnsi="Times New Roman" w:cs="Times New Roman"/>
          <w:color w:val="000000" w:themeColor="text1"/>
        </w:rPr>
        <w:t>Relationship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 between the</w:t>
      </w:r>
      <w:r w:rsidRPr="002A1E2A">
        <w:rPr>
          <w:rFonts w:ascii="Times New Roman" w:hAnsi="Times New Roman" w:cs="Times New Roman"/>
          <w:color w:val="000000" w:themeColor="text1"/>
        </w:rPr>
        <w:t xml:space="preserve"> lengths of CRMs and 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those of </w:t>
      </w:r>
      <w:r w:rsidRPr="002A1E2A">
        <w:rPr>
          <w:rFonts w:ascii="Times New Roman" w:hAnsi="Times New Roman" w:cs="Times New Roman"/>
          <w:color w:val="000000" w:themeColor="text1"/>
        </w:rPr>
        <w:t xml:space="preserve">genes 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in </w:t>
      </w:r>
      <w:r w:rsidRPr="002A1E2A">
        <w:rPr>
          <w:rFonts w:ascii="Times New Roman" w:hAnsi="Times New Roman" w:cs="Times New Roman"/>
          <w:color w:val="000000" w:themeColor="text1"/>
        </w:rPr>
        <w:t>sliding window</w:t>
      </w:r>
      <w:r w:rsidR="0032439B" w:rsidRPr="002A1E2A">
        <w:rPr>
          <w:rFonts w:ascii="Times New Roman" w:hAnsi="Times New Roman" w:cs="Times New Roman"/>
          <w:color w:val="000000" w:themeColor="text1"/>
        </w:rPr>
        <w:t>s</w:t>
      </w:r>
      <w:r w:rsidRPr="002A1E2A">
        <w:rPr>
          <w:rFonts w:ascii="Times New Roman" w:hAnsi="Times New Roman" w:cs="Times New Roman"/>
          <w:color w:val="000000" w:themeColor="text1"/>
        </w:rPr>
        <w:t xml:space="preserve"> of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7</m:t>
            </m:r>
          </m:sup>
        </m:sSup>
      </m:oMath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Pr="002A1E2A">
        <w:rPr>
          <w:rFonts w:ascii="Times New Roman" w:hAnsi="Times New Roman" w:cs="Times New Roman"/>
          <w:color w:val="000000" w:themeColor="text1"/>
        </w:rPr>
        <w:t xml:space="preserve">.  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>D.</w:t>
      </w:r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2A1E2A">
        <w:rPr>
          <w:rFonts w:ascii="Times New Roman" w:hAnsi="Times New Roman" w:cs="Times New Roman"/>
          <w:color w:val="000000" w:themeColor="text1"/>
        </w:rPr>
        <w:t>Relationship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 between the</w:t>
      </w:r>
      <w:r w:rsidRPr="002A1E2A">
        <w:rPr>
          <w:rFonts w:ascii="Times New Roman" w:hAnsi="Times New Roman" w:cs="Times New Roman"/>
          <w:color w:val="000000" w:themeColor="text1"/>
        </w:rPr>
        <w:t xml:space="preserve"> numbers of CRMs and </w:t>
      </w:r>
      <w:r w:rsidR="0032439B" w:rsidRPr="002A1E2A">
        <w:rPr>
          <w:rFonts w:ascii="Times New Roman" w:hAnsi="Times New Roman" w:cs="Times New Roman"/>
          <w:color w:val="000000" w:themeColor="text1"/>
        </w:rPr>
        <w:t xml:space="preserve">those of </w:t>
      </w:r>
      <w:r w:rsidRPr="002A1E2A">
        <w:rPr>
          <w:rFonts w:ascii="Times New Roman" w:hAnsi="Times New Roman" w:cs="Times New Roman"/>
          <w:color w:val="000000" w:themeColor="text1"/>
        </w:rPr>
        <w:t xml:space="preserve">genes </w:t>
      </w:r>
      <w:r w:rsidR="0032439B" w:rsidRPr="002A1E2A">
        <w:rPr>
          <w:rFonts w:ascii="Times New Roman" w:hAnsi="Times New Roman" w:cs="Times New Roman"/>
          <w:color w:val="000000" w:themeColor="text1"/>
        </w:rPr>
        <w:t>in</w:t>
      </w:r>
      <w:r w:rsidRPr="002A1E2A">
        <w:rPr>
          <w:rFonts w:ascii="Times New Roman" w:hAnsi="Times New Roman" w:cs="Times New Roman"/>
          <w:color w:val="000000" w:themeColor="text1"/>
        </w:rPr>
        <w:t xml:space="preserve"> sliding window</w:t>
      </w:r>
      <w:r w:rsidR="0032439B" w:rsidRPr="002A1E2A">
        <w:rPr>
          <w:rFonts w:ascii="Times New Roman" w:hAnsi="Times New Roman" w:cs="Times New Roman"/>
          <w:color w:val="000000" w:themeColor="text1"/>
        </w:rPr>
        <w:t>s</w:t>
      </w:r>
      <w:r w:rsidRPr="002A1E2A">
        <w:rPr>
          <w:rFonts w:ascii="Times New Roman" w:hAnsi="Times New Roman" w:cs="Times New Roman"/>
          <w:color w:val="000000" w:themeColor="text1"/>
        </w:rPr>
        <w:t xml:space="preserve"> of</w:t>
      </w:r>
      <w:r w:rsidRPr="002A1E2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7</m:t>
            </m:r>
          </m:sup>
        </m:sSup>
      </m:oMath>
      <w:r w:rsidRPr="002A1E2A">
        <w:rPr>
          <w:rFonts w:ascii="Times New Roman" w:hAnsi="Times New Roman" w:cs="Times New Roman"/>
          <w:color w:val="000000" w:themeColor="text1"/>
        </w:rPr>
        <w:t xml:space="preserve"> </w:t>
      </w:r>
      <w:r w:rsidRPr="002A1E2A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Pr="002A1E2A">
        <w:rPr>
          <w:rFonts w:ascii="Times New Roman" w:hAnsi="Times New Roman" w:cs="Times New Roman"/>
          <w:color w:val="000000" w:themeColor="text1"/>
        </w:rPr>
        <w:t xml:space="preserve">.  </w:t>
      </w:r>
    </w:p>
    <w:p w14:paraId="00D67AAF" w14:textId="77777777" w:rsidR="000E0742" w:rsidRPr="000E0742" w:rsidRDefault="000E0742" w:rsidP="00970559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3F2D3396" w14:textId="77777777" w:rsidR="000E0742" w:rsidRPr="000E0742" w:rsidRDefault="000E0742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23425B0" w14:textId="77777777" w:rsidR="00170768" w:rsidRPr="001B7CC4" w:rsidRDefault="00170768" w:rsidP="00170768">
      <w:pPr>
        <w:widowControl w:val="0"/>
        <w:jc w:val="both"/>
        <w:rPr>
          <w:rFonts w:eastAsia="Yu Mincho"/>
          <w:color w:val="000000"/>
          <w:shd w:val="clear" w:color="auto" w:fill="FFFFFF"/>
        </w:rPr>
      </w:pPr>
    </w:p>
    <w:p w14:paraId="45969B7E" w14:textId="77777777" w:rsidR="000E0742" w:rsidRPr="000E0742" w:rsidRDefault="000E0742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D80059" w14:textId="77777777" w:rsidR="000E0742" w:rsidRPr="000E0742" w:rsidRDefault="000E0742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CBF201F" w14:textId="281F1A78" w:rsidR="000E0742" w:rsidRPr="000E0742" w:rsidRDefault="00CE1DB6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E1DB6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3ACF8946" wp14:editId="7C9D734E">
            <wp:extent cx="5943600" cy="4235450"/>
            <wp:effectExtent l="0" t="0" r="0" b="0"/>
            <wp:docPr id="329590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909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2CE4" w14:textId="5BFEBA94" w:rsidR="009F22E4" w:rsidRPr="0069523C" w:rsidRDefault="004955A6" w:rsidP="009F22E4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Figure S</w:t>
      </w:r>
      <w:r w:rsidR="00E81CE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4</w:t>
      </w:r>
      <w:r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.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Lengths and Numbers of CRMs and genes in sliding windows of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7</m:t>
            </m:r>
          </m:sup>
        </m:sSup>
      </m:oMath>
      <w:r w:rsidR="009F22E4" w:rsidRPr="0069523C">
        <w:rPr>
          <w:rFonts w:ascii="Times New Roman" w:hAnsi="Times New Roman" w:cs="Times New Roman"/>
          <w:color w:val="000000" w:themeColor="text1"/>
        </w:rPr>
        <w:t xml:space="preserve">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bp with a step size of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6</m:t>
            </m:r>
          </m:sup>
        </m:sSup>
      </m:oMath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bp along the chromosomes of the mouse genome.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A.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Manhattan plot of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the normalized lengths of CRMs in sliding windows along the chromosomes.</w:t>
      </w:r>
      <w:r w:rsidR="009F22E4" w:rsidRPr="0069523C" w:rsidDel="000B2143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B.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Manhattan plot of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the normalized numbers of CRMs in sliding windows along the chromosomes. 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C.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Manhattan plot of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the normalized lengths of genes in sliding windows along the chromosomes. 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D.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Manhattan plot of</w:t>
      </w:r>
      <w:r w:rsidR="009F22E4" w:rsidRPr="0069523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9F22E4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the normalized numbers of genes in sliding window along the chromosomes.</w:t>
      </w:r>
      <w:r w:rsidR="009F22E4" w:rsidRPr="0069523C" w:rsidDel="00BC3F93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</w:p>
    <w:p w14:paraId="5806E252" w14:textId="77777777" w:rsidR="00250565" w:rsidRDefault="00250565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B25462C" w14:textId="77777777" w:rsidR="00250565" w:rsidRDefault="00250565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001CC6C" w14:textId="0A4C1C6D" w:rsidR="00250565" w:rsidRDefault="00493222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93222"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24EB37FF" wp14:editId="5D161799">
            <wp:extent cx="5943600" cy="4618355"/>
            <wp:effectExtent l="0" t="0" r="0" b="0"/>
            <wp:docPr id="2128745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453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BF4D1" w14:textId="403785AA" w:rsidR="00825BEE" w:rsidRPr="0069523C" w:rsidRDefault="004955A6" w:rsidP="00825BEE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69523C">
        <w:rPr>
          <w:rFonts w:ascii="Times New Roman" w:hAnsi="Times New Roman" w:cs="Times New Roman"/>
          <w:b/>
          <w:bCs/>
          <w:color w:val="000000" w:themeColor="text1"/>
        </w:rPr>
        <w:t>Figure S</w:t>
      </w:r>
      <w:r w:rsidR="00E81CEC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69523C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825BEE" w:rsidRPr="0069523C">
        <w:rPr>
          <w:rFonts w:ascii="Times New Roman" w:hAnsi="Times New Roman" w:cs="Times New Roman"/>
          <w:color w:val="000000" w:themeColor="text1"/>
        </w:rPr>
        <w:t>Relationships between the lengths or numbers of CRMs and those of genes in sliding windows in the mouse genome.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>A.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 Relationship between the lengths of CRMs and those of genes in sliding windows of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6</m:t>
            </m:r>
          </m:sup>
        </m:sSup>
      </m:oMath>
      <w:r w:rsidR="00825BEE" w:rsidRPr="0069523C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.  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>B.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 Relationship between the numbers of CRMs and those of genes in sliding windows of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6</m:t>
            </m:r>
          </m:sup>
        </m:sSup>
      </m:oMath>
      <w:r w:rsidR="00825BEE" w:rsidRPr="0069523C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.  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>C.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 Relationship between the lengths of CRMs and those of genes in sliding windows of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7</m:t>
            </m:r>
          </m:sup>
        </m:sSup>
      </m:oMath>
      <w:r w:rsidR="00825BEE" w:rsidRPr="0069523C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.  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>D.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 Relationship between the numbers of CRMs and those of genes in sliding windows of</w:t>
      </w:r>
      <w:r w:rsidR="00825BEE" w:rsidRPr="0069523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</w:rPr>
              <m:t>7</m:t>
            </m:r>
          </m:sup>
        </m:sSup>
      </m:oMath>
      <w:r w:rsidR="00825BEE" w:rsidRPr="0069523C">
        <w:rPr>
          <w:rFonts w:ascii="Times New Roman" w:hAnsi="Times New Roman" w:cs="Times New Roman"/>
          <w:color w:val="000000" w:themeColor="text1"/>
        </w:rPr>
        <w:t xml:space="preserve"> </w:t>
      </w:r>
      <w:r w:rsidR="00825BEE" w:rsidRPr="0069523C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bp</w:t>
      </w:r>
      <w:r w:rsidR="00825BEE" w:rsidRPr="0069523C">
        <w:rPr>
          <w:rFonts w:ascii="Times New Roman" w:hAnsi="Times New Roman" w:cs="Times New Roman"/>
          <w:color w:val="000000" w:themeColor="text1"/>
        </w:rPr>
        <w:t xml:space="preserve">.  </w:t>
      </w:r>
    </w:p>
    <w:p w14:paraId="45BBEEDD" w14:textId="77777777" w:rsidR="00825BEE" w:rsidRPr="000E0742" w:rsidRDefault="00825BEE" w:rsidP="00825BEE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55C75C11" w14:textId="77777777" w:rsidR="00250565" w:rsidRDefault="00250565" w:rsidP="000E0742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C23D277" w14:textId="77777777" w:rsidR="00FD7699" w:rsidRPr="00563ABB" w:rsidRDefault="00FD7699" w:rsidP="00FD7699">
      <w:pPr>
        <w:widowControl w:val="0"/>
        <w:jc w:val="both"/>
        <w:rPr>
          <w:color w:val="000000" w:themeColor="text1"/>
        </w:rPr>
      </w:pPr>
    </w:p>
    <w:p w14:paraId="654DF459" w14:textId="77777777" w:rsidR="009E61D4" w:rsidRDefault="009E61D4" w:rsidP="00970559">
      <w:pPr>
        <w:widowControl w:val="0"/>
        <w:jc w:val="both"/>
        <w:rPr>
          <w:rFonts w:ascii="Times New Roman" w:hAnsi="Times New Roman" w:cs="Times New Roman"/>
          <w:color w:val="000000" w:themeColor="text1"/>
        </w:rPr>
      </w:pPr>
    </w:p>
    <w:p w14:paraId="7AA3E15B" w14:textId="77777777" w:rsidR="009E61D4" w:rsidRDefault="009E61D4" w:rsidP="00970559">
      <w:pPr>
        <w:widowControl w:val="0"/>
        <w:jc w:val="both"/>
        <w:rPr>
          <w:rFonts w:ascii="Times New Roman" w:hAnsi="Times New Roman" w:cs="Times New Roman"/>
          <w:color w:val="000000" w:themeColor="text1"/>
        </w:rPr>
      </w:pPr>
    </w:p>
    <w:p w14:paraId="7C0956E4" w14:textId="77777777" w:rsidR="009E61D4" w:rsidRDefault="009E61D4" w:rsidP="00970559">
      <w:pPr>
        <w:widowControl w:val="0"/>
        <w:jc w:val="both"/>
        <w:rPr>
          <w:rFonts w:ascii="Times New Roman" w:hAnsi="Times New Roman" w:cs="Times New Roman"/>
          <w:color w:val="000000" w:themeColor="text1"/>
        </w:rPr>
      </w:pPr>
    </w:p>
    <w:p w14:paraId="0D576C2E" w14:textId="77777777" w:rsidR="009E61D4" w:rsidRPr="000E0742" w:rsidRDefault="009E61D4" w:rsidP="00970559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6DDDE438" w14:textId="77777777" w:rsidR="000E0742" w:rsidRPr="000E0742" w:rsidRDefault="000E0742" w:rsidP="00970559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74892B6E" w14:textId="77777777" w:rsidR="00970559" w:rsidRPr="000E0742" w:rsidRDefault="00970559" w:rsidP="00970559">
      <w:pPr>
        <w:widowControl w:val="0"/>
        <w:jc w:val="both"/>
        <w:rPr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4D541B2A" w14:textId="77777777" w:rsidR="001B2059" w:rsidRPr="000E0742" w:rsidRDefault="001B2059" w:rsidP="00970559">
      <w:pPr>
        <w:widowControl w:val="0"/>
        <w:jc w:val="both"/>
        <w:rPr>
          <w:rFonts w:ascii="Times New Roman" w:hAnsi="Times New Roman" w:cs="Times New Roman"/>
        </w:rPr>
      </w:pPr>
    </w:p>
    <w:p w14:paraId="2EA2EC02" w14:textId="41C6AB6C" w:rsidR="00525F3F" w:rsidRDefault="00525F3F" w:rsidP="00E051E7">
      <w:pPr>
        <w:jc w:val="center"/>
        <w:rPr>
          <w:rFonts w:ascii="Times New Roman" w:hAnsi="Times New Roman" w:cs="Times New Roman"/>
        </w:rPr>
      </w:pPr>
    </w:p>
    <w:p w14:paraId="3B44C2B9" w14:textId="64CEBE7B" w:rsidR="00107ADB" w:rsidRPr="000E0742" w:rsidRDefault="00EB3DA1" w:rsidP="00E051E7">
      <w:pPr>
        <w:jc w:val="center"/>
        <w:rPr>
          <w:rFonts w:ascii="Times New Roman" w:hAnsi="Times New Roman" w:cs="Times New Roman"/>
        </w:rPr>
      </w:pPr>
      <w:r w:rsidRPr="00EB3DA1">
        <w:rPr>
          <w:rFonts w:ascii="Times New Roman" w:hAnsi="Times New Roman" w:cs="Times New Roman"/>
        </w:rPr>
        <w:lastRenderedPageBreak/>
        <w:drawing>
          <wp:inline distT="0" distB="0" distL="0" distR="0" wp14:anchorId="6A6E5603" wp14:editId="6060EA34">
            <wp:extent cx="5943600" cy="5466760"/>
            <wp:effectExtent l="0" t="0" r="0" b="0"/>
            <wp:docPr id="816030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30736" name=""/>
                    <pic:cNvPicPr/>
                  </pic:nvPicPr>
                  <pic:blipFill rotWithShape="1">
                    <a:blip r:embed="rId9"/>
                    <a:srcRect t="1032" r="1297" b="1"/>
                    <a:stretch/>
                  </pic:blipFill>
                  <pic:spPr bwMode="auto">
                    <a:xfrm>
                      <a:off x="0" y="0"/>
                      <a:ext cx="5954698" cy="547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8B232" w14:textId="776E0E7F" w:rsidR="00A241CB" w:rsidRPr="000E0742" w:rsidRDefault="00525F3F" w:rsidP="00A241CB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Figure S</w:t>
      </w:r>
      <w:r w:rsidR="00E81CE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6</w:t>
      </w: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.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0E0742" w:rsidRPr="001B2EFE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Classification of </w:t>
      </w:r>
      <w:r w:rsidR="00E04FC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FANTOM</w:t>
      </w:r>
      <w:r w:rsidR="000E0742" w:rsidRPr="001B2EFE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promoters and enhancers, VISTA enhancers and our CRMs based on whether or not they overlap TSSs in the </w:t>
      </w:r>
      <w:r w:rsidR="00107ADB" w:rsidRPr="001B2EFE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mouse</w:t>
      </w:r>
      <w:r w:rsidR="000E0742" w:rsidRPr="001B2EFE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genome.</w:t>
      </w:r>
      <w:r w:rsidR="000E0742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0E0742"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A</w:t>
      </w:r>
      <w:r w:rsidR="001B2EFE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.</w:t>
      </w:r>
      <w:r w:rsidR="000E0742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Comparison of percentages of the CPC and CPL categories in FANTOM promoters and enhancers, VISTA enhancers and our CRMs.  </w:t>
      </w:r>
      <w:r w:rsidR="000E0742"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B</w:t>
      </w:r>
      <w:r w:rsidR="001B2EFE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.</w:t>
      </w:r>
      <w:r w:rsidR="000E0742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Boxplots of the lengths of the CPC and CPL categories in FANTOM promoters and enhancers, VISTA enhancers and our CRMs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. 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</w:t>
      </w:r>
      <w:r w:rsidRPr="00107ADB">
        <w:rPr>
          <w:rStyle w:val="eop"/>
          <w:rFonts w:ascii="Times New Roman" w:eastAsia="Yu Mincho" w:hAnsi="Times New Roman" w:cs="Times New Roman"/>
          <w:b/>
          <w:bCs/>
          <w:color w:val="000000" w:themeColor="text1"/>
          <w:shd w:val="clear" w:color="auto" w:fill="FFFFFF"/>
        </w:rPr>
        <w:t>C</w:t>
      </w:r>
      <w:r w:rsidR="001B2EFE">
        <w:rPr>
          <w:rStyle w:val="eop"/>
          <w:rFonts w:ascii="Times New Roman" w:eastAsia="Yu Mincho" w:hAnsi="Times New Roman" w:cs="Times New Roman"/>
          <w:b/>
          <w:bCs/>
          <w:color w:val="000000" w:themeColor="text1"/>
          <w:shd w:val="clear" w:color="auto" w:fill="FFFFFF"/>
        </w:rPr>
        <w:t>.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CRM (</w:t>
      </w:r>
      <w:r w:rsidRPr="00107ADB">
        <w:rPr>
          <w:rFonts w:ascii="Times New Roman" w:eastAsia="Yu Mincho" w:hAnsi="Times New Roman" w:cs="Times New Roman"/>
          <w:color w:val="000000" w:themeColor="text1"/>
          <w:shd w:val="clear" w:color="auto" w:fill="FFFFFF"/>
        </w:rPr>
        <w:t>chr10:105839767-105844033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) 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is classified as the CPC </w:t>
      </w:r>
      <w:r w:rsidR="000F2B3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category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, 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contain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ing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a </w:t>
      </w:r>
      <w:r w:rsidR="00107ADB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F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ANTOM CPC promoter (a 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core promoter 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of 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gene </w:t>
      </w:r>
      <w:r w:rsidRPr="00107ADB">
        <w:rPr>
          <w:rStyle w:val="eop"/>
          <w:rFonts w:ascii="Times New Roman" w:eastAsia="Yu Mincho" w:hAnsi="Times New Roman" w:cs="Times New Roman"/>
          <w:i/>
          <w:iCs/>
          <w:color w:val="000000" w:themeColor="text1"/>
          <w:shd w:val="clear" w:color="auto" w:fill="FFFFFF"/>
        </w:rPr>
        <w:t>Ccdc59</w:t>
      </w:r>
      <w:r w:rsidR="000E0088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: </w:t>
      </w:r>
      <w:r w:rsidR="000E0088" w:rsidRPr="00107ADB">
        <w:rPr>
          <w:rFonts w:ascii="Times New Roman" w:eastAsia="Yu Mincho" w:hAnsi="Times New Roman" w:cs="Times New Roman"/>
          <w:color w:val="000000" w:themeColor="text1"/>
          <w:shd w:val="clear" w:color="auto" w:fill="FFFFFF"/>
        </w:rPr>
        <w:t>chr10:</w:t>
      </w:r>
      <w:r w:rsidR="00107ADB" w:rsidRPr="00107ADB">
        <w:rPr>
          <w:rFonts w:hAnsi="Calibri"/>
          <w:color w:val="000000" w:themeColor="text1"/>
          <w:kern w:val="24"/>
          <w:sz w:val="22"/>
          <w:szCs w:val="22"/>
        </w:rPr>
        <w:t xml:space="preserve"> </w:t>
      </w:r>
      <w:r w:rsidR="00107ADB" w:rsidRPr="00107ADB">
        <w:rPr>
          <w:rFonts w:ascii="Times New Roman" w:eastAsia="Yu Mincho" w:hAnsi="Times New Roman" w:cs="Times New Roman"/>
          <w:color w:val="000000" w:themeColor="text1"/>
          <w:shd w:val="clear" w:color="auto" w:fill="FFFFFF"/>
        </w:rPr>
        <w:t>105841454-105841512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) and a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FANTOM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CP</w:t>
      </w:r>
      <w:r w:rsidR="002B1D32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C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promoters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(a </w:t>
      </w:r>
      <w:r w:rsidR="002B1D32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core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promot</w:t>
      </w:r>
      <w:r w:rsidR="000E0088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er of gene </w:t>
      </w:r>
      <w:r w:rsidR="000E0088" w:rsidRPr="00107ADB">
        <w:rPr>
          <w:rStyle w:val="eop"/>
          <w:rFonts w:ascii="Times New Roman" w:eastAsia="Yu Mincho" w:hAnsi="Times New Roman" w:cs="Times New Roman"/>
          <w:i/>
          <w:iCs/>
          <w:color w:val="000000" w:themeColor="text1"/>
          <w:shd w:val="clear" w:color="auto" w:fill="FFFFFF"/>
        </w:rPr>
        <w:t>Ccdc59</w:t>
      </w:r>
      <w:r w:rsidR="000E0088" w:rsidRPr="00107ADB">
        <w:rPr>
          <w:rFonts w:ascii="Times New Roman" w:eastAsia="Yu Mincho" w:hAnsi="Times New Roman" w:cs="Times New Roman"/>
          <w:color w:val="000000" w:themeColor="text1"/>
          <w:shd w:val="clear" w:color="auto" w:fill="FFFFFF"/>
        </w:rPr>
        <w:t>: chr10:</w:t>
      </w:r>
      <w:r w:rsidR="00107ADB" w:rsidRPr="00107ADB">
        <w:rPr>
          <w:rFonts w:hAnsi="Calibri"/>
          <w:color w:val="000000" w:themeColor="text1"/>
          <w:kern w:val="24"/>
          <w:sz w:val="22"/>
          <w:szCs w:val="22"/>
        </w:rPr>
        <w:t xml:space="preserve"> </w:t>
      </w:r>
      <w:r w:rsidR="00107ADB" w:rsidRPr="00107ADB">
        <w:rPr>
          <w:rFonts w:ascii="Times New Roman" w:eastAsia="Yu Mincho" w:hAnsi="Times New Roman" w:cs="Times New Roman"/>
          <w:color w:val="000000" w:themeColor="text1"/>
          <w:shd w:val="clear" w:color="auto" w:fill="FFFFFF"/>
        </w:rPr>
        <w:t>105841323-105841372</w:t>
      </w:r>
      <w:r w:rsidR="000E0742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)</w:t>
      </w:r>
      <w:r w:rsidR="000E0088"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 plus other regulatory elements</w:t>
      </w:r>
      <w:r w:rsidRPr="00107AD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 xml:space="preserve">. </w:t>
      </w: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D</w:t>
      </w:r>
      <w:r w:rsidR="001B2EFE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.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CRM (</w:t>
      </w:r>
      <w:r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chr8:123477104-123479225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) </w:t>
      </w:r>
      <w:r w:rsid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is classified as the CPC </w:t>
      </w:r>
      <w:r w:rsidR="000F2B3B">
        <w:rPr>
          <w:rStyle w:val="eop"/>
          <w:rFonts w:ascii="Times New Roman" w:eastAsia="Yu Mincho" w:hAnsi="Times New Roman" w:cs="Times New Roman"/>
          <w:color w:val="000000" w:themeColor="text1"/>
          <w:shd w:val="clear" w:color="auto" w:fill="FFFFFF"/>
        </w:rPr>
        <w:t>category</w:t>
      </w:r>
      <w:r w:rsid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, c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ontaining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a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E04FC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FANTOM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CP</w:t>
      </w:r>
      <w:r w:rsidR="002B1D3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L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promoters (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a </w:t>
      </w:r>
      <w:r w:rsidR="002B1D3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proximal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promoter of gene </w:t>
      </w:r>
      <w:r w:rsidR="000E0088" w:rsidRPr="000E0742">
        <w:rPr>
          <w:rStyle w:val="eop"/>
          <w:rFonts w:ascii="Times New Roman" w:eastAsia="Yu Mincho" w:hAnsi="Times New Roman" w:cs="Times New Roman"/>
          <w:i/>
          <w:iCs/>
          <w:color w:val="000000"/>
          <w:shd w:val="clear" w:color="auto" w:fill="FFFFFF"/>
        </w:rPr>
        <w:t>Afg3l1</w:t>
      </w:r>
      <w:r w:rsidR="000E0088" w:rsidRP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:</w:t>
      </w:r>
      <w:r w:rsidR="000E0088">
        <w:rPr>
          <w:rStyle w:val="eop"/>
          <w:rFonts w:ascii="Times New Roman" w:eastAsia="Yu Mincho" w:hAnsi="Times New Roman" w:cs="Times New Roman"/>
          <w:i/>
          <w:iCs/>
          <w:color w:val="000000"/>
          <w:shd w:val="clear" w:color="auto" w:fill="FFFFFF"/>
        </w:rPr>
        <w:t xml:space="preserve"> </w:t>
      </w:r>
      <w:r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chr8:123477849-123477856</w:t>
      </w:r>
      <w:r w:rsidR="000E0088">
        <w:rPr>
          <w:rFonts w:ascii="Times New Roman" w:eastAsia="Yu Mincho" w:hAnsi="Times New Roman" w:cs="Times New Roman"/>
          <w:color w:val="000000"/>
          <w:shd w:val="clear" w:color="auto" w:fill="FFFFFF"/>
        </w:rPr>
        <w:t>)</w:t>
      </w:r>
      <w:r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 xml:space="preserve">, </w:t>
      </w:r>
      <w:r w:rsidR="002B1D32">
        <w:rPr>
          <w:rFonts w:ascii="Times New Roman" w:eastAsia="Yu Mincho" w:hAnsi="Times New Roman" w:cs="Times New Roman"/>
          <w:color w:val="000000"/>
          <w:shd w:val="clear" w:color="auto" w:fill="FFFFFF"/>
        </w:rPr>
        <w:t>two</w:t>
      </w:r>
      <w:r w:rsidR="000E0088">
        <w:rPr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E04FC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FANTOM</w:t>
      </w:r>
      <w:r w:rsidR="000E0088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CP</w:t>
      </w:r>
      <w:r w:rsidR="002B1D3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C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0E0088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promoters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(</w:t>
      </w:r>
      <w:r w:rsidR="002B1D3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core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promoters of </w:t>
      </w:r>
      <w:r w:rsidR="000E0088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gene </w:t>
      </w:r>
      <w:r w:rsidR="000E0088" w:rsidRPr="000E0742">
        <w:rPr>
          <w:rStyle w:val="eop"/>
          <w:rFonts w:ascii="Times New Roman" w:eastAsia="Yu Mincho" w:hAnsi="Times New Roman" w:cs="Times New Roman"/>
          <w:i/>
          <w:iCs/>
          <w:color w:val="000000"/>
          <w:shd w:val="clear" w:color="auto" w:fill="FFFFFF"/>
        </w:rPr>
        <w:t>Afg3l1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: </w:t>
      </w:r>
      <w:r w:rsidRPr="002B1D32">
        <w:rPr>
          <w:rFonts w:ascii="Times New Roman" w:eastAsia="Yu Mincho" w:hAnsi="Times New Roman" w:cs="Times New Roman"/>
          <w:color w:val="000000"/>
          <w:shd w:val="clear" w:color="auto" w:fill="FFFFFF"/>
        </w:rPr>
        <w:t>chr8:123477859-123477904, chr8:123477934-123477945</w:t>
      </w:r>
      <w:r w:rsidR="002B1D32" w:rsidRPr="002B1D32">
        <w:rPr>
          <w:rFonts w:ascii="Times New Roman" w:eastAsia="Yu Mincho" w:hAnsi="Times New Roman" w:cs="Times New Roman"/>
          <w:color w:val="000000"/>
          <w:shd w:val="clear" w:color="auto" w:fill="FFFFFF"/>
        </w:rPr>
        <w:t>)</w:t>
      </w:r>
      <w:r w:rsidR="000F2B3B" w:rsidRPr="002B1D32">
        <w:rPr>
          <w:rFonts w:ascii="Times New Roman" w:eastAsia="Yu Mincho" w:hAnsi="Times New Roman" w:cs="Times New Roman"/>
          <w:color w:val="000000"/>
          <w:shd w:val="clear" w:color="auto" w:fill="FFFFFF"/>
        </w:rPr>
        <w:t>,</w:t>
      </w:r>
      <w:r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 xml:space="preserve"> and </w:t>
      </w:r>
      <w:r w:rsidR="002B1D32">
        <w:rPr>
          <w:rFonts w:ascii="Times New Roman" w:eastAsia="Yu Mincho" w:hAnsi="Times New Roman" w:cs="Times New Roman"/>
          <w:color w:val="000000"/>
          <w:shd w:val="clear" w:color="auto" w:fill="FFFFFF"/>
        </w:rPr>
        <w:t xml:space="preserve">a </w:t>
      </w:r>
      <w:r w:rsidR="000F2B3B">
        <w:rPr>
          <w:rFonts w:ascii="Times New Roman" w:eastAsia="Yu Mincho" w:hAnsi="Times New Roman" w:cs="Times New Roman"/>
          <w:color w:val="000000"/>
          <w:shd w:val="clear" w:color="auto" w:fill="FFFFFF"/>
        </w:rPr>
        <w:t xml:space="preserve">downstream promoter element </w:t>
      </w:r>
      <w:r w:rsidR="002B1D32">
        <w:rPr>
          <w:rFonts w:ascii="Times New Roman" w:eastAsia="Yu Mincho" w:hAnsi="Times New Roman" w:cs="Times New Roman"/>
          <w:color w:val="000000"/>
          <w:shd w:val="clear" w:color="auto" w:fill="FFFFFF"/>
        </w:rPr>
        <w:t xml:space="preserve">of </w:t>
      </w:r>
      <w:r w:rsidR="000F2B3B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gene </w:t>
      </w:r>
      <w:r w:rsidR="000F2B3B" w:rsidRPr="000E0742">
        <w:rPr>
          <w:rStyle w:val="eop"/>
          <w:rFonts w:ascii="Times New Roman" w:eastAsia="Yu Mincho" w:hAnsi="Times New Roman" w:cs="Times New Roman"/>
          <w:i/>
          <w:iCs/>
          <w:color w:val="000000"/>
          <w:shd w:val="clear" w:color="auto" w:fill="FFFFFF"/>
        </w:rPr>
        <w:t>Afg3l1</w:t>
      </w:r>
      <w:r w:rsidR="000F2B3B">
        <w:rPr>
          <w:rFonts w:ascii="Times New Roman" w:eastAsia="Yu Mincho" w:hAnsi="Times New Roman" w:cs="Times New Roman"/>
          <w:color w:val="000000"/>
          <w:shd w:val="clear" w:color="auto" w:fill="FFFFFF"/>
        </w:rPr>
        <w:t>:</w:t>
      </w:r>
      <w:r w:rsidR="000F2B3B" w:rsidRPr="000F2B3B">
        <w:rPr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0F2B3B"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chr8:123478144-123478181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and a FANTOM 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CPL 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enhancer (</w:t>
      </w:r>
      <w:r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chr8:123478955-123479296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)</w:t>
      </w:r>
      <w:r w:rsidR="000E008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plus other regulatory elements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. </w:t>
      </w: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E</w:t>
      </w:r>
      <w:r w:rsidR="001B2EFE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.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CRM (</w:t>
      </w:r>
      <w:r w:rsidR="00F5253A"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chrX:73473538-73482090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)</w:t>
      </w:r>
      <w:r w:rsidR="000F2B3B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located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3657D8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upstream of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3657D8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gene </w:t>
      </w:r>
      <w:proofErr w:type="spellStart"/>
      <w:r w:rsidR="003657D8" w:rsidRPr="000E0742">
        <w:rPr>
          <w:rStyle w:val="eop"/>
          <w:rFonts w:ascii="Times New Roman" w:eastAsia="Yu Mincho" w:hAnsi="Times New Roman" w:cs="Times New Roman"/>
          <w:i/>
          <w:iCs/>
          <w:color w:val="000000"/>
          <w:shd w:val="clear" w:color="auto" w:fill="FFFFFF"/>
        </w:rPr>
        <w:t>Bgn</w:t>
      </w:r>
      <w:proofErr w:type="spellEnd"/>
      <w:r w:rsidR="003657D8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is classified as the CPL category, containing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F5253A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two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E04FC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FANTOM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CPL 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enhancer</w:t>
      </w:r>
      <w:r w:rsidR="00F5253A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s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(</w:t>
      </w:r>
      <w:r w:rsidR="00F5253A"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chrX:73476667-73476958 and chrX:73480499-73480597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) 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plus other 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lastRenderedPageBreak/>
        <w:t xml:space="preserve">regulatory elements. </w:t>
      </w: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F</w:t>
      </w:r>
      <w:r w:rsidR="001B2EFE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.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CRM (</w:t>
      </w:r>
      <w:r w:rsidR="000C173D"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chr1:133185552-133186431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)</w:t>
      </w:r>
      <w:r w:rsidR="000F2B3B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located </w:t>
      </w:r>
      <w:r w:rsidR="003657D8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upstream of gene </w:t>
      </w:r>
      <w:r w:rsidR="003657D8" w:rsidRPr="00107ADB">
        <w:rPr>
          <w:rStyle w:val="eop"/>
          <w:rFonts w:ascii="Times New Roman" w:eastAsia="Yu Mincho" w:hAnsi="Times New Roman" w:cs="Times New Roman"/>
          <w:i/>
          <w:iCs/>
          <w:color w:val="000000"/>
          <w:shd w:val="clear" w:color="auto" w:fill="FFFFFF"/>
        </w:rPr>
        <w:t>Plekha6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is classified as the CPL </w:t>
      </w:r>
      <w:r w:rsidR="000F2B3B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category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, </w:t>
      </w:r>
      <w:r w:rsidRP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overlap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ping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</w:t>
      </w:r>
      <w:r w:rsidR="00F5253A"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a 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VISTA </w:t>
      </w:r>
      <w:r w:rsidR="003657D8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CPL 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enhancer (</w:t>
      </w:r>
      <w:r w:rsidR="000C173D" w:rsidRPr="000E0742">
        <w:rPr>
          <w:rFonts w:ascii="Times New Roman" w:eastAsia="Yu Mincho" w:hAnsi="Times New Roman" w:cs="Times New Roman"/>
          <w:color w:val="000000"/>
          <w:shd w:val="clear" w:color="auto" w:fill="FFFFFF"/>
        </w:rPr>
        <w:t>chr1:133185980-133189493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).   </w:t>
      </w:r>
    </w:p>
    <w:p w14:paraId="5F58CA41" w14:textId="10D24090" w:rsidR="004C60BA" w:rsidRPr="000E0742" w:rsidRDefault="00344A68" w:rsidP="004C60BA">
      <w:pPr>
        <w:jc w:val="center"/>
        <w:rPr>
          <w:rFonts w:ascii="Times New Roman" w:hAnsi="Times New Roman" w:cs="Times New Roman"/>
        </w:rPr>
      </w:pPr>
      <w:r w:rsidRPr="00344A68">
        <w:rPr>
          <w:rFonts w:ascii="Times New Roman" w:hAnsi="Times New Roman" w:cs="Times New Roman"/>
          <w:noProof/>
        </w:rPr>
        <w:drawing>
          <wp:inline distT="0" distB="0" distL="0" distR="0" wp14:anchorId="6D039366" wp14:editId="4BC140B2">
            <wp:extent cx="5943600" cy="4913630"/>
            <wp:effectExtent l="0" t="0" r="0" b="1270"/>
            <wp:docPr id="1723493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935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2E63B" w14:textId="2FEDB2DE" w:rsidR="00DF45F1" w:rsidRPr="00344A68" w:rsidRDefault="004C60BA" w:rsidP="00DF45F1">
      <w:pPr>
        <w:widowControl w:val="0"/>
        <w:jc w:val="both"/>
        <w:rPr>
          <w:rFonts w:ascii="Times New Roman" w:hAnsi="Times New Roman" w:cs="Times New Roman"/>
        </w:rPr>
      </w:pPr>
      <w:r w:rsidRPr="00344A68">
        <w:rPr>
          <w:rFonts w:ascii="Times New Roman" w:hAnsi="Times New Roman" w:cs="Times New Roman"/>
          <w:b/>
          <w:bCs/>
        </w:rPr>
        <w:t>Figure S</w:t>
      </w:r>
      <w:r w:rsidR="00E81CEC">
        <w:rPr>
          <w:rFonts w:ascii="Times New Roman" w:hAnsi="Times New Roman" w:cs="Times New Roman"/>
          <w:b/>
          <w:bCs/>
        </w:rPr>
        <w:t>7</w:t>
      </w:r>
      <w:r w:rsidRPr="00344A68">
        <w:rPr>
          <w:rFonts w:ascii="Times New Roman" w:hAnsi="Times New Roman" w:cs="Times New Roman"/>
          <w:b/>
          <w:bCs/>
        </w:rPr>
        <w:t>.</w:t>
      </w:r>
      <w:r w:rsidRPr="00344A68">
        <w:rPr>
          <w:rFonts w:ascii="Times New Roman" w:hAnsi="Times New Roman" w:cs="Times New Roman"/>
        </w:rPr>
        <w:t xml:space="preserve"> </w:t>
      </w:r>
      <w:r w:rsidR="00DF45F1" w:rsidRPr="00344A68">
        <w:rPr>
          <w:rFonts w:ascii="Times New Roman" w:hAnsi="Times New Roman" w:cs="Times New Roman"/>
        </w:rPr>
        <w:t xml:space="preserve">Properties of putative TFBSs and inter-TFBS islands in the predicted CRMs in the mouse genome. </w:t>
      </w:r>
      <w:r w:rsidR="00DF45F1" w:rsidRPr="00344A68">
        <w:rPr>
          <w:rFonts w:ascii="Times New Roman" w:hAnsi="Times New Roman" w:cs="Times New Roman"/>
          <w:b/>
          <w:bCs/>
        </w:rPr>
        <w:t>A.</w:t>
      </w:r>
      <w:r w:rsidR="00DF45F1" w:rsidRPr="00344A68">
        <w:rPr>
          <w:rFonts w:ascii="Times New Roman" w:hAnsi="Times New Roman" w:cs="Times New Roman"/>
        </w:rPr>
        <w:t xml:space="preserve"> Distribution of the lengths of putative TFBSs and TFBS islands in the predicted CRMs (only the length region from 10 to 50 bp is shown). </w:t>
      </w:r>
      <w:r w:rsidR="00DF45F1" w:rsidRPr="00344A68">
        <w:rPr>
          <w:rFonts w:ascii="Times New Roman" w:hAnsi="Times New Roman" w:cs="Times New Roman"/>
          <w:b/>
          <w:bCs/>
        </w:rPr>
        <w:t>B.</w:t>
      </w:r>
      <w:r w:rsidR="00DF45F1" w:rsidRPr="00344A68">
        <w:rPr>
          <w:rFonts w:ascii="Times New Roman" w:hAnsi="Times New Roman" w:cs="Times New Roman"/>
        </w:rPr>
        <w:t xml:space="preserve"> Distribution of the distance between adjacent of putative TFBSs and TFBS islands in the predicted CRMs (only the distance region from -20 to 100 bp is shown). </w:t>
      </w:r>
      <w:r w:rsidR="00DF45F1" w:rsidRPr="00344A68">
        <w:rPr>
          <w:rFonts w:ascii="Times New Roman" w:hAnsi="Times New Roman" w:cs="Times New Roman"/>
          <w:b/>
          <w:bCs/>
        </w:rPr>
        <w:t>D.</w:t>
      </w:r>
      <w:r w:rsidR="00DF45F1" w:rsidRPr="00344A68">
        <w:rPr>
          <w:rFonts w:ascii="Times New Roman" w:hAnsi="Times New Roman" w:cs="Times New Roman"/>
        </w:rPr>
        <w:t xml:space="preserve"> Coverage of putative TFBS islands, inter-TFBS spacers and non-CRMs in the genomic regions from which we were able to predict CRMs and constituent TFBSs.</w:t>
      </w:r>
      <w:r w:rsidR="00DF45F1" w:rsidRPr="00344A68">
        <w:rPr>
          <w:rFonts w:ascii="Times New Roman" w:hAnsi="Times New Roman" w:cs="Times New Roman"/>
          <w:b/>
          <w:bCs/>
        </w:rPr>
        <w:t xml:space="preserve"> E.</w:t>
      </w:r>
      <w:r w:rsidR="00DF45F1" w:rsidRPr="00344A68">
        <w:rPr>
          <w:rFonts w:ascii="Times New Roman" w:hAnsi="Times New Roman" w:cs="Times New Roman"/>
        </w:rPr>
        <w:t xml:space="preserve"> Distribution of phyloP scores of TFBS islands, inter-TFBS spacers in the predicted CRMs in comparison with that of the non-CRMCs (only the score region from -3 to 3 is shown). </w:t>
      </w:r>
    </w:p>
    <w:p w14:paraId="704D1E01" w14:textId="3D670FFE" w:rsidR="00A241CB" w:rsidRDefault="00A241CB" w:rsidP="004C60BA">
      <w:pPr>
        <w:widowControl w:val="0"/>
        <w:jc w:val="both"/>
        <w:rPr>
          <w:rFonts w:ascii="Times New Roman" w:hAnsi="Times New Roman" w:cs="Times New Roman"/>
        </w:rPr>
      </w:pPr>
    </w:p>
    <w:p w14:paraId="5984F6D6" w14:textId="77777777" w:rsidR="00A241CB" w:rsidRDefault="00A241CB" w:rsidP="004C60BA">
      <w:pPr>
        <w:widowControl w:val="0"/>
        <w:jc w:val="both"/>
        <w:rPr>
          <w:rFonts w:ascii="Times New Roman" w:hAnsi="Times New Roman" w:cs="Times New Roman"/>
        </w:rPr>
      </w:pPr>
    </w:p>
    <w:p w14:paraId="5CFE4DED" w14:textId="77777777" w:rsidR="00A241CB" w:rsidRDefault="00A241CB" w:rsidP="004C60BA">
      <w:pPr>
        <w:widowControl w:val="0"/>
        <w:jc w:val="both"/>
        <w:rPr>
          <w:rFonts w:ascii="Times New Roman" w:hAnsi="Times New Roman" w:cs="Times New Roman"/>
        </w:rPr>
      </w:pPr>
    </w:p>
    <w:p w14:paraId="2300634D" w14:textId="77777777" w:rsidR="00A241CB" w:rsidRDefault="00A241CB" w:rsidP="004C60BA">
      <w:pPr>
        <w:widowControl w:val="0"/>
        <w:jc w:val="both"/>
        <w:rPr>
          <w:rFonts w:ascii="Times New Roman" w:hAnsi="Times New Roman" w:cs="Times New Roman"/>
        </w:rPr>
      </w:pPr>
    </w:p>
    <w:p w14:paraId="60EE5185" w14:textId="77777777" w:rsidR="00A241CB" w:rsidRDefault="00A241CB" w:rsidP="004C60BA">
      <w:pPr>
        <w:widowControl w:val="0"/>
        <w:jc w:val="both"/>
        <w:rPr>
          <w:rFonts w:ascii="Times New Roman" w:hAnsi="Times New Roman" w:cs="Times New Roman"/>
        </w:rPr>
      </w:pPr>
    </w:p>
    <w:p w14:paraId="31BA3F46" w14:textId="77777777" w:rsidR="00A241CB" w:rsidRPr="000E0742" w:rsidRDefault="00A241CB" w:rsidP="00A241CB">
      <w:pPr>
        <w:widowControl w:val="0"/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511A1FBE" w14:textId="77777777" w:rsidR="00A241CB" w:rsidRPr="000E0742" w:rsidRDefault="00A241CB" w:rsidP="00A241CB">
      <w:pPr>
        <w:jc w:val="center"/>
        <w:rPr>
          <w:rFonts w:ascii="Times New Roman" w:hAnsi="Times New Roman" w:cs="Times New Roman"/>
        </w:rPr>
      </w:pPr>
    </w:p>
    <w:p w14:paraId="7240A884" w14:textId="77777777" w:rsidR="00A241CB" w:rsidRPr="000E0742" w:rsidRDefault="00A241CB" w:rsidP="00A241CB">
      <w:pPr>
        <w:jc w:val="center"/>
        <w:rPr>
          <w:rFonts w:ascii="Times New Roman" w:hAnsi="Times New Roman" w:cs="Times New Roman"/>
        </w:rPr>
      </w:pPr>
    </w:p>
    <w:p w14:paraId="358DD0C1" w14:textId="6F8588BF" w:rsidR="00A241CB" w:rsidRPr="000E0742" w:rsidRDefault="008249D3" w:rsidP="00A241CB">
      <w:pPr>
        <w:jc w:val="center"/>
        <w:rPr>
          <w:rFonts w:ascii="Times New Roman" w:hAnsi="Times New Roman" w:cs="Times New Roman"/>
        </w:rPr>
      </w:pPr>
      <w:r w:rsidRPr="008249D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DBFED2" wp14:editId="677881B4">
            <wp:extent cx="2745879" cy="2709985"/>
            <wp:effectExtent l="0" t="0" r="0" b="0"/>
            <wp:docPr id="1099107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070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4304" cy="2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E5F3F" w14:textId="402B4BE6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Figure S</w:t>
      </w:r>
      <w:r w:rsidR="00E81CEC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8</w:t>
      </w: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>.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 Boxplots of</w:t>
      </w:r>
      <w:r w:rsidRPr="000E0742">
        <w:rPr>
          <w:rStyle w:val="eop"/>
          <w:rFonts w:ascii="Times New Roman" w:eastAsia="Yu Mincho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LINSIGHT scores of non-CRM</w:t>
      </w:r>
      <w:r w:rsidR="00603B67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s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, TFBS islands and </w:t>
      </w:r>
      <w:r w:rsidR="00603B67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>inter-</w:t>
      </w:r>
      <w:r w:rsidRPr="000E0742"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  <w:t xml:space="preserve">TFBS spacers in the human genome. </w:t>
      </w:r>
    </w:p>
    <w:p w14:paraId="1CE8B347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263277E5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792E6281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0385F8A9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45A1205E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5163A019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7601B2C6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3A345203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043B0F24" w14:textId="77777777" w:rsidR="00A241CB" w:rsidRPr="000E0742" w:rsidRDefault="00A241CB" w:rsidP="00A241CB">
      <w:pPr>
        <w:jc w:val="both"/>
        <w:rPr>
          <w:rStyle w:val="eop"/>
          <w:rFonts w:ascii="Times New Roman" w:eastAsia="Yu Mincho" w:hAnsi="Times New Roman" w:cs="Times New Roman"/>
          <w:color w:val="000000"/>
          <w:shd w:val="clear" w:color="auto" w:fill="FFFFFF"/>
        </w:rPr>
      </w:pPr>
    </w:p>
    <w:p w14:paraId="68C08795" w14:textId="77777777" w:rsidR="00A241CB" w:rsidRPr="000E0742" w:rsidRDefault="00A241CB" w:rsidP="004C60BA">
      <w:pPr>
        <w:widowControl w:val="0"/>
        <w:jc w:val="both"/>
        <w:rPr>
          <w:rFonts w:ascii="Times New Roman" w:hAnsi="Times New Roman" w:cs="Times New Roman"/>
        </w:rPr>
      </w:pPr>
    </w:p>
    <w:p w14:paraId="3D1E3F1D" w14:textId="77777777" w:rsidR="004C60BA" w:rsidRPr="000E0742" w:rsidRDefault="004C60BA" w:rsidP="004C60BA">
      <w:pPr>
        <w:jc w:val="center"/>
        <w:rPr>
          <w:rFonts w:ascii="Times New Roman" w:hAnsi="Times New Roman" w:cs="Times New Roman"/>
        </w:rPr>
      </w:pPr>
    </w:p>
    <w:sectPr w:rsidR="004C60BA" w:rsidRPr="000E0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E7"/>
    <w:rsid w:val="0001279A"/>
    <w:rsid w:val="00051932"/>
    <w:rsid w:val="000708AD"/>
    <w:rsid w:val="000748AA"/>
    <w:rsid w:val="00090FB9"/>
    <w:rsid w:val="00095C10"/>
    <w:rsid w:val="000C173D"/>
    <w:rsid w:val="000D00FF"/>
    <w:rsid w:val="000E0088"/>
    <w:rsid w:val="000E0742"/>
    <w:rsid w:val="000F2B3B"/>
    <w:rsid w:val="000F43C2"/>
    <w:rsid w:val="000F685A"/>
    <w:rsid w:val="00107ADB"/>
    <w:rsid w:val="00126CCA"/>
    <w:rsid w:val="00133B75"/>
    <w:rsid w:val="00150F1D"/>
    <w:rsid w:val="00164E7E"/>
    <w:rsid w:val="00170768"/>
    <w:rsid w:val="001A161A"/>
    <w:rsid w:val="001A3C91"/>
    <w:rsid w:val="001B2059"/>
    <w:rsid w:val="001B2EFE"/>
    <w:rsid w:val="001C4F74"/>
    <w:rsid w:val="0020794D"/>
    <w:rsid w:val="0021234F"/>
    <w:rsid w:val="00224A41"/>
    <w:rsid w:val="00226FF5"/>
    <w:rsid w:val="00231091"/>
    <w:rsid w:val="00234D41"/>
    <w:rsid w:val="00250565"/>
    <w:rsid w:val="002A1E2A"/>
    <w:rsid w:val="002B1D32"/>
    <w:rsid w:val="00316E76"/>
    <w:rsid w:val="0032439B"/>
    <w:rsid w:val="00344A68"/>
    <w:rsid w:val="00345F7C"/>
    <w:rsid w:val="00350AFC"/>
    <w:rsid w:val="003657D8"/>
    <w:rsid w:val="00372413"/>
    <w:rsid w:val="003737EE"/>
    <w:rsid w:val="00380410"/>
    <w:rsid w:val="00381417"/>
    <w:rsid w:val="00383F5A"/>
    <w:rsid w:val="00390DE2"/>
    <w:rsid w:val="003B0C4D"/>
    <w:rsid w:val="003D6173"/>
    <w:rsid w:val="004109E8"/>
    <w:rsid w:val="00422DC3"/>
    <w:rsid w:val="00425F2C"/>
    <w:rsid w:val="00427EE6"/>
    <w:rsid w:val="00493222"/>
    <w:rsid w:val="004955A6"/>
    <w:rsid w:val="004A07AB"/>
    <w:rsid w:val="004C60BA"/>
    <w:rsid w:val="004F50EE"/>
    <w:rsid w:val="004F79F9"/>
    <w:rsid w:val="005119F6"/>
    <w:rsid w:val="00515A67"/>
    <w:rsid w:val="00525F3F"/>
    <w:rsid w:val="005714B5"/>
    <w:rsid w:val="00591A7E"/>
    <w:rsid w:val="005A0B9B"/>
    <w:rsid w:val="005B3A9C"/>
    <w:rsid w:val="005F100D"/>
    <w:rsid w:val="005F25E2"/>
    <w:rsid w:val="005F2636"/>
    <w:rsid w:val="00603B67"/>
    <w:rsid w:val="006051B8"/>
    <w:rsid w:val="00621F66"/>
    <w:rsid w:val="006473EA"/>
    <w:rsid w:val="00654A7E"/>
    <w:rsid w:val="00667347"/>
    <w:rsid w:val="0069523C"/>
    <w:rsid w:val="006A5E6F"/>
    <w:rsid w:val="006C7D9A"/>
    <w:rsid w:val="006F6489"/>
    <w:rsid w:val="007274D0"/>
    <w:rsid w:val="007C4CDC"/>
    <w:rsid w:val="007D547E"/>
    <w:rsid w:val="007D5B57"/>
    <w:rsid w:val="008249D3"/>
    <w:rsid w:val="00825BEE"/>
    <w:rsid w:val="00836E4B"/>
    <w:rsid w:val="00847BE1"/>
    <w:rsid w:val="00870362"/>
    <w:rsid w:val="008A64BB"/>
    <w:rsid w:val="008D7D13"/>
    <w:rsid w:val="008F0BE7"/>
    <w:rsid w:val="00910E1E"/>
    <w:rsid w:val="009337D6"/>
    <w:rsid w:val="0094524E"/>
    <w:rsid w:val="009673C9"/>
    <w:rsid w:val="00970559"/>
    <w:rsid w:val="009E0A79"/>
    <w:rsid w:val="009E61D4"/>
    <w:rsid w:val="009F22E4"/>
    <w:rsid w:val="009F3F7D"/>
    <w:rsid w:val="00A241CB"/>
    <w:rsid w:val="00A34A91"/>
    <w:rsid w:val="00AA01B9"/>
    <w:rsid w:val="00AC3BF2"/>
    <w:rsid w:val="00AC7258"/>
    <w:rsid w:val="00B22394"/>
    <w:rsid w:val="00B60825"/>
    <w:rsid w:val="00B62F53"/>
    <w:rsid w:val="00B66074"/>
    <w:rsid w:val="00B67265"/>
    <w:rsid w:val="00B73FB2"/>
    <w:rsid w:val="00B81CAB"/>
    <w:rsid w:val="00BC7025"/>
    <w:rsid w:val="00C008AE"/>
    <w:rsid w:val="00C30F09"/>
    <w:rsid w:val="00C61C14"/>
    <w:rsid w:val="00C61CB8"/>
    <w:rsid w:val="00C949C0"/>
    <w:rsid w:val="00CE1DB6"/>
    <w:rsid w:val="00CF092D"/>
    <w:rsid w:val="00D2040B"/>
    <w:rsid w:val="00D95370"/>
    <w:rsid w:val="00DB622C"/>
    <w:rsid w:val="00DC67FC"/>
    <w:rsid w:val="00DF45F1"/>
    <w:rsid w:val="00DF47D0"/>
    <w:rsid w:val="00E04FC2"/>
    <w:rsid w:val="00E051E7"/>
    <w:rsid w:val="00E10640"/>
    <w:rsid w:val="00E73182"/>
    <w:rsid w:val="00E81CEC"/>
    <w:rsid w:val="00EB3DA1"/>
    <w:rsid w:val="00EB5DA1"/>
    <w:rsid w:val="00F0058D"/>
    <w:rsid w:val="00F5253A"/>
    <w:rsid w:val="00F72545"/>
    <w:rsid w:val="00F968BD"/>
    <w:rsid w:val="00FA1149"/>
    <w:rsid w:val="00FB02C6"/>
    <w:rsid w:val="00FC1E0F"/>
    <w:rsid w:val="00FD7699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D04C34"/>
  <w15:chartTrackingRefBased/>
  <w15:docId w15:val="{2EC232D9-E042-E54F-852B-9E8B65C1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00E051E7"/>
  </w:style>
  <w:style w:type="table" w:styleId="TableGrid">
    <w:name w:val="Table Grid"/>
    <w:basedOn w:val="TableNormal"/>
    <w:uiPriority w:val="59"/>
    <w:rsid w:val="0094524E"/>
    <w:rPr>
      <w:rFonts w:eastAsia="SimSun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9452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50</cp:revision>
  <dcterms:created xsi:type="dcterms:W3CDTF">2024-05-10T20:57:00Z</dcterms:created>
  <dcterms:modified xsi:type="dcterms:W3CDTF">2024-05-31T15:41:00Z</dcterms:modified>
</cp:coreProperties>
</file>