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2"/>
        <w:rPr>
          <w:b w:val="0"/>
        </w:rPr>
      </w:pPr>
      <w:bookmarkStart w:id="2" w:name="_GoBack"/>
      <w:bookmarkEnd w:id="2"/>
      <w:r>
        <w:t>Supplementary Material</w:t>
      </w:r>
    </w:p>
    <w:p>
      <w:pPr>
        <w:pStyle w:val="4"/>
        <w:rPr>
          <w:rFonts w:hint="eastAsia" w:eastAsia="宋体" w:cs="Times New Roman"/>
          <w:szCs w:val="24"/>
          <w:lang w:eastAsia="zh-CN"/>
        </w:rPr>
      </w:pPr>
      <w:r>
        <w:t>Supplementary Figure</w:t>
      </w:r>
    </w:p>
    <w:p>
      <w:pPr>
        <w:jc w:val="center"/>
        <w:rPr>
          <w:rFonts w:hint="eastAsia" w:eastAsia="宋体" w:cs="Times New Roman"/>
          <w:szCs w:val="24"/>
          <w:lang w:eastAsia="zh-CN"/>
        </w:rPr>
      </w:pPr>
      <w:r>
        <w:rPr>
          <w:rFonts w:hint="eastAsia" w:eastAsia="宋体" w:cs="Times New Roman"/>
          <w:szCs w:val="24"/>
          <w:lang w:eastAsia="zh-CN"/>
        </w:rPr>
        <w:drawing>
          <wp:inline distT="0" distB="0" distL="114300" distR="114300">
            <wp:extent cx="5693410" cy="3566795"/>
            <wp:effectExtent l="0" t="0" r="8890" b="1905"/>
            <wp:docPr id="4" name="图片 4" descr="Changes in the patient's condition during hospital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hanges in the patient's condition during hospitalization"/>
                    <pic:cNvPicPr>
                      <a:picLocks noChangeAspect="1"/>
                    </pic:cNvPicPr>
                  </pic:nvPicPr>
                  <pic:blipFill>
                    <a:blip r:embed="rId9"/>
                    <a:srcRect r="10223"/>
                    <a:stretch>
                      <a:fillRect/>
                    </a:stretch>
                  </pic:blipFill>
                  <pic:spPr>
                    <a:xfrm>
                      <a:off x="0" y="0"/>
                      <a:ext cx="5693410" cy="356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rPr>
          <w:rFonts w:hint="eastAsia" w:cs="Times New Roman"/>
          <w:szCs w:val="24"/>
        </w:rPr>
      </w:pPr>
      <w:bookmarkStart w:id="0" w:name="OLE_LINK1"/>
      <w:bookmarkStart w:id="1" w:name="OLE_LINK2"/>
      <w:r>
        <w:rPr>
          <w:rFonts w:cs="Times New Roman"/>
          <w:b/>
          <w:szCs w:val="24"/>
        </w:rPr>
        <w:t>Supplementary</w:t>
      </w:r>
      <w:bookmarkEnd w:id="0"/>
      <w:r>
        <w:rPr>
          <w:rFonts w:cs="Times New Roman"/>
          <w:b/>
          <w:szCs w:val="24"/>
        </w:rPr>
        <w:t xml:space="preserve"> Figure </w:t>
      </w:r>
      <w:r>
        <w:rPr>
          <w:rFonts w:cs="Times New Roman"/>
          <w:b/>
          <w:szCs w:val="24"/>
        </w:rPr>
        <w:fldChar w:fldCharType="begin"/>
      </w:r>
      <w:r>
        <w:rPr>
          <w:rFonts w:cs="Times New Roman"/>
          <w:b/>
          <w:szCs w:val="24"/>
        </w:rPr>
        <w:instrText xml:space="preserve"> SEQ Figure \* ARABIC </w:instrText>
      </w:r>
      <w:r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szCs w:val="24"/>
        </w:rPr>
        <w:t>1</w:t>
      </w:r>
      <w:r>
        <w:rPr>
          <w:rFonts w:cs="Times New Roman"/>
          <w:b/>
          <w:szCs w:val="24"/>
        </w:rPr>
        <w:fldChar w:fldCharType="end"/>
      </w:r>
      <w:bookmarkEnd w:id="1"/>
      <w:r>
        <w:rPr>
          <w:rFonts w:cs="Times New Roman"/>
          <w:b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rPr>
          <w:rFonts w:hint="eastAsia" w:cs="Times New Roman"/>
          <w:szCs w:val="24"/>
        </w:rPr>
        <w:t>Changes in the patient's treatment and condition during hospitalization</w:t>
      </w:r>
    </w:p>
    <w:p>
      <w:pPr>
        <w:rPr>
          <w:rFonts w:hint="eastAsia" w:eastAsia="宋体" w:cs="Times New Roman"/>
          <w:szCs w:val="24"/>
          <w:lang w:eastAsia="zh-CN"/>
        </w:rPr>
      </w:pPr>
    </w:p>
    <w:p>
      <w:pPr>
        <w:keepNext/>
        <w:jc w:val="center"/>
        <w:rPr>
          <w:rFonts w:hint="eastAsia" w:eastAsia="宋体" w:cs="Times New Roman"/>
          <w:szCs w:val="24"/>
          <w:lang w:eastAsia="zh-CN"/>
        </w:rPr>
      </w:pPr>
    </w:p>
    <w:p>
      <w:pPr>
        <w:keepNext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353050" cy="4355465"/>
            <wp:effectExtent l="0" t="0" r="6350" b="635"/>
            <wp:docPr id="3" name="图片 3" descr="Pathological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athological imag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435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Supplementary Figure </w:t>
      </w:r>
      <w:r>
        <w:rPr>
          <w:rFonts w:hint="eastAsia" w:eastAsia="宋体" w:cs="Times New Roman"/>
          <w:b/>
          <w:szCs w:val="24"/>
          <w:lang w:val="en-US" w:eastAsia="zh-CN"/>
        </w:rPr>
        <w:t>2</w:t>
      </w:r>
      <w:r>
        <w:rPr>
          <w:rFonts w:cs="Times New Roman"/>
          <w:b/>
          <w:szCs w:val="24"/>
        </w:rPr>
        <w:t>.</w:t>
      </w:r>
      <w:r>
        <w:rPr>
          <w:rFonts w:hint="eastAsia" w:eastAsia="宋体" w:cs="Times New Roman"/>
          <w:b/>
          <w:szCs w:val="24"/>
          <w:lang w:val="en-US" w:eastAsia="zh-CN"/>
        </w:rPr>
        <w:t xml:space="preserve"> </w:t>
      </w:r>
      <w:r>
        <w:rPr>
          <w:rFonts w:hint="eastAsia" w:cs="Times New Roman"/>
          <w:szCs w:val="24"/>
        </w:rPr>
        <w:t>H&amp;E staining at magnifications 20× (A) and 40× (B) demonstrated small round cell neuroepithelial tumor (left ventricle) rich in cells with dense blood vessels, predisposing to low-grade glioma and not excluding CN or ependymoma. Immunohistochemical staining at magnifications 40× were positive for Syn (C), NeuN (D), L1CAM (E), and Ki-67 (F). The Ki-67 proliferation fraction was from 5% to 10%.</w:t>
      </w:r>
    </w:p>
    <w:p>
      <w:pPr>
        <w:spacing w:before="240"/>
        <w:rPr>
          <w:rFonts w:hint="eastAsia" w:eastAsia="宋体"/>
          <w:lang w:eastAsia="zh-CN"/>
        </w:rPr>
      </w:pPr>
    </w:p>
    <w:sectPr>
      <w:footerReference r:id="rId6" w:type="default"/>
      <w:headerReference r:id="rId5" w:type="even"/>
      <w:footerReference r:id="rId7" w:type="even"/>
      <w:pgSz w:w="12240" w:h="15840"/>
      <w:pgMar w:top="1138" w:right="1181" w:bottom="1138" w:left="1282" w:header="720" w:footer="720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34.15pt;margin-top:724.2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attachedTemplate r:id="rId1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A1ZDdkZGQ2N2FmNTQzOWE1NWYzMzk0YzBlNGExNWUifQ=="/>
  </w:docVars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1C623D90"/>
    <w:rsid w:val="42CE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autoRedefine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autoRedefine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autoRedefine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autoRedefine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autoRedefine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semiHidden/>
    <w:unhideWhenUsed/>
    <w:qFormat/>
    <w:uiPriority w:val="99"/>
    <w:rPr>
      <w:b/>
      <w:bCs/>
    </w:rPr>
  </w:style>
  <w:style w:type="table" w:styleId="21">
    <w:name w:val="Table Grid"/>
    <w:basedOn w:val="20"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autoRedefine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semiHidden/>
    <w:unhideWhenUsed/>
    <w:uiPriority w:val="99"/>
    <w:rPr>
      <w:sz w:val="16"/>
      <w:szCs w:val="16"/>
    </w:rPr>
  </w:style>
  <w:style w:type="character" w:styleId="30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1">
    <w:name w:val="Heading 1 Char"/>
    <w:basedOn w:val="22"/>
    <w:link w:val="2"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Heading 2 Char"/>
    <w:basedOn w:val="22"/>
    <w:link w:val="4"/>
    <w:autoRedefine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Subtitle Char"/>
    <w:basedOn w:val="22"/>
    <w:link w:val="15"/>
    <w:autoRedefine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autoRedefine/>
    <w:qFormat/>
    <w:uiPriority w:val="1"/>
  </w:style>
  <w:style w:type="character" w:customStyle="1" w:styleId="35">
    <w:name w:val="Balloon Text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Book Title"/>
    <w:basedOn w:val="22"/>
    <w:autoRedefine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Comment Text Char"/>
    <w:basedOn w:val="22"/>
    <w:link w:val="10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Comment Subject Char"/>
    <w:basedOn w:val="37"/>
    <w:link w:val="19"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Endnote Text Char"/>
    <w:basedOn w:val="22"/>
    <w:link w:val="11"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Footer Char"/>
    <w:basedOn w:val="22"/>
    <w:link w:val="13"/>
    <w:uiPriority w:val="99"/>
    <w:rPr>
      <w:rFonts w:ascii="Times New Roman" w:hAnsi="Times New Roman"/>
      <w:sz w:val="24"/>
    </w:rPr>
  </w:style>
  <w:style w:type="character" w:customStyle="1" w:styleId="41">
    <w:name w:val="Footnote Text Char"/>
    <w:basedOn w:val="22"/>
    <w:link w:val="16"/>
    <w:semiHidden/>
    <w:uiPriority w:val="99"/>
    <w:rPr>
      <w:rFonts w:ascii="Times New Roman" w:hAnsi="Times New Roman"/>
      <w:sz w:val="20"/>
      <w:szCs w:val="20"/>
    </w:rPr>
  </w:style>
  <w:style w:type="character" w:customStyle="1" w:styleId="42">
    <w:name w:val="Header Char"/>
    <w:basedOn w:val="22"/>
    <w:link w:val="14"/>
    <w:uiPriority w:val="99"/>
    <w:rPr>
      <w:rFonts w:ascii="Times New Roman" w:hAnsi="Times New Roman"/>
      <w:b/>
      <w:sz w:val="24"/>
    </w:rPr>
  </w:style>
  <w:style w:type="character" w:customStyle="1" w:styleId="43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Heading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Heading 5 Char"/>
    <w:basedOn w:val="22"/>
    <w:link w:val="7"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autoRedefine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Quote Char"/>
    <w:basedOn w:val="22"/>
    <w:link w:val="48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Subtle Emphasis"/>
    <w:basedOn w:val="22"/>
    <w:autoRedefine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Title Char"/>
    <w:basedOn w:val="22"/>
    <w:link w:val="18"/>
    <w:autoRedefine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autoRedefine/>
    <w:qFormat/>
    <w:uiPriority w:val="0"/>
    <w:pPr>
      <w:spacing w:after="120"/>
    </w:pPr>
    <w:rPr>
      <w:i/>
    </w:rPr>
  </w:style>
  <w:style w:type="paragraph" w:customStyle="1" w:styleId="53">
    <w:name w:val="Revision"/>
    <w:autoRedefine/>
    <w:hidden/>
    <w:semiHidden/>
    <w:qFormat/>
    <w:uiPriority w:val="99"/>
    <w:pPr>
      <w:spacing w:after="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6.xml"/><Relationship Id="rId16" Type="http://schemas.openxmlformats.org/officeDocument/2006/relationships/customXml" Target="../customXml/item5.xml"/><Relationship Id="rId15" Type="http://schemas.openxmlformats.org/officeDocument/2006/relationships/customXml" Target="../customXml/item4.xml"/><Relationship Id="rId14" Type="http://schemas.openxmlformats.org/officeDocument/2006/relationships/customXml" Target="../customXml/item3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F441E3-103C-4487-877D-08CD22337C19}">
  <ds:schemaRefs/>
</ds:datastoreItem>
</file>

<file path=customXml/itemProps3.xml><?xml version="1.0" encoding="utf-8"?>
<ds:datastoreItem xmlns:ds="http://schemas.openxmlformats.org/officeDocument/2006/customXml" ds:itemID="{114314AF-3C36-4C2C-B599-40A76C6FFFC1}">
  <ds:schemaRefs/>
</ds:datastoreItem>
</file>

<file path=customXml/itemProps4.xml><?xml version="1.0" encoding="utf-8"?>
<ds:datastoreItem xmlns:ds="http://schemas.openxmlformats.org/officeDocument/2006/customXml" ds:itemID="{2558679B-78FB-42CD-A1EA-A99096AF5568}">
  <ds:schemaRefs/>
</ds:datastoreItem>
</file>

<file path=customXml/itemProps5.xml><?xml version="1.0" encoding="utf-8"?>
<ds:datastoreItem xmlns:ds="http://schemas.openxmlformats.org/officeDocument/2006/customXml" ds:itemID="{4B2E0E22-D442-4EBE-AAA2-EDC8871E7B41}">
  <ds:schemaRefs/>
</ds:datastoreItem>
</file>

<file path=customXml/itemProps6.xml><?xml version="1.0" encoding="utf-8"?>
<ds:datastoreItem xmlns:ds="http://schemas.openxmlformats.org/officeDocument/2006/customXml" ds:itemID="{A3D4929F-83D0-432F-8F82-6D4423C25F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Pages>2</Pages>
  <Words>79</Words>
  <Characters>481</Characters>
  <Lines>6</Lines>
  <Paragraphs>1</Paragraphs>
  <TotalTime>3</TotalTime>
  <ScaleCrop>false</ScaleCrop>
  <LinksUpToDate>false</LinksUpToDate>
  <CharactersWithSpaces>556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2022-11-17T16:58:00Z</dcterms:created>
  <dc:creator>Frontiers</dc:creator>
  <cp:lastModifiedBy>Steven Wang</cp:lastModifiedBy>
  <cp:lastPrinted>2013-10-03T12:51:00Z</cp:lastPrinted>
  <dcterms:modified xsi:type="dcterms:W3CDTF">2024-05-31T15:17:38Z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2052-12.1.0.16929</vt:lpwstr>
  </property>
  <property fmtid="{D5CDD505-2E9C-101B-9397-08002B2CF9AE}" pid="11" name="ICV">
    <vt:lpwstr>5A5356D7635847058026E7C31A279A0B_12</vt:lpwstr>
  </property>
</Properties>
</file>