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B6B6C" w14:textId="778EADA2" w:rsidR="00746BE7" w:rsidRPr="00746BE7" w:rsidRDefault="00746BE7" w:rsidP="00746BE7">
      <w:pPr>
        <w:spacing w:line="480" w:lineRule="auto"/>
        <w:rPr>
          <w:rFonts w:ascii="Times New Roman" w:eastAsia="Calibri" w:hAnsi="Times New Roman" w:cs="Times New Roman"/>
          <w:i/>
          <w:iCs/>
          <w:color w:val="FF0000"/>
          <w:lang w:val="en-US"/>
        </w:rPr>
      </w:pPr>
      <w:r>
        <w:rPr>
          <w:rFonts w:ascii="Times New Roman" w:eastAsia="Calibri" w:hAnsi="Times New Roman" w:cs="Times New Roman"/>
          <w:i/>
          <w:iCs/>
          <w:lang w:val="en-US"/>
        </w:rPr>
        <w:t>Supplementary Table 2</w:t>
      </w:r>
      <w:r w:rsidRPr="00746BE7">
        <w:rPr>
          <w:rFonts w:ascii="Times New Roman" w:eastAsia="Calibri" w:hAnsi="Times New Roman" w:cs="Times New Roman"/>
          <w:i/>
          <w:iCs/>
          <w:lang w:val="en-US"/>
        </w:rPr>
        <w:t xml:space="preserve">. Estimated marginal fitted values </w:t>
      </w:r>
      <w:r>
        <w:rPr>
          <w:rFonts w:ascii="Times New Roman" w:eastAsia="Calibri" w:hAnsi="Times New Roman" w:cs="Times New Roman"/>
          <w:i/>
          <w:iCs/>
          <w:lang w:val="en-US"/>
        </w:rPr>
        <w:t>for different adherence groups by treatment allocation</w:t>
      </w:r>
    </w:p>
    <w:tbl>
      <w:tblPr>
        <w:tblStyle w:val="TableGrid1"/>
        <w:tblW w:w="0" w:type="auto"/>
        <w:tblLook w:val="04A0" w:firstRow="1" w:lastRow="0" w:firstColumn="1" w:lastColumn="0" w:noHBand="0" w:noVBand="1"/>
      </w:tblPr>
      <w:tblGrid>
        <w:gridCol w:w="3140"/>
        <w:gridCol w:w="1070"/>
        <w:gridCol w:w="820"/>
        <w:gridCol w:w="840"/>
        <w:gridCol w:w="820"/>
        <w:gridCol w:w="880"/>
        <w:gridCol w:w="990"/>
      </w:tblGrid>
      <w:tr w:rsidR="00746BE7" w:rsidRPr="00746BE7" w14:paraId="43F2A66F" w14:textId="77777777" w:rsidTr="00671733">
        <w:trPr>
          <w:trHeight w:val="312"/>
        </w:trPr>
        <w:tc>
          <w:tcPr>
            <w:tcW w:w="3140" w:type="dxa"/>
            <w:noWrap/>
            <w:hideMark/>
          </w:tcPr>
          <w:p w14:paraId="7434FB1A"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 xml:space="preserve">Response variable </w:t>
            </w:r>
          </w:p>
        </w:tc>
        <w:tc>
          <w:tcPr>
            <w:tcW w:w="880" w:type="dxa"/>
            <w:noWrap/>
            <w:hideMark/>
          </w:tcPr>
          <w:p w14:paraId="2F9211BA"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Baseline</w:t>
            </w:r>
          </w:p>
        </w:tc>
        <w:tc>
          <w:tcPr>
            <w:tcW w:w="820" w:type="dxa"/>
            <w:noWrap/>
            <w:hideMark/>
          </w:tcPr>
          <w:p w14:paraId="11BEDB06"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Week 3</w:t>
            </w:r>
          </w:p>
        </w:tc>
        <w:tc>
          <w:tcPr>
            <w:tcW w:w="840" w:type="dxa"/>
            <w:noWrap/>
            <w:hideMark/>
          </w:tcPr>
          <w:p w14:paraId="61E52F79"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Week 6</w:t>
            </w:r>
          </w:p>
        </w:tc>
        <w:tc>
          <w:tcPr>
            <w:tcW w:w="820" w:type="dxa"/>
            <w:noWrap/>
            <w:hideMark/>
          </w:tcPr>
          <w:p w14:paraId="305B1AF0"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Week 9</w:t>
            </w:r>
          </w:p>
        </w:tc>
        <w:tc>
          <w:tcPr>
            <w:tcW w:w="880" w:type="dxa"/>
            <w:noWrap/>
            <w:hideMark/>
          </w:tcPr>
          <w:p w14:paraId="322524D5"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Week 12</w:t>
            </w:r>
          </w:p>
        </w:tc>
        <w:tc>
          <w:tcPr>
            <w:tcW w:w="880" w:type="dxa"/>
            <w:noWrap/>
            <w:hideMark/>
          </w:tcPr>
          <w:p w14:paraId="5602C955"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Change</w:t>
            </w:r>
          </w:p>
        </w:tc>
      </w:tr>
      <w:tr w:rsidR="00746BE7" w:rsidRPr="00746BE7" w14:paraId="2BE4CEB5" w14:textId="77777777" w:rsidTr="00671733">
        <w:trPr>
          <w:trHeight w:val="312"/>
        </w:trPr>
        <w:tc>
          <w:tcPr>
            <w:tcW w:w="8260" w:type="dxa"/>
            <w:gridSpan w:val="7"/>
            <w:noWrap/>
            <w:hideMark/>
          </w:tcPr>
          <w:p w14:paraId="4EE7C105"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G-SAS</w:t>
            </w:r>
          </w:p>
        </w:tc>
      </w:tr>
      <w:tr w:rsidR="00746BE7" w:rsidRPr="00746BE7" w14:paraId="71D0B0C1" w14:textId="77777777" w:rsidTr="00671733">
        <w:trPr>
          <w:trHeight w:val="312"/>
        </w:trPr>
        <w:tc>
          <w:tcPr>
            <w:tcW w:w="3140" w:type="dxa"/>
            <w:hideMark/>
          </w:tcPr>
          <w:p w14:paraId="03DAD332"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Low Adherence</w:t>
            </w:r>
          </w:p>
        </w:tc>
        <w:tc>
          <w:tcPr>
            <w:tcW w:w="880" w:type="dxa"/>
            <w:noWrap/>
            <w:hideMark/>
          </w:tcPr>
          <w:p w14:paraId="7CE4C5AE"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32,75</w:t>
            </w:r>
          </w:p>
        </w:tc>
        <w:tc>
          <w:tcPr>
            <w:tcW w:w="820" w:type="dxa"/>
            <w:noWrap/>
            <w:hideMark/>
          </w:tcPr>
          <w:p w14:paraId="6F809DF8"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27,66</w:t>
            </w:r>
          </w:p>
        </w:tc>
        <w:tc>
          <w:tcPr>
            <w:tcW w:w="840" w:type="dxa"/>
            <w:noWrap/>
            <w:hideMark/>
          </w:tcPr>
          <w:p w14:paraId="34391361"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24,82</w:t>
            </w:r>
          </w:p>
        </w:tc>
        <w:tc>
          <w:tcPr>
            <w:tcW w:w="820" w:type="dxa"/>
            <w:noWrap/>
            <w:hideMark/>
          </w:tcPr>
          <w:p w14:paraId="0CA93374"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24,22</w:t>
            </w:r>
          </w:p>
        </w:tc>
        <w:tc>
          <w:tcPr>
            <w:tcW w:w="880" w:type="dxa"/>
            <w:noWrap/>
            <w:hideMark/>
          </w:tcPr>
          <w:p w14:paraId="522799FE"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25,88</w:t>
            </w:r>
          </w:p>
        </w:tc>
        <w:tc>
          <w:tcPr>
            <w:tcW w:w="880" w:type="dxa"/>
            <w:noWrap/>
            <w:hideMark/>
          </w:tcPr>
          <w:p w14:paraId="544B8F99"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6,87</w:t>
            </w:r>
          </w:p>
        </w:tc>
      </w:tr>
      <w:tr w:rsidR="00746BE7" w:rsidRPr="00746BE7" w14:paraId="067330DC" w14:textId="77777777" w:rsidTr="00671733">
        <w:trPr>
          <w:trHeight w:val="312"/>
        </w:trPr>
        <w:tc>
          <w:tcPr>
            <w:tcW w:w="3140" w:type="dxa"/>
            <w:hideMark/>
          </w:tcPr>
          <w:p w14:paraId="6E19C396"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Medium Adherence</w:t>
            </w:r>
          </w:p>
        </w:tc>
        <w:tc>
          <w:tcPr>
            <w:tcW w:w="880" w:type="dxa"/>
            <w:noWrap/>
            <w:hideMark/>
          </w:tcPr>
          <w:p w14:paraId="6D714BD9"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29,50</w:t>
            </w:r>
          </w:p>
        </w:tc>
        <w:tc>
          <w:tcPr>
            <w:tcW w:w="820" w:type="dxa"/>
            <w:noWrap/>
            <w:hideMark/>
          </w:tcPr>
          <w:p w14:paraId="2E77B58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24,51</w:t>
            </w:r>
          </w:p>
        </w:tc>
        <w:tc>
          <w:tcPr>
            <w:tcW w:w="840" w:type="dxa"/>
            <w:noWrap/>
            <w:hideMark/>
          </w:tcPr>
          <w:p w14:paraId="417AB81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20,81</w:t>
            </w:r>
          </w:p>
        </w:tc>
        <w:tc>
          <w:tcPr>
            <w:tcW w:w="820" w:type="dxa"/>
            <w:noWrap/>
            <w:hideMark/>
          </w:tcPr>
          <w:p w14:paraId="1BF5BE06"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18,40</w:t>
            </w:r>
          </w:p>
        </w:tc>
        <w:tc>
          <w:tcPr>
            <w:tcW w:w="880" w:type="dxa"/>
            <w:noWrap/>
            <w:hideMark/>
          </w:tcPr>
          <w:p w14:paraId="3D87BA5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17,28</w:t>
            </w:r>
          </w:p>
        </w:tc>
        <w:tc>
          <w:tcPr>
            <w:tcW w:w="880" w:type="dxa"/>
            <w:noWrap/>
            <w:hideMark/>
          </w:tcPr>
          <w:p w14:paraId="1B0413AA"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12,22</w:t>
            </w:r>
          </w:p>
        </w:tc>
      </w:tr>
      <w:tr w:rsidR="00746BE7" w:rsidRPr="00746BE7" w14:paraId="3CF804EE" w14:textId="77777777" w:rsidTr="00671733">
        <w:trPr>
          <w:trHeight w:val="312"/>
        </w:trPr>
        <w:tc>
          <w:tcPr>
            <w:tcW w:w="3140" w:type="dxa"/>
            <w:hideMark/>
          </w:tcPr>
          <w:p w14:paraId="0C262212"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High Adherence</w:t>
            </w:r>
          </w:p>
        </w:tc>
        <w:tc>
          <w:tcPr>
            <w:tcW w:w="880" w:type="dxa"/>
            <w:noWrap/>
            <w:hideMark/>
          </w:tcPr>
          <w:p w14:paraId="2DF5BE38"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26,62</w:t>
            </w:r>
          </w:p>
        </w:tc>
        <w:tc>
          <w:tcPr>
            <w:tcW w:w="820" w:type="dxa"/>
            <w:noWrap/>
            <w:hideMark/>
          </w:tcPr>
          <w:p w14:paraId="478F2E3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19,06</w:t>
            </w:r>
          </w:p>
        </w:tc>
        <w:tc>
          <w:tcPr>
            <w:tcW w:w="840" w:type="dxa"/>
            <w:noWrap/>
            <w:hideMark/>
          </w:tcPr>
          <w:p w14:paraId="5AED56A3"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14,14</w:t>
            </w:r>
          </w:p>
        </w:tc>
        <w:tc>
          <w:tcPr>
            <w:tcW w:w="820" w:type="dxa"/>
            <w:noWrap/>
            <w:hideMark/>
          </w:tcPr>
          <w:p w14:paraId="5E2196C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11,84</w:t>
            </w:r>
          </w:p>
        </w:tc>
        <w:tc>
          <w:tcPr>
            <w:tcW w:w="880" w:type="dxa"/>
            <w:noWrap/>
            <w:hideMark/>
          </w:tcPr>
          <w:p w14:paraId="49A37D1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12,18</w:t>
            </w:r>
          </w:p>
        </w:tc>
        <w:tc>
          <w:tcPr>
            <w:tcW w:w="880" w:type="dxa"/>
            <w:noWrap/>
            <w:hideMark/>
          </w:tcPr>
          <w:p w14:paraId="200362F5"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14,44</w:t>
            </w:r>
          </w:p>
        </w:tc>
      </w:tr>
      <w:tr w:rsidR="00746BE7" w:rsidRPr="00746BE7" w14:paraId="0FC0A071" w14:textId="77777777" w:rsidTr="00671733">
        <w:trPr>
          <w:trHeight w:val="312"/>
        </w:trPr>
        <w:tc>
          <w:tcPr>
            <w:tcW w:w="3140" w:type="dxa"/>
            <w:hideMark/>
          </w:tcPr>
          <w:p w14:paraId="11E1F39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Low Adherence</w:t>
            </w:r>
          </w:p>
        </w:tc>
        <w:tc>
          <w:tcPr>
            <w:tcW w:w="880" w:type="dxa"/>
            <w:noWrap/>
            <w:hideMark/>
          </w:tcPr>
          <w:p w14:paraId="244A5BC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30,76</w:t>
            </w:r>
          </w:p>
        </w:tc>
        <w:tc>
          <w:tcPr>
            <w:tcW w:w="820" w:type="dxa"/>
            <w:noWrap/>
            <w:hideMark/>
          </w:tcPr>
          <w:p w14:paraId="53B04B38"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26,48</w:t>
            </w:r>
          </w:p>
        </w:tc>
        <w:tc>
          <w:tcPr>
            <w:tcW w:w="840" w:type="dxa"/>
            <w:noWrap/>
            <w:hideMark/>
          </w:tcPr>
          <w:p w14:paraId="2D42805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23,47</w:t>
            </w:r>
          </w:p>
        </w:tc>
        <w:tc>
          <w:tcPr>
            <w:tcW w:w="820" w:type="dxa"/>
            <w:noWrap/>
            <w:hideMark/>
          </w:tcPr>
          <w:p w14:paraId="6B42005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21,71</w:t>
            </w:r>
          </w:p>
        </w:tc>
        <w:tc>
          <w:tcPr>
            <w:tcW w:w="880" w:type="dxa"/>
            <w:noWrap/>
            <w:hideMark/>
          </w:tcPr>
          <w:p w14:paraId="5E12E92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21,21</w:t>
            </w:r>
          </w:p>
        </w:tc>
        <w:tc>
          <w:tcPr>
            <w:tcW w:w="880" w:type="dxa"/>
            <w:noWrap/>
            <w:hideMark/>
          </w:tcPr>
          <w:p w14:paraId="16888E1D"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9,55</w:t>
            </w:r>
          </w:p>
        </w:tc>
      </w:tr>
      <w:tr w:rsidR="00746BE7" w:rsidRPr="00746BE7" w14:paraId="7D95C072" w14:textId="77777777" w:rsidTr="00671733">
        <w:trPr>
          <w:trHeight w:val="312"/>
        </w:trPr>
        <w:tc>
          <w:tcPr>
            <w:tcW w:w="3140" w:type="dxa"/>
            <w:hideMark/>
          </w:tcPr>
          <w:p w14:paraId="6BD7C17A"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Medium Adherence</w:t>
            </w:r>
          </w:p>
        </w:tc>
        <w:tc>
          <w:tcPr>
            <w:tcW w:w="880" w:type="dxa"/>
            <w:noWrap/>
            <w:hideMark/>
          </w:tcPr>
          <w:p w14:paraId="4F264886"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27,90</w:t>
            </w:r>
          </w:p>
        </w:tc>
        <w:tc>
          <w:tcPr>
            <w:tcW w:w="820" w:type="dxa"/>
            <w:noWrap/>
            <w:hideMark/>
          </w:tcPr>
          <w:p w14:paraId="0AB92967"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25,22</w:t>
            </w:r>
          </w:p>
        </w:tc>
        <w:tc>
          <w:tcPr>
            <w:tcW w:w="840" w:type="dxa"/>
            <w:noWrap/>
            <w:hideMark/>
          </w:tcPr>
          <w:p w14:paraId="7C761D6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22,10</w:t>
            </w:r>
          </w:p>
        </w:tc>
        <w:tc>
          <w:tcPr>
            <w:tcW w:w="820" w:type="dxa"/>
            <w:noWrap/>
            <w:hideMark/>
          </w:tcPr>
          <w:p w14:paraId="5A52A8B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18,54</w:t>
            </w:r>
          </w:p>
        </w:tc>
        <w:tc>
          <w:tcPr>
            <w:tcW w:w="880" w:type="dxa"/>
            <w:noWrap/>
            <w:hideMark/>
          </w:tcPr>
          <w:p w14:paraId="3020875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14,55</w:t>
            </w:r>
          </w:p>
        </w:tc>
        <w:tc>
          <w:tcPr>
            <w:tcW w:w="880" w:type="dxa"/>
            <w:noWrap/>
            <w:hideMark/>
          </w:tcPr>
          <w:p w14:paraId="6AF61523"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13,35</w:t>
            </w:r>
          </w:p>
        </w:tc>
      </w:tr>
      <w:tr w:rsidR="00746BE7" w:rsidRPr="00746BE7" w14:paraId="4A5FF8BB" w14:textId="77777777" w:rsidTr="00671733">
        <w:trPr>
          <w:trHeight w:val="312"/>
        </w:trPr>
        <w:tc>
          <w:tcPr>
            <w:tcW w:w="3140" w:type="dxa"/>
            <w:hideMark/>
          </w:tcPr>
          <w:p w14:paraId="7504C26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High Adherence</w:t>
            </w:r>
          </w:p>
        </w:tc>
        <w:tc>
          <w:tcPr>
            <w:tcW w:w="880" w:type="dxa"/>
            <w:noWrap/>
            <w:hideMark/>
          </w:tcPr>
          <w:p w14:paraId="52A4014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26,89</w:t>
            </w:r>
          </w:p>
        </w:tc>
        <w:tc>
          <w:tcPr>
            <w:tcW w:w="820" w:type="dxa"/>
            <w:noWrap/>
            <w:hideMark/>
          </w:tcPr>
          <w:p w14:paraId="78D0E7DC"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21,30</w:t>
            </w:r>
          </w:p>
        </w:tc>
        <w:tc>
          <w:tcPr>
            <w:tcW w:w="840" w:type="dxa"/>
            <w:noWrap/>
            <w:hideMark/>
          </w:tcPr>
          <w:p w14:paraId="015BED8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17,49</w:t>
            </w:r>
          </w:p>
        </w:tc>
        <w:tc>
          <w:tcPr>
            <w:tcW w:w="820" w:type="dxa"/>
            <w:noWrap/>
            <w:hideMark/>
          </w:tcPr>
          <w:p w14:paraId="3EB4A279"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15,47</w:t>
            </w:r>
          </w:p>
        </w:tc>
        <w:tc>
          <w:tcPr>
            <w:tcW w:w="880" w:type="dxa"/>
            <w:noWrap/>
            <w:hideMark/>
          </w:tcPr>
          <w:p w14:paraId="32C9BF8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15,23</w:t>
            </w:r>
          </w:p>
        </w:tc>
        <w:tc>
          <w:tcPr>
            <w:tcW w:w="880" w:type="dxa"/>
            <w:noWrap/>
            <w:hideMark/>
          </w:tcPr>
          <w:p w14:paraId="00C616A9"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11,67</w:t>
            </w:r>
          </w:p>
        </w:tc>
      </w:tr>
      <w:tr w:rsidR="00746BE7" w:rsidRPr="00746BE7" w14:paraId="53A30C24" w14:textId="77777777" w:rsidTr="00671733">
        <w:trPr>
          <w:trHeight w:val="312"/>
        </w:trPr>
        <w:tc>
          <w:tcPr>
            <w:tcW w:w="8260" w:type="dxa"/>
            <w:gridSpan w:val="7"/>
            <w:noWrap/>
            <w:hideMark/>
          </w:tcPr>
          <w:p w14:paraId="5ED605A2"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GASS</w:t>
            </w:r>
          </w:p>
        </w:tc>
      </w:tr>
      <w:tr w:rsidR="00746BE7" w:rsidRPr="00746BE7" w14:paraId="111406E1" w14:textId="77777777" w:rsidTr="00671733">
        <w:trPr>
          <w:trHeight w:val="312"/>
        </w:trPr>
        <w:tc>
          <w:tcPr>
            <w:tcW w:w="3140" w:type="dxa"/>
            <w:hideMark/>
          </w:tcPr>
          <w:p w14:paraId="31159752"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Low Adherence</w:t>
            </w:r>
          </w:p>
        </w:tc>
        <w:tc>
          <w:tcPr>
            <w:tcW w:w="880" w:type="dxa"/>
            <w:noWrap/>
            <w:hideMark/>
          </w:tcPr>
          <w:p w14:paraId="245B0141"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47,38</w:t>
            </w:r>
          </w:p>
        </w:tc>
        <w:tc>
          <w:tcPr>
            <w:tcW w:w="820" w:type="dxa"/>
            <w:noWrap/>
            <w:hideMark/>
          </w:tcPr>
          <w:p w14:paraId="524BD3A2"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51,82</w:t>
            </w:r>
          </w:p>
        </w:tc>
        <w:tc>
          <w:tcPr>
            <w:tcW w:w="840" w:type="dxa"/>
            <w:noWrap/>
            <w:hideMark/>
          </w:tcPr>
          <w:p w14:paraId="4202D07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53,28</w:t>
            </w:r>
          </w:p>
        </w:tc>
        <w:tc>
          <w:tcPr>
            <w:tcW w:w="820" w:type="dxa"/>
            <w:noWrap/>
            <w:hideMark/>
          </w:tcPr>
          <w:p w14:paraId="0103F3D8"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51,75</w:t>
            </w:r>
          </w:p>
        </w:tc>
        <w:tc>
          <w:tcPr>
            <w:tcW w:w="880" w:type="dxa"/>
            <w:noWrap/>
            <w:hideMark/>
          </w:tcPr>
          <w:p w14:paraId="0FAE690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47,23</w:t>
            </w:r>
          </w:p>
        </w:tc>
        <w:tc>
          <w:tcPr>
            <w:tcW w:w="880" w:type="dxa"/>
            <w:noWrap/>
            <w:hideMark/>
          </w:tcPr>
          <w:p w14:paraId="310111C9"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0,15</w:t>
            </w:r>
          </w:p>
        </w:tc>
      </w:tr>
      <w:tr w:rsidR="00746BE7" w:rsidRPr="00746BE7" w14:paraId="7AE3E4ED" w14:textId="77777777" w:rsidTr="00671733">
        <w:trPr>
          <w:trHeight w:val="312"/>
        </w:trPr>
        <w:tc>
          <w:tcPr>
            <w:tcW w:w="3140" w:type="dxa"/>
            <w:hideMark/>
          </w:tcPr>
          <w:p w14:paraId="4858A012"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Medium Adherence</w:t>
            </w:r>
          </w:p>
        </w:tc>
        <w:tc>
          <w:tcPr>
            <w:tcW w:w="880" w:type="dxa"/>
            <w:noWrap/>
            <w:hideMark/>
          </w:tcPr>
          <w:p w14:paraId="0B01A8D3"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45,63</w:t>
            </w:r>
          </w:p>
        </w:tc>
        <w:tc>
          <w:tcPr>
            <w:tcW w:w="820" w:type="dxa"/>
            <w:noWrap/>
            <w:hideMark/>
          </w:tcPr>
          <w:p w14:paraId="59B64D04"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51,69</w:t>
            </w:r>
          </w:p>
        </w:tc>
        <w:tc>
          <w:tcPr>
            <w:tcW w:w="840" w:type="dxa"/>
            <w:noWrap/>
            <w:hideMark/>
          </w:tcPr>
          <w:p w14:paraId="41B56C4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57,12</w:t>
            </w:r>
          </w:p>
        </w:tc>
        <w:tc>
          <w:tcPr>
            <w:tcW w:w="820" w:type="dxa"/>
            <w:noWrap/>
            <w:hideMark/>
          </w:tcPr>
          <w:p w14:paraId="68084AEA"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61,93</w:t>
            </w:r>
          </w:p>
        </w:tc>
        <w:tc>
          <w:tcPr>
            <w:tcW w:w="880" w:type="dxa"/>
            <w:noWrap/>
            <w:hideMark/>
          </w:tcPr>
          <w:p w14:paraId="212EF2C3"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66,13</w:t>
            </w:r>
          </w:p>
        </w:tc>
        <w:tc>
          <w:tcPr>
            <w:tcW w:w="880" w:type="dxa"/>
            <w:noWrap/>
            <w:hideMark/>
          </w:tcPr>
          <w:p w14:paraId="2123F111"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-20,50</w:t>
            </w:r>
          </w:p>
        </w:tc>
      </w:tr>
      <w:tr w:rsidR="00746BE7" w:rsidRPr="00746BE7" w14:paraId="16C6B869" w14:textId="77777777" w:rsidTr="00671733">
        <w:trPr>
          <w:trHeight w:val="312"/>
        </w:trPr>
        <w:tc>
          <w:tcPr>
            <w:tcW w:w="3140" w:type="dxa"/>
            <w:hideMark/>
          </w:tcPr>
          <w:p w14:paraId="13D24A71"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High Adherence</w:t>
            </w:r>
          </w:p>
        </w:tc>
        <w:tc>
          <w:tcPr>
            <w:tcW w:w="880" w:type="dxa"/>
            <w:noWrap/>
            <w:hideMark/>
          </w:tcPr>
          <w:p w14:paraId="057E8BB9"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54,03</w:t>
            </w:r>
          </w:p>
        </w:tc>
        <w:tc>
          <w:tcPr>
            <w:tcW w:w="820" w:type="dxa"/>
            <w:noWrap/>
            <w:hideMark/>
          </w:tcPr>
          <w:p w14:paraId="62C2F44C"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66,47</w:t>
            </w:r>
          </w:p>
        </w:tc>
        <w:tc>
          <w:tcPr>
            <w:tcW w:w="840" w:type="dxa"/>
            <w:noWrap/>
            <w:hideMark/>
          </w:tcPr>
          <w:p w14:paraId="6C22FB5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74,58</w:t>
            </w:r>
          </w:p>
        </w:tc>
        <w:tc>
          <w:tcPr>
            <w:tcW w:w="820" w:type="dxa"/>
            <w:noWrap/>
            <w:hideMark/>
          </w:tcPr>
          <w:p w14:paraId="15125DB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78,35</w:t>
            </w:r>
          </w:p>
        </w:tc>
        <w:tc>
          <w:tcPr>
            <w:tcW w:w="880" w:type="dxa"/>
            <w:noWrap/>
            <w:hideMark/>
          </w:tcPr>
          <w:p w14:paraId="7CA1955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77,78</w:t>
            </w:r>
          </w:p>
        </w:tc>
        <w:tc>
          <w:tcPr>
            <w:tcW w:w="880" w:type="dxa"/>
            <w:noWrap/>
            <w:hideMark/>
          </w:tcPr>
          <w:p w14:paraId="5DEAE100"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-23,75</w:t>
            </w:r>
          </w:p>
        </w:tc>
      </w:tr>
      <w:tr w:rsidR="00746BE7" w:rsidRPr="00746BE7" w14:paraId="6C862F10" w14:textId="77777777" w:rsidTr="00671733">
        <w:trPr>
          <w:trHeight w:val="312"/>
        </w:trPr>
        <w:tc>
          <w:tcPr>
            <w:tcW w:w="3140" w:type="dxa"/>
            <w:hideMark/>
          </w:tcPr>
          <w:p w14:paraId="609D4DD6"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Low Adherence</w:t>
            </w:r>
          </w:p>
        </w:tc>
        <w:tc>
          <w:tcPr>
            <w:tcW w:w="880" w:type="dxa"/>
            <w:noWrap/>
            <w:hideMark/>
          </w:tcPr>
          <w:p w14:paraId="0DC005B4"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52,96</w:t>
            </w:r>
          </w:p>
        </w:tc>
        <w:tc>
          <w:tcPr>
            <w:tcW w:w="820" w:type="dxa"/>
            <w:noWrap/>
            <w:hideMark/>
          </w:tcPr>
          <w:p w14:paraId="1AA780A4"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60,39</w:t>
            </w:r>
          </w:p>
        </w:tc>
        <w:tc>
          <w:tcPr>
            <w:tcW w:w="840" w:type="dxa"/>
            <w:noWrap/>
            <w:hideMark/>
          </w:tcPr>
          <w:p w14:paraId="26FEDA89"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65,23</w:t>
            </w:r>
          </w:p>
        </w:tc>
        <w:tc>
          <w:tcPr>
            <w:tcW w:w="820" w:type="dxa"/>
            <w:noWrap/>
            <w:hideMark/>
          </w:tcPr>
          <w:p w14:paraId="1A129423"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67,49</w:t>
            </w:r>
          </w:p>
        </w:tc>
        <w:tc>
          <w:tcPr>
            <w:tcW w:w="880" w:type="dxa"/>
            <w:noWrap/>
            <w:hideMark/>
          </w:tcPr>
          <w:p w14:paraId="55C9B87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67,15</w:t>
            </w:r>
          </w:p>
        </w:tc>
        <w:tc>
          <w:tcPr>
            <w:tcW w:w="880" w:type="dxa"/>
            <w:noWrap/>
            <w:hideMark/>
          </w:tcPr>
          <w:p w14:paraId="36B58398"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-14,19</w:t>
            </w:r>
          </w:p>
        </w:tc>
      </w:tr>
      <w:tr w:rsidR="00746BE7" w:rsidRPr="00746BE7" w14:paraId="7D422339" w14:textId="77777777" w:rsidTr="00671733">
        <w:trPr>
          <w:trHeight w:val="312"/>
        </w:trPr>
        <w:tc>
          <w:tcPr>
            <w:tcW w:w="3140" w:type="dxa"/>
            <w:hideMark/>
          </w:tcPr>
          <w:p w14:paraId="72C878A3"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Medium Adherence</w:t>
            </w:r>
          </w:p>
        </w:tc>
        <w:tc>
          <w:tcPr>
            <w:tcW w:w="880" w:type="dxa"/>
            <w:noWrap/>
            <w:hideMark/>
          </w:tcPr>
          <w:p w14:paraId="0FC900ED"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51,53</w:t>
            </w:r>
          </w:p>
        </w:tc>
        <w:tc>
          <w:tcPr>
            <w:tcW w:w="820" w:type="dxa"/>
            <w:noWrap/>
            <w:hideMark/>
          </w:tcPr>
          <w:p w14:paraId="2D353361"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57,55</w:t>
            </w:r>
          </w:p>
        </w:tc>
        <w:tc>
          <w:tcPr>
            <w:tcW w:w="840" w:type="dxa"/>
            <w:noWrap/>
            <w:hideMark/>
          </w:tcPr>
          <w:p w14:paraId="6D00DB5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62,89</w:t>
            </w:r>
          </w:p>
        </w:tc>
        <w:tc>
          <w:tcPr>
            <w:tcW w:w="820" w:type="dxa"/>
            <w:noWrap/>
            <w:hideMark/>
          </w:tcPr>
          <w:p w14:paraId="54EA8C6A"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67,57</w:t>
            </w:r>
          </w:p>
        </w:tc>
        <w:tc>
          <w:tcPr>
            <w:tcW w:w="880" w:type="dxa"/>
            <w:noWrap/>
            <w:hideMark/>
          </w:tcPr>
          <w:p w14:paraId="45199E31"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71,57</w:t>
            </w:r>
          </w:p>
        </w:tc>
        <w:tc>
          <w:tcPr>
            <w:tcW w:w="880" w:type="dxa"/>
            <w:noWrap/>
            <w:hideMark/>
          </w:tcPr>
          <w:p w14:paraId="02D695EC"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-20,04</w:t>
            </w:r>
          </w:p>
        </w:tc>
      </w:tr>
      <w:tr w:rsidR="00746BE7" w:rsidRPr="00746BE7" w14:paraId="693AAAAA" w14:textId="77777777" w:rsidTr="00671733">
        <w:trPr>
          <w:trHeight w:val="312"/>
        </w:trPr>
        <w:tc>
          <w:tcPr>
            <w:tcW w:w="3140" w:type="dxa"/>
            <w:hideMark/>
          </w:tcPr>
          <w:p w14:paraId="6D4E2D27"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High Adherence</w:t>
            </w:r>
          </w:p>
        </w:tc>
        <w:tc>
          <w:tcPr>
            <w:tcW w:w="880" w:type="dxa"/>
            <w:noWrap/>
            <w:hideMark/>
          </w:tcPr>
          <w:p w14:paraId="6B273437"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52,75</w:t>
            </w:r>
          </w:p>
        </w:tc>
        <w:tc>
          <w:tcPr>
            <w:tcW w:w="820" w:type="dxa"/>
            <w:noWrap/>
            <w:hideMark/>
          </w:tcPr>
          <w:p w14:paraId="5A0B1658"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59,58</w:t>
            </w:r>
          </w:p>
        </w:tc>
        <w:tc>
          <w:tcPr>
            <w:tcW w:w="840" w:type="dxa"/>
            <w:noWrap/>
            <w:hideMark/>
          </w:tcPr>
          <w:p w14:paraId="76650B4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65,13</w:t>
            </w:r>
          </w:p>
        </w:tc>
        <w:tc>
          <w:tcPr>
            <w:tcW w:w="820" w:type="dxa"/>
            <w:noWrap/>
            <w:hideMark/>
          </w:tcPr>
          <w:p w14:paraId="1D6D9BED"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69,41</w:t>
            </w:r>
          </w:p>
        </w:tc>
        <w:tc>
          <w:tcPr>
            <w:tcW w:w="880" w:type="dxa"/>
            <w:noWrap/>
            <w:hideMark/>
          </w:tcPr>
          <w:p w14:paraId="1103886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72,40</w:t>
            </w:r>
          </w:p>
        </w:tc>
        <w:tc>
          <w:tcPr>
            <w:tcW w:w="880" w:type="dxa"/>
            <w:noWrap/>
            <w:hideMark/>
          </w:tcPr>
          <w:p w14:paraId="4F9383F8"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-19,65</w:t>
            </w:r>
          </w:p>
        </w:tc>
      </w:tr>
      <w:tr w:rsidR="00746BE7" w:rsidRPr="00746BE7" w14:paraId="724E8290" w14:textId="77777777" w:rsidTr="00671733">
        <w:trPr>
          <w:trHeight w:val="312"/>
        </w:trPr>
        <w:tc>
          <w:tcPr>
            <w:tcW w:w="8260" w:type="dxa"/>
            <w:gridSpan w:val="7"/>
            <w:noWrap/>
            <w:hideMark/>
          </w:tcPr>
          <w:p w14:paraId="0AB23957"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EUROHIS-8</w:t>
            </w:r>
          </w:p>
        </w:tc>
      </w:tr>
      <w:tr w:rsidR="00746BE7" w:rsidRPr="00746BE7" w14:paraId="1BEE3777" w14:textId="77777777" w:rsidTr="00671733">
        <w:trPr>
          <w:trHeight w:val="312"/>
        </w:trPr>
        <w:tc>
          <w:tcPr>
            <w:tcW w:w="3140" w:type="dxa"/>
            <w:hideMark/>
          </w:tcPr>
          <w:p w14:paraId="48F3C4D9"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Low Adherence</w:t>
            </w:r>
          </w:p>
        </w:tc>
        <w:tc>
          <w:tcPr>
            <w:tcW w:w="880" w:type="dxa"/>
            <w:noWrap/>
            <w:hideMark/>
          </w:tcPr>
          <w:p w14:paraId="4AD3A07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25,46</w:t>
            </w:r>
          </w:p>
        </w:tc>
        <w:tc>
          <w:tcPr>
            <w:tcW w:w="820" w:type="dxa"/>
            <w:vMerge w:val="restart"/>
            <w:noWrap/>
            <w:hideMark/>
          </w:tcPr>
          <w:p w14:paraId="33BF8A5D"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562BCDCD"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27,00</w:t>
            </w:r>
          </w:p>
        </w:tc>
        <w:tc>
          <w:tcPr>
            <w:tcW w:w="820" w:type="dxa"/>
            <w:vMerge w:val="restart"/>
            <w:noWrap/>
            <w:hideMark/>
          </w:tcPr>
          <w:p w14:paraId="69831E44"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662D0D03"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25,22</w:t>
            </w:r>
          </w:p>
        </w:tc>
        <w:tc>
          <w:tcPr>
            <w:tcW w:w="880" w:type="dxa"/>
            <w:noWrap/>
            <w:hideMark/>
          </w:tcPr>
          <w:p w14:paraId="69592506"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0,23</w:t>
            </w:r>
          </w:p>
        </w:tc>
      </w:tr>
      <w:tr w:rsidR="00746BE7" w:rsidRPr="00746BE7" w14:paraId="4D26032E" w14:textId="77777777" w:rsidTr="00671733">
        <w:trPr>
          <w:trHeight w:val="312"/>
        </w:trPr>
        <w:tc>
          <w:tcPr>
            <w:tcW w:w="3140" w:type="dxa"/>
            <w:hideMark/>
          </w:tcPr>
          <w:p w14:paraId="1CD2935E"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Medium Adherence</w:t>
            </w:r>
          </w:p>
        </w:tc>
        <w:tc>
          <w:tcPr>
            <w:tcW w:w="880" w:type="dxa"/>
            <w:noWrap/>
            <w:hideMark/>
          </w:tcPr>
          <w:p w14:paraId="556C4D6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24,81</w:t>
            </w:r>
          </w:p>
        </w:tc>
        <w:tc>
          <w:tcPr>
            <w:tcW w:w="820" w:type="dxa"/>
            <w:vMerge/>
            <w:hideMark/>
          </w:tcPr>
          <w:p w14:paraId="36E20A23"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18ABB084"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27,06</w:t>
            </w:r>
          </w:p>
        </w:tc>
        <w:tc>
          <w:tcPr>
            <w:tcW w:w="820" w:type="dxa"/>
            <w:vMerge/>
            <w:hideMark/>
          </w:tcPr>
          <w:p w14:paraId="0D9F7C97"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3A7B6F0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28,05</w:t>
            </w:r>
          </w:p>
        </w:tc>
        <w:tc>
          <w:tcPr>
            <w:tcW w:w="880" w:type="dxa"/>
            <w:noWrap/>
            <w:hideMark/>
          </w:tcPr>
          <w:p w14:paraId="2C5ED534"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-3,24</w:t>
            </w:r>
          </w:p>
        </w:tc>
      </w:tr>
      <w:tr w:rsidR="00746BE7" w:rsidRPr="00746BE7" w14:paraId="6E7981C6" w14:textId="77777777" w:rsidTr="00671733">
        <w:trPr>
          <w:trHeight w:val="312"/>
        </w:trPr>
        <w:tc>
          <w:tcPr>
            <w:tcW w:w="3140" w:type="dxa"/>
            <w:hideMark/>
          </w:tcPr>
          <w:p w14:paraId="4654ED01"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lastRenderedPageBreak/>
              <w:t>Naloxone - High Adherence</w:t>
            </w:r>
          </w:p>
        </w:tc>
        <w:tc>
          <w:tcPr>
            <w:tcW w:w="880" w:type="dxa"/>
            <w:noWrap/>
            <w:hideMark/>
          </w:tcPr>
          <w:p w14:paraId="43150B6A"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26,50</w:t>
            </w:r>
          </w:p>
        </w:tc>
        <w:tc>
          <w:tcPr>
            <w:tcW w:w="820" w:type="dxa"/>
            <w:vMerge/>
            <w:hideMark/>
          </w:tcPr>
          <w:p w14:paraId="1963C95C"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24309ED2"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29,98</w:t>
            </w:r>
          </w:p>
        </w:tc>
        <w:tc>
          <w:tcPr>
            <w:tcW w:w="820" w:type="dxa"/>
            <w:vMerge/>
            <w:hideMark/>
          </w:tcPr>
          <w:p w14:paraId="7849B44E"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3E970242"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30,52</w:t>
            </w:r>
          </w:p>
        </w:tc>
        <w:tc>
          <w:tcPr>
            <w:tcW w:w="880" w:type="dxa"/>
            <w:noWrap/>
            <w:hideMark/>
          </w:tcPr>
          <w:p w14:paraId="423E636F"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-4,02</w:t>
            </w:r>
          </w:p>
        </w:tc>
      </w:tr>
      <w:tr w:rsidR="00746BE7" w:rsidRPr="00746BE7" w14:paraId="0B0C4C72" w14:textId="77777777" w:rsidTr="00671733">
        <w:trPr>
          <w:trHeight w:val="312"/>
        </w:trPr>
        <w:tc>
          <w:tcPr>
            <w:tcW w:w="3140" w:type="dxa"/>
            <w:hideMark/>
          </w:tcPr>
          <w:p w14:paraId="46746AB6"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Low Adherence</w:t>
            </w:r>
          </w:p>
        </w:tc>
        <w:tc>
          <w:tcPr>
            <w:tcW w:w="880" w:type="dxa"/>
            <w:noWrap/>
            <w:hideMark/>
          </w:tcPr>
          <w:p w14:paraId="7B2EA39A"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26,67</w:t>
            </w:r>
          </w:p>
        </w:tc>
        <w:tc>
          <w:tcPr>
            <w:tcW w:w="820" w:type="dxa"/>
            <w:vMerge/>
            <w:hideMark/>
          </w:tcPr>
          <w:p w14:paraId="474742D5"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13DBB0D6"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29,21</w:t>
            </w:r>
          </w:p>
        </w:tc>
        <w:tc>
          <w:tcPr>
            <w:tcW w:w="820" w:type="dxa"/>
            <w:vMerge/>
            <w:hideMark/>
          </w:tcPr>
          <w:p w14:paraId="6E1BB1D8"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37829CD6"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28,21</w:t>
            </w:r>
          </w:p>
        </w:tc>
        <w:tc>
          <w:tcPr>
            <w:tcW w:w="880" w:type="dxa"/>
            <w:noWrap/>
            <w:hideMark/>
          </w:tcPr>
          <w:p w14:paraId="28C790D7"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-1,55</w:t>
            </w:r>
          </w:p>
        </w:tc>
      </w:tr>
      <w:tr w:rsidR="00746BE7" w:rsidRPr="00746BE7" w14:paraId="6F417374" w14:textId="77777777" w:rsidTr="00671733">
        <w:trPr>
          <w:trHeight w:val="312"/>
        </w:trPr>
        <w:tc>
          <w:tcPr>
            <w:tcW w:w="3140" w:type="dxa"/>
            <w:hideMark/>
          </w:tcPr>
          <w:p w14:paraId="71DD57B3"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Medium Adherence</w:t>
            </w:r>
          </w:p>
        </w:tc>
        <w:tc>
          <w:tcPr>
            <w:tcW w:w="880" w:type="dxa"/>
            <w:noWrap/>
            <w:hideMark/>
          </w:tcPr>
          <w:p w14:paraId="537A6743"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26,83</w:t>
            </w:r>
          </w:p>
        </w:tc>
        <w:tc>
          <w:tcPr>
            <w:tcW w:w="820" w:type="dxa"/>
            <w:vMerge/>
            <w:hideMark/>
          </w:tcPr>
          <w:p w14:paraId="19D84B49"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19CCF01C"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27,90</w:t>
            </w:r>
          </w:p>
        </w:tc>
        <w:tc>
          <w:tcPr>
            <w:tcW w:w="820" w:type="dxa"/>
            <w:vMerge/>
            <w:hideMark/>
          </w:tcPr>
          <w:p w14:paraId="66242BAD"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14AC6CF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29,41</w:t>
            </w:r>
          </w:p>
        </w:tc>
        <w:tc>
          <w:tcPr>
            <w:tcW w:w="880" w:type="dxa"/>
            <w:noWrap/>
            <w:hideMark/>
          </w:tcPr>
          <w:p w14:paraId="35DCB611"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-2,58</w:t>
            </w:r>
          </w:p>
        </w:tc>
      </w:tr>
      <w:tr w:rsidR="00746BE7" w:rsidRPr="00746BE7" w14:paraId="01E889C7" w14:textId="77777777" w:rsidTr="00671733">
        <w:trPr>
          <w:trHeight w:val="312"/>
        </w:trPr>
        <w:tc>
          <w:tcPr>
            <w:tcW w:w="3140" w:type="dxa"/>
            <w:hideMark/>
          </w:tcPr>
          <w:p w14:paraId="3CF71BB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High Adherence</w:t>
            </w:r>
          </w:p>
        </w:tc>
        <w:tc>
          <w:tcPr>
            <w:tcW w:w="880" w:type="dxa"/>
            <w:noWrap/>
            <w:hideMark/>
          </w:tcPr>
          <w:p w14:paraId="6EEEBE4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26,20</w:t>
            </w:r>
          </w:p>
        </w:tc>
        <w:tc>
          <w:tcPr>
            <w:tcW w:w="820" w:type="dxa"/>
            <w:vMerge/>
            <w:hideMark/>
          </w:tcPr>
          <w:p w14:paraId="580592BD"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68DB2F4E"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27,24</w:t>
            </w:r>
          </w:p>
        </w:tc>
        <w:tc>
          <w:tcPr>
            <w:tcW w:w="820" w:type="dxa"/>
            <w:vMerge/>
            <w:hideMark/>
          </w:tcPr>
          <w:p w14:paraId="3BB2AA96"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504721D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28,46</w:t>
            </w:r>
          </w:p>
        </w:tc>
        <w:tc>
          <w:tcPr>
            <w:tcW w:w="880" w:type="dxa"/>
            <w:noWrap/>
            <w:hideMark/>
          </w:tcPr>
          <w:p w14:paraId="53EB38A2"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-2,26</w:t>
            </w:r>
          </w:p>
        </w:tc>
      </w:tr>
      <w:tr w:rsidR="00746BE7" w:rsidRPr="00746BE7" w14:paraId="2E3B4BEC" w14:textId="77777777" w:rsidTr="00671733">
        <w:trPr>
          <w:trHeight w:val="312"/>
        </w:trPr>
        <w:tc>
          <w:tcPr>
            <w:tcW w:w="8260" w:type="dxa"/>
            <w:gridSpan w:val="7"/>
            <w:noWrap/>
            <w:hideMark/>
          </w:tcPr>
          <w:p w14:paraId="50FA527C"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DSM-5</w:t>
            </w:r>
          </w:p>
        </w:tc>
      </w:tr>
      <w:tr w:rsidR="00746BE7" w:rsidRPr="00746BE7" w14:paraId="6D2C733A" w14:textId="77777777" w:rsidTr="00671733">
        <w:trPr>
          <w:trHeight w:val="312"/>
        </w:trPr>
        <w:tc>
          <w:tcPr>
            <w:tcW w:w="3140" w:type="dxa"/>
            <w:hideMark/>
          </w:tcPr>
          <w:p w14:paraId="33DC644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Low Adherence</w:t>
            </w:r>
          </w:p>
        </w:tc>
        <w:tc>
          <w:tcPr>
            <w:tcW w:w="880" w:type="dxa"/>
            <w:noWrap/>
            <w:hideMark/>
          </w:tcPr>
          <w:p w14:paraId="290056A2"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10,55</w:t>
            </w:r>
          </w:p>
        </w:tc>
        <w:tc>
          <w:tcPr>
            <w:tcW w:w="820" w:type="dxa"/>
            <w:vMerge w:val="restart"/>
            <w:noWrap/>
            <w:hideMark/>
          </w:tcPr>
          <w:p w14:paraId="0D083FF9"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108AF30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7,73</w:t>
            </w:r>
          </w:p>
        </w:tc>
        <w:tc>
          <w:tcPr>
            <w:tcW w:w="820" w:type="dxa"/>
            <w:vMerge w:val="restart"/>
            <w:noWrap/>
            <w:hideMark/>
          </w:tcPr>
          <w:p w14:paraId="3D98FBAD"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30FBE9ED"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7,50</w:t>
            </w:r>
          </w:p>
        </w:tc>
        <w:tc>
          <w:tcPr>
            <w:tcW w:w="880" w:type="dxa"/>
            <w:noWrap/>
            <w:hideMark/>
          </w:tcPr>
          <w:p w14:paraId="4B49E6EA"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3,05</w:t>
            </w:r>
          </w:p>
        </w:tc>
      </w:tr>
      <w:tr w:rsidR="00746BE7" w:rsidRPr="00746BE7" w14:paraId="4FFC7140" w14:textId="77777777" w:rsidTr="00671733">
        <w:trPr>
          <w:trHeight w:val="312"/>
        </w:trPr>
        <w:tc>
          <w:tcPr>
            <w:tcW w:w="3140" w:type="dxa"/>
            <w:hideMark/>
          </w:tcPr>
          <w:p w14:paraId="5D4D5834"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Medium Adherence</w:t>
            </w:r>
          </w:p>
        </w:tc>
        <w:tc>
          <w:tcPr>
            <w:tcW w:w="880" w:type="dxa"/>
            <w:noWrap/>
            <w:hideMark/>
          </w:tcPr>
          <w:p w14:paraId="7B3D9E86"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10,38</w:t>
            </w:r>
          </w:p>
        </w:tc>
        <w:tc>
          <w:tcPr>
            <w:tcW w:w="820" w:type="dxa"/>
            <w:vMerge/>
            <w:hideMark/>
          </w:tcPr>
          <w:p w14:paraId="05F78081"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0309983A"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4,35</w:t>
            </w:r>
          </w:p>
        </w:tc>
        <w:tc>
          <w:tcPr>
            <w:tcW w:w="820" w:type="dxa"/>
            <w:vMerge/>
            <w:hideMark/>
          </w:tcPr>
          <w:p w14:paraId="2221A7DD"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00318502"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3,95</w:t>
            </w:r>
          </w:p>
        </w:tc>
        <w:tc>
          <w:tcPr>
            <w:tcW w:w="880" w:type="dxa"/>
            <w:noWrap/>
            <w:hideMark/>
          </w:tcPr>
          <w:p w14:paraId="06C85F4B"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6,43</w:t>
            </w:r>
          </w:p>
        </w:tc>
      </w:tr>
      <w:tr w:rsidR="00746BE7" w:rsidRPr="00746BE7" w14:paraId="2002F802" w14:textId="77777777" w:rsidTr="00671733">
        <w:trPr>
          <w:trHeight w:val="312"/>
        </w:trPr>
        <w:tc>
          <w:tcPr>
            <w:tcW w:w="3140" w:type="dxa"/>
            <w:hideMark/>
          </w:tcPr>
          <w:p w14:paraId="22918487"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High Adherence</w:t>
            </w:r>
          </w:p>
        </w:tc>
        <w:tc>
          <w:tcPr>
            <w:tcW w:w="880" w:type="dxa"/>
            <w:noWrap/>
            <w:hideMark/>
          </w:tcPr>
          <w:p w14:paraId="4395E2E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9,89</w:t>
            </w:r>
          </w:p>
        </w:tc>
        <w:tc>
          <w:tcPr>
            <w:tcW w:w="820" w:type="dxa"/>
            <w:vMerge/>
            <w:hideMark/>
          </w:tcPr>
          <w:p w14:paraId="682E3957"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505AA9C1"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4,32</w:t>
            </w:r>
          </w:p>
        </w:tc>
        <w:tc>
          <w:tcPr>
            <w:tcW w:w="820" w:type="dxa"/>
            <w:vMerge/>
            <w:hideMark/>
          </w:tcPr>
          <w:p w14:paraId="412F2136"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4819F52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3,32</w:t>
            </w:r>
          </w:p>
        </w:tc>
        <w:tc>
          <w:tcPr>
            <w:tcW w:w="880" w:type="dxa"/>
            <w:noWrap/>
            <w:hideMark/>
          </w:tcPr>
          <w:p w14:paraId="26DDA4AB"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6,57</w:t>
            </w:r>
          </w:p>
        </w:tc>
      </w:tr>
      <w:tr w:rsidR="00746BE7" w:rsidRPr="00746BE7" w14:paraId="65F1195F" w14:textId="77777777" w:rsidTr="00671733">
        <w:trPr>
          <w:trHeight w:val="312"/>
        </w:trPr>
        <w:tc>
          <w:tcPr>
            <w:tcW w:w="3140" w:type="dxa"/>
            <w:hideMark/>
          </w:tcPr>
          <w:p w14:paraId="2CF12DE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Low Adherence</w:t>
            </w:r>
          </w:p>
        </w:tc>
        <w:tc>
          <w:tcPr>
            <w:tcW w:w="880" w:type="dxa"/>
            <w:noWrap/>
            <w:hideMark/>
          </w:tcPr>
          <w:p w14:paraId="3B7BEF0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10,78</w:t>
            </w:r>
          </w:p>
        </w:tc>
        <w:tc>
          <w:tcPr>
            <w:tcW w:w="820" w:type="dxa"/>
            <w:vMerge/>
            <w:hideMark/>
          </w:tcPr>
          <w:p w14:paraId="1C8EE5FF"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311A2F6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6,01</w:t>
            </w:r>
          </w:p>
        </w:tc>
        <w:tc>
          <w:tcPr>
            <w:tcW w:w="820" w:type="dxa"/>
            <w:vMerge/>
            <w:hideMark/>
          </w:tcPr>
          <w:p w14:paraId="5499F629"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31855804"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5,52</w:t>
            </w:r>
          </w:p>
        </w:tc>
        <w:tc>
          <w:tcPr>
            <w:tcW w:w="880" w:type="dxa"/>
            <w:noWrap/>
            <w:hideMark/>
          </w:tcPr>
          <w:p w14:paraId="638E521D"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5,26</w:t>
            </w:r>
          </w:p>
        </w:tc>
      </w:tr>
      <w:tr w:rsidR="00746BE7" w:rsidRPr="00746BE7" w14:paraId="1159E090" w14:textId="77777777" w:rsidTr="00671733">
        <w:trPr>
          <w:trHeight w:val="312"/>
        </w:trPr>
        <w:tc>
          <w:tcPr>
            <w:tcW w:w="3140" w:type="dxa"/>
            <w:hideMark/>
          </w:tcPr>
          <w:p w14:paraId="6D672E7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Medium Adherence</w:t>
            </w:r>
          </w:p>
        </w:tc>
        <w:tc>
          <w:tcPr>
            <w:tcW w:w="880" w:type="dxa"/>
            <w:noWrap/>
            <w:hideMark/>
          </w:tcPr>
          <w:p w14:paraId="2A6FA7F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10,00</w:t>
            </w:r>
          </w:p>
        </w:tc>
        <w:tc>
          <w:tcPr>
            <w:tcW w:w="820" w:type="dxa"/>
            <w:vMerge/>
            <w:hideMark/>
          </w:tcPr>
          <w:p w14:paraId="188A67F3"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10C28CE1"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5,46</w:t>
            </w:r>
          </w:p>
        </w:tc>
        <w:tc>
          <w:tcPr>
            <w:tcW w:w="820" w:type="dxa"/>
            <w:vMerge/>
            <w:hideMark/>
          </w:tcPr>
          <w:p w14:paraId="12A33EAD"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1BA82966"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4,04</w:t>
            </w:r>
          </w:p>
        </w:tc>
        <w:tc>
          <w:tcPr>
            <w:tcW w:w="880" w:type="dxa"/>
            <w:noWrap/>
            <w:hideMark/>
          </w:tcPr>
          <w:p w14:paraId="1D48EA86"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5,97</w:t>
            </w:r>
          </w:p>
        </w:tc>
      </w:tr>
      <w:tr w:rsidR="00746BE7" w:rsidRPr="00746BE7" w14:paraId="2E7D0D35" w14:textId="77777777" w:rsidTr="00671733">
        <w:trPr>
          <w:trHeight w:val="312"/>
        </w:trPr>
        <w:tc>
          <w:tcPr>
            <w:tcW w:w="3140" w:type="dxa"/>
            <w:hideMark/>
          </w:tcPr>
          <w:p w14:paraId="4008AB89"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High Adherence</w:t>
            </w:r>
          </w:p>
        </w:tc>
        <w:tc>
          <w:tcPr>
            <w:tcW w:w="880" w:type="dxa"/>
            <w:noWrap/>
            <w:hideMark/>
          </w:tcPr>
          <w:p w14:paraId="27A97B97"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9,76</w:t>
            </w:r>
          </w:p>
        </w:tc>
        <w:tc>
          <w:tcPr>
            <w:tcW w:w="820" w:type="dxa"/>
            <w:vMerge/>
            <w:hideMark/>
          </w:tcPr>
          <w:p w14:paraId="2BF71B03"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41D3FCAF"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4,84</w:t>
            </w:r>
          </w:p>
        </w:tc>
        <w:tc>
          <w:tcPr>
            <w:tcW w:w="820" w:type="dxa"/>
            <w:vMerge/>
            <w:hideMark/>
          </w:tcPr>
          <w:p w14:paraId="7C91A10F"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79DCB45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4,23</w:t>
            </w:r>
          </w:p>
        </w:tc>
        <w:tc>
          <w:tcPr>
            <w:tcW w:w="880" w:type="dxa"/>
            <w:noWrap/>
            <w:hideMark/>
          </w:tcPr>
          <w:p w14:paraId="22FF12B2"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5,53</w:t>
            </w:r>
          </w:p>
        </w:tc>
      </w:tr>
      <w:tr w:rsidR="00746BE7" w:rsidRPr="00746BE7" w14:paraId="0C5A8BF9" w14:textId="77777777" w:rsidTr="00671733">
        <w:trPr>
          <w:trHeight w:val="312"/>
        </w:trPr>
        <w:tc>
          <w:tcPr>
            <w:tcW w:w="8260" w:type="dxa"/>
            <w:gridSpan w:val="7"/>
            <w:noWrap/>
            <w:hideMark/>
          </w:tcPr>
          <w:p w14:paraId="0E707C3B"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AUDIT</w:t>
            </w:r>
          </w:p>
        </w:tc>
      </w:tr>
      <w:tr w:rsidR="00746BE7" w:rsidRPr="00746BE7" w14:paraId="6B5E3679" w14:textId="77777777" w:rsidTr="00671733">
        <w:trPr>
          <w:trHeight w:val="312"/>
        </w:trPr>
        <w:tc>
          <w:tcPr>
            <w:tcW w:w="3140" w:type="dxa"/>
            <w:hideMark/>
          </w:tcPr>
          <w:p w14:paraId="08B88D34"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Low Adherence</w:t>
            </w:r>
          </w:p>
        </w:tc>
        <w:tc>
          <w:tcPr>
            <w:tcW w:w="880" w:type="dxa"/>
            <w:noWrap/>
            <w:hideMark/>
          </w:tcPr>
          <w:p w14:paraId="2B0DAAC8"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11,18</w:t>
            </w:r>
          </w:p>
        </w:tc>
        <w:tc>
          <w:tcPr>
            <w:tcW w:w="820" w:type="dxa"/>
            <w:vMerge w:val="restart"/>
            <w:noWrap/>
            <w:hideMark/>
          </w:tcPr>
          <w:p w14:paraId="465D788C"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0AE66E0D"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11,36</w:t>
            </w:r>
          </w:p>
        </w:tc>
        <w:tc>
          <w:tcPr>
            <w:tcW w:w="820" w:type="dxa"/>
            <w:vMerge w:val="restart"/>
            <w:noWrap/>
            <w:hideMark/>
          </w:tcPr>
          <w:p w14:paraId="45189E5F"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5C807E73"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11,87</w:t>
            </w:r>
          </w:p>
        </w:tc>
        <w:tc>
          <w:tcPr>
            <w:tcW w:w="880" w:type="dxa"/>
            <w:noWrap/>
            <w:hideMark/>
          </w:tcPr>
          <w:p w14:paraId="487FD6BF"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-0,69</w:t>
            </w:r>
          </w:p>
        </w:tc>
      </w:tr>
      <w:tr w:rsidR="00746BE7" w:rsidRPr="00746BE7" w14:paraId="386D75EC" w14:textId="77777777" w:rsidTr="00671733">
        <w:trPr>
          <w:trHeight w:val="312"/>
        </w:trPr>
        <w:tc>
          <w:tcPr>
            <w:tcW w:w="3140" w:type="dxa"/>
            <w:hideMark/>
          </w:tcPr>
          <w:p w14:paraId="185CBF0A"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Medium Adherence</w:t>
            </w:r>
          </w:p>
        </w:tc>
        <w:tc>
          <w:tcPr>
            <w:tcW w:w="880" w:type="dxa"/>
            <w:noWrap/>
            <w:hideMark/>
          </w:tcPr>
          <w:p w14:paraId="39199882"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8,50</w:t>
            </w:r>
          </w:p>
        </w:tc>
        <w:tc>
          <w:tcPr>
            <w:tcW w:w="820" w:type="dxa"/>
            <w:vMerge/>
            <w:hideMark/>
          </w:tcPr>
          <w:p w14:paraId="25FC7DB5"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626F515C"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8,72</w:t>
            </w:r>
          </w:p>
        </w:tc>
        <w:tc>
          <w:tcPr>
            <w:tcW w:w="820" w:type="dxa"/>
            <w:vMerge/>
            <w:hideMark/>
          </w:tcPr>
          <w:p w14:paraId="639110A2"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4F380B5D"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8,00</w:t>
            </w:r>
          </w:p>
        </w:tc>
        <w:tc>
          <w:tcPr>
            <w:tcW w:w="880" w:type="dxa"/>
            <w:noWrap/>
            <w:hideMark/>
          </w:tcPr>
          <w:p w14:paraId="3418D9EF"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0,50</w:t>
            </w:r>
          </w:p>
        </w:tc>
      </w:tr>
      <w:tr w:rsidR="00746BE7" w:rsidRPr="00746BE7" w14:paraId="06C54AE1" w14:textId="77777777" w:rsidTr="00671733">
        <w:trPr>
          <w:trHeight w:val="312"/>
        </w:trPr>
        <w:tc>
          <w:tcPr>
            <w:tcW w:w="3140" w:type="dxa"/>
            <w:hideMark/>
          </w:tcPr>
          <w:p w14:paraId="5A51BF3E"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Naloxone - High Adherence</w:t>
            </w:r>
          </w:p>
        </w:tc>
        <w:tc>
          <w:tcPr>
            <w:tcW w:w="880" w:type="dxa"/>
            <w:noWrap/>
            <w:hideMark/>
          </w:tcPr>
          <w:p w14:paraId="0D228591"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8,04</w:t>
            </w:r>
          </w:p>
        </w:tc>
        <w:tc>
          <w:tcPr>
            <w:tcW w:w="820" w:type="dxa"/>
            <w:vMerge/>
            <w:hideMark/>
          </w:tcPr>
          <w:p w14:paraId="006ACF91"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1CA9908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7,31</w:t>
            </w:r>
          </w:p>
        </w:tc>
        <w:tc>
          <w:tcPr>
            <w:tcW w:w="820" w:type="dxa"/>
            <w:vMerge/>
            <w:hideMark/>
          </w:tcPr>
          <w:p w14:paraId="301A038D"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71071744"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6,94</w:t>
            </w:r>
          </w:p>
        </w:tc>
        <w:tc>
          <w:tcPr>
            <w:tcW w:w="880" w:type="dxa"/>
            <w:noWrap/>
            <w:hideMark/>
          </w:tcPr>
          <w:p w14:paraId="3814887F"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1,10</w:t>
            </w:r>
          </w:p>
        </w:tc>
      </w:tr>
      <w:tr w:rsidR="00746BE7" w:rsidRPr="00746BE7" w14:paraId="4C1A506D" w14:textId="77777777" w:rsidTr="00671733">
        <w:trPr>
          <w:trHeight w:val="312"/>
        </w:trPr>
        <w:tc>
          <w:tcPr>
            <w:tcW w:w="3140" w:type="dxa"/>
            <w:hideMark/>
          </w:tcPr>
          <w:p w14:paraId="59D64BF0"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Low Adherence</w:t>
            </w:r>
          </w:p>
        </w:tc>
        <w:tc>
          <w:tcPr>
            <w:tcW w:w="880" w:type="dxa"/>
            <w:noWrap/>
            <w:hideMark/>
          </w:tcPr>
          <w:p w14:paraId="0D2C2AD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5,67</w:t>
            </w:r>
          </w:p>
        </w:tc>
        <w:tc>
          <w:tcPr>
            <w:tcW w:w="820" w:type="dxa"/>
            <w:vMerge/>
            <w:hideMark/>
          </w:tcPr>
          <w:p w14:paraId="7274BFEA"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03F3623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4,89</w:t>
            </w:r>
          </w:p>
        </w:tc>
        <w:tc>
          <w:tcPr>
            <w:tcW w:w="820" w:type="dxa"/>
            <w:vMerge/>
            <w:hideMark/>
          </w:tcPr>
          <w:p w14:paraId="2B0C2C67"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0D104363"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4,32</w:t>
            </w:r>
          </w:p>
        </w:tc>
        <w:tc>
          <w:tcPr>
            <w:tcW w:w="880" w:type="dxa"/>
            <w:noWrap/>
            <w:hideMark/>
          </w:tcPr>
          <w:p w14:paraId="43F5E9E2"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1,35</w:t>
            </w:r>
          </w:p>
        </w:tc>
      </w:tr>
      <w:tr w:rsidR="00746BE7" w:rsidRPr="00746BE7" w14:paraId="2339A7C1" w14:textId="77777777" w:rsidTr="00671733">
        <w:trPr>
          <w:trHeight w:val="312"/>
        </w:trPr>
        <w:tc>
          <w:tcPr>
            <w:tcW w:w="3140" w:type="dxa"/>
            <w:hideMark/>
          </w:tcPr>
          <w:p w14:paraId="288C50D2"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Medium Adherence</w:t>
            </w:r>
          </w:p>
        </w:tc>
        <w:tc>
          <w:tcPr>
            <w:tcW w:w="880" w:type="dxa"/>
            <w:noWrap/>
            <w:hideMark/>
          </w:tcPr>
          <w:p w14:paraId="2A055F5B"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7,92</w:t>
            </w:r>
          </w:p>
        </w:tc>
        <w:tc>
          <w:tcPr>
            <w:tcW w:w="820" w:type="dxa"/>
            <w:vMerge/>
            <w:hideMark/>
          </w:tcPr>
          <w:p w14:paraId="2B280272"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38F2A7D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7,90</w:t>
            </w:r>
          </w:p>
        </w:tc>
        <w:tc>
          <w:tcPr>
            <w:tcW w:w="820" w:type="dxa"/>
            <w:vMerge/>
            <w:hideMark/>
          </w:tcPr>
          <w:p w14:paraId="501D56BE"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109591FD"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7,19</w:t>
            </w:r>
          </w:p>
        </w:tc>
        <w:tc>
          <w:tcPr>
            <w:tcW w:w="880" w:type="dxa"/>
            <w:noWrap/>
            <w:hideMark/>
          </w:tcPr>
          <w:p w14:paraId="550E5E04"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0,73</w:t>
            </w:r>
          </w:p>
        </w:tc>
      </w:tr>
      <w:tr w:rsidR="00746BE7" w:rsidRPr="00746BE7" w14:paraId="0427F0A1" w14:textId="77777777" w:rsidTr="00671733">
        <w:trPr>
          <w:trHeight w:val="312"/>
        </w:trPr>
        <w:tc>
          <w:tcPr>
            <w:tcW w:w="3140" w:type="dxa"/>
            <w:hideMark/>
          </w:tcPr>
          <w:p w14:paraId="75E56AF4"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Placebo - High Adherence</w:t>
            </w:r>
          </w:p>
        </w:tc>
        <w:tc>
          <w:tcPr>
            <w:tcW w:w="880" w:type="dxa"/>
            <w:noWrap/>
            <w:hideMark/>
          </w:tcPr>
          <w:p w14:paraId="7D451CA8"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7,64</w:t>
            </w:r>
          </w:p>
        </w:tc>
        <w:tc>
          <w:tcPr>
            <w:tcW w:w="820" w:type="dxa"/>
            <w:vMerge/>
            <w:hideMark/>
          </w:tcPr>
          <w:p w14:paraId="5F694959" w14:textId="77777777" w:rsidR="00746BE7" w:rsidRPr="00746BE7" w:rsidRDefault="00746BE7" w:rsidP="00746BE7">
            <w:pPr>
              <w:spacing w:line="480" w:lineRule="auto"/>
              <w:rPr>
                <w:rFonts w:ascii="Times New Roman" w:eastAsia="Calibri" w:hAnsi="Times New Roman" w:cs="Times New Roman"/>
                <w:i/>
                <w:iCs/>
              </w:rPr>
            </w:pPr>
          </w:p>
        </w:tc>
        <w:tc>
          <w:tcPr>
            <w:tcW w:w="840" w:type="dxa"/>
            <w:noWrap/>
            <w:hideMark/>
          </w:tcPr>
          <w:p w14:paraId="652FBFF5"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6,53</w:t>
            </w:r>
          </w:p>
        </w:tc>
        <w:tc>
          <w:tcPr>
            <w:tcW w:w="820" w:type="dxa"/>
            <w:vMerge/>
            <w:hideMark/>
          </w:tcPr>
          <w:p w14:paraId="73E41808" w14:textId="77777777" w:rsidR="00746BE7" w:rsidRPr="00746BE7" w:rsidRDefault="00746BE7" w:rsidP="00746BE7">
            <w:pPr>
              <w:spacing w:line="480" w:lineRule="auto"/>
              <w:rPr>
                <w:rFonts w:ascii="Times New Roman" w:eastAsia="Calibri" w:hAnsi="Times New Roman" w:cs="Times New Roman"/>
                <w:i/>
                <w:iCs/>
              </w:rPr>
            </w:pPr>
          </w:p>
        </w:tc>
        <w:tc>
          <w:tcPr>
            <w:tcW w:w="880" w:type="dxa"/>
            <w:noWrap/>
            <w:hideMark/>
          </w:tcPr>
          <w:p w14:paraId="107AD8AE" w14:textId="77777777" w:rsidR="00746BE7" w:rsidRPr="00746BE7" w:rsidRDefault="00746BE7" w:rsidP="00746BE7">
            <w:pPr>
              <w:spacing w:line="480" w:lineRule="auto"/>
              <w:rPr>
                <w:rFonts w:ascii="Times New Roman" w:eastAsia="Calibri" w:hAnsi="Times New Roman" w:cs="Times New Roman"/>
                <w:i/>
                <w:iCs/>
              </w:rPr>
            </w:pPr>
            <w:r w:rsidRPr="00746BE7">
              <w:rPr>
                <w:rFonts w:ascii="Times New Roman" w:eastAsia="Calibri" w:hAnsi="Times New Roman" w:cs="Times New Roman"/>
                <w:i/>
                <w:iCs/>
              </w:rPr>
              <w:t>6,33</w:t>
            </w:r>
          </w:p>
        </w:tc>
        <w:tc>
          <w:tcPr>
            <w:tcW w:w="880" w:type="dxa"/>
            <w:noWrap/>
            <w:hideMark/>
          </w:tcPr>
          <w:p w14:paraId="53D742BB" w14:textId="77777777" w:rsidR="00746BE7" w:rsidRPr="00746BE7" w:rsidRDefault="00746BE7" w:rsidP="00746BE7">
            <w:pPr>
              <w:spacing w:line="480" w:lineRule="auto"/>
              <w:rPr>
                <w:rFonts w:ascii="Times New Roman" w:eastAsia="Calibri" w:hAnsi="Times New Roman" w:cs="Times New Roman"/>
                <w:b/>
                <w:bCs/>
                <w:i/>
                <w:iCs/>
              </w:rPr>
            </w:pPr>
            <w:r w:rsidRPr="00746BE7">
              <w:rPr>
                <w:rFonts w:ascii="Times New Roman" w:eastAsia="Calibri" w:hAnsi="Times New Roman" w:cs="Times New Roman"/>
                <w:b/>
                <w:bCs/>
                <w:i/>
                <w:iCs/>
              </w:rPr>
              <w:t>1,31</w:t>
            </w:r>
          </w:p>
        </w:tc>
      </w:tr>
    </w:tbl>
    <w:p w14:paraId="0B470B29" w14:textId="77777777" w:rsidR="00746BE7" w:rsidRPr="00746BE7" w:rsidRDefault="00746BE7" w:rsidP="00746BE7">
      <w:pPr>
        <w:spacing w:line="480" w:lineRule="auto"/>
        <w:rPr>
          <w:rFonts w:ascii="Times New Roman" w:eastAsia="Calibri" w:hAnsi="Times New Roman" w:cs="Times New Roman"/>
          <w:i/>
          <w:iCs/>
          <w:lang w:val="en-US"/>
        </w:rPr>
      </w:pPr>
      <w:r w:rsidRPr="00746BE7">
        <w:rPr>
          <w:rFonts w:ascii="Times New Roman" w:eastAsia="Calibri" w:hAnsi="Times New Roman" w:cs="Times New Roman"/>
          <w:i/>
          <w:iCs/>
          <w:lang w:val="en-US"/>
        </w:rPr>
        <w:t xml:space="preserve">Table 3. Estimated marginal fitted values of variables in analysis. Final column is change from baseline (Week 12 value subtracted from Baseline value). Negative values in the final column depict an increase of scores in variable. G-SAS: Gambling Symptom Assessment Scale, GASS: Gambling Abstinence Self-Efficacy Scale, EUROHIS-8: Quality of Life Scale, DSM-5: The Diagnostic and </w:t>
      </w:r>
      <w:r w:rsidRPr="00746BE7">
        <w:rPr>
          <w:rFonts w:ascii="Times New Roman" w:eastAsia="Calibri" w:hAnsi="Times New Roman" w:cs="Times New Roman"/>
          <w:i/>
          <w:iCs/>
          <w:lang w:val="en-US"/>
        </w:rPr>
        <w:lastRenderedPageBreak/>
        <w:t>Statistical Manual of Mental Disorders diagnostic criteria, AUDIT: Alcohol Use Disorder Identification Test.</w:t>
      </w:r>
    </w:p>
    <w:p w14:paraId="08CF2F4D" w14:textId="77777777" w:rsidR="00A9371F" w:rsidRPr="00746BE7" w:rsidRDefault="00000000">
      <w:pPr>
        <w:rPr>
          <w:lang w:val="en-US"/>
        </w:rPr>
      </w:pPr>
    </w:p>
    <w:sectPr w:rsidR="00A9371F" w:rsidRPr="00746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FA8"/>
    <w:rsid w:val="00136365"/>
    <w:rsid w:val="00567FA8"/>
    <w:rsid w:val="00746BE7"/>
    <w:rsid w:val="00E92A18"/>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3C1BF"/>
  <w15:chartTrackingRefBased/>
  <w15:docId w15:val="{C576B6C8-B6A6-4184-9768-61810110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746BE7"/>
    <w:pPr>
      <w:spacing w:after="0" w:line="240" w:lineRule="auto"/>
    </w:pPr>
    <w:rPr>
      <w:rFonts w:eastAsia="MS Mincho"/>
      <w:sz w:val="24"/>
      <w:szCs w:val="24"/>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46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Niklas T</dc:creator>
  <cp:keywords/>
  <dc:description/>
  <cp:lastModifiedBy>Mäkelä, Niklas T</cp:lastModifiedBy>
  <cp:revision>2</cp:revision>
  <dcterms:created xsi:type="dcterms:W3CDTF">2023-03-22T12:19:00Z</dcterms:created>
  <dcterms:modified xsi:type="dcterms:W3CDTF">2023-03-22T12:20:00Z</dcterms:modified>
</cp:coreProperties>
</file>