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C920" w14:textId="77777777" w:rsidR="007B2168" w:rsidRDefault="007B2168" w:rsidP="007B2168">
      <w:pPr>
        <w:rPr>
          <w:b/>
          <w:bCs/>
        </w:rPr>
      </w:pPr>
      <w:r w:rsidRPr="00610BDD">
        <w:rPr>
          <w:b/>
          <w:bCs/>
        </w:rPr>
        <w:t>SUPPLEMENTARY</w:t>
      </w:r>
      <w:r>
        <w:rPr>
          <w:b/>
          <w:bCs/>
        </w:rPr>
        <w:t xml:space="preserve"> </w:t>
      </w:r>
      <w:r w:rsidRPr="00610BDD">
        <w:rPr>
          <w:b/>
          <w:bCs/>
        </w:rPr>
        <w:t>MATERIAL</w:t>
      </w:r>
    </w:p>
    <w:p w14:paraId="775F8273" w14:textId="77777777" w:rsidR="007B2168" w:rsidRDefault="007B2168" w:rsidP="007B2168">
      <w:pPr>
        <w:rPr>
          <w:b/>
          <w:bCs/>
        </w:rPr>
      </w:pPr>
    </w:p>
    <w:p w14:paraId="261C6DF7" w14:textId="77777777" w:rsidR="007B2168" w:rsidRDefault="007B2168" w:rsidP="007B2168">
      <w:pPr>
        <w:rPr>
          <w:b/>
          <w:bCs/>
        </w:rPr>
      </w:pPr>
      <w:r>
        <w:rPr>
          <w:b/>
          <w:bCs/>
        </w:rPr>
        <w:t>Table S1. Cross tabulation for the electronic Frailty Index (</w:t>
      </w:r>
      <w:proofErr w:type="spellStart"/>
      <w:r>
        <w:rPr>
          <w:b/>
          <w:bCs/>
        </w:rPr>
        <w:t>eFI</w:t>
      </w:r>
      <w:proofErr w:type="spellEnd"/>
      <w:r>
        <w:rPr>
          <w:b/>
          <w:bCs/>
        </w:rPr>
        <w:t xml:space="preserve">) and the </w:t>
      </w:r>
      <w:proofErr w:type="spellStart"/>
      <w:r>
        <w:rPr>
          <w:b/>
          <w:bCs/>
        </w:rPr>
        <w:t>Charlson</w:t>
      </w:r>
      <w:proofErr w:type="spellEnd"/>
      <w:r>
        <w:rPr>
          <w:b/>
          <w:bCs/>
        </w:rPr>
        <w:t xml:space="preserve"> Comorbidity Index (CCI).</w:t>
      </w:r>
    </w:p>
    <w:tbl>
      <w:tblPr>
        <w:tblW w:w="6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111"/>
        <w:gridCol w:w="960"/>
        <w:gridCol w:w="960"/>
      </w:tblGrid>
      <w:tr w:rsidR="007B2168" w:rsidRPr="004D7799" w14:paraId="23EBB2EA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B35DB2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1E3BA6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E31BCE" w14:textId="77777777" w:rsidR="007B2168" w:rsidRPr="004D7799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AE9922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eFI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358B63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312D3B" w14:textId="77777777" w:rsidR="007B2168" w:rsidRPr="004D7799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A1093A" w14:textId="77777777" w:rsidR="007B2168" w:rsidRPr="004D7799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B2168" w:rsidRPr="004D7799" w14:paraId="2756BA34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3B815E" w14:textId="77777777" w:rsidR="007B2168" w:rsidRPr="004D7799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EBC22" w14:textId="77777777" w:rsidR="007B2168" w:rsidRPr="004D7799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414AF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Fit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FA371F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Mild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166EB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762A39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Severe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3EB947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Sum</w:t>
            </w:r>
          </w:p>
        </w:tc>
      </w:tr>
      <w:tr w:rsidR="007B2168" w:rsidRPr="004D7799" w14:paraId="274275E4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321576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E2F07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0EED3E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B04B3A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2B289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C7E9AA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C0BEE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841</w:t>
            </w:r>
          </w:p>
        </w:tc>
      </w:tr>
      <w:tr w:rsidR="007B2168" w:rsidRPr="004D7799" w14:paraId="2D78A20A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B169CB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3472E8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1-10'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28DFD0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EE484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31470A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F0F1F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73CC7D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842</w:t>
            </w:r>
          </w:p>
        </w:tc>
      </w:tr>
      <w:tr w:rsidR="007B2168" w:rsidRPr="004D7799" w14:paraId="6A1604B6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ED302E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5E0052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&gt;10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F18AF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A2FC0A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ABFF3F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6BF824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B5844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505</w:t>
            </w:r>
          </w:p>
        </w:tc>
      </w:tr>
      <w:tr w:rsidR="007B2168" w:rsidRPr="004D7799" w14:paraId="38846538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BFBC6A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AC29D6" w14:textId="77777777" w:rsidR="007B2168" w:rsidRPr="004D7799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CDF633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6AB4F3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ACD7D8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E16630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1A2EDB" w14:textId="77777777" w:rsidR="007B2168" w:rsidRPr="004D7799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4D779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188</w:t>
            </w:r>
          </w:p>
        </w:tc>
      </w:tr>
    </w:tbl>
    <w:p w14:paraId="4A2BF121" w14:textId="77777777" w:rsidR="007B2168" w:rsidRDefault="007B2168" w:rsidP="007B2168">
      <w:pPr>
        <w:rPr>
          <w:b/>
          <w:bCs/>
        </w:rPr>
      </w:pPr>
    </w:p>
    <w:p w14:paraId="12CE6C63" w14:textId="77777777" w:rsidR="007B2168" w:rsidRDefault="007B2168" w:rsidP="007B2168">
      <w:pPr>
        <w:rPr>
          <w:b/>
          <w:bCs/>
        </w:rPr>
      </w:pPr>
      <w:r>
        <w:rPr>
          <w:b/>
          <w:bCs/>
        </w:rPr>
        <w:t xml:space="preserve">Table S2. Cross tabulation for the </w:t>
      </w:r>
      <w:proofErr w:type="spellStart"/>
      <w:r>
        <w:rPr>
          <w:b/>
          <w:bCs/>
        </w:rPr>
        <w:t>Charlson</w:t>
      </w:r>
      <w:proofErr w:type="spellEnd"/>
      <w:r>
        <w:rPr>
          <w:b/>
          <w:bCs/>
        </w:rPr>
        <w:t xml:space="preserve"> Comorbidity Index (CCI) and the Hospital Frailty Risk Score (HFRS).</w:t>
      </w:r>
    </w:p>
    <w:tbl>
      <w:tblPr>
        <w:tblW w:w="6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387"/>
        <w:gridCol w:w="960"/>
        <w:gridCol w:w="960"/>
      </w:tblGrid>
      <w:tr w:rsidR="007B2168" w:rsidRPr="000B5CC6" w14:paraId="77422FB9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20CCF0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62C4CA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245CA9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2703B316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HFRS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A17DA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71DD43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B2168" w:rsidRPr="000B5CC6" w14:paraId="7B640B90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DCAFC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D10C47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D0B465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0BA54DCD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Intermediate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A67368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A656FE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Sum</w:t>
            </w:r>
          </w:p>
        </w:tc>
      </w:tr>
      <w:tr w:rsidR="007B2168" w:rsidRPr="000B5CC6" w14:paraId="2A8C6E4E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C837B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ECDC61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CF2ECA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397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04429BAE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5B20B5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027697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841</w:t>
            </w:r>
          </w:p>
        </w:tc>
      </w:tr>
      <w:tr w:rsidR="007B2168" w:rsidRPr="000B5CC6" w14:paraId="0B8A3883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0650C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E17ED6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1-10'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BACC8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566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5BB07B14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6E8303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A4CE46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842</w:t>
            </w:r>
          </w:p>
        </w:tc>
      </w:tr>
      <w:tr w:rsidR="007B2168" w:rsidRPr="000B5CC6" w14:paraId="0933EB6D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A6AE57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B14A7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&gt;10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4045C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584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49B83861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57BDED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1DFB06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505</w:t>
            </w:r>
          </w:p>
        </w:tc>
      </w:tr>
      <w:tr w:rsidR="007B2168" w:rsidRPr="000B5CC6" w14:paraId="5E84E781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DB6AB3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990E0D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CC4F7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547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25DD1312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315D20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CE6852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188</w:t>
            </w:r>
          </w:p>
        </w:tc>
      </w:tr>
    </w:tbl>
    <w:p w14:paraId="2BB23846" w14:textId="77777777" w:rsidR="007B2168" w:rsidRDefault="007B2168" w:rsidP="007B2168">
      <w:pPr>
        <w:rPr>
          <w:b/>
          <w:bCs/>
        </w:rPr>
      </w:pPr>
    </w:p>
    <w:p w14:paraId="6F25AB4C" w14:textId="77777777" w:rsidR="007B2168" w:rsidRDefault="007B2168" w:rsidP="007B2168">
      <w:pPr>
        <w:rPr>
          <w:b/>
          <w:bCs/>
        </w:rPr>
      </w:pPr>
      <w:r>
        <w:rPr>
          <w:b/>
          <w:bCs/>
        </w:rPr>
        <w:t>Table S3. Cross tabulation for the electronic Frailty Index (</w:t>
      </w:r>
      <w:proofErr w:type="spellStart"/>
      <w:r>
        <w:rPr>
          <w:b/>
          <w:bCs/>
        </w:rPr>
        <w:t>eFI</w:t>
      </w:r>
      <w:proofErr w:type="spellEnd"/>
      <w:r>
        <w:rPr>
          <w:b/>
          <w:bCs/>
        </w:rPr>
        <w:t>) and the Hospital Frailty Risk Score (HFRS).</w:t>
      </w:r>
    </w:p>
    <w:tbl>
      <w:tblPr>
        <w:tblW w:w="6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11"/>
        <w:gridCol w:w="960"/>
        <w:gridCol w:w="1387"/>
        <w:gridCol w:w="960"/>
        <w:gridCol w:w="960"/>
      </w:tblGrid>
      <w:tr w:rsidR="007B2168" w:rsidRPr="000B5CC6" w14:paraId="750BB8F0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296298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82EEC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ECD512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19B6FC5E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HFRS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FC5A1F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1A250A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B2168" w:rsidRPr="000B5CC6" w14:paraId="188F1054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C2B3E4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C1077" w14:textId="77777777" w:rsidR="007B2168" w:rsidRPr="000B5CC6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06884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42066E23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Intermediate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BC1AEC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179EB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Sum</w:t>
            </w:r>
          </w:p>
        </w:tc>
      </w:tr>
      <w:tr w:rsidR="007B2168" w:rsidRPr="000B5CC6" w14:paraId="33675E3D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7225D5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222284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Fit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2D607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507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2929AD9A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F5A584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DB981C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706</w:t>
            </w:r>
          </w:p>
        </w:tc>
      </w:tr>
      <w:tr w:rsidR="007B2168" w:rsidRPr="000B5CC6" w14:paraId="25A1639D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70B93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eFI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A3CFD6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Mild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68F885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0112CD81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627BE8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3851A7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324</w:t>
            </w:r>
          </w:p>
        </w:tc>
      </w:tr>
      <w:tr w:rsidR="007B2168" w:rsidRPr="000B5CC6" w14:paraId="4926EB63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773FBF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D567B0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Moderate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F7BAF4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948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03CC11B0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CF47C2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00A782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233</w:t>
            </w:r>
          </w:p>
        </w:tc>
      </w:tr>
      <w:tr w:rsidR="007B2168" w:rsidRPr="000B5CC6" w14:paraId="3E62D68B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21018A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44FD67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Severe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BA0C0C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825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076CE19C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17C874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71FF7A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925</w:t>
            </w:r>
          </w:p>
        </w:tc>
      </w:tr>
      <w:tr w:rsidR="007B2168" w:rsidRPr="000B5CC6" w14:paraId="25378E4D" w14:textId="77777777" w:rsidTr="00351C5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CD698F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5795B4" w14:textId="77777777" w:rsidR="007B2168" w:rsidRPr="000B5CC6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16CC85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547</w:t>
            </w:r>
          </w:p>
        </w:tc>
        <w:tc>
          <w:tcPr>
            <w:tcW w:w="1201" w:type="dxa"/>
            <w:shd w:val="clear" w:color="auto" w:fill="auto"/>
            <w:noWrap/>
            <w:vAlign w:val="bottom"/>
            <w:hideMark/>
          </w:tcPr>
          <w:p w14:paraId="5FB0D1A6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67A426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110D4A" w14:textId="77777777" w:rsidR="007B2168" w:rsidRPr="000B5CC6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,</w:t>
            </w:r>
            <w:r w:rsidRPr="000B5CC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188</w:t>
            </w:r>
          </w:p>
        </w:tc>
      </w:tr>
    </w:tbl>
    <w:p w14:paraId="5F5ADF36" w14:textId="77777777" w:rsidR="007B2168" w:rsidRDefault="007B2168" w:rsidP="007B2168">
      <w:pPr>
        <w:rPr>
          <w:b/>
          <w:bCs/>
        </w:rPr>
      </w:pPr>
    </w:p>
    <w:p w14:paraId="3C320025" w14:textId="77777777" w:rsidR="007B2168" w:rsidRDefault="007B2168" w:rsidP="007B2168">
      <w:pPr>
        <w:rPr>
          <w:b/>
          <w:bCs/>
        </w:rPr>
      </w:pPr>
      <w:r>
        <w:rPr>
          <w:b/>
          <w:bCs/>
        </w:rPr>
        <w:t xml:space="preserve">Table S4. Chi-squared tests for independence and Cramer’s V for association strength between the </w:t>
      </w:r>
      <w:proofErr w:type="spellStart"/>
      <w:r>
        <w:rPr>
          <w:b/>
          <w:bCs/>
        </w:rPr>
        <w:t>Charlson</w:t>
      </w:r>
      <w:proofErr w:type="spellEnd"/>
      <w:r>
        <w:rPr>
          <w:b/>
          <w:bCs/>
        </w:rPr>
        <w:t xml:space="preserve"> Comorbidity Index (CCI), electronic Frailty Index (</w:t>
      </w:r>
      <w:proofErr w:type="spellStart"/>
      <w:r>
        <w:rPr>
          <w:b/>
          <w:bCs/>
        </w:rPr>
        <w:t>eFI</w:t>
      </w:r>
      <w:proofErr w:type="spellEnd"/>
      <w:r>
        <w:rPr>
          <w:b/>
          <w:bCs/>
        </w:rPr>
        <w:t>) and Hospital Frailty Risk Score (HFRS).</w:t>
      </w:r>
    </w:p>
    <w:tbl>
      <w:tblPr>
        <w:tblW w:w="6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960"/>
        <w:gridCol w:w="1116"/>
        <w:gridCol w:w="451"/>
        <w:gridCol w:w="1469"/>
        <w:gridCol w:w="1012"/>
      </w:tblGrid>
      <w:tr w:rsidR="007B2168" w:rsidRPr="008F7731" w14:paraId="41F7F6BA" w14:textId="77777777" w:rsidTr="00351C57">
        <w:trPr>
          <w:trHeight w:val="300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53C6A00" w14:textId="77777777" w:rsidR="007B2168" w:rsidRPr="008F7731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BB64AE" w14:textId="77777777" w:rsidR="007B2168" w:rsidRPr="008F7731" w:rsidRDefault="007B2168" w:rsidP="00351C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36" w:type="dxa"/>
            <w:gridSpan w:val="3"/>
            <w:shd w:val="clear" w:color="auto" w:fill="auto"/>
            <w:noWrap/>
            <w:vAlign w:val="bottom"/>
            <w:hideMark/>
          </w:tcPr>
          <w:p w14:paraId="05124985" w14:textId="77777777" w:rsidR="007B2168" w:rsidRPr="008F7731" w:rsidRDefault="007B2168" w:rsidP="00351C57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Chi-squared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tests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99B32C8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7B2168" w:rsidRPr="008F7731" w14:paraId="76F4D491" w14:textId="77777777" w:rsidTr="00351C57">
        <w:trPr>
          <w:trHeight w:val="300"/>
        </w:trPr>
        <w:tc>
          <w:tcPr>
            <w:tcW w:w="1960" w:type="dxa"/>
            <w:gridSpan w:val="2"/>
            <w:shd w:val="clear" w:color="auto" w:fill="auto"/>
            <w:noWrap/>
            <w:vAlign w:val="bottom"/>
            <w:hideMark/>
          </w:tcPr>
          <w:p w14:paraId="60C10FC4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Comorbidity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indices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986B601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test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statistic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70014277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B5FC3F7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p-value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3EDDAEF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Cramer's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V</w:t>
            </w:r>
          </w:p>
        </w:tc>
      </w:tr>
      <w:tr w:rsidR="007B2168" w:rsidRPr="008F7731" w14:paraId="27E6EFF3" w14:textId="77777777" w:rsidTr="00351C57">
        <w:trPr>
          <w:trHeight w:val="300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98BC566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20A44E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eFI</w:t>
            </w:r>
            <w:proofErr w:type="spellEnd"/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94C44C3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9135.7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2DF6D391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11F3CA3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66626AF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0.206</w:t>
            </w:r>
          </w:p>
        </w:tc>
      </w:tr>
      <w:tr w:rsidR="007B2168" w:rsidRPr="008F7731" w14:paraId="76EFCC54" w14:textId="77777777" w:rsidTr="00351C57">
        <w:trPr>
          <w:trHeight w:val="300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1901817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F909E3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HFRS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FFD3A02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10106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70A731F8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934EFBA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DD9D7E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0.217</w:t>
            </w:r>
          </w:p>
        </w:tc>
      </w:tr>
      <w:tr w:rsidR="007B2168" w:rsidRPr="008F7731" w14:paraId="087C9746" w14:textId="77777777" w:rsidTr="00351C57">
        <w:trPr>
          <w:trHeight w:val="300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687E9F62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eFI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B56FF5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HFRS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794DF6C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13979</w:t>
            </w:r>
          </w:p>
        </w:tc>
        <w:tc>
          <w:tcPr>
            <w:tcW w:w="451" w:type="dxa"/>
            <w:shd w:val="clear" w:color="auto" w:fill="auto"/>
            <w:noWrap/>
            <w:vAlign w:val="bottom"/>
            <w:hideMark/>
          </w:tcPr>
          <w:p w14:paraId="654C0EC5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1DF81EB" w14:textId="77777777" w:rsidR="007B2168" w:rsidRPr="008F7731" w:rsidRDefault="007B2168" w:rsidP="00351C5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&lt;0.001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687F2DB" w14:textId="77777777" w:rsidR="007B2168" w:rsidRPr="008F7731" w:rsidRDefault="007B2168" w:rsidP="00351C5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8F77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0.255</w:t>
            </w:r>
          </w:p>
        </w:tc>
      </w:tr>
    </w:tbl>
    <w:p w14:paraId="2EC4187F" w14:textId="77777777" w:rsidR="007B2168" w:rsidRPr="009E1422" w:rsidRDefault="007B2168" w:rsidP="007B2168">
      <w:pPr>
        <w:rPr>
          <w:b/>
        </w:rPr>
      </w:pPr>
    </w:p>
    <w:p w14:paraId="772A8B65" w14:textId="77777777" w:rsidR="007558FC" w:rsidRDefault="007558F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7058175" w14:textId="08F05D3B" w:rsidR="007558FC" w:rsidRPr="00E563E0" w:rsidRDefault="007558FC" w:rsidP="007558FC">
      <w:pPr>
        <w:spacing w:line="360" w:lineRule="auto"/>
        <w:jc w:val="both"/>
        <w:rPr>
          <w:i/>
          <w:iCs/>
          <w:color w:val="000000" w:themeColor="text1"/>
        </w:rPr>
      </w:pPr>
      <w:r w:rsidRPr="00E563E0">
        <w:rPr>
          <w:color w:val="000000" w:themeColor="text1"/>
        </w:rPr>
        <w:lastRenderedPageBreak/>
        <w:t>Figure</w:t>
      </w:r>
      <w:r>
        <w:rPr>
          <w:color w:val="000000" w:themeColor="text1"/>
        </w:rPr>
        <w:t xml:space="preserve"> S</w:t>
      </w:r>
      <w:r w:rsidR="00C47F94">
        <w:rPr>
          <w:color w:val="000000" w:themeColor="text1"/>
        </w:rPr>
        <w:t>1</w:t>
      </w:r>
      <w:r w:rsidRPr="00E563E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Mortality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rates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for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patients</w:t>
      </w:r>
      <w:r>
        <w:rPr>
          <w:color w:val="000000" w:themeColor="text1"/>
        </w:rPr>
        <w:t xml:space="preserve"> in different HFRS categories </w:t>
      </w:r>
      <w:r w:rsidRPr="00E563E0">
        <w:rPr>
          <w:color w:val="000000" w:themeColor="text1"/>
        </w:rPr>
        <w:t>admitted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to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hospital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with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Pneumonia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or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Flu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diagnosis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between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2010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and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2018,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stratified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by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patients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who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were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admitted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to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an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Intensive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Care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Unit</w:t>
      </w:r>
    </w:p>
    <w:p w14:paraId="5082140A" w14:textId="2947A87D" w:rsidR="007558FC" w:rsidRDefault="007558FC" w:rsidP="007558FC">
      <w:pPr>
        <w:spacing w:line="360" w:lineRule="auto"/>
        <w:jc w:val="both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3D17899E" wp14:editId="6A758ECF">
            <wp:extent cx="5727700" cy="3818255"/>
            <wp:effectExtent l="0" t="0" r="0" b="4445"/>
            <wp:docPr id="43781461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14614" name="Picture 4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1382" w14:textId="3632A8CA" w:rsidR="007558FC" w:rsidRDefault="007558FC" w:rsidP="007558F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HFRS: </w:t>
      </w:r>
      <w:r w:rsidRPr="00E563E0">
        <w:rPr>
          <w:color w:val="000000" w:themeColor="text1"/>
        </w:rPr>
        <w:t>Hospital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Frailty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Risk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Score</w:t>
      </w:r>
      <w:r>
        <w:rPr>
          <w:color w:val="000000" w:themeColor="text1"/>
        </w:rPr>
        <w:t xml:space="preserve">; </w:t>
      </w:r>
      <w:r w:rsidRPr="00E563E0">
        <w:rPr>
          <w:color w:val="000000" w:themeColor="text1"/>
        </w:rPr>
        <w:t>ICU: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Intensive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Care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Unit</w:t>
      </w:r>
    </w:p>
    <w:p w14:paraId="43AD504C" w14:textId="77777777" w:rsidR="007558FC" w:rsidRDefault="007558FC" w:rsidP="007558FC">
      <w:pPr>
        <w:spacing w:line="360" w:lineRule="auto"/>
        <w:jc w:val="both"/>
        <w:rPr>
          <w:color w:val="000000" w:themeColor="text1"/>
          <w:lang w:eastAsia="en-GB"/>
        </w:rPr>
      </w:pPr>
    </w:p>
    <w:p w14:paraId="20AC6346" w14:textId="77777777" w:rsidR="00C47F94" w:rsidRDefault="00C47F94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AEE4701" w14:textId="726ED348" w:rsidR="007558FC" w:rsidRPr="00E563E0" w:rsidRDefault="007558FC" w:rsidP="007558FC">
      <w:pPr>
        <w:spacing w:line="360" w:lineRule="auto"/>
        <w:jc w:val="both"/>
        <w:rPr>
          <w:i/>
          <w:iCs/>
          <w:color w:val="000000" w:themeColor="text1"/>
        </w:rPr>
      </w:pPr>
      <w:r w:rsidRPr="00E563E0">
        <w:rPr>
          <w:color w:val="000000" w:themeColor="text1"/>
        </w:rPr>
        <w:lastRenderedPageBreak/>
        <w:t>Figure</w:t>
      </w:r>
      <w:r>
        <w:rPr>
          <w:color w:val="000000" w:themeColor="text1"/>
        </w:rPr>
        <w:t xml:space="preserve"> S</w:t>
      </w:r>
      <w:r w:rsidR="00C47F94">
        <w:rPr>
          <w:color w:val="000000" w:themeColor="text1"/>
        </w:rPr>
        <w:t>2</w:t>
      </w:r>
      <w:r w:rsidRPr="00E563E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Mortality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rates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for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patients</w:t>
      </w:r>
      <w:r>
        <w:rPr>
          <w:color w:val="000000" w:themeColor="text1"/>
        </w:rPr>
        <w:t xml:space="preserve"> in different CCI categories </w:t>
      </w:r>
      <w:r w:rsidRPr="00E563E0">
        <w:rPr>
          <w:color w:val="000000" w:themeColor="text1"/>
        </w:rPr>
        <w:t>admitted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to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hospital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with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Pneumonia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or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Flu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diagnosis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between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2010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and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2018,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stratified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by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patients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who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were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admitted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to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an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Intensive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Care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Unit</w:t>
      </w:r>
    </w:p>
    <w:p w14:paraId="5229108D" w14:textId="461A0A07" w:rsidR="007558FC" w:rsidRDefault="007558FC" w:rsidP="007558FC">
      <w:pPr>
        <w:spacing w:line="360" w:lineRule="auto"/>
        <w:jc w:val="both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6FFF82D6" wp14:editId="19816E64">
            <wp:extent cx="5727700" cy="3818255"/>
            <wp:effectExtent l="0" t="0" r="0" b="4445"/>
            <wp:docPr id="2117239105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39105" name="Picture 2" descr="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6D192" w14:textId="3AF48898" w:rsidR="007558FC" w:rsidRDefault="007558FC" w:rsidP="007558FC">
      <w:pPr>
        <w:spacing w:line="360" w:lineRule="auto"/>
        <w:jc w:val="both"/>
      </w:pPr>
      <w:r>
        <w:rPr>
          <w:color w:val="000000" w:themeColor="text1"/>
        </w:rPr>
        <w:t xml:space="preserve">CCI: </w:t>
      </w:r>
      <w:proofErr w:type="spellStart"/>
      <w:r>
        <w:rPr>
          <w:color w:val="000000" w:themeColor="text1"/>
        </w:rPr>
        <w:t>Charlson</w:t>
      </w:r>
      <w:proofErr w:type="spellEnd"/>
      <w:r>
        <w:rPr>
          <w:color w:val="000000" w:themeColor="text1"/>
        </w:rPr>
        <w:t xml:space="preserve"> Comorbidity Index; </w:t>
      </w:r>
      <w:r w:rsidRPr="00E563E0">
        <w:rPr>
          <w:color w:val="000000" w:themeColor="text1"/>
        </w:rPr>
        <w:t>ICU: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Intensive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Care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Unit</w:t>
      </w:r>
    </w:p>
    <w:p w14:paraId="3642B092" w14:textId="77777777" w:rsidR="007558FC" w:rsidRDefault="007558FC" w:rsidP="007558FC">
      <w:pPr>
        <w:spacing w:line="360" w:lineRule="auto"/>
        <w:jc w:val="both"/>
        <w:rPr>
          <w:color w:val="000000" w:themeColor="text1"/>
          <w:lang w:eastAsia="en-GB"/>
        </w:rPr>
      </w:pPr>
    </w:p>
    <w:p w14:paraId="30DB9689" w14:textId="77777777" w:rsidR="00C47F94" w:rsidRDefault="00C47F94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77CA569" w14:textId="1069407C" w:rsidR="007558FC" w:rsidRPr="00E563E0" w:rsidRDefault="007558FC" w:rsidP="007558FC">
      <w:pPr>
        <w:spacing w:line="360" w:lineRule="auto"/>
        <w:jc w:val="both"/>
        <w:rPr>
          <w:i/>
          <w:iCs/>
          <w:color w:val="000000" w:themeColor="text1"/>
        </w:rPr>
      </w:pPr>
      <w:r w:rsidRPr="00E563E0">
        <w:rPr>
          <w:color w:val="000000" w:themeColor="text1"/>
        </w:rPr>
        <w:lastRenderedPageBreak/>
        <w:t>Figure</w:t>
      </w:r>
      <w:r>
        <w:rPr>
          <w:color w:val="000000" w:themeColor="text1"/>
        </w:rPr>
        <w:t xml:space="preserve"> S</w:t>
      </w:r>
      <w:r w:rsidR="00C47F94">
        <w:rPr>
          <w:color w:val="000000" w:themeColor="text1"/>
        </w:rPr>
        <w:t>3</w:t>
      </w:r>
      <w:r w:rsidRPr="00E563E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Mortality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rates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for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patients</w:t>
      </w:r>
      <w:r>
        <w:rPr>
          <w:color w:val="000000" w:themeColor="text1"/>
        </w:rPr>
        <w:t xml:space="preserve"> in different </w:t>
      </w:r>
      <w:proofErr w:type="spellStart"/>
      <w:r>
        <w:rPr>
          <w:color w:val="000000" w:themeColor="text1"/>
        </w:rPr>
        <w:t>eFI</w:t>
      </w:r>
      <w:proofErr w:type="spellEnd"/>
      <w:r>
        <w:rPr>
          <w:color w:val="000000" w:themeColor="text1"/>
        </w:rPr>
        <w:t xml:space="preserve"> categories </w:t>
      </w:r>
      <w:r w:rsidRPr="00E563E0">
        <w:rPr>
          <w:color w:val="000000" w:themeColor="text1"/>
        </w:rPr>
        <w:t>admitted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to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hospital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with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Pneumonia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or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Flu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diagnosis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between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2010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and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2018,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stratified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by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patients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who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were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admitted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to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an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Intensive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Care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Unit</w:t>
      </w:r>
    </w:p>
    <w:p w14:paraId="3609CD05" w14:textId="68393B25" w:rsidR="007558FC" w:rsidRDefault="007558FC" w:rsidP="007558FC">
      <w:pPr>
        <w:spacing w:line="360" w:lineRule="auto"/>
        <w:jc w:val="both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769EF6F8" wp14:editId="1860A22A">
            <wp:extent cx="5727700" cy="3818255"/>
            <wp:effectExtent l="0" t="0" r="0" b="4445"/>
            <wp:docPr id="1258645002" name="Picture 1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45002" name="Picture 1" descr="Graphical user interface,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274DA" w14:textId="15749F23" w:rsidR="007558FC" w:rsidRDefault="007558FC" w:rsidP="007558FC">
      <w:pPr>
        <w:spacing w:line="360" w:lineRule="auto"/>
        <w:jc w:val="both"/>
      </w:pPr>
      <w:proofErr w:type="spellStart"/>
      <w:r w:rsidRPr="00E563E0">
        <w:rPr>
          <w:color w:val="000000" w:themeColor="text1"/>
        </w:rPr>
        <w:t>eFI</w:t>
      </w:r>
      <w:proofErr w:type="spellEnd"/>
      <w:r w:rsidRPr="00E563E0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electronic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Frailty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Index</w:t>
      </w:r>
      <w:r>
        <w:rPr>
          <w:color w:val="000000" w:themeColor="text1"/>
        </w:rPr>
        <w:t xml:space="preserve">; </w:t>
      </w:r>
      <w:r w:rsidRPr="00E563E0">
        <w:rPr>
          <w:color w:val="000000" w:themeColor="text1"/>
        </w:rPr>
        <w:t>ICU: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Intensive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Care</w:t>
      </w:r>
      <w:r>
        <w:rPr>
          <w:color w:val="000000" w:themeColor="text1"/>
        </w:rPr>
        <w:t xml:space="preserve"> </w:t>
      </w:r>
      <w:r w:rsidRPr="00E563E0">
        <w:rPr>
          <w:color w:val="000000" w:themeColor="text1"/>
        </w:rPr>
        <w:t>Unit</w:t>
      </w:r>
    </w:p>
    <w:p w14:paraId="43E201A1" w14:textId="77777777" w:rsidR="007B2168" w:rsidRDefault="007B2168"/>
    <w:sectPr w:rsidR="007B2168" w:rsidSect="00217327">
      <w:headerReference w:type="default" r:id="rId9"/>
      <w:foot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09740" w14:textId="77777777" w:rsidR="00A26DF5" w:rsidRDefault="00A26DF5">
      <w:r>
        <w:separator/>
      </w:r>
    </w:p>
  </w:endnote>
  <w:endnote w:type="continuationSeparator" w:id="0">
    <w:p w14:paraId="44C9E322" w14:textId="77777777" w:rsidR="00A26DF5" w:rsidRDefault="00A2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7"/>
      <w:gridCol w:w="3007"/>
      <w:gridCol w:w="3007"/>
    </w:tblGrid>
    <w:tr w:rsidR="00667C79" w14:paraId="45CBCE2D" w14:textId="77777777" w:rsidTr="00217327">
      <w:tc>
        <w:tcPr>
          <w:tcW w:w="3007" w:type="dxa"/>
        </w:tcPr>
        <w:p w14:paraId="0DFB3A86" w14:textId="77777777" w:rsidR="00667C79" w:rsidRDefault="00A26DF5" w:rsidP="00217327">
          <w:pPr>
            <w:pStyle w:val="Header"/>
            <w:ind w:left="-115"/>
          </w:pPr>
        </w:p>
      </w:tc>
      <w:tc>
        <w:tcPr>
          <w:tcW w:w="3007" w:type="dxa"/>
        </w:tcPr>
        <w:p w14:paraId="7A00CF5D" w14:textId="77777777" w:rsidR="00667C79" w:rsidRDefault="00A26DF5" w:rsidP="00217327">
          <w:pPr>
            <w:pStyle w:val="Header"/>
            <w:jc w:val="center"/>
          </w:pPr>
        </w:p>
      </w:tc>
      <w:tc>
        <w:tcPr>
          <w:tcW w:w="3007" w:type="dxa"/>
        </w:tcPr>
        <w:p w14:paraId="0C2014D4" w14:textId="77777777" w:rsidR="00667C79" w:rsidRDefault="007B2168" w:rsidP="00217327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25</w:t>
          </w:r>
          <w:r>
            <w:fldChar w:fldCharType="end"/>
          </w:r>
        </w:p>
      </w:tc>
    </w:tr>
  </w:tbl>
  <w:p w14:paraId="36B160ED" w14:textId="77777777" w:rsidR="00667C79" w:rsidRDefault="00A26DF5" w:rsidP="00217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70B05" w14:textId="77777777" w:rsidR="00A26DF5" w:rsidRDefault="00A26DF5">
      <w:r>
        <w:separator/>
      </w:r>
    </w:p>
  </w:footnote>
  <w:footnote w:type="continuationSeparator" w:id="0">
    <w:p w14:paraId="2C32CAE1" w14:textId="77777777" w:rsidR="00A26DF5" w:rsidRDefault="00A26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7"/>
      <w:gridCol w:w="3007"/>
      <w:gridCol w:w="3007"/>
    </w:tblGrid>
    <w:tr w:rsidR="00667C79" w14:paraId="39B9B519" w14:textId="77777777" w:rsidTr="00217327">
      <w:tc>
        <w:tcPr>
          <w:tcW w:w="3007" w:type="dxa"/>
        </w:tcPr>
        <w:p w14:paraId="33EC7F3A" w14:textId="77777777" w:rsidR="00667C79" w:rsidRDefault="00A26DF5" w:rsidP="00217327">
          <w:pPr>
            <w:pStyle w:val="Header"/>
            <w:ind w:left="-115"/>
          </w:pPr>
        </w:p>
      </w:tc>
      <w:tc>
        <w:tcPr>
          <w:tcW w:w="3007" w:type="dxa"/>
        </w:tcPr>
        <w:p w14:paraId="12D9ABAA" w14:textId="77777777" w:rsidR="00667C79" w:rsidRDefault="00A26DF5" w:rsidP="00217327">
          <w:pPr>
            <w:pStyle w:val="Header"/>
            <w:jc w:val="center"/>
          </w:pPr>
        </w:p>
      </w:tc>
      <w:tc>
        <w:tcPr>
          <w:tcW w:w="3007" w:type="dxa"/>
        </w:tcPr>
        <w:p w14:paraId="439B5932" w14:textId="77777777" w:rsidR="00667C79" w:rsidRDefault="00A26DF5" w:rsidP="00217327">
          <w:pPr>
            <w:pStyle w:val="Header"/>
            <w:ind w:right="-115"/>
            <w:jc w:val="right"/>
          </w:pPr>
        </w:p>
      </w:tc>
    </w:tr>
  </w:tbl>
  <w:p w14:paraId="24654312" w14:textId="77777777" w:rsidR="00667C79" w:rsidRDefault="00A26DF5" w:rsidP="002173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68"/>
    <w:rsid w:val="007558FC"/>
    <w:rsid w:val="007B2168"/>
    <w:rsid w:val="009171E7"/>
    <w:rsid w:val="00A26DF5"/>
    <w:rsid w:val="00C4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7D9B8E"/>
  <w15:chartTrackingRefBased/>
  <w15:docId w15:val="{6E5373EF-6F41-F542-BC15-AF7B37A3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7B2168"/>
  </w:style>
  <w:style w:type="paragraph" w:styleId="Header">
    <w:name w:val="header"/>
    <w:basedOn w:val="Normal"/>
    <w:link w:val="HeaderChar"/>
    <w:uiPriority w:val="99"/>
    <w:unhideWhenUsed/>
    <w:rsid w:val="007B2168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7B2168"/>
  </w:style>
  <w:style w:type="character" w:customStyle="1" w:styleId="FooterChar">
    <w:name w:val="Footer Char"/>
    <w:basedOn w:val="DefaultParagraphFont"/>
    <w:link w:val="Footer"/>
    <w:uiPriority w:val="99"/>
    <w:rsid w:val="007B2168"/>
  </w:style>
  <w:style w:type="paragraph" w:styleId="Footer">
    <w:name w:val="footer"/>
    <w:basedOn w:val="Normal"/>
    <w:link w:val="FooterChar"/>
    <w:uiPriority w:val="99"/>
    <w:unhideWhenUsed/>
    <w:rsid w:val="007B2168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7B2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 Szakmany</dc:creator>
  <cp:keywords/>
  <dc:description/>
  <cp:lastModifiedBy>Tamas Szakmany</cp:lastModifiedBy>
  <cp:revision>3</cp:revision>
  <dcterms:created xsi:type="dcterms:W3CDTF">2021-04-21T17:51:00Z</dcterms:created>
  <dcterms:modified xsi:type="dcterms:W3CDTF">2021-04-21T18:45:00Z</dcterms:modified>
</cp:coreProperties>
</file>