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A3F0" w14:textId="2E4A84AE" w:rsidR="00883DD9" w:rsidRPr="00883DD9" w:rsidRDefault="00382A9C" w:rsidP="00883DD9">
      <w:pPr>
        <w:keepNext/>
        <w:keepLines/>
        <w:snapToGrid w:val="0"/>
        <w:spacing w:before="260" w:after="260" w:line="276" w:lineRule="auto"/>
        <w:jc w:val="center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OLE_LINK182"/>
      <w:bookmarkStart w:id="1" w:name="OLE_LINK50"/>
      <w:r>
        <w:rPr>
          <w:rFonts w:ascii="Times New Roman" w:eastAsia="宋体" w:hAnsi="Times New Roman" w:cs="Times New Roman"/>
          <w:b/>
          <w:bCs/>
          <w:sz w:val="28"/>
          <w:szCs w:val="28"/>
        </w:rPr>
        <w:softHyphen/>
      </w:r>
      <w:r w:rsidR="00883DD9" w:rsidRPr="00883DD9">
        <w:rPr>
          <w:rFonts w:ascii="Times New Roman" w:eastAsia="宋体" w:hAnsi="Times New Roman" w:cs="Times New Roman"/>
          <w:b/>
          <w:bCs/>
          <w:sz w:val="28"/>
          <w:szCs w:val="28"/>
        </w:rPr>
        <w:t>Supplementa</w:t>
      </w:r>
      <w:r w:rsidR="008C3DFE">
        <w:rPr>
          <w:rFonts w:ascii="Times New Roman" w:eastAsia="宋体" w:hAnsi="Times New Roman" w:cs="Times New Roman"/>
          <w:b/>
          <w:bCs/>
          <w:sz w:val="28"/>
          <w:szCs w:val="28"/>
        </w:rPr>
        <w:t>ry</w:t>
      </w:r>
      <w:r w:rsidR="00883DD9" w:rsidRPr="00883DD9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="008C3DFE">
        <w:rPr>
          <w:rFonts w:ascii="Times New Roman" w:eastAsia="宋体" w:hAnsi="Times New Roman" w:cs="Times New Roman"/>
          <w:b/>
          <w:bCs/>
          <w:sz w:val="28"/>
          <w:szCs w:val="28"/>
        </w:rPr>
        <w:t>Information</w:t>
      </w:r>
      <w:r w:rsidR="00883DD9" w:rsidRPr="00883DD9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 for</w:t>
      </w:r>
    </w:p>
    <w:p w14:paraId="07D2639E" w14:textId="77777777" w:rsidR="00940FA6" w:rsidRPr="00940FA6" w:rsidRDefault="00940FA6" w:rsidP="00940FA6">
      <w:pPr>
        <w:spacing w:before="240" w:after="60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2" w:name="_Hlk155504449"/>
      <w:bookmarkStart w:id="3" w:name="OLE_LINK16"/>
      <w:bookmarkStart w:id="4" w:name="OLE_LINK17"/>
      <w:bookmarkEnd w:id="0"/>
      <w:bookmarkEnd w:id="1"/>
      <w:r w:rsidRPr="00940FA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Spin freezing</w:t>
      </w:r>
      <w:r w:rsidRPr="00940FA6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Pr="00940FA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induced g</w:t>
      </w:r>
      <w:r w:rsidRPr="00940FA6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iant exchange bias in </w:t>
      </w:r>
      <w:r w:rsidRPr="00940FA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a</w:t>
      </w:r>
      <w:r w:rsidRPr="00940FA6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Pr="00940FA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doped</w:t>
      </w:r>
      <w:r w:rsidRPr="00940FA6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H</w:t>
      </w:r>
      <w:r w:rsidRPr="00940FA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und</w:t>
      </w:r>
      <w:r w:rsidRPr="00940FA6">
        <w:rPr>
          <w:rFonts w:ascii="Times New Roman" w:eastAsia="宋体" w:hAnsi="Times New Roman" w:cs="Times New Roman"/>
          <w:b/>
          <w:bCs/>
          <w:sz w:val="28"/>
          <w:szCs w:val="28"/>
        </w:rPr>
        <w:t>’s metal</w:t>
      </w:r>
    </w:p>
    <w:p w14:paraId="07CC9453" w14:textId="77777777" w:rsidR="0096304D" w:rsidRPr="0096304D" w:rsidRDefault="0096304D" w:rsidP="0096304D">
      <w:pPr>
        <w:spacing w:before="240" w:after="60"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 w:rsidRPr="0096304D">
        <w:rPr>
          <w:rFonts w:ascii="Times New Roman" w:hAnsi="Times New Roman" w:cs="Times New Roman"/>
          <w:sz w:val="24"/>
          <w:szCs w:val="21"/>
        </w:rPr>
        <w:t>S. J. Li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 D. Zhao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 J. Li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 B. L. Kang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 M. Shan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</w:t>
      </w:r>
      <w:r w:rsidRPr="0096304D">
        <w:rPr>
          <w:rFonts w:ascii="Times New Roman" w:hAnsi="Times New Roman" w:cs="Times New Roman"/>
          <w:sz w:val="24"/>
          <w:szCs w:val="21"/>
          <w:vertAlign w:val="subscript"/>
        </w:rPr>
        <w:t xml:space="preserve"> </w:t>
      </w:r>
      <w:r w:rsidRPr="0096304D">
        <w:rPr>
          <w:rFonts w:ascii="Times New Roman" w:hAnsi="Times New Roman" w:cs="Times New Roman"/>
          <w:sz w:val="24"/>
          <w:szCs w:val="21"/>
        </w:rPr>
        <w:t>Y. B. Zhou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 X. Y. Li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 w:rsidRPr="0096304D">
        <w:rPr>
          <w:rFonts w:ascii="Times New Roman" w:hAnsi="Times New Roman" w:cs="Times New Roman"/>
          <w:sz w:val="24"/>
          <w:szCs w:val="21"/>
        </w:rPr>
        <w:t>, T. Wu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1,2,3,4,5*</w:t>
      </w:r>
      <w:r w:rsidRPr="0096304D">
        <w:rPr>
          <w:rFonts w:ascii="Times New Roman" w:hAnsi="Times New Roman" w:cs="Times New Roman"/>
          <w:sz w:val="24"/>
          <w:szCs w:val="21"/>
        </w:rPr>
        <w:t xml:space="preserve"> and X. H. Chen</w:t>
      </w:r>
      <w:r w:rsidRPr="0096304D">
        <w:rPr>
          <w:rFonts w:ascii="Times New Roman" w:hAnsi="Times New Roman" w:cs="Times New Roman"/>
          <w:sz w:val="24"/>
          <w:szCs w:val="21"/>
          <w:vertAlign w:val="superscript"/>
        </w:rPr>
        <w:t>1,2,3,4,5*</w:t>
      </w:r>
    </w:p>
    <w:bookmarkEnd w:id="2"/>
    <w:p w14:paraId="44592398" w14:textId="77777777" w:rsidR="00883DD9" w:rsidRPr="00883DD9" w:rsidRDefault="00883DD9" w:rsidP="00EF0027">
      <w:pPr>
        <w:spacing w:beforeLines="50" w:before="156" w:line="360" w:lineRule="auto"/>
        <w:rPr>
          <w:rFonts w:ascii="Times New Roman" w:eastAsia="宋体" w:hAnsi="Times New Roman" w:cs="Times New Roman"/>
          <w:sz w:val="24"/>
          <w:szCs w:val="21"/>
        </w:rPr>
      </w:pPr>
      <w:r w:rsidRPr="00883DD9">
        <w:rPr>
          <w:rFonts w:ascii="Times New Roman" w:eastAsia="宋体" w:hAnsi="Times New Roman" w:cs="Times New Roman"/>
          <w:sz w:val="24"/>
          <w:szCs w:val="21"/>
          <w:vertAlign w:val="superscript"/>
        </w:rPr>
        <w:t>1</w:t>
      </w:r>
      <w:r w:rsidRPr="00883DD9">
        <w:rPr>
          <w:rFonts w:ascii="Times New Roman" w:eastAsia="宋体" w:hAnsi="Times New Roman" w:cs="Times New Roman"/>
          <w:sz w:val="24"/>
          <w:szCs w:val="21"/>
        </w:rPr>
        <w:t>Hefei National Research Center for Physical Sciences at the Microscale, University of Science and Technology of China, Hefei, Anhui 230026, China</w:t>
      </w:r>
    </w:p>
    <w:p w14:paraId="2AB75549" w14:textId="77777777" w:rsidR="00883DD9" w:rsidRPr="00883DD9" w:rsidRDefault="00883DD9" w:rsidP="00EF0027">
      <w:pPr>
        <w:spacing w:beforeLines="50" w:before="156" w:line="360" w:lineRule="auto"/>
        <w:rPr>
          <w:rFonts w:ascii="Times New Roman" w:eastAsia="宋体" w:hAnsi="Times New Roman" w:cs="Times New Roman"/>
          <w:sz w:val="24"/>
          <w:szCs w:val="21"/>
        </w:rPr>
      </w:pPr>
      <w:r w:rsidRPr="00883DD9">
        <w:rPr>
          <w:rFonts w:ascii="Times New Roman" w:eastAsia="宋体" w:hAnsi="Times New Roman" w:cs="Times New Roman"/>
          <w:sz w:val="24"/>
          <w:szCs w:val="21"/>
          <w:vertAlign w:val="superscript"/>
        </w:rPr>
        <w:t>2</w:t>
      </w:r>
      <w:r w:rsidRPr="00883DD9">
        <w:rPr>
          <w:rFonts w:ascii="Times New Roman" w:eastAsia="宋体" w:hAnsi="Times New Roman" w:cs="Times New Roman"/>
          <w:sz w:val="24"/>
          <w:szCs w:val="21"/>
        </w:rPr>
        <w:t>CAS Key Laboratory of Strongly-coupled Quantum Matter Physics, Department of Physics, University of Science and Technology of China, Hefei, Anhui 230026, China</w:t>
      </w:r>
    </w:p>
    <w:p w14:paraId="564FADE8" w14:textId="77777777" w:rsidR="00883DD9" w:rsidRPr="00883DD9" w:rsidRDefault="00883DD9" w:rsidP="00EF0027">
      <w:pPr>
        <w:spacing w:beforeLines="50" w:before="156" w:line="360" w:lineRule="auto"/>
        <w:rPr>
          <w:rFonts w:ascii="Times New Roman" w:eastAsia="宋体" w:hAnsi="Times New Roman" w:cs="Times New Roman"/>
          <w:sz w:val="24"/>
          <w:szCs w:val="21"/>
        </w:rPr>
      </w:pPr>
      <w:bookmarkStart w:id="5" w:name="OLE_LINK7"/>
      <w:r w:rsidRPr="00883DD9">
        <w:rPr>
          <w:rFonts w:ascii="Times New Roman" w:eastAsia="宋体" w:hAnsi="Times New Roman" w:cs="Times New Roman"/>
          <w:sz w:val="24"/>
          <w:szCs w:val="21"/>
          <w:vertAlign w:val="superscript"/>
        </w:rPr>
        <w:t>3</w:t>
      </w:r>
      <w:r w:rsidRPr="00883DD9">
        <w:rPr>
          <w:rFonts w:ascii="Times New Roman" w:eastAsia="宋体" w:hAnsi="Times New Roman" w:cs="Times New Roman"/>
          <w:sz w:val="24"/>
          <w:szCs w:val="21"/>
        </w:rPr>
        <w:t>CAS Center for Excellence in Superconducting Electronics (CENSE), Shanghai 200050, China</w:t>
      </w:r>
      <w:bookmarkEnd w:id="5"/>
    </w:p>
    <w:p w14:paraId="49CF75B2" w14:textId="77777777" w:rsidR="00883DD9" w:rsidRPr="00883DD9" w:rsidRDefault="00883DD9" w:rsidP="00EF0027">
      <w:pPr>
        <w:spacing w:beforeLines="50" w:before="156" w:line="360" w:lineRule="auto"/>
        <w:rPr>
          <w:rFonts w:ascii="Times New Roman" w:eastAsia="宋体" w:hAnsi="Times New Roman" w:cs="Times New Roman"/>
          <w:sz w:val="24"/>
          <w:szCs w:val="21"/>
        </w:rPr>
      </w:pPr>
      <w:r w:rsidRPr="00883DD9">
        <w:rPr>
          <w:rFonts w:ascii="Times New Roman" w:eastAsia="宋体" w:hAnsi="Times New Roman" w:cs="Times New Roman"/>
          <w:sz w:val="24"/>
          <w:szCs w:val="21"/>
          <w:vertAlign w:val="superscript"/>
        </w:rPr>
        <w:t>4</w:t>
      </w:r>
      <w:r w:rsidRPr="00883DD9">
        <w:rPr>
          <w:rFonts w:ascii="Times New Roman" w:eastAsia="宋体" w:hAnsi="Times New Roman" w:cs="Times New Roman"/>
          <w:sz w:val="24"/>
          <w:szCs w:val="21"/>
        </w:rPr>
        <w:t>Collaborative Innovation Center of Advanced Microstructures, Nanjing University, Nanjing 210093, China</w:t>
      </w:r>
    </w:p>
    <w:p w14:paraId="36E31464" w14:textId="77777777" w:rsidR="00883DD9" w:rsidRPr="00883DD9" w:rsidRDefault="00883DD9" w:rsidP="00EF0027">
      <w:pPr>
        <w:spacing w:beforeLines="50" w:before="156" w:line="360" w:lineRule="auto"/>
        <w:rPr>
          <w:rFonts w:ascii="Times New Roman" w:eastAsia="宋体" w:hAnsi="Times New Roman" w:cs="Times New Roman"/>
          <w:sz w:val="24"/>
          <w:szCs w:val="21"/>
        </w:rPr>
      </w:pPr>
      <w:r w:rsidRPr="00883DD9">
        <w:rPr>
          <w:rFonts w:ascii="Times New Roman" w:eastAsia="宋体" w:hAnsi="Times New Roman" w:cs="Times New Roman"/>
          <w:sz w:val="24"/>
          <w:szCs w:val="21"/>
          <w:vertAlign w:val="superscript"/>
        </w:rPr>
        <w:t>5</w:t>
      </w:r>
      <w:r w:rsidRPr="00883DD9">
        <w:rPr>
          <w:rFonts w:ascii="Times New Roman" w:eastAsia="宋体" w:hAnsi="Times New Roman" w:cs="Times New Roman"/>
          <w:sz w:val="24"/>
          <w:szCs w:val="21"/>
        </w:rPr>
        <w:t>Hefei National Laboratory, University of Science and Technology of China, Hefei 230088, China</w:t>
      </w:r>
    </w:p>
    <w:bookmarkEnd w:id="3"/>
    <w:bookmarkEnd w:id="4"/>
    <w:p w14:paraId="40921B4B" w14:textId="77777777" w:rsidR="00883DD9" w:rsidRPr="00883DD9" w:rsidRDefault="00883DD9" w:rsidP="00883DD9">
      <w:pPr>
        <w:spacing w:line="360" w:lineRule="auto"/>
        <w:rPr>
          <w:rFonts w:ascii="Times New Roman" w:eastAsia="宋体" w:hAnsi="Times New Roman" w:cs="Times New Roman"/>
          <w:sz w:val="24"/>
          <w:szCs w:val="21"/>
        </w:rPr>
      </w:pPr>
    </w:p>
    <w:p w14:paraId="402DD35A" w14:textId="591AF250" w:rsidR="00883DD9" w:rsidRPr="00883DD9" w:rsidRDefault="00883DD9" w:rsidP="00883DD9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83DD9">
        <w:rPr>
          <w:rFonts w:ascii="Times New Roman" w:eastAsia="宋体" w:hAnsi="Times New Roman" w:cs="Times New Roman"/>
          <w:sz w:val="24"/>
          <w:szCs w:val="24"/>
        </w:rPr>
        <w:t>*Corresponding author. Email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: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w:hyperlink r:id="rId8" w:history="1">
        <w:r w:rsidRPr="00883DD9">
          <w:rPr>
            <w:rFonts w:ascii="Times New Roman" w:eastAsia="宋体" w:hAnsi="Times New Roman" w:cs="Times New Roman"/>
            <w:color w:val="000000"/>
            <w:sz w:val="24"/>
            <w:szCs w:val="24"/>
          </w:rPr>
          <w:t>wutao@ustc.edu.cn</w:t>
        </w:r>
      </w:hyperlink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(T. Wu);</w:t>
      </w:r>
      <w:r w:rsidRPr="00071E48">
        <w:rPr>
          <w:rFonts w:ascii="Times New Roman" w:eastAsia="宋体" w:hAnsi="Times New Roman" w:cs="Times New Roman"/>
          <w:sz w:val="24"/>
          <w:szCs w:val="24"/>
        </w:rPr>
        <w:t xml:space="preserve"> </w:t>
      </w:r>
      <w:hyperlink r:id="rId9" w:history="1">
        <w:r w:rsidRPr="00071E48">
          <w:rPr>
            <w:rFonts w:ascii="Times New Roman" w:eastAsia="宋体" w:hAnsi="Times New Roman" w:cs="Times New Roman"/>
            <w:sz w:val="24"/>
            <w:szCs w:val="24"/>
          </w:rPr>
          <w:t>chenxh@ustc.edu.cn</w:t>
        </w:r>
      </w:hyperlink>
      <w:r w:rsidR="004D253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D253D"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(X.</w:t>
      </w:r>
      <w:r w:rsidR="004D253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4D253D"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H. Chen)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14:paraId="58539815" w14:textId="77777777" w:rsidR="0028405C" w:rsidRDefault="0028405C"/>
    <w:p w14:paraId="1A6AB9C8" w14:textId="77777777" w:rsidR="00883DD9" w:rsidRDefault="00883DD9"/>
    <w:p w14:paraId="61F89ECD" w14:textId="77777777" w:rsidR="00883DD9" w:rsidRDefault="00883DD9"/>
    <w:p w14:paraId="4FC8A053" w14:textId="77777777" w:rsidR="00883DD9" w:rsidRDefault="00883DD9"/>
    <w:p w14:paraId="5759A162" w14:textId="77777777" w:rsidR="00883DD9" w:rsidRDefault="00883DD9"/>
    <w:p w14:paraId="6CD03647" w14:textId="77777777" w:rsidR="00883DD9" w:rsidRDefault="00883DD9"/>
    <w:p w14:paraId="6484DA47" w14:textId="77777777" w:rsidR="00883DD9" w:rsidRDefault="00883DD9"/>
    <w:p w14:paraId="1A3420B8" w14:textId="77777777" w:rsidR="00883DD9" w:rsidRDefault="00883DD9"/>
    <w:p w14:paraId="6426ECE1" w14:textId="77777777" w:rsidR="00883DD9" w:rsidRDefault="00883DD9"/>
    <w:p w14:paraId="58CC0803" w14:textId="77777777" w:rsidR="00883DD9" w:rsidRDefault="00883DD9"/>
    <w:p w14:paraId="3C64293E" w14:textId="77777777" w:rsidR="00883DD9" w:rsidRDefault="00883DD9"/>
    <w:p w14:paraId="2F41A824" w14:textId="77777777" w:rsidR="00883DD9" w:rsidRDefault="00883DD9"/>
    <w:p w14:paraId="0E0FFFC9" w14:textId="77777777" w:rsidR="00883DD9" w:rsidRDefault="00883DD9"/>
    <w:p w14:paraId="6EAC8651" w14:textId="77777777" w:rsidR="00883DD9" w:rsidRDefault="00883DD9"/>
    <w:p w14:paraId="6AC7239F" w14:textId="77777777" w:rsidR="00883DD9" w:rsidRDefault="00883DD9" w:rsidP="00883DD9">
      <w:pPr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</w:p>
    <w:p w14:paraId="61EBB2F7" w14:textId="77777777" w:rsidR="00883DD9" w:rsidRDefault="00883DD9" w:rsidP="00883DD9">
      <w:pPr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</w:p>
    <w:p w14:paraId="000B2225" w14:textId="74AE687E" w:rsidR="00883DD9" w:rsidRPr="00393613" w:rsidRDefault="00883DD9" w:rsidP="00A2192C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393613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lastRenderedPageBreak/>
        <w:t>Outline:</w:t>
      </w:r>
    </w:p>
    <w:p w14:paraId="675898BB" w14:textId="3CF01B3E" w:rsidR="00A2192C" w:rsidRPr="00A2192C" w:rsidRDefault="00883DD9" w:rsidP="00F15523">
      <w:pPr>
        <w:spacing w:line="440" w:lineRule="exact"/>
        <w:ind w:left="480" w:hanging="48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2192C">
        <w:rPr>
          <w:rFonts w:ascii="Times New Roman" w:eastAsia="宋体" w:hAnsi="Calibri" w:cs="Times New Roman"/>
          <w:b/>
          <w:kern w:val="0"/>
          <w:sz w:val="24"/>
          <w:szCs w:val="24"/>
        </w:rPr>
        <w:t>Part</w:t>
      </w:r>
      <w:r w:rsidR="00851141" w:rsidRPr="00A2192C">
        <w:rPr>
          <w:rFonts w:ascii="Times New Roman" w:eastAsia="宋体" w:hAnsi="Calibri" w:cs="Times New Roman"/>
          <w:b/>
          <w:kern w:val="0"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A.</m:t>
        </m:r>
      </m:oMath>
      <w:r w:rsidR="00851141" w:rsidRPr="00A2192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327EB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Evolutions of different parameters obtained in the thermoremanent magnetization </w:t>
      </w:r>
      <w:r w:rsidR="00F1552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(TRM) </w:t>
      </w:r>
      <w:r w:rsidR="00327EB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measurements</w:t>
      </w:r>
    </w:p>
    <w:p w14:paraId="1AEA7A5D" w14:textId="7B3004DC" w:rsidR="008F2A5E" w:rsidRPr="008F2A5E" w:rsidRDefault="00883DD9" w:rsidP="00F15523">
      <w:pPr>
        <w:spacing w:line="440" w:lineRule="exact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8C3EE4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883DD9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F2A5E">
        <w:rPr>
          <w:rFonts w:ascii="Times New Roman" w:eastAsia="宋体" w:hAnsi="Times New Roman" w:cs="Times New Roman" w:hint="eastAsia"/>
          <w:sz w:val="24"/>
          <w:szCs w:val="24"/>
        </w:rPr>
        <w:t>Evolutions of</w:t>
      </w:r>
      <w:r w:rsidR="00F16C9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relaxation time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r</m:t>
            </m:r>
          </m:sub>
        </m:sSub>
      </m:oMath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)</w:t>
      </w:r>
      <w:r w:rsidR="008F2A5E" w:rsidRPr="008F2A5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8F2A5E" w:rsidRPr="008F2A5E">
        <w:rPr>
          <w:rFonts w:ascii="Times New Roman" w:eastAsia="宋体" w:hAnsi="Times New Roman" w:cs="Times New Roman" w:hint="eastAsia"/>
          <w:sz w:val="24"/>
          <w:szCs w:val="24"/>
        </w:rPr>
        <w:t xml:space="preserve">and </w:t>
      </w:r>
      <w:r w:rsidR="00007422" w:rsidRPr="008A2F1E">
        <w:rPr>
          <w:rFonts w:ascii="Times New Roman" w:hAnsi="Times New Roman" w:cs="Times New Roman"/>
          <w:color w:val="000000"/>
          <w:sz w:val="24"/>
        </w:rPr>
        <w:t>elongation</w:t>
      </w:r>
      <w:r w:rsidR="00007422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exponent (</w:t>
      </w:r>
      <m:oMath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n</m:t>
        </m:r>
      </m:oMath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)</w:t>
      </w:r>
      <w:r w:rsidR="008F2A5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obtained</w:t>
      </w:r>
      <w:r w:rsidR="008F2A5E" w:rsidRPr="008F2A5E">
        <w:rPr>
          <w:rFonts w:ascii="Times New Roman" w:eastAsia="宋体" w:hAnsi="Times New Roman" w:cs="Times New Roman" w:hint="eastAsia"/>
          <w:sz w:val="24"/>
          <w:szCs w:val="24"/>
        </w:rPr>
        <w:t xml:space="preserve"> in the </w:t>
      </w:r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TRM</w:t>
      </w:r>
      <w:r w:rsidR="00F1552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measurements</w:t>
      </w:r>
      <w:r w:rsidR="008F2A5E" w:rsidRPr="008F2A5E">
        <w:rPr>
          <w:rFonts w:ascii="Times New Roman" w:eastAsia="宋体" w:hAnsi="Times New Roman" w:cs="Times New Roman"/>
          <w:sz w:val="24"/>
          <w:szCs w:val="24"/>
        </w:rPr>
        <w:t>.</w:t>
      </w:r>
    </w:p>
    <w:p w14:paraId="7EEAE57A" w14:textId="10DB70A2" w:rsidR="008F2A5E" w:rsidRPr="008F2A5E" w:rsidRDefault="00883DD9" w:rsidP="00F15523">
      <w:pPr>
        <w:spacing w:line="440" w:lineRule="exact"/>
        <w:ind w:left="480" w:hangingChars="200" w:hanging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8C3EE4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883DD9">
        <w:rPr>
          <w:rFonts w:ascii="Times New Roman" w:eastAsia="宋体" w:hAnsi="Times New Roman" w:cs="Times New Roman"/>
          <w:sz w:val="24"/>
          <w:szCs w:val="24"/>
        </w:rPr>
        <w:t>.</w:t>
      </w:r>
      <w:r w:rsidR="00B7365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50DE6">
        <w:rPr>
          <w:rFonts w:ascii="Times New Roman" w:eastAsia="宋体" w:hAnsi="Times New Roman" w:cs="Times New Roman" w:hint="eastAsia"/>
          <w:sz w:val="24"/>
          <w:szCs w:val="24"/>
        </w:rPr>
        <w:t>Evolutions of</w:t>
      </w:r>
      <w:r w:rsidR="008F2A5E" w:rsidRPr="008F2A5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m:oMath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∆M</m:t>
        </m:r>
      </m:oMath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950DE6">
        <w:rPr>
          <w:rFonts w:ascii="Times New Roman" w:eastAsia="宋体" w:hAnsi="Times New Roman" w:cs="Times New Roman"/>
          <w:color w:val="000000"/>
          <w:sz w:val="24"/>
          <w:szCs w:val="24"/>
        </w:rPr>
        <w:t>obtained</w:t>
      </w:r>
      <w:r w:rsidR="00950DE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in the TRM measurements</w:t>
      </w:r>
      <w:r w:rsidR="008F2A5E" w:rsidRPr="008F2A5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r w:rsidR="00950DE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similar</w:t>
      </w:r>
      <w:r w:rsidR="008F2A5E" w:rsidRPr="008F2A5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to </w:t>
      </w:r>
      <w:r w:rsidR="00950DE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that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8F2A5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8F2A5E" w:rsidRPr="008F2A5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respectively</w:t>
      </w:r>
      <w:r w:rsidR="008F2A5E" w:rsidRPr="008F2A5E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1E32FF68" w14:textId="14727974" w:rsidR="00A2192C" w:rsidRPr="00A2192C" w:rsidRDefault="00883DD9" w:rsidP="00F15523">
      <w:pPr>
        <w:spacing w:line="440" w:lineRule="exact"/>
        <w:ind w:left="434" w:hangingChars="180" w:hanging="434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3613">
        <w:rPr>
          <w:rFonts w:ascii="Times New Roman" w:eastAsia="宋体" w:hAnsi="Times New Roman" w:cs="Times New Roman"/>
          <w:b/>
          <w:sz w:val="24"/>
          <w:szCs w:val="24"/>
        </w:rPr>
        <w:t>Part</w:t>
      </w:r>
      <w:r w:rsidRPr="003936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B</m:t>
        </m:r>
      </m:oMath>
      <w:r w:rsidRPr="00393613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.</w:t>
      </w:r>
      <w:r w:rsidRPr="00393613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A2192C" w:rsidRPr="00A2192C">
        <w:rPr>
          <w:rFonts w:ascii="Times New Roman" w:eastAsia="宋体" w:hAnsi="Times New Roman" w:cs="Times New Roman"/>
          <w:b/>
          <w:bCs/>
          <w:sz w:val="24"/>
          <w:szCs w:val="24"/>
        </w:rPr>
        <w:t>Characterizations of EB effect in Cr-doped CsFe</w:t>
      </w:r>
      <w:r w:rsidR="00A2192C" w:rsidRPr="00A2192C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="00A2192C" w:rsidRPr="00A2192C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="00A2192C" w:rsidRPr="00A2192C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="00A2192C" w:rsidRPr="00A2192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from the magnetoresistance measurements.</w:t>
      </w:r>
    </w:p>
    <w:p w14:paraId="6C8F79A7" w14:textId="041C0484" w:rsidR="00B2138C" w:rsidRPr="00B2138C" w:rsidRDefault="00B2138C" w:rsidP="00F15523">
      <w:pPr>
        <w:spacing w:line="440" w:lineRule="exact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 w:rsidRPr="00B2138C">
        <w:rPr>
          <w:rFonts w:ascii="Times New Roman" w:eastAsia="宋体" w:hAnsi="Times New Roman" w:cs="Times New Roman" w:hint="eastAsia"/>
          <w:sz w:val="24"/>
          <w:szCs w:val="24"/>
        </w:rPr>
        <w:t>S3.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Characterizations of EB effect in 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B2138C">
        <w:rPr>
          <w:rFonts w:ascii="Times New Roman" w:eastAsia="宋体" w:hAnsi="Times New Roman" w:cs="Times New Roman"/>
          <w:sz w:val="24"/>
          <w:szCs w:val="24"/>
        </w:rPr>
        <w:t>r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-doped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(x = 0.06)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2138C">
        <w:rPr>
          <w:rFonts w:ascii="Times New Roman" w:eastAsia="宋体" w:hAnsi="Times New Roman" w:cs="Times New Roman"/>
          <w:sz w:val="24"/>
          <w:szCs w:val="24"/>
        </w:rPr>
        <w:t>CsFe</w:t>
      </w:r>
      <w:r w:rsidRPr="00B2138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B2138C">
        <w:rPr>
          <w:rFonts w:ascii="Times New Roman" w:eastAsia="宋体" w:hAnsi="Times New Roman" w:cs="Times New Roman"/>
          <w:sz w:val="24"/>
          <w:szCs w:val="24"/>
        </w:rPr>
        <w:t>As</w:t>
      </w:r>
      <w:r w:rsidRPr="00B2138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from the magnetization and magnetoresistance measurements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3FA71FED" w14:textId="2880ABB9" w:rsidR="00122DFB" w:rsidRDefault="00B2138C" w:rsidP="00F15523">
      <w:pPr>
        <w:spacing w:line="440" w:lineRule="exact"/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B2138C">
        <w:rPr>
          <w:rFonts w:ascii="Times New Roman" w:eastAsia="宋体" w:hAnsi="Times New Roman" w:cs="Times New Roman" w:hint="eastAsia"/>
          <w:sz w:val="24"/>
          <w:szCs w:val="24"/>
        </w:rPr>
        <w:t>S4.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Definition of the parameter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Pr="00B2138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2138C">
        <w:rPr>
          <w:rFonts w:ascii="Times New Roman" w:eastAsia="宋体" w:hAnsi="Times New Roman" w:cs="Times New Roman"/>
          <w:sz w:val="24"/>
          <w:szCs w:val="24"/>
        </w:rPr>
        <w:t>in the magnetoresistance measurements.</w:t>
      </w:r>
    </w:p>
    <w:p w14:paraId="49975E09" w14:textId="33CB4733" w:rsidR="00B2138C" w:rsidRPr="00B2138C" w:rsidRDefault="00B2138C" w:rsidP="00F15523">
      <w:pPr>
        <w:spacing w:line="440" w:lineRule="exact"/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B2138C">
        <w:rPr>
          <w:rFonts w:ascii="Times New Roman" w:eastAsia="宋体" w:hAnsi="Times New Roman" w:cs="Times New Roman" w:hint="eastAsia"/>
          <w:sz w:val="24"/>
          <w:szCs w:val="24"/>
        </w:rPr>
        <w:t>S5.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Characterizations of EB effect in 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B2138C">
        <w:rPr>
          <w:rFonts w:ascii="Times New Roman" w:eastAsia="宋体" w:hAnsi="Times New Roman" w:cs="Times New Roman"/>
          <w:sz w:val="24"/>
          <w:szCs w:val="24"/>
        </w:rPr>
        <w:t>r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-doped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(x = 0.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B2138C">
        <w:rPr>
          <w:rFonts w:ascii="Times New Roman" w:eastAsia="宋体" w:hAnsi="Times New Roman" w:cs="Times New Roman"/>
          <w:sz w:val="24"/>
          <w:szCs w:val="24"/>
        </w:rPr>
        <w:t>)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2138C">
        <w:rPr>
          <w:rFonts w:ascii="Times New Roman" w:eastAsia="宋体" w:hAnsi="Times New Roman" w:cs="Times New Roman"/>
          <w:sz w:val="24"/>
          <w:szCs w:val="24"/>
        </w:rPr>
        <w:t>CsFe</w:t>
      </w:r>
      <w:r w:rsidRPr="00B2138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B2138C">
        <w:rPr>
          <w:rFonts w:ascii="Times New Roman" w:eastAsia="宋体" w:hAnsi="Times New Roman" w:cs="Times New Roman"/>
          <w:sz w:val="24"/>
          <w:szCs w:val="24"/>
        </w:rPr>
        <w:t>As</w:t>
      </w:r>
      <w:r w:rsidRPr="00B2138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from the magnetization and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2138C">
        <w:rPr>
          <w:rFonts w:ascii="Times New Roman" w:eastAsia="宋体" w:hAnsi="Times New Roman" w:cs="Times New Roman"/>
          <w:sz w:val="24"/>
          <w:szCs w:val="24"/>
        </w:rPr>
        <w:t>magnetoresistance measurements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4D68F099" w14:textId="15EF4DFB" w:rsidR="00B2138C" w:rsidRDefault="00B2138C" w:rsidP="00F15523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B2138C">
        <w:rPr>
          <w:rFonts w:ascii="Times New Roman" w:eastAsia="宋体" w:hAnsi="Times New Roman" w:cs="Times New Roman" w:hint="eastAsia"/>
          <w:sz w:val="24"/>
          <w:szCs w:val="24"/>
        </w:rPr>
        <w:t>S6.</w:t>
      </w:r>
      <w:r w:rsidRPr="00B2138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1033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 xml:space="preserve">Systematic </w:t>
      </w:r>
      <w:r w:rsidRPr="00B2138C">
        <w:rPr>
          <w:rFonts w:ascii="Times New Roman" w:eastAsia="宋体" w:hAnsi="Times New Roman" w:cs="Times New Roman"/>
          <w:sz w:val="24"/>
          <w:szCs w:val="24"/>
        </w:rPr>
        <w:t>magnetoresistance measurements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 xml:space="preserve"> performed on C</w:t>
      </w:r>
      <w:r w:rsidRPr="00B2138C">
        <w:rPr>
          <w:rFonts w:ascii="Times New Roman" w:eastAsia="宋体" w:hAnsi="Times New Roman" w:cs="Times New Roman"/>
          <w:sz w:val="24"/>
          <w:szCs w:val="24"/>
        </w:rPr>
        <w:t>r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-doped (</w:t>
      </w:r>
      <w:r w:rsidRPr="00B2138C">
        <w:rPr>
          <w:rFonts w:ascii="Times New Roman" w:eastAsia="宋体" w:hAnsi="Times New Roman" w:cs="Times New Roman"/>
          <w:sz w:val="24"/>
          <w:szCs w:val="24"/>
        </w:rPr>
        <w:t>x = 0.06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Pr="00B2138C">
        <w:rPr>
          <w:rFonts w:ascii="Times New Roman" w:eastAsia="宋体" w:hAnsi="Times New Roman" w:cs="Times New Roman"/>
          <w:sz w:val="24"/>
          <w:szCs w:val="24"/>
        </w:rPr>
        <w:t>CsFe</w:t>
      </w:r>
      <w:r w:rsidRPr="00B2138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B2138C">
        <w:rPr>
          <w:rFonts w:ascii="Times New Roman" w:eastAsia="宋体" w:hAnsi="Times New Roman" w:cs="Times New Roman"/>
          <w:sz w:val="24"/>
          <w:szCs w:val="24"/>
        </w:rPr>
        <w:t>As</w:t>
      </w:r>
      <w:r w:rsidRPr="00B2138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B2138C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558B1369" w14:textId="188F4B50" w:rsidR="00326996" w:rsidRPr="00326996" w:rsidRDefault="00326996" w:rsidP="00F15523">
      <w:pPr>
        <w:spacing w:line="440" w:lineRule="exact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326996">
        <w:rPr>
          <w:rFonts w:ascii="Times New Roman" w:eastAsia="宋体" w:hAnsi="Times New Roman" w:cs="Times New Roman" w:hint="eastAsia"/>
          <w:sz w:val="24"/>
          <w:szCs w:val="24"/>
        </w:rPr>
        <w:t>S7.</w:t>
      </w:r>
      <w:r w:rsidRPr="0032699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1033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26996">
        <w:rPr>
          <w:rFonts w:ascii="Times New Roman" w:eastAsia="宋体" w:hAnsi="Times New Roman" w:cs="Times New Roman" w:hint="eastAsia"/>
          <w:sz w:val="24"/>
          <w:szCs w:val="24"/>
        </w:rPr>
        <w:t xml:space="preserve">Systematic </w:t>
      </w:r>
      <w:r w:rsidRPr="00326996">
        <w:rPr>
          <w:rFonts w:ascii="Times New Roman" w:eastAsia="宋体" w:hAnsi="Times New Roman" w:cs="Times New Roman"/>
          <w:sz w:val="24"/>
          <w:szCs w:val="24"/>
        </w:rPr>
        <w:t>magnetoresistance measurements</w:t>
      </w:r>
      <w:r w:rsidRPr="00326996">
        <w:rPr>
          <w:rFonts w:ascii="Times New Roman" w:eastAsia="宋体" w:hAnsi="Times New Roman" w:cs="Times New Roman" w:hint="eastAsia"/>
          <w:sz w:val="24"/>
          <w:szCs w:val="24"/>
        </w:rPr>
        <w:t xml:space="preserve"> performed on C</w:t>
      </w:r>
      <w:r w:rsidRPr="00326996">
        <w:rPr>
          <w:rFonts w:ascii="Times New Roman" w:eastAsia="宋体" w:hAnsi="Times New Roman" w:cs="Times New Roman"/>
          <w:sz w:val="24"/>
          <w:szCs w:val="24"/>
        </w:rPr>
        <w:t>r</w:t>
      </w:r>
      <w:r w:rsidRPr="00326996">
        <w:rPr>
          <w:rFonts w:ascii="Times New Roman" w:eastAsia="宋体" w:hAnsi="Times New Roman" w:cs="Times New Roman" w:hint="eastAsia"/>
          <w:sz w:val="24"/>
          <w:szCs w:val="24"/>
        </w:rPr>
        <w:t>-doped (</w:t>
      </w:r>
      <w:r w:rsidRPr="00326996">
        <w:rPr>
          <w:rFonts w:ascii="Times New Roman" w:eastAsia="宋体" w:hAnsi="Times New Roman" w:cs="Times New Roman"/>
          <w:sz w:val="24"/>
          <w:szCs w:val="24"/>
        </w:rPr>
        <w:t>x = 0.</w:t>
      </w:r>
      <w:r w:rsidRPr="00326996">
        <w:rPr>
          <w:rFonts w:ascii="Times New Roman" w:eastAsia="宋体" w:hAnsi="Times New Roman" w:cs="Times New Roman" w:hint="eastAsia"/>
          <w:sz w:val="24"/>
          <w:szCs w:val="24"/>
        </w:rPr>
        <w:t xml:space="preserve">10) </w:t>
      </w:r>
      <w:r w:rsidRPr="00326996">
        <w:rPr>
          <w:rFonts w:ascii="Times New Roman" w:eastAsia="宋体" w:hAnsi="Times New Roman" w:cs="Times New Roman"/>
          <w:sz w:val="24"/>
          <w:szCs w:val="24"/>
        </w:rPr>
        <w:t>CsFe</w:t>
      </w:r>
      <w:r w:rsidRPr="0032699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326996">
        <w:rPr>
          <w:rFonts w:ascii="Times New Roman" w:eastAsia="宋体" w:hAnsi="Times New Roman" w:cs="Times New Roman"/>
          <w:sz w:val="24"/>
          <w:szCs w:val="24"/>
        </w:rPr>
        <w:t>As</w:t>
      </w:r>
      <w:r w:rsidRPr="0032699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326996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3E4DCBFC" w14:textId="3BE9210A" w:rsidR="00B2138C" w:rsidRPr="00210334" w:rsidRDefault="00326996" w:rsidP="00F15523">
      <w:pPr>
        <w:spacing w:line="440" w:lineRule="exact"/>
        <w:ind w:left="360" w:hangingChars="150" w:hanging="360"/>
        <w:rPr>
          <w:rFonts w:ascii="Times New Roman" w:hAnsi="Times New Roman"/>
          <w:sz w:val="24"/>
        </w:rPr>
      </w:pPr>
      <w:r w:rsidRPr="00326996">
        <w:rPr>
          <w:rFonts w:ascii="Times New Roman" w:eastAsia="宋体" w:hAnsi="Times New Roman" w:cs="Times New Roman" w:hint="eastAsia"/>
          <w:sz w:val="24"/>
          <w:szCs w:val="24"/>
        </w:rPr>
        <w:t>S8.</w:t>
      </w:r>
      <w:r w:rsidRPr="00326996">
        <w:rPr>
          <w:rFonts w:ascii="Times New Roman" w:hAnsi="Times New Roman" w:cs="Times New Roman"/>
          <w:sz w:val="24"/>
          <w:szCs w:val="24"/>
        </w:rPr>
        <w:t xml:space="preserve"> </w:t>
      </w:r>
      <w:r w:rsidR="002103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26996">
        <w:rPr>
          <w:rFonts w:ascii="Times New Roman" w:hAnsi="Times New Roman" w:cs="Times New Roman"/>
          <w:sz w:val="24"/>
          <w:szCs w:val="24"/>
        </w:rPr>
        <w:t xml:space="preserve">Evolutions of </w:t>
      </w:r>
      <w:r w:rsidRPr="00326996">
        <w:rPr>
          <w:rFonts w:ascii="Times New Roman" w:hAnsi="Times New Roman" w:cs="Times New Roman" w:hint="eastAsia"/>
          <w:sz w:val="24"/>
          <w:szCs w:val="24"/>
        </w:rPr>
        <w:t xml:space="preserve">the 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Pr="00326996">
        <w:rPr>
          <w:rFonts w:ascii="Times New Roman" w:hAnsi="Times New Roman" w:cs="Times New Roman" w:hint="eastAsia"/>
          <w:sz w:val="24"/>
          <w:szCs w:val="24"/>
        </w:rPr>
        <w:t xml:space="preserve"> in the magnetoresistance measurements performed on </w:t>
      </w:r>
      <w:r w:rsidRPr="00326996">
        <w:rPr>
          <w:rFonts w:ascii="Times New Roman" w:hAnsi="Times New Roman"/>
          <w:sz w:val="24"/>
        </w:rPr>
        <w:t>Cr-doped CsFe</w:t>
      </w:r>
      <w:r w:rsidRPr="00326996">
        <w:rPr>
          <w:rFonts w:ascii="Times New Roman" w:hAnsi="Times New Roman"/>
          <w:sz w:val="24"/>
          <w:vertAlign w:val="subscript"/>
        </w:rPr>
        <w:t>2</w:t>
      </w:r>
      <w:r w:rsidRPr="00326996">
        <w:rPr>
          <w:rFonts w:ascii="Times New Roman" w:hAnsi="Times New Roman"/>
          <w:sz w:val="24"/>
        </w:rPr>
        <w:t>As</w:t>
      </w:r>
      <w:r w:rsidRPr="00326996">
        <w:rPr>
          <w:rFonts w:ascii="Times New Roman" w:hAnsi="Times New Roman"/>
          <w:sz w:val="24"/>
          <w:vertAlign w:val="subscript"/>
        </w:rPr>
        <w:t>2</w:t>
      </w:r>
      <w:r w:rsidRPr="00326996">
        <w:rPr>
          <w:rFonts w:ascii="Times New Roman" w:hAnsi="Times New Roman"/>
          <w:sz w:val="24"/>
        </w:rPr>
        <w:t>.</w:t>
      </w:r>
    </w:p>
    <w:p w14:paraId="4FCFB165" w14:textId="339FE2C0" w:rsidR="00210334" w:rsidRPr="00210334" w:rsidRDefault="00210334" w:rsidP="00F15523">
      <w:pPr>
        <w:spacing w:line="440" w:lineRule="exact"/>
        <w:ind w:left="360" w:hangingChars="150" w:hanging="36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10334">
        <w:rPr>
          <w:rFonts w:ascii="Times New Roman" w:eastAsia="宋体" w:hAnsi="Times New Roman" w:cs="Times New Roman" w:hint="eastAsia"/>
          <w:sz w:val="24"/>
          <w:szCs w:val="24"/>
        </w:rPr>
        <w:t xml:space="preserve">S9. </w:t>
      </w:r>
      <w:r w:rsidRPr="00210334">
        <w:rPr>
          <w:rFonts w:ascii="Times New Roman" w:eastAsia="宋体" w:hAnsi="Times New Roman" w:cs="Times New Roman"/>
          <w:color w:val="000000"/>
          <w:sz w:val="24"/>
          <w:szCs w:val="24"/>
        </w:rPr>
        <w:t>Training effect in Cr-doped (x = 0.10) CsFe</w:t>
      </w:r>
      <w:r w:rsidRPr="00210334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Pr="00210334">
        <w:rPr>
          <w:rFonts w:ascii="Times New Roman" w:eastAsia="宋体" w:hAnsi="Times New Roman" w:cs="Times New Roman"/>
          <w:color w:val="000000"/>
          <w:sz w:val="24"/>
          <w:szCs w:val="24"/>
        </w:rPr>
        <w:t>As</w:t>
      </w:r>
      <w:r w:rsidRPr="00210334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21033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evidenced from the </w:t>
      </w:r>
      <w:r w:rsidRPr="00210334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repeated </w:t>
      </w:r>
      <w:r w:rsidRPr="0021033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magnetoresistance measurements. </w:t>
      </w:r>
    </w:p>
    <w:p w14:paraId="70608739" w14:textId="0FC27C33" w:rsidR="00883DD9" w:rsidRPr="00393613" w:rsidRDefault="00883DD9" w:rsidP="00F15523">
      <w:pPr>
        <w:spacing w:line="440" w:lineRule="exact"/>
        <w:ind w:firstLineChars="100" w:firstLine="241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3613">
        <w:rPr>
          <w:rFonts w:ascii="Times New Roman" w:eastAsia="宋体" w:hAnsi="Times New Roman" w:cs="Times New Roman"/>
          <w:b/>
          <w:bCs/>
          <w:sz w:val="24"/>
          <w:szCs w:val="24"/>
        </w:rPr>
        <w:t>Part</w:t>
      </w:r>
      <w:r w:rsidRPr="003936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C</m:t>
        </m:r>
      </m:oMath>
      <w:r w:rsidRPr="00393613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.</w:t>
      </w:r>
      <w:r w:rsidRPr="00393613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Results of the </w:t>
      </w:r>
      <w:r w:rsidR="009C7922" w:rsidRPr="00393613">
        <w:rPr>
          <w:rFonts w:ascii="Times New Roman" w:eastAsia="宋体" w:hAnsi="Times New Roman" w:cs="Times New Roman"/>
          <w:b/>
          <w:kern w:val="0"/>
          <w:sz w:val="24"/>
          <w:szCs w:val="24"/>
        </w:rPr>
        <w:t>magnetization</w:t>
      </w:r>
      <w:r w:rsidRPr="00393613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and </w:t>
      </w:r>
      <w:r w:rsidR="0067438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magnetoresistance</w:t>
      </w:r>
      <w:r w:rsidRPr="00393613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measurements in the pristine and Co-doped </w:t>
      </w:r>
      <w:r w:rsidRPr="00393613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393613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393613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393613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393613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p w14:paraId="34EAB7ED" w14:textId="6DE47FB3" w:rsidR="00A22F5E" w:rsidRDefault="00883DD9" w:rsidP="00F15523">
      <w:pPr>
        <w:spacing w:line="440" w:lineRule="exact"/>
        <w:ind w:left="600" w:hangingChars="250" w:hanging="60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83DD9">
        <w:rPr>
          <w:rFonts w:ascii="Times New Roman" w:eastAsia="宋体" w:hAnsi="Calibri" w:cs="Times New Roman"/>
          <w:color w:val="000000"/>
          <w:sz w:val="24"/>
          <w:szCs w:val="24"/>
        </w:rPr>
        <w:t>S1</w:t>
      </w:r>
      <w:r w:rsidR="0067438D">
        <w:rPr>
          <w:rFonts w:ascii="Times New Roman" w:eastAsia="宋体" w:hAnsi="Calibri" w:cs="Times New Roman" w:hint="eastAsia"/>
          <w:color w:val="000000"/>
          <w:sz w:val="24"/>
          <w:szCs w:val="24"/>
        </w:rPr>
        <w:t>0</w:t>
      </w:r>
      <w:r w:rsidRPr="00883DD9">
        <w:rPr>
          <w:rFonts w:ascii="Times New Roman" w:eastAsia="宋体" w:hAnsi="Calibri" w:cs="Times New Roman"/>
          <w:color w:val="000000"/>
          <w:sz w:val="24"/>
          <w:szCs w:val="24"/>
        </w:rPr>
        <w:t>.</w:t>
      </w:r>
      <w:r w:rsidR="00B73658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Absence of EB effect in the </w:t>
      </w:r>
      <w:r w:rsidRPr="00883DD9">
        <w:rPr>
          <w:rFonts w:ascii="Times New Roman" w:eastAsia="宋体" w:hAnsi="Times New Roman" w:cs="Times New Roman"/>
          <w:sz w:val="24"/>
          <w:szCs w:val="24"/>
        </w:rPr>
        <w:t>pristine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>CsFe</w:t>
      </w:r>
      <w:r w:rsidRPr="00883DD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evidenced from the magnetization </w:t>
      </w:r>
      <w:r w:rsidR="00F1552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and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magnetoresistance measurements. </w:t>
      </w:r>
    </w:p>
    <w:p w14:paraId="323F9FDE" w14:textId="0C7774BE" w:rsidR="0067438D" w:rsidRPr="0067438D" w:rsidRDefault="0067438D" w:rsidP="00F15523">
      <w:pPr>
        <w:spacing w:line="440" w:lineRule="exact"/>
        <w:ind w:left="600" w:hangingChars="250" w:hanging="60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7438D">
        <w:rPr>
          <w:rFonts w:ascii="Times New Roman" w:eastAsia="宋体" w:hAnsi="Calibri" w:cs="Times New Roman" w:hint="eastAsia"/>
          <w:color w:val="000000"/>
          <w:sz w:val="24"/>
          <w:szCs w:val="24"/>
        </w:rPr>
        <w:t>S</w:t>
      </w:r>
      <w:r w:rsidRPr="0067438D">
        <w:rPr>
          <w:rFonts w:ascii="Times New Roman" w:eastAsia="宋体" w:hAnsi="Calibri" w:cs="Times New Roman"/>
          <w:color w:val="000000"/>
          <w:sz w:val="24"/>
          <w:szCs w:val="24"/>
        </w:rPr>
        <w:t>1</w:t>
      </w:r>
      <w:r w:rsidRPr="0067438D">
        <w:rPr>
          <w:rFonts w:ascii="Times New Roman" w:eastAsia="宋体" w:hAnsi="Calibri" w:cs="Times New Roman" w:hint="eastAsia"/>
          <w:color w:val="000000"/>
          <w:sz w:val="24"/>
          <w:szCs w:val="24"/>
        </w:rPr>
        <w:t>1</w:t>
      </w:r>
      <w:r w:rsidRPr="0067438D">
        <w:rPr>
          <w:rFonts w:ascii="Times New Roman" w:eastAsia="宋体" w:hAnsi="Calibri" w:cs="Times New Roman"/>
          <w:color w:val="000000"/>
          <w:sz w:val="24"/>
          <w:szCs w:val="24"/>
        </w:rPr>
        <w:t xml:space="preserve">. 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Absence of EB effect in </w:t>
      </w:r>
      <w:r w:rsidRPr="0067438D">
        <w:rPr>
          <w:rFonts w:ascii="Times New Roman" w:eastAsia="宋体" w:hAnsi="Times New Roman" w:cs="Times New Roman"/>
          <w:sz w:val="24"/>
          <w:szCs w:val="24"/>
        </w:rPr>
        <w:t xml:space="preserve">Co-doped </w:t>
      </w:r>
      <w:r w:rsidRPr="0067438D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67438D">
        <w:rPr>
          <w:rFonts w:ascii="Times New Roman" w:eastAsia="宋体" w:hAnsi="Times New Roman" w:cs="Times New Roman"/>
          <w:sz w:val="24"/>
          <w:szCs w:val="24"/>
        </w:rPr>
        <w:t>x = 0.07) CsFe</w:t>
      </w:r>
      <w:r w:rsidRPr="0067438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7438D">
        <w:rPr>
          <w:rFonts w:ascii="Times New Roman" w:eastAsia="宋体" w:hAnsi="Times New Roman" w:cs="Times New Roman"/>
          <w:sz w:val="24"/>
          <w:szCs w:val="24"/>
        </w:rPr>
        <w:t>As</w:t>
      </w:r>
      <w:r w:rsidRPr="0067438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evidenced</w:t>
      </w:r>
      <w:r w:rsidRPr="0067438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>from the magnetization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measurements. </w:t>
      </w:r>
    </w:p>
    <w:p w14:paraId="1B7876C5" w14:textId="30DC29D6" w:rsidR="0067438D" w:rsidRPr="0067438D" w:rsidRDefault="0067438D" w:rsidP="00F15523">
      <w:pPr>
        <w:spacing w:line="440" w:lineRule="exact"/>
        <w:ind w:left="600" w:hangingChars="250" w:hanging="60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7438D">
        <w:rPr>
          <w:rFonts w:ascii="Times New Roman" w:eastAsia="宋体" w:hAnsi="Calibri" w:cs="Times New Roman" w:hint="eastAsia"/>
          <w:color w:val="000000"/>
          <w:sz w:val="24"/>
          <w:szCs w:val="24"/>
        </w:rPr>
        <w:t>S</w:t>
      </w:r>
      <w:r w:rsidRPr="0067438D">
        <w:rPr>
          <w:rFonts w:ascii="Times New Roman" w:eastAsia="宋体" w:hAnsi="Calibri" w:cs="Times New Roman"/>
          <w:color w:val="000000"/>
          <w:sz w:val="24"/>
          <w:szCs w:val="24"/>
        </w:rPr>
        <w:t>1</w:t>
      </w:r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2</w:t>
      </w:r>
      <w:r w:rsidRPr="0067438D">
        <w:rPr>
          <w:rFonts w:ascii="Times New Roman" w:eastAsia="宋体" w:hAnsi="Calibri" w:cs="Times New Roman"/>
          <w:color w:val="000000"/>
          <w:sz w:val="24"/>
          <w:szCs w:val="24"/>
        </w:rPr>
        <w:t xml:space="preserve">. 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Absence of EB effect in </w:t>
      </w:r>
      <w:r w:rsidRPr="0067438D">
        <w:rPr>
          <w:rFonts w:ascii="Times New Roman" w:eastAsia="宋体" w:hAnsi="Times New Roman" w:cs="Times New Roman"/>
          <w:sz w:val="24"/>
          <w:szCs w:val="24"/>
        </w:rPr>
        <w:t xml:space="preserve">Co-doped </w:t>
      </w:r>
      <w:r w:rsidRPr="0067438D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67438D">
        <w:rPr>
          <w:rFonts w:ascii="Times New Roman" w:eastAsia="宋体" w:hAnsi="Times New Roman" w:cs="Times New Roman"/>
          <w:sz w:val="24"/>
          <w:szCs w:val="24"/>
        </w:rPr>
        <w:t>x = 0.</w:t>
      </w:r>
      <w:r>
        <w:rPr>
          <w:rFonts w:ascii="Times New Roman" w:eastAsia="宋体" w:hAnsi="Times New Roman" w:cs="Times New Roman" w:hint="eastAsia"/>
          <w:sz w:val="24"/>
          <w:szCs w:val="24"/>
        </w:rPr>
        <w:t>11</w:t>
      </w:r>
      <w:r w:rsidRPr="0067438D">
        <w:rPr>
          <w:rFonts w:ascii="Times New Roman" w:eastAsia="宋体" w:hAnsi="Times New Roman" w:cs="Times New Roman"/>
          <w:sz w:val="24"/>
          <w:szCs w:val="24"/>
        </w:rPr>
        <w:t>) CsFe</w:t>
      </w:r>
      <w:r w:rsidRPr="0067438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7438D">
        <w:rPr>
          <w:rFonts w:ascii="Times New Roman" w:eastAsia="宋体" w:hAnsi="Times New Roman" w:cs="Times New Roman"/>
          <w:sz w:val="24"/>
          <w:szCs w:val="24"/>
        </w:rPr>
        <w:t>As</w:t>
      </w:r>
      <w:r w:rsidRPr="0067438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evidenced</w:t>
      </w:r>
      <w:r w:rsidRPr="0067438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>from the magnetization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6743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measurements. </w:t>
      </w:r>
    </w:p>
    <w:p w14:paraId="4D2B3297" w14:textId="77777777" w:rsidR="00393613" w:rsidRPr="00393613" w:rsidRDefault="00393613" w:rsidP="00F15523">
      <w:pPr>
        <w:spacing w:line="440" w:lineRule="exact"/>
        <w:ind w:firstLineChars="100" w:firstLine="241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393613">
        <w:rPr>
          <w:rFonts w:ascii="Times New Roman" w:eastAsia="宋体" w:hAnsi="Times New Roman" w:cs="Times New Roman"/>
          <w:b/>
          <w:bCs/>
          <w:sz w:val="24"/>
          <w:szCs w:val="24"/>
        </w:rPr>
        <w:t>Part</w:t>
      </w:r>
      <w:r w:rsidRPr="003936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D</m:t>
        </m:r>
      </m:oMath>
      <w:r w:rsidRPr="00393613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.</w:t>
      </w:r>
      <w:r w:rsidRPr="00393613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Research of EB effect in two inhomogeneous systems, perovskite material and Heusler alloy.</w:t>
      </w:r>
    </w:p>
    <w:p w14:paraId="37F38DF1" w14:textId="61C9F042" w:rsidR="00875F0D" w:rsidRDefault="00875F0D" w:rsidP="00F15523">
      <w:pPr>
        <w:spacing w:line="440" w:lineRule="exact"/>
        <w:ind w:left="600" w:hangingChars="250" w:hanging="60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883DD9">
        <w:rPr>
          <w:rFonts w:ascii="Times New Roman" w:eastAsia="宋体" w:hAnsi="Calibri" w:cs="Times New Roman"/>
          <w:color w:val="000000"/>
          <w:sz w:val="24"/>
          <w:szCs w:val="24"/>
        </w:rPr>
        <w:t>S1</w:t>
      </w:r>
      <w:r w:rsidR="00E90618">
        <w:rPr>
          <w:rFonts w:ascii="Times New Roman" w:eastAsia="宋体" w:hAnsi="Calibri" w:cs="Times New Roman" w:hint="eastAsia"/>
          <w:color w:val="000000"/>
          <w:sz w:val="24"/>
          <w:szCs w:val="24"/>
        </w:rPr>
        <w:t>3</w:t>
      </w:r>
      <w:r w:rsidRPr="00883DD9">
        <w:rPr>
          <w:rFonts w:ascii="Times New Roman" w:eastAsia="宋体" w:hAnsi="Calibri" w:cs="Times New Roman"/>
          <w:color w:val="000000"/>
          <w:sz w:val="24"/>
          <w:szCs w:val="24"/>
        </w:rPr>
        <w:t>.</w:t>
      </w:r>
      <w:r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  <w:r w:rsidR="00122DFB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393613" w:rsidRPr="0039361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Collected data of </w:t>
      </w:r>
      <w:r w:rsidR="004942F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the </w:t>
      </w:r>
      <w:r w:rsidR="00393613" w:rsidRPr="00393613">
        <w:rPr>
          <w:rFonts w:ascii="Times New Roman" w:eastAsia="宋体" w:hAnsi="Times New Roman" w:cs="Times New Roman"/>
          <w:bCs/>
          <w:kern w:val="0"/>
          <w:sz w:val="24"/>
          <w:szCs w:val="24"/>
        </w:rPr>
        <w:t>exchange bias field (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393613" w:rsidRPr="0039361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) and </w:t>
      </w:r>
      <w:r w:rsidR="00742196" w:rsidRPr="00742196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coercive field</w:t>
      </w:r>
      <w:r w:rsidR="00742196" w:rsidRPr="0074219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C</m:t>
            </m:r>
          </m:sub>
        </m:sSub>
      </m:oMath>
      <w:r w:rsidR="00742196" w:rsidRPr="00742196">
        <w:rPr>
          <w:rFonts w:ascii="Times New Roman" w:eastAsia="宋体" w:hAnsi="Times New Roman" w:cs="Times New Roman"/>
          <w:bCs/>
          <w:kern w:val="0"/>
          <w:sz w:val="24"/>
          <w:szCs w:val="24"/>
        </w:rPr>
        <w:t>)</w:t>
      </w:r>
      <w:r w:rsidR="00742196" w:rsidRPr="00742196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393613" w:rsidRPr="00393613">
        <w:rPr>
          <w:rFonts w:ascii="Times New Roman" w:eastAsia="宋体" w:hAnsi="Times New Roman" w:cs="Times New Roman"/>
          <w:bCs/>
          <w:kern w:val="0"/>
          <w:sz w:val="24"/>
          <w:szCs w:val="24"/>
        </w:rPr>
        <w:t>in two inhomogeneous EB systems, perovskite material and Heusler alloy.</w:t>
      </w:r>
    </w:p>
    <w:p w14:paraId="7A8F0460" w14:textId="119DC342" w:rsidR="00327EBB" w:rsidRPr="00F15523" w:rsidRDefault="00327EBB" w:rsidP="00327EBB">
      <w:pPr>
        <w:spacing w:line="440" w:lineRule="exact"/>
        <w:ind w:left="480" w:hanging="480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15523">
        <w:rPr>
          <w:rFonts w:ascii="Times New Roman" w:eastAsia="宋体" w:hAnsi="Calibri" w:cs="Times New Roman"/>
          <w:b/>
          <w:kern w:val="0"/>
          <w:sz w:val="28"/>
          <w:szCs w:val="28"/>
        </w:rPr>
        <w:lastRenderedPageBreak/>
        <w:t xml:space="preserve">Part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8"/>
            <w:szCs w:val="28"/>
          </w:rPr>
          <m:t>A.</m:t>
        </m:r>
      </m:oMath>
      <w:r w:rsidRPr="00F15523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  <w:r w:rsidRPr="00F15523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 xml:space="preserve">Evolutions of different parameters obtained in the thermoremanent magnetization </w:t>
      </w:r>
      <w:r w:rsidR="00CD3EEA" w:rsidRPr="00F15523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 xml:space="preserve">(TRM) </w:t>
      </w:r>
      <w:r w:rsidRPr="00F15523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measurements</w:t>
      </w:r>
    </w:p>
    <w:p w14:paraId="39DEF99A" w14:textId="5AF8152A" w:rsidR="00950DE6" w:rsidRPr="00950DE6" w:rsidRDefault="00092227" w:rsidP="00950DE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</w:t>
      </w:r>
      <w:r w:rsidR="00950DE6" w:rsidRPr="00950D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Evolutions of</w:t>
      </w:r>
      <w:r w:rsidR="00F16C9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relaxation time (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r</m:t>
            </m:r>
          </m:sub>
        </m:sSub>
      </m:oMath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)</w:t>
      </w:r>
      <w:r w:rsidR="00950DE6" w:rsidRPr="00950DE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950DE6" w:rsidRPr="00950D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and </w:t>
      </w:r>
      <w:r w:rsidR="00F16C9D" w:rsidRPr="0026027E">
        <w:rPr>
          <w:rFonts w:ascii="Times New Roman" w:hAnsi="Times New Roman" w:cs="Times New Roman"/>
          <w:b/>
          <w:bCs/>
          <w:color w:val="000000"/>
          <w:sz w:val="24"/>
        </w:rPr>
        <w:t>elongation</w:t>
      </w:r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exponent (</w:t>
      </w:r>
      <m:oMath>
        <m:r>
          <m:rPr>
            <m:sty m:val="bi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n</m:t>
        </m:r>
      </m:oMath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)</w:t>
      </w:r>
      <w:r w:rsidR="00950DE6" w:rsidRPr="00950DE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obtained</w:t>
      </w:r>
      <w:r w:rsidR="00950DE6" w:rsidRPr="00950D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in the</w:t>
      </w:r>
      <w:r w:rsidR="00950D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TRM measurements</w:t>
      </w:r>
      <w:r w:rsidR="00950DE6" w:rsidRPr="00950DE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p w14:paraId="5A72730A" w14:textId="0A7814DF" w:rsidR="00092227" w:rsidRDefault="00646B64" w:rsidP="00646B6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E4332">
        <w:rPr>
          <w:noProof/>
        </w:rPr>
        <w:drawing>
          <wp:inline distT="0" distB="0" distL="0" distR="0" wp14:anchorId="3BC57419" wp14:editId="2971B3D0">
            <wp:extent cx="5871600" cy="1962000"/>
            <wp:effectExtent l="0" t="0" r="0" b="635"/>
            <wp:docPr id="1994669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690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1600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C04D4" w14:textId="42D14C9B" w:rsidR="00092227" w:rsidRPr="007F4360" w:rsidRDefault="00092227" w:rsidP="00092227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|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Evolutions of the relaxation time (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r</m:t>
            </m:r>
          </m:sub>
        </m:sSub>
      </m:oMath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) and </w:t>
      </w:r>
      <w:r w:rsidR="00007422" w:rsidRPr="008A2F1E">
        <w:rPr>
          <w:rFonts w:ascii="Times New Roman" w:hAnsi="Times New Roman" w:cs="Times New Roman"/>
          <w:b/>
          <w:bCs/>
          <w:color w:val="000000"/>
          <w:sz w:val="24"/>
        </w:rPr>
        <w:t>elongation</w:t>
      </w:r>
      <w:r w:rsidR="00007422">
        <w:rPr>
          <w:rFonts w:ascii="Times New Roman" w:hAnsi="Times New Roman" w:cs="Times New Roman" w:hint="eastAsia"/>
          <w:b/>
          <w:bCs/>
          <w:color w:val="000000"/>
          <w:sz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exponent (</w:t>
      </w:r>
      <m:oMath>
        <m:r>
          <m:rPr>
            <m:sty m:val="bi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n</m:t>
        </m:r>
      </m:oMath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) in the TRM measurements performed on Cr-doped (x = 0.06) CsFe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. (a):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Temperature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-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dependen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relaxation time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r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(the purple dots) and </w:t>
      </w:r>
      <w:r w:rsidR="00007422" w:rsidRPr="008A2F1E">
        <w:rPr>
          <w:rFonts w:ascii="Times New Roman" w:hAnsi="Times New Roman" w:cs="Times New Roman"/>
          <w:color w:val="000000"/>
          <w:sz w:val="24"/>
        </w:rPr>
        <w:t>elongation</w:t>
      </w:r>
      <w:r w:rsidR="00007422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exponent </w:t>
      </w:r>
      <m:oMath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n</m:t>
        </m:r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(the gray dots)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(b):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Cooling-field-dependen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relaxation time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r</m:t>
            </m:r>
          </m:sub>
        </m:sSub>
      </m:oMath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(the purple dots) and </w:t>
      </w:r>
      <w:r w:rsidR="00007422" w:rsidRPr="0026027E">
        <w:rPr>
          <w:rFonts w:ascii="Times New Roman" w:hAnsi="Times New Roman" w:cs="Times New Roman"/>
          <w:color w:val="000000"/>
          <w:sz w:val="24"/>
        </w:rPr>
        <w:t>elongation</w:t>
      </w:r>
      <w:r w:rsidR="00007422" w:rsidRPr="007F4360" w:rsidDel="0000742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exponent </w:t>
      </w:r>
      <m:oMath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n</m:t>
        </m:r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(the gray dots). To be mentioned, the data taken at temperatures higher than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are not shown here, since they could not be fitted well via the stretched exponential function.</w:t>
      </w:r>
    </w:p>
    <w:p w14:paraId="5E44CDD1" w14:textId="4D31556C" w:rsidR="00950DE6" w:rsidRPr="00950DE6" w:rsidRDefault="00092227" w:rsidP="00950DE6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</w:t>
      </w:r>
      <w:r w:rsidR="00950DE6" w:rsidRPr="00950D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Evolutions of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∆M</m:t>
        </m:r>
      </m:oMath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obtained</w:t>
      </w:r>
      <w:r w:rsidR="00950DE6" w:rsidRPr="00950DE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in the TRM measurements</w:t>
      </w:r>
      <w:r w:rsidR="00950DE6" w:rsidRPr="00950DE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, similar to that of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and</w:t>
      </w:r>
      <w:r w:rsidR="00950DE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950DE6" w:rsidRPr="00950DE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respectively</w:t>
      </w:r>
      <w:r w:rsidR="00950DE6" w:rsidRPr="00950DE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.</w:t>
      </w:r>
    </w:p>
    <w:p w14:paraId="428552F3" w14:textId="026A46BE" w:rsidR="00092227" w:rsidRDefault="00646B64" w:rsidP="007C58DC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E4332">
        <w:rPr>
          <w:noProof/>
        </w:rPr>
        <w:lastRenderedPageBreak/>
        <w:drawing>
          <wp:inline distT="0" distB="0" distL="0" distR="0" wp14:anchorId="422889B7" wp14:editId="3A899A43">
            <wp:extent cx="6048000" cy="3870000"/>
            <wp:effectExtent l="0" t="0" r="0" b="0"/>
            <wp:docPr id="2067048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488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279FC" w14:textId="7274B3F7" w:rsidR="00092227" w:rsidRPr="007F4360" w:rsidRDefault="00092227" w:rsidP="000922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|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Evolutions of the initial magnetization (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) and magnetization reduction (</w:t>
      </w:r>
      <m:oMath>
        <m:r>
          <m:rPr>
            <m:sty m:val="b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m:rPr>
            <m:sty m:val="bi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) in the TRM measurements performed on Cr-doped (x = 0.06) CsFe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. (a), (b):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Temperature-dependent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(the purple dots)</w:t>
      </w:r>
      <w:r w:rsidR="00E514D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respectively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obtained from the stretched exponential fitting to the TRM relaxation curves taken at different temperatures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 xml:space="preserve">=7 </m:t>
        </m:r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T</m:t>
        </m:r>
      </m:oMath>
      <w:r w:rsidRPr="00AE7F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gray dots in panel </w:t>
      </w:r>
      <w:r w:rsidRPr="00B17B36">
        <w:rPr>
          <w:rFonts w:ascii="Times New Roman" w:eastAsia="宋体" w:hAnsi="Times New Roman" w:cs="Times New Roman"/>
          <w:color w:val="000000"/>
          <w:sz w:val="24"/>
          <w:szCs w:val="24"/>
        </w:rPr>
        <w:t>a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or </w:t>
      </w:r>
      <w:r w:rsidRPr="00B17B36">
        <w:rPr>
          <w:rFonts w:ascii="Times New Roman" w:eastAsia="宋体" w:hAnsi="Times New Roman" w:cs="Times New Roman"/>
          <w:color w:val="000000"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represent the temperature-dependent exchange bias field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or coercive field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, the same as the data in Figs.</w:t>
      </w:r>
      <w:r w:rsidRPr="006A351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4a or 4b in the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main text. The gray dashed line in panel </w:t>
      </w:r>
      <w:r w:rsidRPr="00B17B36">
        <w:rPr>
          <w:rFonts w:ascii="Times New Roman" w:eastAsia="宋体" w:hAnsi="Times New Roman" w:cs="Times New Roman"/>
          <w:color w:val="000000"/>
          <w:sz w:val="24"/>
          <w:szCs w:val="24"/>
        </w:rPr>
        <w:t>a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or </w:t>
      </w:r>
      <w:r w:rsidRPr="00B17B36">
        <w:rPr>
          <w:rFonts w:ascii="Times New Roman" w:eastAsia="宋体" w:hAnsi="Times New Roman" w:cs="Times New Roman"/>
          <w:color w:val="000000"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marks the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spin-freezing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temperature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around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which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starts to be nonzero.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(c), (d):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Cooling-field-dependent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(the purple dots), obtained from the stretched exponential fitting to the TRM relaxation curves taken at 2 K with different cooling fields. The gray dots in panel </w:t>
      </w:r>
      <w:r w:rsidRPr="00B17B36">
        <w:rPr>
          <w:rFonts w:ascii="Times New Roman" w:eastAsia="宋体" w:hAnsi="Times New Roman" w:cs="Times New Roman"/>
          <w:color w:val="000000"/>
          <w:sz w:val="24"/>
          <w:szCs w:val="24"/>
        </w:rPr>
        <w:t>c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or </w:t>
      </w:r>
      <w:r w:rsidRPr="00B17B36">
        <w:rPr>
          <w:rFonts w:ascii="Times New Roman" w:eastAsia="宋体" w:hAnsi="Times New Roman" w:cs="Times New Roman"/>
          <w:color w:val="000000"/>
          <w:sz w:val="24"/>
          <w:szCs w:val="24"/>
        </w:rPr>
        <w:t>d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represent the cooling-field-dependent exchange bias field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or coercive field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the same as the data in Figs.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4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 or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4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d in the main text. </w:t>
      </w:r>
      <w:r w:rsidR="001B6C6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T</w:t>
      </w:r>
      <w:r w:rsidRPr="0093733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he solid lines in panels a-d are guiding for the eyes.</w:t>
      </w:r>
    </w:p>
    <w:p w14:paraId="70CEAF9B" w14:textId="6C88D082" w:rsidR="00092227" w:rsidRPr="007F4360" w:rsidRDefault="00A12E2F" w:rsidP="00092227">
      <w:pPr>
        <w:spacing w:line="360" w:lineRule="auto"/>
        <w:ind w:firstLine="240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By comparison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the obtained initial magnetization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shows the similar temperature-dependence to that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="0009222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in Cr-doped 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</w:rPr>
        <w:t>(x = 0.06) CsFe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</w:rPr>
        <w:t>As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starts to be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nonzero and increase with decreasing temperature below the spin-freezing temperature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~</m:t>
        </m:r>
      </m:oMath>
      <w:r w:rsidR="00092227"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4 K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=</m:t>
        </m:r>
      </m:oMath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7 T)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as shown in Fig. S2a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Meanwhile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="00092227"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shows </w:t>
      </w:r>
      <w:r w:rsidR="00D402D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an</w:t>
      </w:r>
      <w:r w:rsidR="00D402D3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>increasing tendency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FC</m:t>
            </m:r>
          </m:sub>
        </m:sSub>
      </m:oMath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from 0 to 7 T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at 2 K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similar to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as shown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in Fig.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S2c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n addition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the magnetization reduction (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)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displays the similar temperature-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 xml:space="preserve">dependence to that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09222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in Cr-doped 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</w:rPr>
        <w:t>(x = 0.06) CsFe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</w:rPr>
        <w:t>As</w:t>
      </w:r>
      <w:r w:rsidR="00092227" w:rsidRPr="004C1A8E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starts to be nonzero and increase with decreasing temperature below</w:t>
      </w:r>
      <w:r w:rsidR="0009222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the characteristic temperature, which is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="0009222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; Around 6 K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it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reaches the maximum value and starts to decrease upon further cooling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(Fig. S2</w:t>
      </w:r>
      <w:r w:rsidR="0021461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)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Meanwhile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="00092227"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>shows a monotonic increase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with increasing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FC</m:t>
            </m:r>
          </m:sub>
        </m:sSub>
      </m:oMath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from 0 to 7 T 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at 2 K</w:t>
      </w:r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similar to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09222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as shown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in Fig. S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</w:t>
      </w:r>
      <w:r w:rsidR="0009222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d. </w:t>
      </w:r>
    </w:p>
    <w:p w14:paraId="4433BF33" w14:textId="60EA1599" w:rsidR="00092227" w:rsidRPr="00231F8D" w:rsidRDefault="00DE454E" w:rsidP="00092227">
      <w:pPr>
        <w:spacing w:line="360" w:lineRule="auto"/>
        <w:ind w:firstLine="240"/>
        <w:rPr>
          <w:rFonts w:ascii="Times New Roman" w:eastAsia="宋体" w:hAnsi="Times New Roman" w:cs="Times New Roman"/>
          <w:sz w:val="24"/>
          <w:szCs w:val="24"/>
        </w:rPr>
      </w:pPr>
      <w:r w:rsidRPr="00231F8D">
        <w:rPr>
          <w:rFonts w:ascii="Times New Roman" w:eastAsia="宋体" w:hAnsi="Times New Roman" w:cs="Times New Roman" w:hint="eastAsia"/>
          <w:sz w:val="24"/>
          <w:szCs w:val="24"/>
        </w:rPr>
        <w:t>Here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, the initial magnetization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0</m:t>
            </m:r>
          </m:sub>
        </m:sSub>
      </m:oMath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 refers to the net magnetization at the zero time when the cooling field are removed after wait</w:t>
      </w:r>
      <w:proofErr w:type="spellStart"/>
      <w:r w:rsidR="00CC2FBD" w:rsidRPr="00231F8D">
        <w:rPr>
          <w:rFonts w:ascii="Times New Roman" w:eastAsia="宋体" w:hAnsi="Times New Roman" w:cs="Times New Roman" w:hint="eastAsia"/>
          <w:sz w:val="24"/>
          <w:szCs w:val="24"/>
        </w:rPr>
        <w:t>ing</w:t>
      </w:r>
      <w:proofErr w:type="spellEnd"/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 for an hour at the target temperature. When the target temperature is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, the net magnetization is almost zero due to the disordered arrangement of the spin moments in the spin-glass state. Below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, the </w:t>
      </w:r>
      <w:r w:rsidR="001A0F5F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net </w:t>
      </w:r>
      <w:r w:rsidR="001A0F5F" w:rsidRPr="00231F8D">
        <w:rPr>
          <w:rFonts w:ascii="Times New Roman" w:eastAsia="宋体" w:hAnsi="Times New Roman" w:cs="Times New Roman"/>
          <w:sz w:val="24"/>
          <w:szCs w:val="24"/>
        </w:rPr>
        <w:t>magnetization</w:t>
      </w:r>
      <w:r w:rsidR="001A0F5F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starts to be nonzero as the spin moments are frozen in Cr-doped </w:t>
      </w:r>
      <w:r w:rsidR="001A0F5F" w:rsidRPr="00231F8D">
        <w:rPr>
          <w:rFonts w:ascii="Times New Roman" w:eastAsia="宋体" w:hAnsi="Times New Roman" w:cs="Times New Roman"/>
          <w:sz w:val="24"/>
          <w:szCs w:val="24"/>
        </w:rPr>
        <w:t>(x = 0.06) CsFe</w:t>
      </w:r>
      <w:r w:rsidR="001A0F5F" w:rsidRPr="00231F8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A0F5F" w:rsidRPr="00231F8D">
        <w:rPr>
          <w:rFonts w:ascii="Times New Roman" w:eastAsia="宋体" w:hAnsi="Times New Roman" w:cs="Times New Roman"/>
          <w:sz w:val="24"/>
          <w:szCs w:val="24"/>
        </w:rPr>
        <w:t>As</w:t>
      </w:r>
      <w:r w:rsidR="001A0F5F" w:rsidRPr="00231F8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A0F5F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. With decreasing temperature, </w:t>
      </w:r>
      <w:r w:rsidR="001A0F5F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>the net magnetization would increase due to the weaken</w:t>
      </w:r>
      <w:r w:rsidR="001B1B6E">
        <w:rPr>
          <w:rFonts w:ascii="Times New Roman" w:eastAsia="宋体" w:hAnsi="Times New Roman" w:cs="Times New Roman" w:hint="eastAsia"/>
          <w:bCs/>
          <w:sz w:val="24"/>
          <w:szCs w:val="24"/>
        </w:rPr>
        <w:t>ing</w:t>
      </w:r>
      <w:r w:rsidR="001A0F5F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of thermal fluctuations</w:t>
      </w:r>
      <w:r w:rsidR="00EF1445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and the increase in magnetic anisotropy</w:t>
      </w:r>
      <w:r w:rsidR="001A0F5F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. Accompanied with that, </w:t>
      </w:r>
      <w:r w:rsidR="00092227" w:rsidRPr="00231F8D">
        <w:rPr>
          <w:rFonts w:ascii="Times New Roman" w:eastAsia="宋体" w:hAnsi="Times New Roman" w:cs="Times New Roman"/>
          <w:bCs/>
          <w:sz w:val="24"/>
          <w:szCs w:val="24"/>
        </w:rPr>
        <w:t xml:space="preserve">the </w:t>
      </w:r>
      <w:r w:rsidR="001A0F5F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interfacial </w:t>
      </w:r>
      <w:r w:rsidR="00092227" w:rsidRPr="00231F8D">
        <w:rPr>
          <w:rFonts w:ascii="Times New Roman" w:eastAsia="宋体" w:hAnsi="Times New Roman" w:cs="Times New Roman"/>
          <w:bCs/>
          <w:sz w:val="24"/>
          <w:szCs w:val="24"/>
        </w:rPr>
        <w:t xml:space="preserve">pinning </w:t>
      </w:r>
      <w:r w:rsidR="001A0F5F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effect would enhance, resulting in the increase </w:t>
      </w:r>
      <w:r w:rsidR="00D402D3">
        <w:rPr>
          <w:rFonts w:ascii="Times New Roman" w:eastAsia="宋体" w:hAnsi="Times New Roman" w:cs="Times New Roman" w:hint="eastAsia"/>
          <w:bCs/>
          <w:sz w:val="24"/>
          <w:szCs w:val="24"/>
        </w:rPr>
        <w:t>in</w:t>
      </w:r>
      <w:r w:rsidR="00D402D3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EB</m:t>
            </m:r>
          </m:sub>
        </m:sSub>
      </m:oMath>
      <w:r w:rsidR="001A0F5F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as described in the main text. </w:t>
      </w:r>
      <w:r w:rsidR="00616D6E" w:rsidRPr="00231F8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At 2 K, with increasing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</m:oMath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, spin moments in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FM regions and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SG matrix would be aligned more in the direction of cooling field. </w:t>
      </w:r>
      <w:r w:rsidR="0032494C" w:rsidRPr="00231F8D">
        <w:rPr>
          <w:rFonts w:ascii="Times New Roman" w:eastAsia="宋体" w:hAnsi="Times New Roman" w:cs="Times New Roman" w:hint="eastAsia"/>
          <w:sz w:val="24"/>
          <w:szCs w:val="24"/>
        </w:rPr>
        <w:t>Besides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>the number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and size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FM 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>region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induced by the Cr dopants would increase at the expense of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SG matrix, bringing about the increase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>in</w:t>
      </w:r>
      <w:r w:rsidR="00D402D3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0</m:t>
            </m:r>
          </m:sub>
        </m:sSub>
      </m:oMath>
      <w:r w:rsidR="00616D6E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32494C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Accompanied with that, the increase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>in the</w:t>
      </w:r>
      <w:r w:rsidR="00D402D3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2494C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number of pinning FM/SG boundaries and </w:t>
      </w:r>
      <w:r w:rsidR="007B2207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32494C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enhanced pinning effect would lead to the increase </w:t>
      </w:r>
      <w:r w:rsidR="00D402D3">
        <w:rPr>
          <w:rFonts w:ascii="Times New Roman" w:eastAsia="宋体" w:hAnsi="Times New Roman" w:cs="Times New Roman" w:hint="eastAsia"/>
          <w:sz w:val="24"/>
          <w:szCs w:val="24"/>
        </w:rPr>
        <w:t>in</w:t>
      </w:r>
      <w:r w:rsidR="00D402D3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EB</m:t>
            </m:r>
          </m:sub>
        </m:sSub>
      </m:oMath>
      <w:r w:rsidR="007B2207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2494C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as </w:t>
      </w:r>
      <w:r w:rsidR="0032494C" w:rsidRPr="00231F8D">
        <w:rPr>
          <w:rFonts w:ascii="Times New Roman" w:eastAsia="宋体" w:hAnsi="Times New Roman" w:cs="Times New Roman"/>
          <w:sz w:val="24"/>
          <w:szCs w:val="24"/>
        </w:rPr>
        <w:t>described</w:t>
      </w:r>
      <w:r w:rsidR="0032494C" w:rsidRPr="00231F8D">
        <w:rPr>
          <w:rFonts w:ascii="Times New Roman" w:eastAsia="宋体" w:hAnsi="Times New Roman" w:cs="Times New Roman" w:hint="eastAsia"/>
          <w:sz w:val="24"/>
          <w:szCs w:val="24"/>
        </w:rPr>
        <w:t xml:space="preserve"> in the main text. </w:t>
      </w:r>
      <w:r w:rsidR="00231F8D" w:rsidRPr="00231F8D">
        <w:rPr>
          <w:rFonts w:ascii="Times New Roman" w:eastAsia="宋体" w:hAnsi="Times New Roman" w:cs="Times New Roman" w:hint="eastAsia"/>
          <w:sz w:val="24"/>
          <w:szCs w:val="24"/>
        </w:rPr>
        <w:t>Hence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0</m:t>
            </m:r>
          </m:sub>
        </m:sSub>
      </m:oMath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 shows the similar temperature and cooling-field-dependence to that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EB</m:t>
            </m:r>
          </m:sub>
        </m:sSub>
      </m:oMath>
      <w:r w:rsidR="00092227" w:rsidRPr="00231F8D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 as shown in Figs. S</w:t>
      </w:r>
      <w:r w:rsidR="00231F8D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>a and S</w:t>
      </w:r>
      <w:r w:rsidR="00231F8D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>c</w:t>
      </w:r>
      <w:r w:rsidR="00092227" w:rsidRPr="00231F8D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092227" w:rsidRPr="00231F8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103AE4F7" w14:textId="5C141BD8" w:rsidR="00092227" w:rsidRDefault="00092227" w:rsidP="00092227">
      <w:pPr>
        <w:spacing w:line="360" w:lineRule="auto"/>
        <w:ind w:firstLine="24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As for the magnetization reduction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it refers to the difference between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∞</m:t>
            </m:r>
          </m:sub>
        </m:sSub>
      </m:oMath>
      <w:r w:rsidRPr="0048092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M=</m:t>
        </m:r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∞</m:t>
            </m:r>
          </m:sub>
        </m:sSub>
      </m:oMath>
      <w:r w:rsidRPr="0048092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0</m:t>
            </m:r>
          </m:sub>
        </m:sSub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is the initial magnetization at zero time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=</m:t>
        </m:r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7 T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∞</m:t>
            </m:r>
          </m:sub>
        </m:sSub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is the magnetization at infinite time after removing the cooling field)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In other words, i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 is related to the change of spin configuration in the relaxation process. If the spin configuration changes a lot, the magnetization reduction would be large, and vice versa. As we know, the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magnetic coercivity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Pr="0048092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>is also related to the change of spin configuration between the maximum and zero magnetization in the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hysteresis loop measurements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If the spin configuration changes a lot, the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magnetic 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>coerciv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ity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would be large, </w:t>
      </w:r>
      <w:r w:rsidRPr="0048092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and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vice versa. </w:t>
      </w:r>
      <w:r w:rsidR="000540F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In such case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the magnetization reduction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M</m:t>
        </m:r>
      </m:oMath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would 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show the similar </w:t>
      </w:r>
      <w:r w:rsidR="00FD0D2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evolutions to that 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. As described in Methods,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shows the 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good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liner dependence on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as shown in 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the inset of 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Extended Data Fig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</w:t>
      </w:r>
      <w:r w:rsidR="0043174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. 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10</w:t>
      </w:r>
      <w:r w:rsidR="00FD0D2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b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and 10</w:t>
      </w:r>
      <w:r w:rsidR="00FD0D2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d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 w:rsidRPr="0048092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0540F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Therefore,</w:t>
      </w:r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M</m:t>
        </m:r>
      </m:oMath>
      <w:r w:rsidR="00A75AC0" w:rsidRPr="0048092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8410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finally </w:t>
      </w:r>
      <w:r w:rsidR="00A75AC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shows the </w:t>
      </w:r>
      <w:r w:rsidR="00FD0D2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similar temperature and cooling-field dependence to that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A75AC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as shown in Figs. S2b and S2d. </w:t>
      </w:r>
      <w:r w:rsidR="00A75AC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These results </w:t>
      </w:r>
      <w:r w:rsidRPr="0048092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strongly confirm the exchange bias effect is closely related to the spin-freezing state in Cr-doped Hund’s metal CsFe</w:t>
      </w:r>
      <w:r w:rsidRPr="0048092A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8092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As</w:t>
      </w:r>
      <w:r w:rsidRPr="0048092A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8092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37CD7E50" w14:textId="7788C675" w:rsidR="005126F1" w:rsidRPr="005126F1" w:rsidRDefault="00883DD9" w:rsidP="005126F1">
      <w:pPr>
        <w:spacing w:line="440" w:lineRule="exact"/>
        <w:ind w:left="480" w:hanging="480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83DD9">
        <w:rPr>
          <w:rFonts w:ascii="Times New Roman" w:eastAsia="宋体" w:hAnsi="Calibri" w:cs="Times New Roman"/>
          <w:b/>
          <w:kern w:val="0"/>
          <w:sz w:val="28"/>
          <w:szCs w:val="28"/>
        </w:rPr>
        <w:lastRenderedPageBreak/>
        <w:t xml:space="preserve">Part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8"/>
            <w:szCs w:val="28"/>
          </w:rPr>
          <m:t>B.</m:t>
        </m:r>
      </m:oMath>
      <w:r w:rsidRPr="00883DD9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 xml:space="preserve"> </w:t>
      </w:r>
      <w:r w:rsidR="005126F1" w:rsidRPr="005126F1">
        <w:rPr>
          <w:rFonts w:ascii="Times New Roman" w:eastAsia="宋体" w:hAnsi="Times New Roman" w:cs="Times New Roman"/>
          <w:b/>
          <w:bCs/>
          <w:sz w:val="28"/>
          <w:szCs w:val="28"/>
        </w:rPr>
        <w:t>Characterizations of EB effect in Cr-doped CsFe</w:t>
      </w:r>
      <w:r w:rsidR="005126F1" w:rsidRPr="005126F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="005126F1" w:rsidRPr="005126F1">
        <w:rPr>
          <w:rFonts w:ascii="Times New Roman" w:eastAsia="宋体" w:hAnsi="Times New Roman" w:cs="Times New Roman"/>
          <w:b/>
          <w:bCs/>
          <w:sz w:val="28"/>
          <w:szCs w:val="28"/>
        </w:rPr>
        <w:t>As</w:t>
      </w:r>
      <w:r w:rsidR="005126F1" w:rsidRPr="005126F1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="005126F1" w:rsidRPr="005126F1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from the magnetoresistance measurements.</w:t>
      </w:r>
    </w:p>
    <w:p w14:paraId="1FAA1313" w14:textId="1341749A" w:rsidR="00883DD9" w:rsidRDefault="00883DD9" w:rsidP="005126F1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6B500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Characterizations of </w:t>
      </w:r>
      <w:r w:rsidR="00005C80">
        <w:rPr>
          <w:rFonts w:ascii="Times New Roman" w:eastAsia="宋体" w:hAnsi="Times New Roman" w:cs="Times New Roman"/>
          <w:b/>
          <w:bCs/>
          <w:sz w:val="24"/>
          <w:szCs w:val="24"/>
        </w:rPr>
        <w:t>EB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effect in 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r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-doped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(x = 0.06)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from the magnetization and magnetoresistance measurements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p w14:paraId="13ED486F" w14:textId="36F589BD" w:rsidR="0093622B" w:rsidRDefault="00646B64" w:rsidP="00646B6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E4332">
        <w:rPr>
          <w:noProof/>
        </w:rPr>
        <w:drawing>
          <wp:inline distT="0" distB="0" distL="0" distR="0" wp14:anchorId="04B1E776" wp14:editId="51A8DCF1">
            <wp:extent cx="5536800" cy="3978000"/>
            <wp:effectExtent l="0" t="0" r="6985" b="3810"/>
            <wp:docPr id="9385285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285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68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5CEC" w14:textId="0A7D0CA2" w:rsidR="0093622B" w:rsidRDefault="0093622B" w:rsidP="0093622B">
      <w:pPr>
        <w:spacing w:line="360" w:lineRule="auto"/>
        <w:ind w:rightChars="11" w:right="23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7F4360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6B5003"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|</w:t>
      </w:r>
      <w:r w:rsidRPr="007F4360">
        <w:rPr>
          <w:rFonts w:ascii="Calibri" w:eastAsia="RYECM E+ CM R 9" w:hAnsi="Calibri" w:cs="Times New Roman"/>
          <w:szCs w:val="21"/>
        </w:rPr>
        <w:t xml:space="preserve"> </w:t>
      </w:r>
      <w:r w:rsidRPr="007F4360">
        <w:rPr>
          <w:rFonts w:ascii="Times New Roman" w:eastAsia="RYECM E+ CM R 9" w:hAnsi="Times New Roman" w:cs="Times New Roman"/>
          <w:b/>
          <w:bCs/>
          <w:sz w:val="24"/>
          <w:szCs w:val="24"/>
        </w:rPr>
        <w:t>E</w:t>
      </w:r>
      <w:r w:rsidRPr="007F4360">
        <w:rPr>
          <w:rFonts w:ascii="Times New Roman" w:eastAsia="RYECM E+ CM R 9" w:hAnsi="Times New Roman" w:cs="Times New Roman"/>
          <w:b/>
          <w:color w:val="000000"/>
          <w:sz w:val="24"/>
          <w:szCs w:val="24"/>
        </w:rPr>
        <w:t>vidences for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EB effect in Cr-doped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(x = 0.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06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CsFe</w:t>
      </w:r>
      <w:r w:rsidRPr="007F4360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from the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magnetization and magnetoresistance measurements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(a):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Linear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magnetization versus field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line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taken at 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0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T.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(b):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Magneti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zation versus field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(MH)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curves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36132F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36132F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cooling field of 7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T).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1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sub>
        </m:sSub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marks the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left and right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intercepts of each loop on the </w:t>
      </w:r>
      <w:r>
        <w:rPr>
          <w:rFonts w:ascii="Times New Roman" w:eastAsia="宋体" w:hAnsi="Times New Roman" w:cs="Times New Roman"/>
          <w:sz w:val="24"/>
          <w:szCs w:val="24"/>
        </w:rPr>
        <w:t xml:space="preserve">zero-magnetization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axis.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  <w:szCs w:val="24"/>
        </w:rPr>
        <w:t>blue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dot in panels </w:t>
      </w:r>
      <w:r w:rsidRPr="00170566">
        <w:rPr>
          <w:rFonts w:ascii="Times New Roman" w:eastAsia="宋体" w:hAnsi="Times New Roman" w:cs="Times New Roman"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 b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marks the center of each </w:t>
      </w:r>
      <w:r>
        <w:rPr>
          <w:rFonts w:ascii="Times New Roman" w:eastAsia="宋体" w:hAnsi="Times New Roman" w:cs="Times New Roman"/>
          <w:sz w:val="24"/>
          <w:szCs w:val="24"/>
        </w:rPr>
        <w:t xml:space="preserve">MH </w:t>
      </w:r>
      <w:r>
        <w:rPr>
          <w:rFonts w:ascii="Times New Roman" w:eastAsia="宋体" w:hAnsi="Times New Roman" w:cs="Times New Roman" w:hint="eastAsia"/>
          <w:sz w:val="24"/>
          <w:szCs w:val="24"/>
        </w:rPr>
        <w:t>curve</w:t>
      </w:r>
      <w:r w:rsidR="00D75B78">
        <w:rPr>
          <w:rFonts w:ascii="Times New Roman" w:eastAsia="宋体" w:hAnsi="Times New Roman" w:cs="Times New Roman" w:hint="eastAsia"/>
          <w:sz w:val="24"/>
          <w:szCs w:val="24"/>
        </w:rPr>
        <w:t xml:space="preserve"> on the field-axis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55FF8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>
        <w:rPr>
          <w:rFonts w:ascii="Times New Roman" w:eastAsia="宋体" w:hAnsi="Times New Roman" w:cs="Times New Roman"/>
          <w:sz w:val="24"/>
          <w:szCs w:val="24"/>
        </w:rPr>
        <w:t xml:space="preserve">path of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field </w:t>
      </w:r>
      <w:r>
        <w:rPr>
          <w:rFonts w:ascii="Times New Roman" w:eastAsia="宋体" w:hAnsi="Times New Roman" w:cs="Times New Roman"/>
          <w:sz w:val="24"/>
          <w:szCs w:val="24"/>
        </w:rPr>
        <w:t>scanning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is 7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 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7 T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T).</w:t>
      </w:r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F55FF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For clarity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we only present the low-field magnetic susceptibilities. </w:t>
      </w:r>
      <w:r w:rsidR="00F55FF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To be mentioned, the data is the same as that shown in </w:t>
      </w:r>
      <w:r w:rsidR="00F55FF8" w:rsidRPr="00214612">
        <w:rPr>
          <w:rFonts w:ascii="Times New Roman" w:eastAsia="宋体" w:hAnsi="Times New Roman" w:cs="Times New Roman" w:hint="eastAsia"/>
          <w:sz w:val="24"/>
          <w:szCs w:val="24"/>
        </w:rPr>
        <w:t xml:space="preserve">Fig. 2a </w:t>
      </w:r>
      <w:r w:rsidR="00F55FF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in the main text.</w:t>
      </w:r>
      <w:r w:rsidR="00F55FF8"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(</w:t>
      </w:r>
      <w:r w:rsidR="00081F19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c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): </w:t>
      </w:r>
      <w:r>
        <w:rPr>
          <w:rFonts w:ascii="Times New Roman" w:eastAsia="宋体" w:hAnsi="Times New Roman" w:cs="Times New Roman"/>
          <w:sz w:val="24"/>
          <w:szCs w:val="24"/>
        </w:rPr>
        <w:t>M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agnetoresistance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(MR)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versus field curves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taken at 30 K after the sample is cooled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14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14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(</w:t>
      </w:r>
      <w:r w:rsidR="00081F19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d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: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M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agnetoresistance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(MR)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versus field curves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with</w:t>
      </w:r>
      <w:r w:rsidR="00F55FF8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="00F55FF8" w:rsidRPr="007F4360">
        <w:rPr>
          <w:rFonts w:ascii="Times New Roman" w:eastAsia="宋体" w:hAnsi="Times New Roman" w:cs="Times New Roman"/>
          <w:sz w:val="24"/>
          <w:szCs w:val="24"/>
        </w:rPr>
        <w:t>14</w:t>
      </w:r>
      <w:r w:rsidR="00F55F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55FF8" w:rsidRPr="007F4360">
        <w:rPr>
          <w:rFonts w:ascii="Times New Roman" w:eastAsia="宋体" w:hAnsi="Times New Roman" w:cs="Times New Roman"/>
          <w:sz w:val="24"/>
          <w:szCs w:val="24"/>
        </w:rPr>
        <w:t xml:space="preserve">T,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="00F55FF8" w:rsidRPr="007F4360">
        <w:rPr>
          <w:rFonts w:ascii="Times New Roman" w:eastAsia="宋体" w:hAnsi="Times New Roman" w:cs="Times New Roman"/>
          <w:sz w:val="24"/>
          <w:szCs w:val="24"/>
        </w:rPr>
        <w:t>14</w:t>
      </w:r>
      <w:r w:rsidR="00F55F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55FF8" w:rsidRPr="007F4360">
        <w:rPr>
          <w:rFonts w:ascii="Times New Roman" w:eastAsia="宋体" w:hAnsi="Times New Roman" w:cs="Times New Roman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 w:rsidR="00F55FF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sz w:val="24"/>
          <w:szCs w:val="24"/>
        </w:rPr>
        <w:t>he symbol 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+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” represents the path of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field scanning is 14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14 T (as indicated by the arrows) and the corresponding curve is </w:t>
      </w:r>
      <w:r>
        <w:rPr>
          <w:rFonts w:ascii="Times New Roman" w:eastAsia="宋体" w:hAnsi="Times New Roman" w:cs="Times New Roman"/>
          <w:sz w:val="24"/>
          <w:szCs w:val="24"/>
        </w:rPr>
        <w:t>marked as</w:t>
      </w:r>
      <w:r w:rsidRPr="007F4360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>; the symbol 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” represents </w:t>
      </w:r>
      <w:r w:rsidRPr="007F4360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the path of field scanning is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14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14 T (as indicated by the arrows) and the corresponding curve is </w:t>
      </w:r>
      <w:r>
        <w:rPr>
          <w:rFonts w:ascii="Times New Roman" w:eastAsia="宋体" w:hAnsi="Times New Roman" w:cs="Times New Roman"/>
          <w:sz w:val="24"/>
          <w:szCs w:val="24"/>
        </w:rPr>
        <w:t>marked as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>. Here,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 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is </w:t>
      </w:r>
      <w:r>
        <w:rPr>
          <w:rFonts w:ascii="Times New Roman" w:eastAsia="宋体" w:hAnsi="Times New Roman" w:cs="Times New Roman"/>
          <w:sz w:val="24"/>
          <w:szCs w:val="24"/>
        </w:rPr>
        <w:t>the parameter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to characterize the strength of EB effect in the magnetoresistance measurements, whose definition is </w:t>
      </w:r>
      <w:r w:rsidR="00911BE4">
        <w:rPr>
          <w:rFonts w:ascii="Times New Roman" w:eastAsia="宋体" w:hAnsi="Times New Roman" w:cs="Times New Roman" w:hint="eastAsia"/>
          <w:sz w:val="24"/>
          <w:szCs w:val="24"/>
        </w:rPr>
        <w:t xml:space="preserve">described in detail </w:t>
      </w:r>
      <w:r w:rsidRPr="007F4360">
        <w:rPr>
          <w:rFonts w:ascii="Times New Roman" w:eastAsia="宋体" w:hAnsi="Times New Roman" w:cs="Times New Roman"/>
          <w:sz w:val="24"/>
          <w:szCs w:val="24"/>
        </w:rPr>
        <w:t>in</w:t>
      </w:r>
      <w:r w:rsidR="00911BE4">
        <w:rPr>
          <w:rFonts w:ascii="Times New Roman" w:eastAsia="宋体" w:hAnsi="Times New Roman" w:cs="Times New Roman" w:hint="eastAsia"/>
          <w:sz w:val="24"/>
          <w:szCs w:val="24"/>
        </w:rPr>
        <w:t xml:space="preserve"> the following</w:t>
      </w:r>
      <w:r w:rsidRPr="00214612">
        <w:rPr>
          <w:rFonts w:ascii="Times New Roman" w:eastAsia="宋体" w:hAnsi="Times New Roman" w:cs="Times New Roman"/>
          <w:sz w:val="24"/>
          <w:szCs w:val="24"/>
        </w:rPr>
        <w:t xml:space="preserve"> Fig. S</w:t>
      </w:r>
      <w:r w:rsidR="00214612" w:rsidRPr="00214612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14612">
        <w:rPr>
          <w:rFonts w:ascii="Times New Roman" w:eastAsia="宋体" w:hAnsi="Times New Roman" w:cs="Times New Roman"/>
          <w:sz w:val="24"/>
          <w:szCs w:val="24"/>
        </w:rPr>
        <w:t>.</w:t>
      </w:r>
      <w:r w:rsidR="00B26A71" w:rsidRPr="0021461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F55FF8">
        <w:rPr>
          <w:rFonts w:ascii="Times New Roman" w:eastAsia="宋体" w:hAnsi="Times New Roman" w:cs="Times New Roman" w:hint="eastAsia"/>
          <w:sz w:val="24"/>
          <w:szCs w:val="24"/>
        </w:rPr>
        <w:t>Notably</w:t>
      </w:r>
      <w:r w:rsidR="00B26A71">
        <w:rPr>
          <w:rFonts w:ascii="Times New Roman" w:eastAsia="宋体" w:hAnsi="Times New Roman" w:cs="Times New Roman"/>
          <w:sz w:val="24"/>
          <w:szCs w:val="24"/>
        </w:rPr>
        <w:t>, t</w:t>
      </w:r>
      <w:r w:rsidR="00B26A71"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he magnetic field is in-plane and parallel to the direction of the current</w:t>
      </w:r>
      <w:r w:rsidR="000C2EE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in the magnetoresistance measurements</w:t>
      </w:r>
      <w:r w:rsidR="00B26A71"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5E4FDEF5" w14:textId="74DCFB23" w:rsidR="003F110F" w:rsidRDefault="003F110F" w:rsidP="0093622B">
      <w:pPr>
        <w:spacing w:line="360" w:lineRule="auto"/>
        <w:ind w:rightChars="11" w:right="23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 </w:t>
      </w:r>
      <w:r w:rsidRPr="007F4360">
        <w:rPr>
          <w:rFonts w:ascii="Times New Roman" w:eastAsia="宋体" w:hAnsi="Times New Roman" w:cs="Times New Roman"/>
          <w:sz w:val="24"/>
          <w:szCs w:val="24"/>
        </w:rPr>
        <w:t>As shown in Fig. S</w:t>
      </w:r>
      <w:r w:rsidR="00214612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a, the magnetization </w:t>
      </w:r>
      <w:r w:rsidR="00CE291F">
        <w:rPr>
          <w:rFonts w:ascii="Times New Roman" w:eastAsia="宋体" w:hAnsi="Times New Roman" w:cs="Times New Roman" w:hint="eastAsia"/>
          <w:sz w:val="24"/>
          <w:szCs w:val="24"/>
        </w:rPr>
        <w:t>of Cr-doped (x = 0.06) CsFe</w:t>
      </w:r>
      <w:r w:rsidR="00CE291F" w:rsidRPr="007D28D5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CE291F">
        <w:rPr>
          <w:rFonts w:ascii="Times New Roman" w:eastAsia="宋体" w:hAnsi="Times New Roman" w:cs="Times New Roman" w:hint="eastAsia"/>
          <w:sz w:val="24"/>
          <w:szCs w:val="24"/>
        </w:rPr>
        <w:t>As</w:t>
      </w:r>
      <w:r w:rsidR="00CE291F" w:rsidRPr="007D28D5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CE291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is linearly dependent on the magnetic field when the sample is cooled to 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0 K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(higher than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BA14B7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BA14B7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cooling field of 7 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7F4360">
        <w:rPr>
          <w:rFonts w:ascii="Times New Roman" w:eastAsia="宋体" w:hAnsi="Times New Roman" w:cs="Times New Roman"/>
          <w:sz w:val="24"/>
          <w:szCs w:val="24"/>
        </w:rPr>
        <w:t>. With temperature decreasing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to 2 K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(lower than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7F4360">
        <w:rPr>
          <w:rFonts w:ascii="Times New Roman" w:eastAsia="宋体" w:hAnsi="Times New Roman" w:cs="Times New Roman"/>
          <w:sz w:val="24"/>
          <w:szCs w:val="24"/>
        </w:rPr>
        <w:t>, an evident magnetic hysteresis loop appears and its center is shifted to the negative field as marked by the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blue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dot in Fig. S</w:t>
      </w:r>
      <w:r w:rsidR="00214612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b.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As described in the main text, such shifts should be attributed to the </w:t>
      </w:r>
      <w:r>
        <w:rPr>
          <w:rFonts w:ascii="Times New Roman" w:eastAsia="宋体" w:hAnsi="Times New Roman" w:cs="Times New Roman"/>
          <w:sz w:val="24"/>
          <w:szCs w:val="24"/>
        </w:rPr>
        <w:t>exchange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bias (EB) effect. </w:t>
      </w:r>
      <w:r w:rsidR="000A4DA9">
        <w:rPr>
          <w:rFonts w:ascii="Times New Roman" w:eastAsia="宋体" w:hAnsi="Times New Roman" w:cs="Times New Roman" w:hint="eastAsia"/>
          <w:sz w:val="24"/>
          <w:szCs w:val="24"/>
        </w:rPr>
        <w:t>Simultaneously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evident signals for </w:t>
      </w:r>
      <w:r w:rsidR="00DF2FF2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EB effect are also detected in the </w:t>
      </w:r>
      <w:r w:rsidRPr="007F4360">
        <w:rPr>
          <w:rFonts w:ascii="Times New Roman" w:eastAsia="宋体" w:hAnsi="Times New Roman" w:cs="Times New Roman"/>
          <w:sz w:val="24"/>
          <w:szCs w:val="24"/>
        </w:rPr>
        <w:t>magnetoresistance measurements</w:t>
      </w:r>
      <w:r>
        <w:rPr>
          <w:rFonts w:ascii="Times New Roman" w:eastAsia="宋体" w:hAnsi="Times New Roman" w:cs="Times New Roman" w:hint="eastAsia"/>
          <w:sz w:val="24"/>
          <w:szCs w:val="24"/>
        </w:rPr>
        <w:t>. As shown in Fig. S</w:t>
      </w:r>
      <w:r w:rsidR="00214612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there is </w:t>
      </w:r>
      <w:r w:rsidRPr="00883DD9">
        <w:rPr>
          <w:rFonts w:ascii="Times New Roman" w:eastAsia="宋体" w:hAnsi="Times New Roman" w:cs="Times New Roman"/>
          <w:bCs/>
          <w:sz w:val="24"/>
          <w:szCs w:val="24"/>
        </w:rPr>
        <w:t>an apparent difference between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the</w:t>
      </w:r>
      <w:r w:rsidRPr="00883DD9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</m:sub>
        </m:sSub>
      </m:oMath>
      <w:r w:rsidRPr="00883DD9">
        <w:rPr>
          <w:rFonts w:ascii="Times New Roman" w:eastAsia="宋体" w:hAnsi="Times New Roman" w:cs="Times New Roman"/>
          <w:bCs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</m:sub>
        </m:sSub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curve at 2 K in Cr-doped (x = 0.06) CsFe</w:t>
      </w:r>
      <w:r w:rsidRPr="007D28D5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As</w:t>
      </w:r>
      <w:r w:rsidRPr="007D28D5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, corresponding to the shifted MH loop in Fig. S</w:t>
      </w:r>
      <w:r w:rsidR="00214612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b.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With temperature increasing to 30 K, higher than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the difference disappears as the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</m:sub>
        </m:sSub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bCs/>
          <w:sz w:val="24"/>
          <w:szCs w:val="24"/>
        </w:rPr>
        <w:t>curve coincides with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each other (</w:t>
      </w:r>
      <w:r>
        <w:rPr>
          <w:rFonts w:ascii="Times New Roman" w:eastAsia="宋体" w:hAnsi="Times New Roman" w:cs="Times New Roman" w:hint="eastAsia"/>
          <w:sz w:val="24"/>
          <w:szCs w:val="24"/>
        </w:rPr>
        <w:t>Fig. S</w:t>
      </w:r>
      <w:r w:rsidR="00214612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), corresponding to the linear MH line </w:t>
      </w:r>
      <w:r w:rsidR="00880C22">
        <w:rPr>
          <w:rFonts w:ascii="Times New Roman" w:eastAsia="宋体" w:hAnsi="Times New Roman" w:cs="Times New Roman" w:hint="eastAsia"/>
          <w:bCs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cross the origin (Fig. S</w:t>
      </w:r>
      <w:r w:rsidR="00214612">
        <w:rPr>
          <w:rFonts w:ascii="Times New Roman" w:eastAsia="宋体" w:hAnsi="Times New Roman" w:cs="Times New Roman" w:hint="eastAsia"/>
          <w:bCs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a)</w:t>
      </w:r>
      <w:r w:rsidRPr="00883DD9"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In order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to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q</w:t>
      </w:r>
      <w:r>
        <w:rPr>
          <w:rFonts w:ascii="Times New Roman" w:eastAsia="宋体" w:hAnsi="Times New Roman" w:cs="Times New Roman"/>
          <w:bCs/>
          <w:sz w:val="24"/>
          <w:szCs w:val="24"/>
        </w:rPr>
        <w:t>uantitatively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express the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relative difference </w:t>
      </w:r>
      <w:r>
        <w:rPr>
          <w:rFonts w:ascii="Times New Roman" w:eastAsia="宋体" w:hAnsi="Times New Roman" w:cs="Times New Roman"/>
          <w:sz w:val="24"/>
          <w:szCs w:val="24"/>
        </w:rPr>
        <w:t xml:space="preserve">between the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two </w:t>
      </w:r>
      <w:r>
        <w:rPr>
          <w:rFonts w:ascii="Times New Roman" w:eastAsia="宋体" w:hAnsi="Times New Roman" w:cs="Times New Roman"/>
          <w:sz w:val="24"/>
          <w:szCs w:val="24"/>
        </w:rPr>
        <w:t>curves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bCs/>
          <w:sz w:val="24"/>
          <w:szCs w:val="24"/>
        </w:rPr>
        <w:t>we define a parameter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 xml:space="preserve">δ= </m:t>
        </m:r>
        <m:f>
          <m:fPr>
            <m:type m:val="skw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MR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-</m:t>
                    </m:r>
                  </m:sub>
                </m:sSub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MR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</m:t>
                    </m:r>
                  </m:sub>
                </m:sSub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MR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-</m:t>
                    </m:r>
                  </m:sub>
                </m:sSub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den>
        </m:f>
        <m:r>
          <w:rPr>
            <w:rFonts w:ascii="Cambria Math" w:eastAsia="宋体" w:hAnsi="Cambria Math" w:cs="Times New Roman"/>
            <w:sz w:val="24"/>
            <w:szCs w:val="24"/>
          </w:rPr>
          <m:t>*100</m:t>
        </m:r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 further </w:t>
      </w:r>
      <w:r w:rsidRPr="00883DD9">
        <w:rPr>
          <w:rFonts w:ascii="Times New Roman" w:eastAsia="宋体" w:hAnsi="Times New Roman" w:cs="Times New Roman"/>
          <w:sz w:val="24"/>
          <w:szCs w:val="24"/>
        </w:rPr>
        <w:t>define its maximum value</w:t>
      </w:r>
      <w:r w:rsidR="00DF2FF2">
        <w:rPr>
          <w:rFonts w:ascii="Times New Roman" w:eastAsia="宋体" w:hAnsi="Times New Roman" w:cs="Times New Roman" w:hint="eastAsia"/>
          <w:sz w:val="24"/>
          <w:szCs w:val="24"/>
        </w:rPr>
        <w:t xml:space="preserve"> as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max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=Max</m:t>
        </m:r>
        <m:d>
          <m:dPr>
            <m:begChr m:val="{"/>
            <m:endChr m:val=""/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d>
              <m:dPr>
                <m:begChr m:val=""/>
                <m:endChr m:val="}"/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δ</m:t>
                </m:r>
              </m:e>
            </m:d>
          </m:e>
        </m:d>
      </m:oMath>
      <w:r w:rsidRPr="008A2F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</w:t>
      </w:r>
      <w:r w:rsidRPr="00883DD9">
        <w:rPr>
          <w:rFonts w:ascii="Times New Roman" w:eastAsia="宋体" w:hAnsi="Times New Roman" w:cs="Times New Roman"/>
          <w:sz w:val="24"/>
          <w:szCs w:val="24"/>
        </w:rPr>
        <w:t>Fig. S</w:t>
      </w:r>
      <w:r w:rsidR="00214612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883DD9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to characterize the strength of EB effect in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7F4360">
        <w:rPr>
          <w:rFonts w:ascii="Times New Roman" w:eastAsia="宋体" w:hAnsi="Times New Roman" w:cs="Times New Roman"/>
          <w:sz w:val="24"/>
          <w:szCs w:val="24"/>
        </w:rPr>
        <w:t>magnetoresistance measurements</w:t>
      </w:r>
      <w:r w:rsidRPr="00883DD9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A9FB2AF" w14:textId="190BA3D2" w:rsidR="008940D9" w:rsidRDefault="008940D9" w:rsidP="008940D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6B500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C177D1"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Definition of the parameter </w:t>
      </w:r>
      <m:oMath>
        <m:sSub>
          <m:sSubPr>
            <m:ctrlPr>
              <w:rPr>
                <w:rFonts w:ascii="Cambria Math" w:eastAsia="宋体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="00C177D1" w:rsidRPr="00883DD9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="00C177D1" w:rsidRPr="00883DD9">
        <w:rPr>
          <w:rFonts w:ascii="Times New Roman" w:eastAsia="宋体" w:hAnsi="Times New Roman" w:cs="Times New Roman"/>
          <w:b/>
          <w:sz w:val="24"/>
          <w:szCs w:val="24"/>
        </w:rPr>
        <w:t>in the magnetoresistance measurements.</w:t>
      </w:r>
    </w:p>
    <w:p w14:paraId="0D9D54B5" w14:textId="556627B5" w:rsidR="0093622B" w:rsidRDefault="00646B64" w:rsidP="00911BE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E4332">
        <w:rPr>
          <w:noProof/>
        </w:rPr>
        <w:drawing>
          <wp:inline distT="0" distB="0" distL="0" distR="0" wp14:anchorId="4B0E2FFB" wp14:editId="3D00062E">
            <wp:extent cx="3747600" cy="2700000"/>
            <wp:effectExtent l="0" t="0" r="5715" b="5715"/>
            <wp:docPr id="336975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754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76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BFA00" w14:textId="05620709" w:rsidR="0052479E" w:rsidRDefault="00911BE4" w:rsidP="007F42C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83DD9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D806EA"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 | Definition of parameter</w:t>
      </w:r>
      <w:r w:rsidR="00DF2FF2">
        <w:rPr>
          <w:rFonts w:ascii="Times New Roman" w:eastAsia="宋体" w:hAnsi="Times New Roman" w:cs="Times New Roman" w:hint="eastAsia"/>
          <w:b/>
          <w:sz w:val="24"/>
          <w:szCs w:val="24"/>
        </w:rPr>
        <w:t>s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δ</m:t>
        </m:r>
      </m:oMath>
      <w:r w:rsidRPr="00883DD9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Pr="00883DD9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>in the magnetoresistance measurements. (</w:t>
      </w:r>
      <w:r w:rsidRPr="00883DD9">
        <w:rPr>
          <w:rFonts w:ascii="Times New Roman" w:eastAsia="宋体" w:hAnsi="Times New Roman" w:cs="Times New Roman" w:hint="eastAsia"/>
          <w:b/>
          <w:sz w:val="24"/>
          <w:szCs w:val="24"/>
        </w:rPr>
        <w:t>a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>):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 xml:space="preserve">Magnetoresistance versus field (MR) curve </w:t>
      </w:r>
      <w:r w:rsidRPr="00883DD9">
        <w:rPr>
          <w:rFonts w:ascii="Times New Roman" w:eastAsia="宋体" w:hAnsi="Times New Roman" w:cs="Times New Roman"/>
          <w:sz w:val="24"/>
          <w:szCs w:val="24"/>
        </w:rPr>
        <w:t>taken at 2 K after</w:t>
      </w:r>
      <w:r w:rsidR="002D3FD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>Cr-doped (x = 0.06) CsFe</w:t>
      </w:r>
      <w:r w:rsidRPr="00883DD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14 T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4 T. The symbol </w:t>
      </w:r>
      <w:bookmarkStart w:id="6" w:name="_Hlk134283342"/>
      <w:r w:rsidRPr="00883DD9">
        <w:rPr>
          <w:rFonts w:ascii="Times New Roman" w:eastAsia="宋体" w:hAnsi="Times New Roman" w:cs="Times New Roman"/>
          <w:sz w:val="24"/>
          <w:szCs w:val="24"/>
        </w:rPr>
        <w:t>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+</m:t>
        </m:r>
      </m:oMath>
      <w:r w:rsidRPr="00883DD9">
        <w:rPr>
          <w:rFonts w:ascii="Times New Roman" w:eastAsia="宋体" w:hAnsi="Times New Roman" w:cs="Times New Roman"/>
          <w:sz w:val="24"/>
          <w:szCs w:val="24"/>
        </w:rPr>
        <w:t>”</w:t>
      </w:r>
      <w:bookmarkEnd w:id="6"/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w:r w:rsidRPr="007F4360">
        <w:rPr>
          <w:rFonts w:ascii="Times New Roman" w:eastAsia="宋体" w:hAnsi="Times New Roman" w:cs="Times New Roman"/>
          <w:sz w:val="24"/>
          <w:szCs w:val="24"/>
        </w:rPr>
        <w:t>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”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represents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FA3545" w:rsidRPr="007F4360">
        <w:rPr>
          <w:rFonts w:ascii="Times New Roman" w:eastAsia="宋体" w:hAnsi="Times New Roman" w:cs="Times New Roman"/>
          <w:sz w:val="24"/>
          <w:szCs w:val="24"/>
        </w:rPr>
        <w:t>magnetic field scanning</w:t>
      </w:r>
      <w:r w:rsidR="00FA354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direction in the magnetoresistance measurements, </w:t>
      </w:r>
      <w:r w:rsidRPr="003356B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the same as that in Fig. S</w:t>
      </w:r>
      <w:r w:rsidR="00D7275E" w:rsidRPr="003356B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3</w:t>
      </w:r>
      <w:r w:rsidR="00DF6F79" w:rsidRPr="003356B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d</w:t>
      </w:r>
      <w:r w:rsidRPr="003356B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>(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):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Field-dependent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δ</m:t>
        </m:r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at 2 K, which is defined as the relative magnetoresistance difference between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</m:sub>
        </m:sSub>
      </m:oMath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curve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</m:sub>
        </m:sSub>
      </m:oMath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curve, </w:t>
      </w:r>
      <m:oMath>
        <m:r>
          <w:rPr>
            <w:rFonts w:ascii="Cambria Math" w:eastAsia="宋体" w:hAnsi="Cambria Math" w:cs="Times New Roman"/>
            <w:sz w:val="24"/>
            <w:szCs w:val="24"/>
          </w:rPr>
          <m:t xml:space="preserve">δ= </m:t>
        </m:r>
        <m:f>
          <m:fPr>
            <m:type m:val="skw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MR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-</m:t>
                    </m:r>
                  </m:sub>
                </m:sSub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MR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</m:t>
                    </m:r>
                  </m:sub>
                </m:sSub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MR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-</m:t>
                    </m:r>
                  </m:sub>
                </m:sSub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den>
        </m:f>
        <m:r>
          <w:rPr>
            <w:rFonts w:ascii="Cambria Math" w:eastAsia="宋体" w:hAnsi="Cambria Math" w:cs="Times New Roman"/>
            <w:sz w:val="24"/>
            <w:szCs w:val="24"/>
          </w:rPr>
          <m:t>*100</m:t>
        </m:r>
      </m:oMath>
      <w:r w:rsidRPr="00883DD9">
        <w:rPr>
          <w:rFonts w:ascii="Times New Roman" w:eastAsia="宋体" w:hAnsi="Times New Roman" w:cs="Times New Roman"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</w:t>
      </w:r>
      <w:r w:rsidRPr="00883DD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urthermore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, we define the parameter</w:t>
      </w:r>
      <w:r w:rsidR="00DF2FF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="00DF2FF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=Max</m:t>
        </m:r>
        <m:d>
          <m:dPr>
            <m:begChr m:val="{"/>
            <m:endChr m:val="}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</m:d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to characterize the strength of EB effect in the </w:t>
      </w:r>
      <w:r>
        <w:rPr>
          <w:rFonts w:ascii="Times New Roman" w:eastAsia="宋体" w:hAnsi="Times New Roman" w:cs="Times New Roman" w:hint="eastAsia"/>
          <w:sz w:val="24"/>
          <w:szCs w:val="24"/>
        </w:rPr>
        <w:t>magnetoresistance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measurements. According to the Gaussian bimodal fitting (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solid black line), we could obtain the maximum value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The dashed vertical line in panels </w:t>
      </w:r>
      <w:r w:rsidRPr="00911BE4">
        <w:rPr>
          <w:rFonts w:ascii="Times New Roman" w:eastAsia="宋体" w:hAnsi="Times New Roman" w:cs="Times New Roman"/>
          <w:color w:val="000000"/>
          <w:sz w:val="24"/>
          <w:szCs w:val="24"/>
        </w:rPr>
        <w:t>a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w:r w:rsidRPr="00911BE4">
        <w:rPr>
          <w:rFonts w:ascii="Times New Roman" w:eastAsia="宋体" w:hAnsi="Times New Roman" w:cs="Times New Roman"/>
          <w:color w:val="000000"/>
          <w:sz w:val="24"/>
          <w:szCs w:val="24"/>
        </w:rPr>
        <w:t>b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mark</w:t>
      </w:r>
      <w:r w:rsidR="00DF2FF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the filed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at which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δ</m:t>
        </m:r>
      </m:oMath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reaches its maximum value. </w:t>
      </w:r>
    </w:p>
    <w:p w14:paraId="1751F2A1" w14:textId="71979CA3" w:rsidR="00806BE7" w:rsidRPr="000A3A23" w:rsidRDefault="008940D9" w:rsidP="000A3A2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D806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Characterizations of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EB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effect in 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r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-doped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(x = 0.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10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from the magnetization and magnetoresistance measurements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p w14:paraId="0A455240" w14:textId="45403E69" w:rsidR="000A3A23" w:rsidRDefault="00646B64" w:rsidP="00646B64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DF79B2">
        <w:rPr>
          <w:noProof/>
        </w:rPr>
        <w:drawing>
          <wp:inline distT="0" distB="0" distL="0" distR="0" wp14:anchorId="4CA70E32" wp14:editId="62EEA853">
            <wp:extent cx="6048000" cy="2959200"/>
            <wp:effectExtent l="0" t="0" r="0" b="0"/>
            <wp:docPr id="15416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9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9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E3CF" w14:textId="57196FE7" w:rsidR="00E60A09" w:rsidRDefault="00E60A09" w:rsidP="00E60A09">
      <w:pPr>
        <w:spacing w:line="360" w:lineRule="auto"/>
        <w:ind w:rightChars="11" w:right="23"/>
        <w:rPr>
          <w:rFonts w:ascii="Times New Roman" w:eastAsia="宋体" w:hAnsi="Times New Roman" w:cs="Times New Roman"/>
          <w:sz w:val="24"/>
          <w:szCs w:val="24"/>
        </w:rPr>
      </w:pPr>
      <w:r w:rsidRPr="007F4360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D806EA">
        <w:rPr>
          <w:rFonts w:ascii="Times New Roman" w:eastAsia="宋体" w:hAnsi="Times New Roman" w:cs="Times New Roman" w:hint="eastAsia"/>
          <w:b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|</w:t>
      </w:r>
      <w:r w:rsidRPr="007F4360">
        <w:rPr>
          <w:rFonts w:ascii="Calibri" w:eastAsia="RYECM E+ CM R 9" w:hAnsi="Calibri" w:cs="Times New Roman"/>
          <w:szCs w:val="21"/>
        </w:rPr>
        <w:t xml:space="preserve"> </w:t>
      </w:r>
      <w:r w:rsidRPr="007F4360">
        <w:rPr>
          <w:rFonts w:ascii="Times New Roman" w:eastAsia="RYECM E+ CM R 9" w:hAnsi="Times New Roman" w:cs="Times New Roman"/>
          <w:b/>
          <w:bCs/>
          <w:sz w:val="24"/>
          <w:szCs w:val="24"/>
        </w:rPr>
        <w:t>E</w:t>
      </w:r>
      <w:r w:rsidRPr="007F4360">
        <w:rPr>
          <w:rFonts w:ascii="Times New Roman" w:eastAsia="RYECM E+ CM R 9" w:hAnsi="Times New Roman" w:cs="Times New Roman"/>
          <w:b/>
          <w:color w:val="000000"/>
          <w:sz w:val="24"/>
          <w:szCs w:val="24"/>
        </w:rPr>
        <w:t>vidences for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EB effect in Cr-doped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(x = 0.10) 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CsFe</w:t>
      </w:r>
      <w:r w:rsidRPr="007F4360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from the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magnetization and magnetoresistance measurements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(a): </w:t>
      </w:r>
      <w:bookmarkStart w:id="7" w:name="_Hlk103073153"/>
      <w:r w:rsidRPr="007F4360">
        <w:rPr>
          <w:rFonts w:ascii="Times New Roman" w:eastAsia="宋体" w:hAnsi="Times New Roman" w:cs="Times New Roman"/>
          <w:sz w:val="24"/>
          <w:szCs w:val="24"/>
        </w:rPr>
        <w:t xml:space="preserve">Linear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magnetization versus field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line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taken at 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0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T.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(b), (c):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Magneti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zation versus field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(MH)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curves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6741E2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cooling field of 7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T) and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7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7 T), respectively.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1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marks the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left (right)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intercept of each loop on the </w:t>
      </w:r>
      <w:r>
        <w:rPr>
          <w:rFonts w:ascii="Times New Roman" w:eastAsia="宋体" w:hAnsi="Times New Roman" w:cs="Times New Roman"/>
          <w:sz w:val="24"/>
          <w:szCs w:val="24"/>
        </w:rPr>
        <w:t xml:space="preserve">zero-magnetization </w:t>
      </w:r>
      <w:r w:rsidRPr="007F4360">
        <w:rPr>
          <w:rFonts w:ascii="Times New Roman" w:eastAsia="宋体" w:hAnsi="Times New Roman" w:cs="Times New Roman"/>
          <w:sz w:val="24"/>
          <w:szCs w:val="24"/>
        </w:rPr>
        <w:t>axis</w:t>
      </w:r>
      <w:bookmarkEnd w:id="7"/>
      <w:r w:rsidRPr="007F436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>The r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ed dot in panels </w:t>
      </w:r>
      <w:r w:rsidRPr="00170566">
        <w:rPr>
          <w:rFonts w:ascii="Times New Roman" w:eastAsia="宋体" w:hAnsi="Times New Roman" w:cs="Times New Roman"/>
          <w:sz w:val="24"/>
          <w:szCs w:val="24"/>
        </w:rPr>
        <w:t>a-c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marks the center of each </w:t>
      </w:r>
      <w:r>
        <w:rPr>
          <w:rFonts w:ascii="Times New Roman" w:eastAsia="宋体" w:hAnsi="Times New Roman" w:cs="Times New Roman"/>
          <w:sz w:val="24"/>
          <w:szCs w:val="24"/>
        </w:rPr>
        <w:t xml:space="preserve">MH </w:t>
      </w:r>
      <w:r>
        <w:rPr>
          <w:rFonts w:ascii="Times New Roman" w:eastAsia="宋体" w:hAnsi="Times New Roman" w:cs="Times New Roman" w:hint="eastAsia"/>
          <w:sz w:val="24"/>
          <w:szCs w:val="24"/>
        </w:rPr>
        <w:t>curve</w:t>
      </w:r>
      <w:r w:rsidR="00806BE7">
        <w:rPr>
          <w:rFonts w:ascii="Times New Roman" w:eastAsia="宋体" w:hAnsi="Times New Roman" w:cs="Times New Roman" w:hint="eastAsia"/>
          <w:sz w:val="24"/>
          <w:szCs w:val="24"/>
        </w:rPr>
        <w:t xml:space="preserve"> on the field-axis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>
        <w:rPr>
          <w:rFonts w:ascii="Times New Roman" w:eastAsia="宋体" w:hAnsi="Times New Roman" w:cs="Times New Roman"/>
          <w:sz w:val="24"/>
          <w:szCs w:val="24"/>
        </w:rPr>
        <w:t xml:space="preserve">path of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field </w:t>
      </w:r>
      <w:r>
        <w:rPr>
          <w:rFonts w:ascii="Times New Roman" w:eastAsia="宋体" w:hAnsi="Times New Roman" w:cs="Times New Roman"/>
          <w:sz w:val="24"/>
          <w:szCs w:val="24"/>
        </w:rPr>
        <w:t>scanning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is 7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 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7 T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T).</w:t>
      </w:r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806BE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For clarity, </w:t>
      </w:r>
      <w:r w:rsidR="00806BE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we only present the low-field magnetic susceptibilities.</w:t>
      </w:r>
      <w:r w:rsidR="00806BE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Notably, t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he data is the same as that shown in Figs. </w:t>
      </w:r>
      <w:r w:rsidRPr="00D7275E">
        <w:rPr>
          <w:rFonts w:ascii="Times New Roman" w:eastAsia="宋体" w:hAnsi="Times New Roman" w:cs="Times New Roman" w:hint="eastAsia"/>
          <w:sz w:val="24"/>
          <w:szCs w:val="24"/>
        </w:rPr>
        <w:t>2c</w:t>
      </w:r>
      <w:r w:rsidR="00806BE7" w:rsidRPr="00D7275E">
        <w:rPr>
          <w:rFonts w:ascii="Times New Roman" w:eastAsia="宋体" w:hAnsi="Times New Roman" w:cs="Times New Roman" w:hint="eastAsia"/>
          <w:sz w:val="24"/>
          <w:szCs w:val="24"/>
        </w:rPr>
        <w:t xml:space="preserve"> and</w:t>
      </w:r>
      <w:r w:rsidRPr="00D7275E">
        <w:rPr>
          <w:rFonts w:ascii="Times New Roman" w:eastAsia="宋体" w:hAnsi="Times New Roman" w:cs="Times New Roman" w:hint="eastAsia"/>
          <w:sz w:val="24"/>
          <w:szCs w:val="24"/>
        </w:rPr>
        <w:t xml:space="preserve"> 2d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in the main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lastRenderedPageBreak/>
        <w:t xml:space="preserve">text.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(d): </w:t>
      </w:r>
      <w:r>
        <w:rPr>
          <w:rFonts w:ascii="Times New Roman" w:eastAsia="宋体" w:hAnsi="Times New Roman" w:cs="Times New Roman"/>
          <w:sz w:val="24"/>
          <w:szCs w:val="24"/>
        </w:rPr>
        <w:t>M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agnetoresistance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(MR)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versus field curves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taken at 30 K after the sample is cooled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14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14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(e), (f):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M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agnetoresistance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(MR)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versus field curves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with </w:t>
      </w:r>
      <w:r w:rsidR="006741E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</w:t>
      </w:r>
      <w:r w:rsidR="006741E2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cooling field of 14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14 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and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14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14 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), respectively. In panels </w:t>
      </w:r>
      <w:r w:rsidRPr="004F6F60">
        <w:rPr>
          <w:rFonts w:ascii="Times New Roman" w:eastAsia="宋体" w:hAnsi="Times New Roman" w:cs="Times New Roman"/>
          <w:color w:val="000000"/>
          <w:sz w:val="24"/>
          <w:szCs w:val="24"/>
        </w:rPr>
        <w:t>d-f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, t</w:t>
      </w:r>
      <w:r w:rsidRPr="007F4360">
        <w:rPr>
          <w:rFonts w:ascii="Times New Roman" w:eastAsia="宋体" w:hAnsi="Times New Roman" w:cs="Times New Roman"/>
          <w:sz w:val="24"/>
          <w:szCs w:val="24"/>
        </w:rPr>
        <w:t>he symbol 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+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”</w:t>
      </w:r>
      <w:r w:rsidR="005126F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126F1" w:rsidRPr="007F4360">
        <w:rPr>
          <w:rFonts w:ascii="Times New Roman" w:eastAsia="宋体" w:hAnsi="Times New Roman" w:cs="Times New Roman"/>
          <w:sz w:val="24"/>
          <w:szCs w:val="24"/>
        </w:rPr>
        <w:t>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="005126F1" w:rsidRPr="007F4360">
        <w:rPr>
          <w:rFonts w:ascii="Times New Roman" w:eastAsia="宋体" w:hAnsi="Times New Roman" w:cs="Times New Roman"/>
          <w:sz w:val="24"/>
          <w:szCs w:val="24"/>
        </w:rPr>
        <w:t>”</w:t>
      </w:r>
      <w:r w:rsidR="005126F1"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 </m:t>
        </m:r>
      </m:oMath>
      <w:r w:rsidR="007564E4">
        <w:rPr>
          <w:rFonts w:ascii="Times New Roman" w:eastAsia="宋体" w:hAnsi="Times New Roman" w:cs="Times New Roman" w:hint="eastAsia"/>
          <w:sz w:val="24"/>
          <w:szCs w:val="24"/>
        </w:rPr>
        <w:t>are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5126F1">
        <w:rPr>
          <w:rFonts w:ascii="Times New Roman" w:eastAsia="宋体" w:hAnsi="Times New Roman" w:cs="Times New Roman" w:hint="eastAsia"/>
          <w:sz w:val="24"/>
          <w:szCs w:val="24"/>
        </w:rPr>
        <w:t xml:space="preserve">same as </w:t>
      </w:r>
      <w:r w:rsidR="007564E4">
        <w:rPr>
          <w:rFonts w:ascii="Times New Roman" w:eastAsia="宋体" w:hAnsi="Times New Roman" w:cs="Times New Roman" w:hint="eastAsia"/>
          <w:sz w:val="24"/>
          <w:szCs w:val="24"/>
        </w:rPr>
        <w:t xml:space="preserve">that </w:t>
      </w:r>
      <w:r w:rsidR="005126F1">
        <w:rPr>
          <w:rFonts w:ascii="Times New Roman" w:eastAsia="宋体" w:hAnsi="Times New Roman" w:cs="Times New Roman" w:hint="eastAsia"/>
          <w:sz w:val="24"/>
          <w:szCs w:val="24"/>
        </w:rPr>
        <w:t>described</w:t>
      </w:r>
      <w:r w:rsidR="005126F1" w:rsidRPr="00D7275E">
        <w:rPr>
          <w:rFonts w:ascii="Times New Roman" w:eastAsia="宋体" w:hAnsi="Times New Roman" w:cs="Times New Roman" w:hint="eastAsia"/>
          <w:sz w:val="24"/>
          <w:szCs w:val="24"/>
        </w:rPr>
        <w:t xml:space="preserve"> in Fig. S</w:t>
      </w:r>
      <w:r w:rsidR="00D7275E" w:rsidRPr="00D7275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="005126F1" w:rsidRPr="00D7275E">
        <w:rPr>
          <w:rFonts w:ascii="Times New Roman" w:eastAsia="宋体" w:hAnsi="Times New Roman" w:cs="Times New Roman" w:hint="eastAsia"/>
          <w:sz w:val="24"/>
          <w:szCs w:val="24"/>
        </w:rPr>
        <w:t>d.</w:t>
      </w:r>
    </w:p>
    <w:p w14:paraId="1C57CBF2" w14:textId="446A543D" w:rsidR="00975A01" w:rsidRDefault="00975A01" w:rsidP="00975A01">
      <w:pPr>
        <w:spacing w:line="360" w:lineRule="auto"/>
        <w:ind w:firstLine="228"/>
        <w:rPr>
          <w:rFonts w:ascii="Times New Roman" w:eastAsia="宋体" w:hAnsi="Times New Roman" w:cs="Times New Roman"/>
          <w:sz w:val="24"/>
          <w:szCs w:val="24"/>
        </w:rPr>
      </w:pPr>
      <w:r w:rsidRPr="007F4360">
        <w:rPr>
          <w:rFonts w:ascii="Times New Roman" w:eastAsia="宋体" w:hAnsi="Times New Roman" w:cs="Times New Roman"/>
          <w:sz w:val="24"/>
          <w:szCs w:val="24"/>
        </w:rPr>
        <w:t>As shown in Fig.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a, the magnetization </w:t>
      </w:r>
      <w:r w:rsidR="00CE291F">
        <w:rPr>
          <w:rFonts w:ascii="Times New Roman" w:eastAsia="宋体" w:hAnsi="Times New Roman" w:cs="Times New Roman" w:hint="eastAsia"/>
          <w:sz w:val="24"/>
          <w:szCs w:val="24"/>
        </w:rPr>
        <w:t>of Cr-doped (</w:t>
      </w:r>
      <w:r w:rsidR="006A3F33">
        <w:rPr>
          <w:rFonts w:ascii="Times New Roman" w:eastAsia="宋体" w:hAnsi="Times New Roman" w:cs="Times New Roman" w:hint="eastAsia"/>
          <w:sz w:val="24"/>
          <w:szCs w:val="24"/>
        </w:rPr>
        <w:t>x = 0.10</w:t>
      </w:r>
      <w:r w:rsidR="00CE291F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6A3F33">
        <w:rPr>
          <w:rFonts w:ascii="Times New Roman" w:eastAsia="宋体" w:hAnsi="Times New Roman" w:cs="Times New Roman" w:hint="eastAsia"/>
          <w:sz w:val="24"/>
          <w:szCs w:val="24"/>
        </w:rPr>
        <w:t>CsFe</w:t>
      </w:r>
      <w:r w:rsidR="006A3F33" w:rsidRPr="006A3F33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6A3F33">
        <w:rPr>
          <w:rFonts w:ascii="Times New Roman" w:eastAsia="宋体" w:hAnsi="Times New Roman" w:cs="Times New Roman" w:hint="eastAsia"/>
          <w:sz w:val="24"/>
          <w:szCs w:val="24"/>
        </w:rPr>
        <w:t>As</w:t>
      </w:r>
      <w:r w:rsidR="006A3F33" w:rsidRPr="006A3F33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6A3F3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is linearly dependent on the magnetic field when the sample is cooled to </w:t>
      </w:r>
      <w:r>
        <w:rPr>
          <w:rFonts w:ascii="Times New Roman" w:eastAsia="宋体" w:hAnsi="Times New Roman" w:cs="Times New Roman" w:hint="eastAsia"/>
          <w:sz w:val="24"/>
          <w:szCs w:val="24"/>
        </w:rPr>
        <w:t>30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K with </w:t>
      </w:r>
      <w:r w:rsidR="006741E2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6741E2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cooling field of 7 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7F4360">
        <w:rPr>
          <w:rFonts w:ascii="Times New Roman" w:eastAsia="宋体" w:hAnsi="Times New Roman" w:cs="Times New Roman"/>
          <w:sz w:val="24"/>
          <w:szCs w:val="24"/>
        </w:rPr>
        <w:t>. With temperature decreasing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to 2 K, an evident magnetic hysteresis loop appears and its center is shifted to the negative field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T, as marked by the red dot in Fig.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b. </w:t>
      </w:r>
      <w:r>
        <w:rPr>
          <w:rFonts w:ascii="Times New Roman" w:eastAsia="宋体" w:hAnsi="Times New Roman" w:cs="Times New Roman"/>
          <w:sz w:val="24"/>
          <w:szCs w:val="24"/>
        </w:rPr>
        <w:t xml:space="preserve">When the cooling field </w:t>
      </w:r>
      <w:r>
        <w:rPr>
          <w:rFonts w:ascii="Times New Roman" w:eastAsia="宋体" w:hAnsi="Times New Roman" w:cs="Times New Roman" w:hint="eastAsia"/>
          <w:sz w:val="24"/>
          <w:szCs w:val="24"/>
        </w:rPr>
        <w:t>become</w:t>
      </w:r>
      <w:r>
        <w:rPr>
          <w:rFonts w:ascii="Times New Roman" w:eastAsia="宋体" w:hAnsi="Times New Roman" w:cs="Times New Roman"/>
          <w:sz w:val="24"/>
          <w:szCs w:val="24"/>
        </w:rPr>
        <w:t xml:space="preserve">s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7 T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7 T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the loop center is shifted to the positive field,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which is almost </w:t>
      </w:r>
      <w:r>
        <w:rPr>
          <w:rFonts w:ascii="Times New Roman" w:eastAsia="宋体" w:hAnsi="Times New Roman" w:cs="Times New Roman"/>
          <w:sz w:val="24"/>
          <w:szCs w:val="24"/>
        </w:rPr>
        <w:t>opposite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to that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 as shown in Fig.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c. </w:t>
      </w:r>
      <w:r w:rsidR="00132DEF">
        <w:rPr>
          <w:rFonts w:ascii="Times New Roman" w:eastAsia="宋体" w:hAnsi="Times New Roman" w:cs="Times New Roman" w:hint="eastAsia"/>
          <w:sz w:val="24"/>
          <w:szCs w:val="24"/>
        </w:rPr>
        <w:t>Simultaneously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parameter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 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in the magnetoresistance measurements appears at the almost opposite filed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14 T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14 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7F4360">
        <w:rPr>
          <w:rFonts w:ascii="Times New Roman" w:eastAsia="宋体" w:hAnsi="Times New Roman" w:cs="Times New Roman"/>
          <w:sz w:val="24"/>
          <w:szCs w:val="24"/>
        </w:rPr>
        <w:t>Figs.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sz w:val="24"/>
          <w:szCs w:val="24"/>
        </w:rPr>
        <w:t>e and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>, corresponding to the symmetr</w:t>
      </w:r>
      <w:r w:rsidR="001B1E15">
        <w:rPr>
          <w:rFonts w:ascii="Times New Roman" w:eastAsia="宋体" w:hAnsi="Times New Roman" w:cs="Times New Roman" w:hint="eastAsia"/>
          <w:sz w:val="24"/>
          <w:szCs w:val="24"/>
        </w:rPr>
        <w:t>ic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012BB">
        <w:rPr>
          <w:rFonts w:ascii="Times New Roman" w:eastAsia="宋体" w:hAnsi="Times New Roman" w:cs="Times New Roman" w:hint="eastAsia"/>
          <w:sz w:val="24"/>
          <w:szCs w:val="24"/>
        </w:rPr>
        <w:t>loop shift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in the magnetization measuremen</w:t>
      </w:r>
      <w:r w:rsidRPr="0094316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ts</w:t>
      </w:r>
      <w:r w:rsidRPr="0094316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="00FA36A0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Pr="007F4360">
        <w:rPr>
          <w:rFonts w:ascii="Times New Roman" w:eastAsia="宋体" w:hAnsi="Times New Roman" w:cs="Times New Roman"/>
          <w:sz w:val="24"/>
          <w:szCs w:val="24"/>
        </w:rPr>
        <w:t>hen th</w:t>
      </w:r>
      <w:r>
        <w:rPr>
          <w:rFonts w:ascii="Times New Roman" w:eastAsia="宋体" w:hAnsi="Times New Roman" w:cs="Times New Roman"/>
          <w:sz w:val="24"/>
          <w:szCs w:val="24"/>
        </w:rPr>
        <w:t>e temperature increases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to 30 K, higher than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the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</m:sub>
        </m:sSub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curve coincides with the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MR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 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curve</w:t>
      </w:r>
      <w:r w:rsidRPr="007F4360" w:rsidDel="0066361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in the whole field sweeping range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7F4360">
        <w:rPr>
          <w:rFonts w:ascii="Times New Roman" w:eastAsia="宋体" w:hAnsi="Times New Roman" w:cs="Times New Roman"/>
          <w:sz w:val="24"/>
          <w:szCs w:val="24"/>
        </w:rPr>
        <w:t>Fig.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F4360">
        <w:rPr>
          <w:rFonts w:ascii="Times New Roman" w:eastAsia="宋体" w:hAnsi="Times New Roman" w:cs="Times New Roman"/>
          <w:sz w:val="24"/>
          <w:szCs w:val="24"/>
        </w:rPr>
        <w:t>d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>corresponding to that linear MH line shown in Fig. S</w:t>
      </w:r>
      <w:r w:rsidR="00D7275E">
        <w:rPr>
          <w:rFonts w:ascii="Times New Roman" w:eastAsia="宋体" w:hAnsi="Times New Roman" w:cs="Times New Roman" w:hint="eastAsia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a. </w:t>
      </w:r>
      <w:r w:rsidR="00FA36A0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>uch</w:t>
      </w:r>
      <w:r>
        <w:rPr>
          <w:rFonts w:ascii="Times New Roman" w:eastAsia="宋体" w:hAnsi="Times New Roman" w:cs="Times New Roman"/>
          <w:sz w:val="24"/>
          <w:szCs w:val="24"/>
        </w:rPr>
        <w:t xml:space="preserve"> cooling-field dependent magnetization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 magnetoresistance </w:t>
      </w:r>
      <w:r w:rsidRPr="007F4360">
        <w:rPr>
          <w:rFonts w:ascii="Times New Roman" w:eastAsia="宋体" w:hAnsi="Times New Roman" w:cs="Times New Roman"/>
          <w:sz w:val="24"/>
          <w:szCs w:val="24"/>
        </w:rPr>
        <w:t>results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12AB9">
        <w:rPr>
          <w:rFonts w:ascii="Times New Roman" w:eastAsia="宋体" w:hAnsi="Times New Roman" w:cs="Times New Roman" w:hint="eastAsia"/>
          <w:sz w:val="24"/>
          <w:szCs w:val="24"/>
        </w:rPr>
        <w:t xml:space="preserve">further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indicate the presence of </w:t>
      </w:r>
      <w:r w:rsidR="001B1E15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7F4360">
        <w:rPr>
          <w:rFonts w:ascii="Times New Roman" w:eastAsia="宋体" w:hAnsi="Times New Roman" w:cs="Times New Roman"/>
          <w:sz w:val="24"/>
          <w:szCs w:val="24"/>
        </w:rPr>
        <w:t>EB effect in Cr-doped CsFe</w:t>
      </w:r>
      <w:r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E7B63">
        <w:rPr>
          <w:rFonts w:ascii="Times New Roman" w:eastAsia="宋体" w:hAnsi="Times New Roman" w:cs="Times New Roman"/>
          <w:color w:val="FF0000"/>
          <w:sz w:val="24"/>
          <w:szCs w:val="24"/>
        </w:rPr>
        <w:t>[1</w:t>
      </w:r>
      <w:r w:rsidR="00412AB9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-3</w:t>
      </w:r>
      <w:r w:rsidRPr="00EE7B63">
        <w:rPr>
          <w:rFonts w:ascii="Times New Roman" w:eastAsia="宋体" w:hAnsi="Times New Roman" w:cs="Times New Roman"/>
          <w:color w:val="FF0000"/>
          <w:sz w:val="24"/>
          <w:szCs w:val="24"/>
        </w:rPr>
        <w:t>]</w:t>
      </w:r>
      <w:r w:rsidRPr="00EE7B63">
        <w:rPr>
          <w:rFonts w:ascii="Times New Roman" w:eastAsia="宋体" w:hAnsi="Times New Roman" w:cs="Times New Roman"/>
          <w:sz w:val="24"/>
          <w:szCs w:val="24"/>
        </w:rPr>
        <w:t>.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1ABC8F6" w14:textId="3719A10B" w:rsidR="00B81A2A" w:rsidRDefault="00B81A2A" w:rsidP="00B81A2A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D806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Systematic 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magnetoresistance measurements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performed on 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r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-doped </w:t>
      </w:r>
      <w:r w:rsidR="00E606A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 w:rsidR="00E606A8" w:rsidRPr="00883DD9">
        <w:rPr>
          <w:rFonts w:ascii="Times New Roman" w:eastAsia="宋体" w:hAnsi="Times New Roman" w:cs="Times New Roman"/>
          <w:b/>
          <w:sz w:val="24"/>
          <w:szCs w:val="24"/>
        </w:rPr>
        <w:t>x = 0.06</w:t>
      </w:r>
      <w:r w:rsidR="00E606A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) 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p w14:paraId="18996EAC" w14:textId="68EB90A7" w:rsidR="00883DD9" w:rsidRPr="00883DD9" w:rsidRDefault="00646B64" w:rsidP="000B487D">
      <w:pPr>
        <w:jc w:val="center"/>
        <w:rPr>
          <w:rFonts w:ascii="Calibri" w:eastAsia="宋体" w:hAnsi="Calibri" w:cs="Times New Roman"/>
          <w:szCs w:val="24"/>
        </w:rPr>
      </w:pPr>
      <w:r w:rsidRPr="00DF79B2">
        <w:rPr>
          <w:noProof/>
        </w:rPr>
        <w:drawing>
          <wp:inline distT="0" distB="0" distL="0" distR="0" wp14:anchorId="30195440" wp14:editId="6A784342">
            <wp:extent cx="5191200" cy="3240000"/>
            <wp:effectExtent l="0" t="0" r="0" b="0"/>
            <wp:docPr id="1303984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8474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1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7999C" w14:textId="3E2E9315" w:rsidR="00E606A8" w:rsidRPr="00B41AEE" w:rsidRDefault="00883DD9" w:rsidP="0072244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83DD9">
        <w:rPr>
          <w:rFonts w:ascii="Times New Roman" w:eastAsia="宋体" w:hAnsi="Times New Roman" w:cs="Times New Roman"/>
          <w:b/>
          <w:sz w:val="24"/>
          <w:szCs w:val="24"/>
        </w:rPr>
        <w:lastRenderedPageBreak/>
        <w:t>Figure S</w:t>
      </w:r>
      <w:r w:rsidR="00D806EA">
        <w:rPr>
          <w:rFonts w:ascii="Times New Roman" w:eastAsia="宋体" w:hAnsi="Times New Roman" w:cs="Times New Roman" w:hint="eastAsia"/>
          <w:b/>
          <w:sz w:val="24"/>
          <w:szCs w:val="24"/>
        </w:rPr>
        <w:t>6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 |</w:t>
      </w:r>
      <w:r w:rsidRPr="00883DD9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B56B44">
        <w:rPr>
          <w:rFonts w:ascii="Times New Roman" w:eastAsia="宋体" w:hAnsi="Times New Roman" w:cs="Times New Roman"/>
          <w:b/>
          <w:sz w:val="24"/>
          <w:szCs w:val="24"/>
        </w:rPr>
        <w:t>M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agnetoresistance </w:t>
      </w:r>
      <w:r w:rsidRPr="00883DD9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versus field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 xml:space="preserve"> measurements performed on Cr-doped (x = 0.06) CsFe</w:t>
      </w:r>
      <w:r w:rsidRPr="00883DD9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>. (</w:t>
      </w:r>
      <w:r w:rsidRPr="00883DD9">
        <w:rPr>
          <w:rFonts w:ascii="Times New Roman" w:eastAsia="宋体" w:hAnsi="Times New Roman" w:cs="Times New Roman" w:hint="eastAsia"/>
          <w:b/>
          <w:sz w:val="24"/>
          <w:szCs w:val="24"/>
        </w:rPr>
        <w:t>a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>):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Magnetoresistance versus field (MR) curve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taken at various temperatures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6A6E56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6A6E56" w:rsidRPr="00883DD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>cooling field of 14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14 T). (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):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Magnetoresistance versus field (MR) curve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883DD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with different cooling fields. </w:t>
      </w:r>
      <w:r w:rsidR="00B26A71">
        <w:rPr>
          <w:rFonts w:ascii="Times New Roman" w:eastAsia="宋体" w:hAnsi="Times New Roman" w:cs="Times New Roman" w:hint="eastAsia"/>
          <w:sz w:val="24"/>
          <w:szCs w:val="24"/>
        </w:rPr>
        <w:t>Here</w:t>
      </w:r>
      <w:r w:rsidR="00816244">
        <w:rPr>
          <w:rFonts w:ascii="Times New Roman" w:eastAsia="宋体" w:hAnsi="Times New Roman" w:cs="Times New Roman"/>
          <w:sz w:val="24"/>
          <w:szCs w:val="24"/>
        </w:rPr>
        <w:t>, t</w:t>
      </w:r>
      <w:r w:rsidRPr="00883DD9">
        <w:rPr>
          <w:rFonts w:ascii="Times New Roman" w:eastAsia="宋体" w:hAnsi="Times New Roman" w:cs="Times New Roman"/>
          <w:color w:val="000000"/>
          <w:sz w:val="24"/>
          <w:szCs w:val="24"/>
        </w:rPr>
        <w:t>he magnetic field is in-plane and parallel to the direction of the current.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For clarity, the MR curves have been shifted along the y-axis in panels </w:t>
      </w:r>
      <w:r w:rsidRPr="00165E12">
        <w:rPr>
          <w:rFonts w:ascii="Times New Roman" w:eastAsia="宋体" w:hAnsi="Times New Roman" w:cs="Times New Roman"/>
          <w:sz w:val="24"/>
          <w:szCs w:val="24"/>
        </w:rPr>
        <w:t>a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165E12">
        <w:rPr>
          <w:rFonts w:ascii="Times New Roman" w:eastAsia="宋体" w:hAnsi="Times New Roman" w:cs="Times New Roman"/>
          <w:sz w:val="24"/>
          <w:szCs w:val="24"/>
        </w:rPr>
        <w:t>b</w:t>
      </w:r>
      <w:r w:rsidRPr="00883DD9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5E4B36">
        <w:rPr>
          <w:rFonts w:ascii="Times New Roman" w:eastAsia="宋体" w:hAnsi="Times New Roman" w:cs="Times New Roman" w:hint="eastAsia"/>
          <w:sz w:val="24"/>
          <w:szCs w:val="24"/>
        </w:rPr>
        <w:t xml:space="preserve">From these measurements, the obtained parameter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5E4B36">
        <w:rPr>
          <w:rFonts w:ascii="Times New Roman" w:eastAsia="宋体" w:hAnsi="Times New Roman" w:cs="Times New Roman" w:hint="eastAsia"/>
          <w:sz w:val="24"/>
          <w:szCs w:val="24"/>
        </w:rPr>
        <w:t xml:space="preserve"> has been plotted i</w:t>
      </w:r>
      <w:r w:rsidR="005E4B36" w:rsidRPr="00B41AEE">
        <w:rPr>
          <w:rFonts w:ascii="Times New Roman" w:eastAsia="宋体" w:hAnsi="Times New Roman" w:cs="Times New Roman" w:hint="eastAsia"/>
          <w:sz w:val="24"/>
          <w:szCs w:val="24"/>
        </w:rPr>
        <w:t xml:space="preserve">n the </w:t>
      </w:r>
      <w:r w:rsidR="005E4B36" w:rsidRPr="00B41AEE">
        <w:rPr>
          <w:rFonts w:ascii="Times New Roman" w:eastAsia="宋体" w:hAnsi="Times New Roman" w:cs="Times New Roman"/>
          <w:sz w:val="24"/>
          <w:szCs w:val="24"/>
        </w:rPr>
        <w:t>following</w:t>
      </w:r>
      <w:r w:rsidR="005E4B36" w:rsidRPr="00B41AEE">
        <w:rPr>
          <w:rFonts w:ascii="Times New Roman" w:eastAsia="宋体" w:hAnsi="Times New Roman" w:cs="Times New Roman" w:hint="eastAsia"/>
          <w:sz w:val="24"/>
          <w:szCs w:val="24"/>
        </w:rPr>
        <w:t xml:space="preserve"> Fig. S</w:t>
      </w:r>
      <w:r w:rsidR="00C17C79" w:rsidRPr="00B41AEE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="005E4B36" w:rsidRPr="00B41AEE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295D89" w:rsidRPr="00B41AE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14:paraId="380FBB30" w14:textId="32026719" w:rsidR="00E606A8" w:rsidRPr="00295D89" w:rsidRDefault="00E606A8" w:rsidP="00722446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D806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Systematic 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magnetoresistance measurements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performed on 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r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-doped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 w:rsidRPr="00883DD9">
        <w:rPr>
          <w:rFonts w:ascii="Times New Roman" w:eastAsia="宋体" w:hAnsi="Times New Roman" w:cs="Times New Roman"/>
          <w:b/>
          <w:sz w:val="24"/>
          <w:szCs w:val="24"/>
        </w:rPr>
        <w:t>x = 0.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10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) 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883DD9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p w14:paraId="460C6B04" w14:textId="6A29B32D" w:rsidR="00380CC1" w:rsidRDefault="00646B64" w:rsidP="00646B64">
      <w:pPr>
        <w:spacing w:line="360" w:lineRule="auto"/>
        <w:jc w:val="center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DF79B2">
        <w:rPr>
          <w:noProof/>
        </w:rPr>
        <w:drawing>
          <wp:inline distT="0" distB="0" distL="0" distR="0" wp14:anchorId="5CCBB84A" wp14:editId="1D1F08B4">
            <wp:extent cx="5122800" cy="3240000"/>
            <wp:effectExtent l="0" t="0" r="1905" b="0"/>
            <wp:docPr id="1117248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4899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746E7" w14:textId="1BCD6E30" w:rsidR="00380CC1" w:rsidRPr="00D7275E" w:rsidRDefault="00380CC1" w:rsidP="00380CC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F4360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D806EA">
        <w:rPr>
          <w:rFonts w:ascii="Times New Roman" w:eastAsia="宋体" w:hAnsi="Times New Roman" w:cs="Times New Roman" w:hint="eastAsia"/>
          <w:b/>
          <w:sz w:val="24"/>
          <w:szCs w:val="24"/>
        </w:rPr>
        <w:t>7</w:t>
      </w:r>
      <w:r w:rsidR="007564E4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| </w:t>
      </w:r>
      <w:r>
        <w:rPr>
          <w:rFonts w:ascii="Times New Roman" w:eastAsia="宋体" w:hAnsi="Times New Roman" w:cs="Times New Roman"/>
          <w:b/>
          <w:sz w:val="24"/>
          <w:szCs w:val="24"/>
        </w:rPr>
        <w:t>M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agnetoresistance </w:t>
      </w:r>
      <w:r w:rsidRPr="007F436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versus field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 xml:space="preserve"> measurements performed on Cr-doped (x = 0.10) CsFe</w:t>
      </w:r>
      <w:r w:rsidRPr="007F4360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. (</w:t>
      </w:r>
      <w:r w:rsidRPr="007F4360">
        <w:rPr>
          <w:rFonts w:ascii="Times New Roman" w:eastAsia="宋体" w:hAnsi="Times New Roman" w:cs="Times New Roman" w:hint="eastAsia"/>
          <w:b/>
          <w:sz w:val="24"/>
          <w:szCs w:val="24"/>
        </w:rPr>
        <w:t>a</w:t>
      </w:r>
      <w:r w:rsidRPr="007F4360">
        <w:rPr>
          <w:rFonts w:ascii="Times New Roman" w:eastAsia="宋体" w:hAnsi="Times New Roman" w:cs="Times New Roman"/>
          <w:b/>
          <w:sz w:val="24"/>
          <w:szCs w:val="24"/>
        </w:rPr>
        <w:t>):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Magnetoresistance versus field (MR) curve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taken at various temperatures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6A6E56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cooling field of 14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14 T). (</w:t>
      </w: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):</w:t>
      </w: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Magnetoresistance versus field (MR) curve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different cooling fields. </w:t>
      </w:r>
      <w:r w:rsidR="00BA3B6D">
        <w:rPr>
          <w:rFonts w:ascii="Times New Roman" w:eastAsia="宋体" w:hAnsi="Times New Roman" w:cs="Times New Roman" w:hint="eastAsia"/>
          <w:sz w:val="24"/>
          <w:szCs w:val="24"/>
        </w:rPr>
        <w:t>Here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the magnetic field is in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plane and parallel to the direction of the current.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For clarity, the MR curves </w:t>
      </w:r>
      <w:r>
        <w:rPr>
          <w:rFonts w:ascii="Times New Roman" w:eastAsia="宋体" w:hAnsi="Times New Roman" w:cs="Times New Roman" w:hint="eastAsia"/>
          <w:sz w:val="24"/>
          <w:szCs w:val="24"/>
        </w:rPr>
        <w:t>have been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shifted along the y-axis in panels </w:t>
      </w:r>
      <w:r w:rsidRPr="00CE2876">
        <w:rPr>
          <w:rFonts w:ascii="Times New Roman" w:eastAsia="宋体" w:hAnsi="Times New Roman" w:cs="Times New Roman"/>
          <w:sz w:val="24"/>
          <w:szCs w:val="24"/>
        </w:rPr>
        <w:t xml:space="preserve">a </w:t>
      </w:r>
      <w:r w:rsidRPr="007F4360">
        <w:rPr>
          <w:rFonts w:ascii="Times New Roman" w:eastAsia="宋体" w:hAnsi="Times New Roman" w:cs="Times New Roman"/>
          <w:sz w:val="24"/>
          <w:szCs w:val="24"/>
        </w:rPr>
        <w:t>and</w:t>
      </w:r>
      <w:r w:rsidRPr="00CE2876">
        <w:rPr>
          <w:rFonts w:ascii="Times New Roman" w:eastAsia="宋体" w:hAnsi="Times New Roman" w:cs="Times New Roman"/>
          <w:sz w:val="24"/>
          <w:szCs w:val="24"/>
        </w:rPr>
        <w:t xml:space="preserve"> b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383118">
        <w:rPr>
          <w:rFonts w:ascii="Times New Roman" w:eastAsia="宋体" w:hAnsi="Times New Roman" w:cs="Times New Roman" w:hint="eastAsia"/>
          <w:sz w:val="24"/>
          <w:szCs w:val="24"/>
        </w:rPr>
        <w:t xml:space="preserve">From these measurements, the obtained 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38311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383118">
        <w:rPr>
          <w:rFonts w:ascii="Times New Roman" w:eastAsia="宋体" w:hAnsi="Times New Roman" w:cs="Times New Roman" w:hint="eastAsia"/>
          <w:sz w:val="24"/>
          <w:szCs w:val="24"/>
        </w:rPr>
        <w:t xml:space="preserve">has been plotted in the </w:t>
      </w:r>
      <w:r w:rsidR="00383118" w:rsidRPr="00D7275E">
        <w:rPr>
          <w:rFonts w:ascii="Times New Roman" w:eastAsia="宋体" w:hAnsi="Times New Roman" w:cs="Times New Roman" w:hint="eastAsia"/>
          <w:sz w:val="24"/>
          <w:szCs w:val="24"/>
        </w:rPr>
        <w:t xml:space="preserve">following Fig. </w:t>
      </w:r>
      <w:r w:rsidR="00E670EF" w:rsidRPr="00D7275E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C17C79" w:rsidRPr="00D7275E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="00383118" w:rsidRPr="00D7275E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41C9C995" w14:textId="58E9D8A2" w:rsidR="00C10FD0" w:rsidRDefault="00E606A8" w:rsidP="0077408E"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D806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8</w:t>
      </w:r>
      <w:r w:rsidRPr="00883D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E60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5688">
        <w:rPr>
          <w:rFonts w:ascii="Times New Roman" w:hAnsi="Times New Roman" w:cs="Times New Roman"/>
          <w:b/>
          <w:bCs/>
          <w:sz w:val="24"/>
          <w:szCs w:val="24"/>
        </w:rPr>
        <w:t xml:space="preserve">Evolutions of </w:t>
      </w:r>
      <w:r w:rsidRPr="00D8568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parameter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Pr="00D8568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the magnetoresistance measurements performed on </w:t>
      </w:r>
      <w:r w:rsidRPr="00D85688">
        <w:rPr>
          <w:rFonts w:ascii="Times New Roman" w:hAnsi="Times New Roman"/>
          <w:b/>
          <w:bCs/>
          <w:sz w:val="24"/>
        </w:rPr>
        <w:t>Cr-doped CsFe</w:t>
      </w:r>
      <w:r w:rsidRPr="00D85688">
        <w:rPr>
          <w:rFonts w:ascii="Times New Roman" w:hAnsi="Times New Roman"/>
          <w:b/>
          <w:bCs/>
          <w:sz w:val="24"/>
          <w:vertAlign w:val="subscript"/>
        </w:rPr>
        <w:t>2</w:t>
      </w:r>
      <w:r w:rsidRPr="00D85688">
        <w:rPr>
          <w:rFonts w:ascii="Times New Roman" w:hAnsi="Times New Roman"/>
          <w:b/>
          <w:bCs/>
          <w:sz w:val="24"/>
        </w:rPr>
        <w:t>As</w:t>
      </w:r>
      <w:r w:rsidRPr="00D85688">
        <w:rPr>
          <w:rFonts w:ascii="Times New Roman" w:hAnsi="Times New Roman"/>
          <w:b/>
          <w:bCs/>
          <w:sz w:val="24"/>
          <w:vertAlign w:val="subscript"/>
        </w:rPr>
        <w:t>2</w:t>
      </w:r>
      <w:r w:rsidRPr="00D85688">
        <w:rPr>
          <w:rFonts w:ascii="Times New Roman" w:hAnsi="Times New Roman"/>
          <w:b/>
          <w:bCs/>
          <w:sz w:val="24"/>
        </w:rPr>
        <w:t>.</w:t>
      </w:r>
    </w:p>
    <w:p w14:paraId="3A34F167" w14:textId="11AC3C3C" w:rsidR="005B20D4" w:rsidRDefault="00646B64" w:rsidP="005B20D4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 w:rsidRPr="00DF79B2">
        <w:rPr>
          <w:noProof/>
        </w:rPr>
        <w:lastRenderedPageBreak/>
        <w:drawing>
          <wp:inline distT="0" distB="0" distL="0" distR="0" wp14:anchorId="178F873E" wp14:editId="075F0513">
            <wp:extent cx="5446800" cy="2340000"/>
            <wp:effectExtent l="0" t="0" r="1905" b="3175"/>
            <wp:docPr id="139185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519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68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657B" w14:textId="161B43EB" w:rsidR="005A7599" w:rsidRPr="00D85688" w:rsidRDefault="004E5AE1" w:rsidP="005A759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85688">
        <w:rPr>
          <w:rFonts w:ascii="Times New Roman" w:hAnsi="Times New Roman"/>
          <w:b/>
          <w:sz w:val="24"/>
        </w:rPr>
        <w:t>Figure S</w:t>
      </w:r>
      <w:r w:rsidR="002B40A8">
        <w:rPr>
          <w:rFonts w:ascii="Times New Roman" w:hAnsi="Times New Roman" w:hint="eastAsia"/>
          <w:b/>
          <w:sz w:val="24"/>
        </w:rPr>
        <w:t>8</w:t>
      </w:r>
      <w:r w:rsidRPr="00D85688">
        <w:rPr>
          <w:rFonts w:ascii="Times New Roman" w:hAnsi="Times New Roman"/>
          <w:b/>
          <w:sz w:val="24"/>
        </w:rPr>
        <w:t xml:space="preserve"> |</w:t>
      </w:r>
      <w:r w:rsidRPr="00D85688">
        <w:rPr>
          <w:rFonts w:hint="eastAsia"/>
          <w:sz w:val="24"/>
        </w:rPr>
        <w:t xml:space="preserve"> </w:t>
      </w:r>
      <w:r w:rsidR="00D85688" w:rsidRPr="00D85688">
        <w:rPr>
          <w:rFonts w:ascii="Times New Roman" w:hAnsi="Times New Roman" w:cs="Times New Roman"/>
          <w:b/>
          <w:bCs/>
          <w:sz w:val="24"/>
          <w:szCs w:val="24"/>
        </w:rPr>
        <w:t xml:space="preserve">Evolutions of </w:t>
      </w:r>
      <w:r w:rsidR="00D85688" w:rsidRPr="00D8568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parameter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D85688" w:rsidRPr="00D8568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the magnetoresistance measurements performed on </w:t>
      </w:r>
      <w:r w:rsidRPr="00D85688">
        <w:rPr>
          <w:rFonts w:ascii="Times New Roman" w:hAnsi="Times New Roman"/>
          <w:b/>
          <w:bCs/>
          <w:sz w:val="24"/>
        </w:rPr>
        <w:t xml:space="preserve">Cr-doped </w:t>
      </w:r>
      <w:r w:rsidR="00E606A8" w:rsidRPr="00D85688">
        <w:rPr>
          <w:rFonts w:ascii="Times New Roman" w:hAnsi="Times New Roman"/>
          <w:b/>
          <w:bCs/>
          <w:sz w:val="24"/>
        </w:rPr>
        <w:t>CsFe</w:t>
      </w:r>
      <w:r w:rsidR="00E606A8" w:rsidRPr="00D85688">
        <w:rPr>
          <w:rFonts w:ascii="Times New Roman" w:hAnsi="Times New Roman"/>
          <w:b/>
          <w:bCs/>
          <w:sz w:val="24"/>
          <w:vertAlign w:val="subscript"/>
        </w:rPr>
        <w:t>2</w:t>
      </w:r>
      <w:r w:rsidR="00E606A8" w:rsidRPr="00D85688">
        <w:rPr>
          <w:rFonts w:ascii="Times New Roman" w:hAnsi="Times New Roman"/>
          <w:b/>
          <w:bCs/>
          <w:sz w:val="24"/>
        </w:rPr>
        <w:t>As</w:t>
      </w:r>
      <w:r w:rsidR="00E606A8" w:rsidRPr="00D85688">
        <w:rPr>
          <w:rFonts w:ascii="Times New Roman" w:hAnsi="Times New Roman"/>
          <w:b/>
          <w:bCs/>
          <w:sz w:val="24"/>
          <w:vertAlign w:val="subscript"/>
        </w:rPr>
        <w:t>2</w:t>
      </w:r>
      <w:r w:rsidR="00F83B97">
        <w:rPr>
          <w:rFonts w:ascii="Times New Roman" w:hAnsi="Times New Roman" w:hint="eastAsia"/>
          <w:b/>
          <w:bCs/>
          <w:sz w:val="24"/>
        </w:rPr>
        <w:t xml:space="preserve"> </w:t>
      </w:r>
      <w:r w:rsidR="00FD115A">
        <w:rPr>
          <w:rFonts w:ascii="Times New Roman" w:hAnsi="Times New Roman" w:hint="eastAsia"/>
          <w:b/>
          <w:bCs/>
          <w:sz w:val="24"/>
        </w:rPr>
        <w:t>(</w:t>
      </w:r>
      <w:r w:rsidR="00F83B97" w:rsidRPr="00D85688">
        <w:rPr>
          <w:rFonts w:ascii="Times New Roman" w:hAnsi="Times New Roman"/>
          <w:b/>
          <w:bCs/>
          <w:sz w:val="24"/>
        </w:rPr>
        <w:t>x = 0.06</w:t>
      </w:r>
      <w:r w:rsidR="00F83B97">
        <w:rPr>
          <w:rFonts w:ascii="Times New Roman" w:hAnsi="Times New Roman" w:hint="eastAsia"/>
          <w:b/>
          <w:bCs/>
          <w:sz w:val="24"/>
        </w:rPr>
        <w:t xml:space="preserve"> (blue dots) and </w:t>
      </w:r>
      <w:r w:rsidR="00F83B97" w:rsidRPr="00D85688">
        <w:rPr>
          <w:rFonts w:ascii="Times New Roman" w:hAnsi="Times New Roman"/>
          <w:b/>
          <w:bCs/>
          <w:sz w:val="24"/>
        </w:rPr>
        <w:t>x = 0.</w:t>
      </w:r>
      <w:r w:rsidR="00F83B97">
        <w:rPr>
          <w:rFonts w:ascii="Times New Roman" w:hAnsi="Times New Roman" w:hint="eastAsia"/>
          <w:b/>
          <w:bCs/>
          <w:sz w:val="24"/>
        </w:rPr>
        <w:t>10 (yellow dots)</w:t>
      </w:r>
      <w:r w:rsidR="00FD115A">
        <w:rPr>
          <w:rFonts w:ascii="Times New Roman" w:hAnsi="Times New Roman" w:hint="eastAsia"/>
          <w:b/>
          <w:bCs/>
          <w:sz w:val="24"/>
        </w:rPr>
        <w:t>)</w:t>
      </w:r>
      <w:r w:rsidRPr="00D85688">
        <w:rPr>
          <w:rFonts w:ascii="Times New Roman" w:hAnsi="Times New Roman"/>
          <w:b/>
          <w:bCs/>
          <w:sz w:val="24"/>
        </w:rPr>
        <w:t>.</w:t>
      </w:r>
      <w:r w:rsidR="00D85688">
        <w:rPr>
          <w:rFonts w:ascii="Times New Roman" w:hAnsi="Times New Roman" w:hint="eastAsia"/>
          <w:b/>
          <w:bCs/>
          <w:sz w:val="24"/>
        </w:rPr>
        <w:t xml:space="preserve"> (a):</w:t>
      </w:r>
      <w:r w:rsidR="00D85688" w:rsidRPr="00D85688">
        <w:rPr>
          <w:color w:val="000000" w:themeColor="text1"/>
          <w:sz w:val="24"/>
        </w:rPr>
        <w:t xml:space="preserve"> 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Temperature dependence of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5E4B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dashed line marks the 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spin-freezing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temperature </w:t>
      </w:r>
      <w:r w:rsidR="00175F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with 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cooling field of 14 T (</w:t>
      </w:r>
      <m:oMath>
        <m:sSub>
          <m:sSubPr>
            <m:ctrlPr>
              <w:rPr>
                <w:rFonts w:ascii="Cambria Math" w:hAnsi="Cambria Math" w:cs="Times New Roman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 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FC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>14 T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around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D85688" w:rsidRPr="00D856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>start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nonzero. </w:t>
      </w:r>
      <w:r w:rsidR="00D85688" w:rsidRPr="00D85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E606A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D85688" w:rsidRPr="00D85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): 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>Cooling-field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85688" w:rsidRPr="00D85688">
        <w:rPr>
          <w:rFonts w:ascii="Times New Roman" w:hAnsi="Times New Roman" w:cs="Times New Roman"/>
          <w:color w:val="000000" w:themeColor="text1"/>
          <w:sz w:val="24"/>
          <w:szCs w:val="24"/>
        </w:rPr>
        <w:t>dependen</w:t>
      </w:r>
      <w:r w:rsidR="00D856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ce of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B819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at 2 K. </w:t>
      </w:r>
      <w:r w:rsidR="005A759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solid lines are guiding for the eyes.</w:t>
      </w:r>
    </w:p>
    <w:p w14:paraId="566933A0" w14:textId="2F713A6D" w:rsidR="00057190" w:rsidRPr="00014D8E" w:rsidRDefault="001E0F70" w:rsidP="00014D8E">
      <w:pPr>
        <w:spacing w:line="360" w:lineRule="auto"/>
        <w:ind w:firstLine="228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T</w:t>
      </w:r>
      <w:r w:rsidRPr="001E0F70">
        <w:rPr>
          <w:rFonts w:ascii="Times New Roman" w:hAnsi="Times New Roman" w:cs="Times New Roman"/>
          <w:color w:val="000000" w:themeColor="text1"/>
          <w:sz w:val="24"/>
        </w:rPr>
        <w:t>o further investigate the evolutions of EB effect</w:t>
      </w:r>
      <w:r w:rsidR="00014D8E" w:rsidRPr="001E0F70">
        <w:rPr>
          <w:rFonts w:ascii="Times New Roman" w:eastAsia="宋体" w:hAnsi="Times New Roman" w:cs="Times New Roman"/>
          <w:sz w:val="24"/>
          <w:szCs w:val="24"/>
        </w:rPr>
        <w:t>,</w:t>
      </w:r>
      <w:r w:rsidR="00014D8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>we</w:t>
      </w:r>
      <w:r w:rsidR="004B311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>perform</w:t>
      </w:r>
      <w:r w:rsidR="00094197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 xml:space="preserve"> the systematic </w:t>
      </w:r>
      <w:r w:rsidR="004B3114">
        <w:rPr>
          <w:rFonts w:ascii="Times New Roman" w:eastAsia="宋体" w:hAnsi="Times New Roman" w:cs="Times New Roman"/>
          <w:sz w:val="24"/>
          <w:szCs w:val="24"/>
        </w:rPr>
        <w:t>magnetoresistance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 xml:space="preserve"> measurements on Cr-doped </w:t>
      </w:r>
      <w:r w:rsidR="00014D8E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(x = 0.</w:t>
      </w:r>
      <w:r w:rsidR="00014D8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06</w:t>
      </w:r>
      <w:r w:rsidR="00014D8E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r w:rsidR="00014D8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and </w:t>
      </w:r>
      <w:r w:rsidR="004B3114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(x = 0.10) 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>CsFe</w:t>
      </w:r>
      <w:r w:rsidR="004B3114"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>As</w:t>
      </w:r>
      <w:r w:rsidR="004B3114"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14D8E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D7275E">
        <w:rPr>
          <w:rFonts w:ascii="Times New Roman" w:eastAsia="宋体" w:hAnsi="Times New Roman" w:cs="Times New Roman" w:hint="eastAsia"/>
          <w:sz w:val="24"/>
          <w:szCs w:val="24"/>
        </w:rPr>
        <w:t xml:space="preserve">n </w:t>
      </w:r>
      <w:r w:rsidR="004B3114" w:rsidRPr="00D7275E">
        <w:rPr>
          <w:rFonts w:ascii="Times New Roman" w:eastAsia="宋体" w:hAnsi="Times New Roman" w:cs="Times New Roman"/>
          <w:sz w:val="24"/>
          <w:szCs w:val="24"/>
        </w:rPr>
        <w:t>Figs. S</w:t>
      </w:r>
      <w:r w:rsidRPr="00D7275E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="004B3114" w:rsidRPr="00D7275E">
        <w:rPr>
          <w:rFonts w:ascii="Times New Roman" w:eastAsia="宋体" w:hAnsi="Times New Roman" w:cs="Times New Roman"/>
          <w:sz w:val="24"/>
          <w:szCs w:val="24"/>
        </w:rPr>
        <w:t xml:space="preserve"> and S</w:t>
      </w:r>
      <w:r w:rsidRPr="00D7275E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="00014D8E" w:rsidRPr="00D7275E">
        <w:rPr>
          <w:rFonts w:ascii="Times New Roman" w:eastAsia="宋体" w:hAnsi="Times New Roman" w:cs="Times New Roman" w:hint="eastAsia"/>
          <w:sz w:val="24"/>
          <w:szCs w:val="24"/>
        </w:rPr>
        <w:t>, w</w:t>
      </w:r>
      <w:r w:rsidR="00014D8E">
        <w:rPr>
          <w:rFonts w:ascii="Times New Roman" w:eastAsia="宋体" w:hAnsi="Times New Roman" w:cs="Times New Roman" w:hint="eastAsia"/>
          <w:sz w:val="24"/>
          <w:szCs w:val="24"/>
        </w:rPr>
        <w:t>e present several representative MR curves</w:t>
      </w:r>
      <w:r w:rsidR="004B3114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14D8E">
        <w:rPr>
          <w:rFonts w:ascii="Times New Roman" w:eastAsia="宋体" w:hAnsi="Times New Roman" w:cs="Times New Roman" w:hint="eastAsia"/>
          <w:sz w:val="24"/>
          <w:szCs w:val="24"/>
        </w:rPr>
        <w:t>measured at different conditions. F</w:t>
      </w:r>
      <w:r w:rsidR="00487E72">
        <w:rPr>
          <w:rFonts w:ascii="Times New Roman" w:eastAsia="宋体" w:hAnsi="Times New Roman" w:cs="Times New Roman" w:hint="eastAsia"/>
          <w:sz w:val="24"/>
          <w:szCs w:val="24"/>
        </w:rPr>
        <w:t xml:space="preserve">rom </w:t>
      </w:r>
      <w:r w:rsidR="00014D8E">
        <w:rPr>
          <w:rFonts w:ascii="Times New Roman" w:eastAsia="宋体" w:hAnsi="Times New Roman" w:cs="Times New Roman" w:hint="eastAsia"/>
          <w:sz w:val="24"/>
          <w:szCs w:val="24"/>
        </w:rPr>
        <w:t xml:space="preserve">these measurements, </w:t>
      </w:r>
      <w:r w:rsidR="008F25EE">
        <w:rPr>
          <w:rFonts w:ascii="Times New Roman" w:eastAsia="宋体" w:hAnsi="Times New Roman" w:cs="Times New Roman" w:hint="eastAsia"/>
          <w:sz w:val="24"/>
          <w:szCs w:val="24"/>
        </w:rPr>
        <w:t xml:space="preserve">we could </w:t>
      </w:r>
      <w:r w:rsidR="008D014D">
        <w:rPr>
          <w:rFonts w:ascii="Times New Roman" w:eastAsia="宋体" w:hAnsi="Times New Roman" w:cs="Times New Roman"/>
          <w:sz w:val="24"/>
          <w:szCs w:val="24"/>
        </w:rPr>
        <w:t xml:space="preserve">obtain </w:t>
      </w:r>
      <w:r w:rsidR="008F25EE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CC2305">
        <w:rPr>
          <w:rFonts w:ascii="Times New Roman" w:eastAsia="宋体" w:hAnsi="Times New Roman" w:cs="Times New Roman"/>
          <w:sz w:val="24"/>
          <w:szCs w:val="24"/>
        </w:rPr>
        <w:t>temperature</w:t>
      </w:r>
      <w:r w:rsidR="00CC2305">
        <w:rPr>
          <w:rFonts w:ascii="Times New Roman" w:eastAsia="宋体" w:hAnsi="Times New Roman" w:cs="Times New Roman" w:hint="eastAsia"/>
          <w:sz w:val="24"/>
          <w:szCs w:val="24"/>
        </w:rPr>
        <w:t>-dependent and cooling-field-depen</w:t>
      </w:r>
      <w:r w:rsidR="00CC2305" w:rsidRPr="008A2F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dent</w:t>
      </w:r>
      <w:r w:rsidR="00487E72" w:rsidRPr="008A2F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487E72" w:rsidRPr="008A2F1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="00FB7591" w:rsidRPr="008A2F1E">
        <w:rPr>
          <w:rFonts w:ascii="Times New Roman" w:hAnsi="Times New Roman" w:cs="Times New Roman"/>
          <w:color w:val="000000" w:themeColor="text1"/>
          <w:sz w:val="24"/>
        </w:rPr>
        <w:t>As sho</w:t>
      </w:r>
      <w:r w:rsidR="00FB7591" w:rsidRPr="00BA7443">
        <w:rPr>
          <w:rFonts w:ascii="Times New Roman" w:hAnsi="Times New Roman" w:cs="Times New Roman"/>
          <w:sz w:val="24"/>
        </w:rPr>
        <w:t>wn in Fig. S</w:t>
      </w:r>
      <w:r>
        <w:rPr>
          <w:rFonts w:ascii="Times New Roman" w:hAnsi="Times New Roman" w:cs="Times New Roman" w:hint="eastAsia"/>
          <w:sz w:val="24"/>
        </w:rPr>
        <w:t>8</w:t>
      </w:r>
      <w:r w:rsidR="00FB7591" w:rsidRPr="00BA7443">
        <w:rPr>
          <w:rFonts w:ascii="Times New Roman" w:hAnsi="Times New Roman" w:cs="Times New Roman"/>
          <w:sz w:val="24"/>
        </w:rPr>
        <w:t xml:space="preserve">a,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max</m:t>
            </m:r>
          </m:sub>
        </m:sSub>
      </m:oMath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B7591" w:rsidRPr="00BA7443">
        <w:rPr>
          <w:rFonts w:ascii="Times New Roman" w:hAnsi="Times New Roman" w:cs="Times New Roman"/>
          <w:sz w:val="24"/>
        </w:rPr>
        <w:t xml:space="preserve">starts to be nonzero and increase with decreasing temperature </w:t>
      </w:r>
      <w:r w:rsidR="00E23AEB" w:rsidRPr="00BA7443">
        <w:rPr>
          <w:rFonts w:ascii="Times New Roman" w:hAnsi="Times New Roman" w:cs="Times New Roman"/>
          <w:sz w:val="24"/>
        </w:rPr>
        <w:t>around</w:t>
      </w:r>
      <w:r w:rsidR="00FB7591" w:rsidRPr="00BA7443">
        <w:rPr>
          <w:rFonts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</w:rPr>
              <m:t xml:space="preserve">f </m:t>
            </m:r>
          </m:sub>
        </m:sSub>
      </m:oMath>
      <w:r w:rsidR="00E23AEB" w:rsidRPr="00BA7443">
        <w:rPr>
          <w:rFonts w:ascii="Times New Roman" w:hAnsi="Times New Roman" w:cs="Times New Roman"/>
          <w:sz w:val="24"/>
        </w:rPr>
        <w:t xml:space="preserve">, which is </w:t>
      </w:r>
      <w:r w:rsidR="00E23AEB" w:rsidRPr="00BA7443">
        <w:rPr>
          <w:rFonts w:ascii="Times New Roman" w:hAnsi="Times New Roman" w:cs="Times New Roman"/>
          <w:color w:val="000000" w:themeColor="text1"/>
          <w:sz w:val="24"/>
        </w:rPr>
        <w:t xml:space="preserve">estimated to be </w:t>
      </w:r>
      <w:r w:rsidR="00E23AEB" w:rsidRPr="007D7D8D">
        <w:rPr>
          <w:rFonts w:ascii="Times New Roman" w:hAnsi="Times New Roman" w:cs="Times New Roman"/>
          <w:color w:val="000000" w:themeColor="text1"/>
          <w:sz w:val="24"/>
        </w:rPr>
        <w:t xml:space="preserve">10 K with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FC</m:t>
            </m:r>
          </m:sub>
        </m:sSub>
        <m:r>
          <w:rPr>
            <w:rFonts w:ascii="Cambria Math" w:hAnsi="Cambria Math" w:cs="Times New Roman"/>
            <w:sz w:val="24"/>
          </w:rPr>
          <m:t>=</m:t>
        </m:r>
      </m:oMath>
      <w:r w:rsidR="00E23AEB" w:rsidRPr="00BA7443">
        <w:rPr>
          <w:rFonts w:ascii="Times New Roman" w:hAnsi="Times New Roman" w:cs="Times New Roman"/>
          <w:bCs/>
          <w:sz w:val="24"/>
        </w:rPr>
        <w:t xml:space="preserve"> 14 T according to the </w:t>
      </w:r>
      <w:r w:rsidR="00E23AEB" w:rsidRPr="00BA7443">
        <w:rPr>
          <w:rFonts w:ascii="Times New Roman" w:hAnsi="Times New Roman" w:cs="Times New Roman"/>
          <w:color w:val="000000" w:themeColor="text1"/>
          <w:sz w:val="24"/>
        </w:rPr>
        <w:t xml:space="preserve">extrapolation of AT line </w:t>
      </w:r>
      <w:r w:rsidR="00CF1E54" w:rsidRPr="00BA7443">
        <w:rPr>
          <w:rFonts w:ascii="Times New Roman" w:hAnsi="Times New Roman" w:cs="Times New Roman"/>
          <w:color w:val="000000" w:themeColor="text1"/>
          <w:sz w:val="24"/>
        </w:rPr>
        <w:t xml:space="preserve">shown </w:t>
      </w:r>
      <w:r w:rsidR="00E23AEB" w:rsidRPr="00BA7443">
        <w:rPr>
          <w:rFonts w:ascii="Times New Roman" w:hAnsi="Times New Roman" w:cs="Times New Roman"/>
          <w:color w:val="000000" w:themeColor="text1"/>
          <w:sz w:val="24"/>
        </w:rPr>
        <w:t>in Fig. 1</w:t>
      </w:r>
      <w:r w:rsidR="00CF1E54" w:rsidRPr="00BA7443">
        <w:rPr>
          <w:rFonts w:ascii="Times New Roman" w:hAnsi="Times New Roman" w:cs="Times New Roman"/>
          <w:color w:val="000000" w:themeColor="text1"/>
          <w:sz w:val="24"/>
        </w:rPr>
        <w:t xml:space="preserve">b </w:t>
      </w:r>
      <w:r w:rsidR="00BF459F">
        <w:rPr>
          <w:rFonts w:ascii="Times New Roman" w:hAnsi="Times New Roman" w:cs="Times New Roman" w:hint="eastAsia"/>
          <w:color w:val="000000" w:themeColor="text1"/>
          <w:sz w:val="24"/>
        </w:rPr>
        <w:t xml:space="preserve">in the main text </w:t>
      </w:r>
      <w:r w:rsidR="0091311F">
        <w:rPr>
          <w:rFonts w:ascii="Times New Roman" w:hAnsi="Times New Roman" w:cs="Times New Roman" w:hint="eastAsia"/>
          <w:color w:val="000000" w:themeColor="text1"/>
          <w:sz w:val="24"/>
        </w:rPr>
        <w:t>or</w:t>
      </w:r>
      <w:r w:rsidR="00014D8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91311F">
        <w:rPr>
          <w:rFonts w:ascii="Times New Roman" w:hAnsi="Times New Roman" w:cs="Times New Roman" w:hint="eastAsia"/>
          <w:color w:val="000000" w:themeColor="text1"/>
          <w:sz w:val="24"/>
        </w:rPr>
        <w:t>in the inset o</w:t>
      </w:r>
      <w:r w:rsidR="0091311F" w:rsidRPr="00D7275E">
        <w:rPr>
          <w:rFonts w:ascii="Times New Roman" w:hAnsi="Times New Roman" w:cs="Times New Roman" w:hint="eastAsia"/>
          <w:sz w:val="24"/>
        </w:rPr>
        <w:t xml:space="preserve">f </w:t>
      </w:r>
      <w:r w:rsidR="00014D8E" w:rsidRPr="00D7275E">
        <w:rPr>
          <w:rFonts w:ascii="Times New Roman" w:hAnsi="Times New Roman" w:cs="Times New Roman" w:hint="eastAsia"/>
          <w:sz w:val="24"/>
        </w:rPr>
        <w:t xml:space="preserve">Extended Data Fig. </w:t>
      </w:r>
      <w:r w:rsidR="0091311F" w:rsidRPr="00D7275E">
        <w:rPr>
          <w:rFonts w:ascii="Times New Roman" w:hAnsi="Times New Roman" w:cs="Times New Roman" w:hint="eastAsia"/>
          <w:sz w:val="24"/>
        </w:rPr>
        <w:t>2b</w:t>
      </w:r>
      <w:r w:rsidR="00FB7591" w:rsidRPr="00D7275E">
        <w:rPr>
          <w:rFonts w:ascii="Times New Roman" w:hAnsi="Times New Roman" w:cs="Times New Roman"/>
          <w:sz w:val="24"/>
        </w:rPr>
        <w:t xml:space="preserve">. </w:t>
      </w:r>
      <w:r w:rsidR="00D8370F" w:rsidRPr="00BA7443">
        <w:rPr>
          <w:rFonts w:ascii="Times New Roman" w:hAnsi="Times New Roman" w:cs="Times New Roman"/>
          <w:sz w:val="24"/>
        </w:rPr>
        <w:t>Near 4 K</w:t>
      </w:r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FB7591" w:rsidRPr="00BA7443">
        <w:rPr>
          <w:rFonts w:ascii="Times New Roman" w:hAnsi="Times New Roman" w:cs="Times New Roman"/>
          <w:sz w:val="24"/>
        </w:rPr>
        <w:t>it tends to be saturated</w:t>
      </w:r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FE4596">
        <w:rPr>
          <w:rFonts w:ascii="Times New Roman" w:hAnsi="Times New Roman" w:cs="Times New Roman" w:hint="eastAsia"/>
          <w:color w:val="000000" w:themeColor="text1"/>
          <w:sz w:val="24"/>
        </w:rPr>
        <w:t xml:space="preserve">In addition, </w:t>
      </w:r>
      <w:r w:rsidR="008D2E6F" w:rsidRPr="00BA7443">
        <w:rPr>
          <w:rFonts w:ascii="Times New Roman" w:hAnsi="Times New Roman" w:cs="Times New Roman"/>
          <w:color w:val="000000" w:themeColor="text1"/>
          <w:sz w:val="24"/>
        </w:rPr>
        <w:t xml:space="preserve">it </w:t>
      </w:r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>presents a monotonic increase with increas</w:t>
      </w:r>
      <w:r w:rsidR="008D2E6F" w:rsidRPr="00BA7443">
        <w:rPr>
          <w:rFonts w:ascii="Times New Roman" w:hAnsi="Times New Roman" w:cs="Times New Roman"/>
          <w:color w:val="000000" w:themeColor="text1"/>
          <w:sz w:val="24"/>
        </w:rPr>
        <w:t>ing</w:t>
      </w:r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FC</m:t>
            </m:r>
          </m:sub>
        </m:sSub>
      </m:oMath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m:oMath>
        <m:r>
          <w:rPr>
            <w:rFonts w:ascii="Cambria Math" w:hAnsi="Cambria Math" w:cs="Times New Roman"/>
            <w:sz w:val="24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FC</m:t>
            </m:r>
          </m:sub>
        </m:sSub>
        <m:r>
          <w:rPr>
            <w:rFonts w:ascii="Cambria Math" w:hAnsi="Cambria Math" w:cs="Times New Roman"/>
            <w:sz w:val="24"/>
          </w:rPr>
          <m:t>≤</m:t>
        </m:r>
      </m:oMath>
      <w:r w:rsidR="00FB7591" w:rsidRPr="00BA7443">
        <w:rPr>
          <w:rFonts w:ascii="Times New Roman" w:hAnsi="Times New Roman" w:cs="Times New Roman"/>
          <w:sz w:val="24"/>
        </w:rPr>
        <w:t xml:space="preserve"> 14 T</w:t>
      </w:r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="00FE4596">
        <w:rPr>
          <w:rFonts w:ascii="Times New Roman" w:hAnsi="Times New Roman" w:cs="Times New Roman" w:hint="eastAsia"/>
          <w:color w:val="000000" w:themeColor="text1"/>
          <w:sz w:val="24"/>
        </w:rPr>
        <w:t xml:space="preserve">at 2 K </w:t>
      </w:r>
      <w:r w:rsidR="007A0230">
        <w:rPr>
          <w:rFonts w:ascii="Times New Roman" w:hAnsi="Times New Roman" w:cs="Times New Roman" w:hint="eastAsia"/>
          <w:color w:val="000000" w:themeColor="text1"/>
          <w:sz w:val="24"/>
        </w:rPr>
        <w:t xml:space="preserve">as shown in </w:t>
      </w:r>
      <w:r w:rsidR="008D2E6F" w:rsidRPr="00BA7443">
        <w:rPr>
          <w:rFonts w:ascii="Times New Roman" w:hAnsi="Times New Roman" w:cs="Times New Roman"/>
          <w:color w:val="000000" w:themeColor="text1"/>
          <w:sz w:val="24"/>
        </w:rPr>
        <w:t>Fig. S</w:t>
      </w:r>
      <w:r w:rsidR="007F7802">
        <w:rPr>
          <w:rFonts w:ascii="Times New Roman" w:hAnsi="Times New Roman" w:cs="Times New Roman" w:hint="eastAsia"/>
          <w:color w:val="000000" w:themeColor="text1"/>
          <w:sz w:val="24"/>
        </w:rPr>
        <w:t>8</w:t>
      </w:r>
      <w:r w:rsidR="008D2E6F" w:rsidRPr="00BA7443">
        <w:rPr>
          <w:rFonts w:ascii="Times New Roman" w:hAnsi="Times New Roman" w:cs="Times New Roman"/>
          <w:color w:val="000000" w:themeColor="text1"/>
          <w:sz w:val="24"/>
        </w:rPr>
        <w:t>b</w:t>
      </w:r>
      <w:r w:rsidR="00FB7591" w:rsidRPr="00BA7443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429BFAAF" w14:textId="6BD6C58C" w:rsidR="00280EDF" w:rsidRPr="00232160" w:rsidRDefault="009D0623" w:rsidP="00280EDF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In </w:t>
      </w:r>
      <w:r w:rsidRPr="0022243E">
        <w:rPr>
          <w:rFonts w:ascii="Times New Roman" w:hAnsi="Times New Roman" w:cs="Times New Roman"/>
          <w:sz w:val="24"/>
        </w:rPr>
        <w:t xml:space="preserve">view of spin-dependent scattering mechanism </w:t>
      </w:r>
      <w:r w:rsidRPr="0022243E">
        <w:rPr>
          <w:rFonts w:ascii="Times New Roman" w:hAnsi="Times New Roman" w:cs="Times New Roman"/>
          <w:color w:val="FF0000"/>
          <w:sz w:val="24"/>
        </w:rPr>
        <w:t>[</w:t>
      </w:r>
      <w:r w:rsidR="00F96C88">
        <w:rPr>
          <w:rFonts w:ascii="Times New Roman" w:hAnsi="Times New Roman" w:cs="Times New Roman" w:hint="eastAsia"/>
          <w:color w:val="FF0000"/>
          <w:sz w:val="24"/>
        </w:rPr>
        <w:t>4</w:t>
      </w:r>
      <w:r w:rsidRPr="0022243E">
        <w:rPr>
          <w:rFonts w:ascii="Times New Roman" w:hAnsi="Times New Roman" w:cs="Times New Roman"/>
          <w:color w:val="FF0000"/>
          <w:sz w:val="24"/>
        </w:rPr>
        <w:t>]</w:t>
      </w:r>
      <w:r w:rsidRPr="008A2F1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32EDE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CC2305" w:rsidRPr="009D0623">
        <w:rPr>
          <w:rFonts w:ascii="Times New Roman" w:hAnsi="Times New Roman" w:cs="Times New Roman"/>
          <w:color w:val="000000" w:themeColor="text1"/>
          <w:sz w:val="24"/>
        </w:rPr>
        <w:t>uc</w:t>
      </w:r>
      <w:r w:rsidR="00CC2305" w:rsidRPr="0022243E">
        <w:rPr>
          <w:rFonts w:ascii="Times New Roman" w:hAnsi="Times New Roman" w:cs="Times New Roman"/>
          <w:sz w:val="24"/>
        </w:rPr>
        <w:t xml:space="preserve">h </w:t>
      </w:r>
      <w:r w:rsidR="00FB7591" w:rsidRPr="0022243E">
        <w:rPr>
          <w:rFonts w:ascii="Times New Roman" w:hAnsi="Times New Roman" w:cs="Times New Roman"/>
          <w:sz w:val="24"/>
        </w:rPr>
        <w:t xml:space="preserve">evolutions of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max</m:t>
            </m:r>
          </m:sub>
        </m:sSub>
      </m:oMath>
      <w:r w:rsidR="00CC2305" w:rsidRPr="0022243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>could be interpreted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naturally</w:t>
      </w:r>
      <w:r w:rsidR="00FB7591" w:rsidRPr="0022243E">
        <w:rPr>
          <w:rFonts w:ascii="Times New Roman" w:hAnsi="Times New Roman" w:cs="Times New Roman"/>
          <w:sz w:val="24"/>
        </w:rPr>
        <w:t>,</w:t>
      </w:r>
      <w:r w:rsidR="00FB7591" w:rsidRPr="0022243E">
        <w:rPr>
          <w:rFonts w:ascii="Times New Roman" w:hAnsi="Times New Roman" w:cs="Times New Roman"/>
          <w:color w:val="FF0000"/>
          <w:sz w:val="24"/>
        </w:rPr>
        <w:t xml:space="preserve"> </w:t>
      </w:r>
      <w:r w:rsidR="00FE4596" w:rsidRPr="00FE4596">
        <w:rPr>
          <w:rFonts w:ascii="Times New Roman" w:hAnsi="Times New Roman" w:cs="Times New Roman" w:hint="eastAsia"/>
          <w:color w:val="000000" w:themeColor="text1"/>
          <w:sz w:val="24"/>
        </w:rPr>
        <w:t>in which</w:t>
      </w:r>
      <w:r w:rsidR="00FB7591" w:rsidRPr="00FE4596">
        <w:rPr>
          <w:rFonts w:ascii="Times New Roman" w:hAnsi="Times New Roman" w:cs="Times New Roman"/>
          <w:color w:val="000000" w:themeColor="text1"/>
          <w:sz w:val="24"/>
        </w:rPr>
        <w:t xml:space="preserve"> th</w:t>
      </w:r>
      <w:r w:rsidR="00FB7591" w:rsidRPr="0022243E">
        <w:rPr>
          <w:rFonts w:ascii="Times New Roman" w:hAnsi="Times New Roman" w:cs="Times New Roman"/>
          <w:sz w:val="24"/>
        </w:rPr>
        <w:t>e</w:t>
      </w:r>
      <w:r w:rsidR="00FB7591" w:rsidRPr="0022243E">
        <w:rPr>
          <w:rFonts w:ascii="Times New Roman" w:hAnsi="Times New Roman" w:cs="Times New Roman"/>
          <w:color w:val="FF0000"/>
          <w:sz w:val="24"/>
        </w:rPr>
        <w:t xml:space="preserve"> </w:t>
      </w:r>
      <w:r w:rsidR="00FB7591" w:rsidRPr="0022243E">
        <w:rPr>
          <w:rFonts w:ascii="Times New Roman" w:hAnsi="Times New Roman" w:cs="Times New Roman"/>
          <w:sz w:val="24"/>
        </w:rPr>
        <w:t>relative difference of longitudinal magnetoresistance mainly depends on the change of spin configuration</w:t>
      </w:r>
      <w:r w:rsidR="002A4798" w:rsidRPr="0022243E">
        <w:rPr>
          <w:rFonts w:ascii="Times New Roman" w:hAnsi="Times New Roman" w:cs="Times New Roman"/>
          <w:sz w:val="24"/>
        </w:rPr>
        <w:t>.</w:t>
      </w:r>
      <w:r w:rsidR="00FB7591" w:rsidRPr="0022243E">
        <w:rPr>
          <w:rFonts w:ascii="Times New Roman" w:hAnsi="Times New Roman" w:cs="Times New Roman"/>
          <w:sz w:val="24"/>
        </w:rPr>
        <w:t xml:space="preserve"> 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 xml:space="preserve">Above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</w:rPr>
              <m:t>f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, the spin configuration is reversible on the two curves and thus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</w:rPr>
              <m:t>max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is almost zero. Below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</w:rPr>
              <m:t>f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, the spin configuration 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MR</m:t>
            </m:r>
          </m:e>
          <m:sub>
            <m:r>
              <w:rPr>
                <w:rFonts w:ascii="Cambria Math" w:hAnsi="Cambria Math" w:cs="Times New Roman"/>
                <w:sz w:val="24"/>
              </w:rPr>
              <m:t>-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curve is different from that 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MR</m:t>
            </m:r>
          </m:e>
          <m:sub>
            <m:r>
              <w:rPr>
                <w:rFonts w:ascii="Cambria Math" w:hAnsi="Cambria Math" w:cs="Times New Roman"/>
                <w:sz w:val="24"/>
              </w:rPr>
              <m:t>+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curve due to the shifts of loop center. With the increase of loop shifts, the difference of spin configuration</w:t>
      </w:r>
      <w:r w:rsidR="00132EDE">
        <w:rPr>
          <w:rFonts w:ascii="Times New Roman" w:hAnsi="Times New Roman" w:cs="Times New Roman" w:hint="eastAsia"/>
          <w:sz w:val="24"/>
        </w:rPr>
        <w:t>s</w:t>
      </w:r>
      <w:r w:rsidR="00FB7591" w:rsidRPr="0022243E">
        <w:rPr>
          <w:rFonts w:ascii="Times New Roman" w:hAnsi="Times New Roman" w:cs="Times New Roman"/>
          <w:sz w:val="24"/>
        </w:rPr>
        <w:t xml:space="preserve"> between </w:t>
      </w:r>
      <w:r w:rsidR="00E96F2A">
        <w:rPr>
          <w:rFonts w:ascii="Times New Roman" w:hAnsi="Times New Roman" w:cs="Times New Roman" w:hint="eastAsia"/>
          <w:sz w:val="24"/>
        </w:rPr>
        <w:t xml:space="preserve">the </w:t>
      </w:r>
      <w:r w:rsidR="00FB7591" w:rsidRPr="0022243E">
        <w:rPr>
          <w:rFonts w:ascii="Times New Roman" w:hAnsi="Times New Roman" w:cs="Times New Roman"/>
          <w:sz w:val="24"/>
        </w:rPr>
        <w:t xml:space="preserve">two curves would become more prominent. </w:t>
      </w:r>
      <w:r w:rsidR="00AD083A">
        <w:rPr>
          <w:rFonts w:ascii="Times New Roman" w:hAnsi="Times New Roman" w:cs="Times New Roman" w:hint="eastAsia"/>
          <w:sz w:val="24"/>
        </w:rPr>
        <w:t xml:space="preserve">Besides, the increase of </w:t>
      </w:r>
      <w:r w:rsidR="00AD083A" w:rsidRPr="0022243E">
        <w:rPr>
          <w:rFonts w:ascii="Times New Roman" w:hAnsi="Times New Roman" w:cs="Times New Roman"/>
          <w:sz w:val="24"/>
        </w:rPr>
        <w:t xml:space="preserve">coercivity </w:t>
      </w:r>
      <w:r w:rsidR="00A073DC">
        <w:rPr>
          <w:rFonts w:ascii="Times New Roman" w:hAnsi="Times New Roman" w:cs="Times New Roman" w:hint="eastAsia"/>
          <w:sz w:val="24"/>
        </w:rPr>
        <w:t xml:space="preserve">would also enhance the difference of spin configuration between the two curves. </w:t>
      </w:r>
      <w:r w:rsidR="00E30D16">
        <w:rPr>
          <w:rFonts w:ascii="Times New Roman" w:hAnsi="Times New Roman" w:cs="Times New Roman" w:hint="eastAsia"/>
          <w:sz w:val="24"/>
        </w:rPr>
        <w:t>Therefore</w:t>
      </w:r>
      <w:r w:rsidR="00FB7591" w:rsidRPr="0022243E">
        <w:rPr>
          <w:rFonts w:ascii="Times New Roman" w:hAnsi="Times New Roman" w:cs="Times New Roman"/>
          <w:sz w:val="24"/>
        </w:rPr>
        <w:t xml:space="preserve">, the 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</w:rPr>
              <m:t>max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would increase with the increase </w:t>
      </w:r>
      <w:r w:rsidR="0041599A">
        <w:rPr>
          <w:rFonts w:ascii="Times New Roman" w:hAnsi="Times New Roman" w:cs="Times New Roman" w:hint="eastAsia"/>
          <w:sz w:val="24"/>
        </w:rPr>
        <w:t>in</w:t>
      </w:r>
      <w:r w:rsidR="00FB7591" w:rsidRPr="0022243E">
        <w:rPr>
          <w:rFonts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EB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C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, and vice versa. </w:t>
      </w:r>
      <w:r w:rsidR="002A4AC2">
        <w:rPr>
          <w:rFonts w:ascii="Times New Roman" w:hAnsi="Times New Roman" w:cs="Times New Roman" w:hint="eastAsia"/>
          <w:sz w:val="24"/>
        </w:rPr>
        <w:t>In such case</w:t>
      </w:r>
      <w:r w:rsidR="00FB7591" w:rsidRPr="0022243E">
        <w:rPr>
          <w:rFonts w:ascii="Times New Roman" w:hAnsi="Times New Roman" w:cs="Times New Roman"/>
          <w:sz w:val="24"/>
        </w:rPr>
        <w:t>,</w:t>
      </w:r>
      <w:r w:rsidR="00D63EF3">
        <w:rPr>
          <w:rFonts w:ascii="Times New Roman" w:hAnsi="Times New Roman" w:cs="Times New Roman" w:hint="eastAsia"/>
          <w:sz w:val="24"/>
        </w:rPr>
        <w:t xml:space="preserve"> it is </w:t>
      </w:r>
      <w:r w:rsidR="00D63EF3">
        <w:rPr>
          <w:rFonts w:ascii="Times New Roman" w:hAnsi="Times New Roman" w:cs="Times New Roman"/>
          <w:sz w:val="24"/>
        </w:rPr>
        <w:lastRenderedPageBreak/>
        <w:t>reasonable</w:t>
      </w:r>
      <w:r w:rsidR="00D63EF3">
        <w:rPr>
          <w:rFonts w:ascii="Times New Roman" w:hAnsi="Times New Roman" w:cs="Times New Roman" w:hint="eastAsia"/>
          <w:sz w:val="24"/>
        </w:rPr>
        <w:t xml:space="preserve"> that</w:t>
      </w:r>
      <w:r w:rsidR="00FB7591" w:rsidRPr="0022243E">
        <w:rPr>
          <w:rFonts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</w:rPr>
              <m:t>max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starts to increase below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sub>
        </m:sSub>
      </m:oMath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B7591" w:rsidRPr="0022243E">
        <w:rPr>
          <w:rFonts w:ascii="Times New Roman" w:hAnsi="Times New Roman" w:cs="Times New Roman"/>
          <w:sz w:val="24"/>
        </w:rPr>
        <w:t xml:space="preserve">and then 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>shows a plateau-like behavior</w:t>
      </w:r>
      <w:r w:rsidR="00FB7591" w:rsidRPr="0022243E">
        <w:rPr>
          <w:rFonts w:ascii="Times New Roman" w:hAnsi="Times New Roman" w:cs="Times New Roman"/>
          <w:sz w:val="24"/>
        </w:rPr>
        <w:t xml:space="preserve"> around 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>4 K</w:t>
      </w:r>
      <w:r w:rsidR="001315E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315E9" w:rsidRPr="0022243E">
        <w:rPr>
          <w:rFonts w:ascii="Times New Roman" w:hAnsi="Times New Roman" w:cs="Times New Roman"/>
          <w:color w:val="000000" w:themeColor="text1"/>
          <w:sz w:val="24"/>
        </w:rPr>
        <w:t xml:space="preserve">(Fig. </w:t>
      </w:r>
      <w:r w:rsidR="001315E9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D7275E">
        <w:rPr>
          <w:rFonts w:ascii="Times New Roman" w:hAnsi="Times New Roman" w:cs="Times New Roman" w:hint="eastAsia"/>
          <w:color w:val="000000" w:themeColor="text1"/>
          <w:sz w:val="24"/>
        </w:rPr>
        <w:t>8</w:t>
      </w:r>
      <w:r w:rsidR="001315E9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="001315E9" w:rsidRPr="0022243E">
        <w:rPr>
          <w:rFonts w:ascii="Times New Roman" w:hAnsi="Times New Roman" w:cs="Times New Roman"/>
          <w:color w:val="000000" w:themeColor="text1"/>
          <w:sz w:val="24"/>
        </w:rPr>
        <w:t>)</w:t>
      </w:r>
      <w:r w:rsidR="00F01165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FB7591" w:rsidRPr="0022243E">
        <w:rPr>
          <w:rFonts w:ascii="Times New Roman" w:hAnsi="Times New Roman" w:cs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EB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C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</w:t>
      </w:r>
      <w:r w:rsidR="00E96F2A">
        <w:rPr>
          <w:rFonts w:ascii="Times New Roman" w:hAnsi="Times New Roman" w:cs="Times New Roman" w:hint="eastAsia"/>
          <w:sz w:val="24"/>
        </w:rPr>
        <w:t xml:space="preserve">start to </w:t>
      </w:r>
      <w:r w:rsidR="00FB7591" w:rsidRPr="0022243E">
        <w:rPr>
          <w:rFonts w:ascii="Times New Roman" w:hAnsi="Times New Roman" w:cs="Times New Roman"/>
          <w:sz w:val="24"/>
        </w:rPr>
        <w:t xml:space="preserve">display the opposite trend with further decreasing temperature 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>in Cr-doped</w:t>
      </w:r>
      <w:r w:rsidR="0068180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B7591" w:rsidRPr="0022243E">
        <w:rPr>
          <w:rFonts w:ascii="Times New Roman" w:hAnsi="Times New Roman" w:cs="Times New Roman"/>
          <w:sz w:val="24"/>
        </w:rPr>
        <w:t>CsFe</w:t>
      </w:r>
      <w:r w:rsidR="00FB7591" w:rsidRPr="0022243E">
        <w:rPr>
          <w:rFonts w:ascii="Times New Roman" w:hAnsi="Times New Roman" w:cs="Times New Roman"/>
          <w:sz w:val="24"/>
          <w:vertAlign w:val="subscript"/>
        </w:rPr>
        <w:t>2</w:t>
      </w:r>
      <w:r w:rsidR="00FB7591" w:rsidRPr="0022243E">
        <w:rPr>
          <w:rFonts w:ascii="Times New Roman" w:hAnsi="Times New Roman" w:cs="Times New Roman"/>
          <w:sz w:val="24"/>
        </w:rPr>
        <w:t>As</w:t>
      </w:r>
      <w:r w:rsidR="00FB7591" w:rsidRPr="0022243E">
        <w:rPr>
          <w:rFonts w:ascii="Times New Roman" w:hAnsi="Times New Roman" w:cs="Times New Roman"/>
          <w:sz w:val="24"/>
        </w:rPr>
        <w:softHyphen/>
      </w:r>
      <w:r w:rsidR="00FB7591" w:rsidRPr="0022243E">
        <w:rPr>
          <w:rFonts w:ascii="Times New Roman" w:hAnsi="Times New Roman" w:cs="Times New Roman"/>
          <w:sz w:val="24"/>
          <w:vertAlign w:val="subscript"/>
        </w:rPr>
        <w:t>2</w:t>
      </w:r>
      <w:r w:rsidR="00FB7591" w:rsidRPr="0022243E">
        <w:rPr>
          <w:rFonts w:ascii="Times New Roman" w:hAnsi="Times New Roman" w:cs="Times New Roman"/>
          <w:sz w:val="24"/>
        </w:rPr>
        <w:t xml:space="preserve"> (Figs. 4a and 4b</w:t>
      </w:r>
      <w:r w:rsidR="001631A8">
        <w:rPr>
          <w:rFonts w:ascii="Times New Roman" w:hAnsi="Times New Roman" w:cs="Times New Roman" w:hint="eastAsia"/>
          <w:sz w:val="24"/>
        </w:rPr>
        <w:t xml:space="preserve"> in the main text</w:t>
      </w:r>
      <w:r w:rsidR="00FB7591" w:rsidRPr="0022243E">
        <w:rPr>
          <w:rFonts w:ascii="Times New Roman" w:hAnsi="Times New Roman" w:cs="Times New Roman"/>
          <w:sz w:val="24"/>
        </w:rPr>
        <w:t>)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63EF3">
        <w:rPr>
          <w:rFonts w:ascii="Times New Roman" w:hAnsi="Times New Roman" w:cs="Times New Roman" w:hint="eastAsia"/>
          <w:color w:val="000000" w:themeColor="text1"/>
          <w:sz w:val="24"/>
        </w:rPr>
        <w:t>Likewise</w:t>
      </w:r>
      <w:r w:rsidR="00FB7591" w:rsidRPr="0022243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</w:rPr>
              <m:t>max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increas</w:t>
      </w:r>
      <w:r w:rsidR="004205A7">
        <w:rPr>
          <w:rFonts w:ascii="Times New Roman" w:hAnsi="Times New Roman" w:cs="Times New Roman" w:hint="eastAsia"/>
          <w:sz w:val="24"/>
        </w:rPr>
        <w:t>es</w:t>
      </w:r>
      <w:r w:rsidR="00FB7591" w:rsidRPr="0022243E">
        <w:rPr>
          <w:rFonts w:ascii="Times New Roman" w:hAnsi="Times New Roman" w:cs="Times New Roman"/>
          <w:sz w:val="24"/>
        </w:rPr>
        <w:t xml:space="preserve"> with increa</w:t>
      </w:r>
      <w:r w:rsidR="004205A7">
        <w:rPr>
          <w:rFonts w:ascii="Times New Roman" w:hAnsi="Times New Roman" w:cs="Times New Roman" w:hint="eastAsia"/>
          <w:sz w:val="24"/>
        </w:rPr>
        <w:t>sing</w:t>
      </w:r>
      <w:r w:rsidR="00FB7591" w:rsidRPr="0022243E">
        <w:rPr>
          <w:rFonts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FC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at 2 K</w:t>
      </w:r>
      <w:r w:rsidR="001631A8">
        <w:rPr>
          <w:rFonts w:ascii="Times New Roman" w:hAnsi="Times New Roman" w:cs="Times New Roman" w:hint="eastAsia"/>
          <w:sz w:val="24"/>
        </w:rPr>
        <w:t xml:space="preserve"> (Fig. </w:t>
      </w:r>
      <w:r w:rsidR="004205A7">
        <w:rPr>
          <w:rFonts w:ascii="Times New Roman" w:hAnsi="Times New Roman" w:cs="Times New Roman" w:hint="eastAsia"/>
          <w:sz w:val="24"/>
        </w:rPr>
        <w:t>S8b</w:t>
      </w:r>
      <w:r w:rsidR="001631A8">
        <w:rPr>
          <w:rFonts w:ascii="Times New Roman" w:hAnsi="Times New Roman" w:cs="Times New Roman" w:hint="eastAsia"/>
          <w:sz w:val="24"/>
        </w:rPr>
        <w:t>)</w:t>
      </w:r>
      <w:r w:rsidR="00FB7591" w:rsidRPr="0022243E">
        <w:rPr>
          <w:rFonts w:ascii="Times New Roman" w:hAnsi="Times New Roman" w:cs="Times New Roman"/>
          <w:sz w:val="24"/>
        </w:rPr>
        <w:t xml:space="preserve"> under the influence of both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EB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C</m:t>
            </m:r>
          </m:sub>
        </m:sSub>
      </m:oMath>
      <w:r w:rsidR="00FB7591" w:rsidRPr="0022243E">
        <w:rPr>
          <w:rFonts w:ascii="Times New Roman" w:hAnsi="Times New Roman" w:cs="Times New Roman"/>
          <w:sz w:val="24"/>
        </w:rPr>
        <w:t xml:space="preserve"> (Fig</w:t>
      </w:r>
      <w:r w:rsidR="001631A8">
        <w:rPr>
          <w:rFonts w:ascii="Times New Roman" w:hAnsi="Times New Roman" w:cs="Times New Roman" w:hint="eastAsia"/>
          <w:sz w:val="24"/>
        </w:rPr>
        <w:t>s</w:t>
      </w:r>
      <w:r w:rsidR="00FB7591" w:rsidRPr="0022243E">
        <w:rPr>
          <w:rFonts w:ascii="Times New Roman" w:hAnsi="Times New Roman" w:cs="Times New Roman"/>
          <w:sz w:val="24"/>
        </w:rPr>
        <w:t>. 4</w:t>
      </w:r>
      <w:r w:rsidR="001631A8">
        <w:rPr>
          <w:rFonts w:ascii="Times New Roman" w:hAnsi="Times New Roman" w:cs="Times New Roman" w:hint="eastAsia"/>
          <w:sz w:val="24"/>
        </w:rPr>
        <w:t>c and 4d in the main text</w:t>
      </w:r>
      <w:r w:rsidR="00FB7591" w:rsidRPr="0022243E">
        <w:rPr>
          <w:rFonts w:ascii="Times New Roman" w:hAnsi="Times New Roman" w:cs="Times New Roman"/>
          <w:sz w:val="24"/>
        </w:rPr>
        <w:t xml:space="preserve">). 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>To be mentioned,</w:t>
      </w:r>
      <w:r w:rsidR="00E66A1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EB</m:t>
            </m:r>
          </m:sub>
        </m:sSub>
      </m:oMath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starts to decrease around 9 T</w:t>
      </w:r>
      <w:r w:rsidR="00E66A12">
        <w:rPr>
          <w:rFonts w:ascii="Times New Roman" w:hAnsi="Times New Roman" w:cs="Times New Roman" w:hint="eastAsia"/>
          <w:color w:val="000000" w:themeColor="text1"/>
          <w:sz w:val="24"/>
        </w:rPr>
        <w:t xml:space="preserve"> in Cr-doped (x = 0.10) </w:t>
      </w:r>
      <w:r w:rsidR="00E66A12" w:rsidRPr="0022243E">
        <w:rPr>
          <w:rFonts w:ascii="Times New Roman" w:hAnsi="Times New Roman" w:cs="Times New Roman"/>
          <w:sz w:val="24"/>
        </w:rPr>
        <w:t>CsFe</w:t>
      </w:r>
      <w:r w:rsidR="00E66A12" w:rsidRPr="0022243E">
        <w:rPr>
          <w:rFonts w:ascii="Times New Roman" w:hAnsi="Times New Roman" w:cs="Times New Roman"/>
          <w:sz w:val="24"/>
          <w:vertAlign w:val="subscript"/>
        </w:rPr>
        <w:t>2</w:t>
      </w:r>
      <w:r w:rsidR="00E66A12" w:rsidRPr="0022243E">
        <w:rPr>
          <w:rFonts w:ascii="Times New Roman" w:hAnsi="Times New Roman" w:cs="Times New Roman"/>
          <w:sz w:val="24"/>
        </w:rPr>
        <w:t>As</w:t>
      </w:r>
      <w:r w:rsidR="00E66A12" w:rsidRPr="0022243E">
        <w:rPr>
          <w:rFonts w:ascii="Times New Roman" w:hAnsi="Times New Roman" w:cs="Times New Roman"/>
          <w:sz w:val="24"/>
        </w:rPr>
        <w:softHyphen/>
      </w:r>
      <w:r w:rsidR="00E66A12" w:rsidRPr="0022243E">
        <w:rPr>
          <w:rFonts w:ascii="Times New Roman" w:hAnsi="Times New Roman" w:cs="Times New Roman"/>
          <w:sz w:val="24"/>
          <w:vertAlign w:val="subscript"/>
        </w:rPr>
        <w:t>2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(Fig. 4e in the main text)</w:t>
      </w:r>
      <w:r w:rsidR="00E66A12">
        <w:rPr>
          <w:rFonts w:ascii="Times New Roman" w:hAnsi="Times New Roman" w:cs="Times New Roman" w:hint="eastAsia"/>
          <w:color w:val="000000" w:themeColor="text1"/>
          <w:sz w:val="24"/>
        </w:rPr>
        <w:t>, while,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</m:t>
            </m:r>
          </m:sub>
        </m:sSub>
      </m:oMath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continues to increase until 14 T (Fig. 4f in the main text)</w:t>
      </w:r>
      <w:r w:rsidR="00E66A12">
        <w:rPr>
          <w:rFonts w:ascii="Times New Roman" w:hAnsi="Times New Roman" w:cs="Times New Roman" w:hint="eastAsia"/>
          <w:color w:val="000000" w:themeColor="text1"/>
          <w:sz w:val="24"/>
        </w:rPr>
        <w:t xml:space="preserve">. Because the increase </w:t>
      </w:r>
      <w:r w:rsidR="00132EDE">
        <w:rPr>
          <w:rFonts w:ascii="Times New Roman" w:hAnsi="Times New Roman" w:cs="Times New Roman" w:hint="eastAsia"/>
          <w:color w:val="000000" w:themeColor="text1"/>
          <w:sz w:val="24"/>
        </w:rPr>
        <w:t xml:space="preserve">in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</m:t>
            </m:r>
          </m:sub>
        </m:sSub>
      </m:oMath>
      <w:r w:rsidR="00E66A12">
        <w:rPr>
          <w:rFonts w:ascii="Times New Roman" w:hAnsi="Times New Roman" w:cs="Times New Roman" w:hint="eastAsia"/>
          <w:color w:val="000000" w:themeColor="text1"/>
          <w:sz w:val="24"/>
        </w:rPr>
        <w:t xml:space="preserve"> is obviously larger than 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the decrease </w:t>
      </w:r>
      <w:r w:rsidR="00132EDE">
        <w:rPr>
          <w:rFonts w:ascii="Times New Roman" w:hAnsi="Times New Roman" w:cs="Times New Roman" w:hint="eastAsia"/>
          <w:color w:val="000000" w:themeColor="text1"/>
          <w:sz w:val="24"/>
        </w:rPr>
        <w:t xml:space="preserve">in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EB</m:t>
            </m:r>
          </m:sub>
        </m:sSub>
      </m:oMath>
      <w:r w:rsidR="00E66A12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max</m:t>
            </m:r>
          </m:sub>
        </m:sSub>
      </m:oMath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still shows a monotonic </w:t>
      </w:r>
      <w:r w:rsidR="00280EDF">
        <w:rPr>
          <w:rFonts w:ascii="Times New Roman" w:hAnsi="Times New Roman" w:cs="Times New Roman"/>
          <w:color w:val="000000" w:themeColor="text1"/>
          <w:sz w:val="24"/>
        </w:rPr>
        <w:t>increasing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trend with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FC</m:t>
            </m:r>
          </m:sub>
        </m:sSub>
      </m:oMath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280EDF" w:rsidRPr="00BA7443">
        <w:rPr>
          <w:rFonts w:ascii="Times New Roman" w:hAnsi="Times New Roman" w:cs="Times New Roman"/>
          <w:color w:val="000000" w:themeColor="text1"/>
          <w:sz w:val="24"/>
        </w:rPr>
        <w:t>(</w:t>
      </w:r>
      <m:oMath>
        <m:r>
          <w:rPr>
            <w:rFonts w:ascii="Cambria Math" w:hAnsi="Cambria Math" w:cs="Times New Roman"/>
            <w:sz w:val="24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FC</m:t>
            </m:r>
          </m:sub>
        </m:sSub>
        <m:r>
          <w:rPr>
            <w:rFonts w:ascii="Cambria Math" w:hAnsi="Cambria Math" w:cs="Times New Roman"/>
            <w:sz w:val="24"/>
          </w:rPr>
          <m:t>≤</m:t>
        </m:r>
      </m:oMath>
      <w:r w:rsidR="00280EDF" w:rsidRPr="00BA7443">
        <w:rPr>
          <w:rFonts w:ascii="Times New Roman" w:hAnsi="Times New Roman" w:cs="Times New Roman"/>
          <w:sz w:val="24"/>
        </w:rPr>
        <w:t xml:space="preserve"> 14 T</w:t>
      </w:r>
      <w:r w:rsidR="00280EDF" w:rsidRPr="00BA7443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in Cr-doped (x = 0.10) </w:t>
      </w:r>
      <w:r w:rsidR="00280EDF" w:rsidRPr="0022243E">
        <w:rPr>
          <w:rFonts w:ascii="Times New Roman" w:hAnsi="Times New Roman" w:cs="Times New Roman"/>
          <w:sz w:val="24"/>
        </w:rPr>
        <w:t>CsFe</w:t>
      </w:r>
      <w:r w:rsidR="00280EDF" w:rsidRPr="0022243E">
        <w:rPr>
          <w:rFonts w:ascii="Times New Roman" w:hAnsi="Times New Roman" w:cs="Times New Roman"/>
          <w:sz w:val="24"/>
          <w:vertAlign w:val="subscript"/>
        </w:rPr>
        <w:t>2</w:t>
      </w:r>
      <w:r w:rsidR="00280EDF" w:rsidRPr="0022243E">
        <w:rPr>
          <w:rFonts w:ascii="Times New Roman" w:hAnsi="Times New Roman" w:cs="Times New Roman"/>
          <w:sz w:val="24"/>
        </w:rPr>
        <w:t>As</w:t>
      </w:r>
      <w:r w:rsidR="00280EDF" w:rsidRPr="0022243E">
        <w:rPr>
          <w:rFonts w:ascii="Times New Roman" w:hAnsi="Times New Roman" w:cs="Times New Roman"/>
          <w:sz w:val="24"/>
        </w:rPr>
        <w:softHyphen/>
      </w:r>
      <w:r w:rsidR="00280EDF" w:rsidRPr="0022243E">
        <w:rPr>
          <w:rFonts w:ascii="Times New Roman" w:hAnsi="Times New Roman" w:cs="Times New Roman"/>
          <w:sz w:val="24"/>
          <w:vertAlign w:val="subscript"/>
        </w:rPr>
        <w:t>2</w:t>
      </w:r>
      <w:r w:rsidR="00280EDF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</w:p>
    <w:p w14:paraId="6EE6CD65" w14:textId="74ECD11B" w:rsidR="00FB7591" w:rsidRDefault="00C81E32" w:rsidP="00057190">
      <w:pPr>
        <w:spacing w:line="360" w:lineRule="auto"/>
        <w:ind w:firstLineChars="100" w:firstLine="24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sz w:val="24"/>
        </w:rPr>
        <w:t>These consistent</w:t>
      </w:r>
      <w:r w:rsidR="00FB7591" w:rsidRPr="0022243E">
        <w:rPr>
          <w:rFonts w:ascii="Times New Roman" w:hAnsi="Times New Roman" w:cs="Times New Roman"/>
          <w:sz w:val="24"/>
        </w:rPr>
        <w:t xml:space="preserve"> </w:t>
      </w:r>
      <w:r w:rsidR="003F7C02">
        <w:rPr>
          <w:rFonts w:ascii="Times New Roman" w:hAnsi="Times New Roman" w:cs="Times New Roman" w:hint="eastAsia"/>
          <w:sz w:val="24"/>
        </w:rPr>
        <w:t xml:space="preserve">temperature-dependent and cooling-field-dependent </w:t>
      </w:r>
      <w:r>
        <w:rPr>
          <w:rFonts w:ascii="Times New Roman" w:hAnsi="Times New Roman" w:cs="Times New Roman" w:hint="eastAsia"/>
          <w:sz w:val="24"/>
        </w:rPr>
        <w:t xml:space="preserve">results </w:t>
      </w:r>
      <w:r w:rsidR="00381CA3">
        <w:rPr>
          <w:rFonts w:ascii="Times New Roman" w:hAnsi="Times New Roman" w:cs="Times New Roman" w:hint="eastAsia"/>
          <w:sz w:val="24"/>
        </w:rPr>
        <w:t xml:space="preserve">in the magnetoresistance and magnetization measurements validate that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</w:rPr>
              <m:t>max</m:t>
            </m:r>
          </m:sub>
        </m:sSub>
      </m:oMath>
      <w:r w:rsidR="00381CA3">
        <w:rPr>
          <w:rFonts w:ascii="Times New Roman" w:hAnsi="Times New Roman" w:cs="Times New Roman" w:hint="eastAsia"/>
          <w:sz w:val="24"/>
        </w:rPr>
        <w:t xml:space="preserve"> indeed could be regarded as the parameter to characteristic the strength of EB effect in Cr-doped </w:t>
      </w:r>
      <w:r w:rsidR="00381CA3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CsFe</w:t>
      </w:r>
      <w:r w:rsidR="00381CA3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381CA3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As</w:t>
      </w:r>
      <w:r w:rsidR="00381CA3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381CA3" w:rsidRPr="00381CA3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 w:rsidR="00381CA3">
        <w:rPr>
          <w:rFonts w:ascii="Times New Roman" w:hAnsi="Times New Roman" w:cs="Times New Roman" w:hint="eastAsia"/>
          <w:sz w:val="24"/>
        </w:rPr>
        <w:t xml:space="preserve"> </w:t>
      </w:r>
      <w:r w:rsidR="008D7B91">
        <w:rPr>
          <w:rFonts w:ascii="Times New Roman" w:hAnsi="Times New Roman" w:cs="Times New Roman" w:hint="eastAsia"/>
          <w:sz w:val="24"/>
        </w:rPr>
        <w:t>By the way</w:t>
      </w:r>
      <w:r w:rsidR="00612996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</w:t>
      </w:r>
      <w:r w:rsidR="00612996" w:rsidRPr="00381CA3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612996" w:rsidRPr="00381CA3">
        <w:rPr>
          <w:rFonts w:ascii="Times New Roman" w:eastAsia="宋体" w:hAnsi="Times New Roman" w:cs="Times New Roman"/>
          <w:sz w:val="24"/>
          <w:szCs w:val="24"/>
        </w:rPr>
        <w:t xml:space="preserve">we could not define the explicit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EB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 xml:space="preserve"> </m:t>
        </m:r>
      </m:oMath>
      <w:r w:rsidR="00612996" w:rsidRPr="00381CA3">
        <w:rPr>
          <w:rFonts w:ascii="Times New Roman" w:eastAsia="宋体" w:hAnsi="Times New Roman" w:cs="Times New Roman"/>
          <w:sz w:val="24"/>
          <w:szCs w:val="24"/>
        </w:rPr>
        <w:t xml:space="preserve">or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</m:t>
            </m:r>
          </m:sub>
        </m:sSub>
      </m:oMath>
      <w:r w:rsidR="00612996" w:rsidRPr="00381CA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12996" w:rsidRPr="00381CA3">
        <w:rPr>
          <w:rFonts w:ascii="Times New Roman" w:eastAsia="宋体" w:hAnsi="Times New Roman" w:cs="Times New Roman"/>
          <w:sz w:val="24"/>
          <w:szCs w:val="24"/>
        </w:rPr>
        <w:t>in the magnetoresistance measurements like in t</w:t>
      </w:r>
      <w:r w:rsidR="00612996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he case of MnF</w:t>
      </w:r>
      <w:r w:rsidR="00612996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612996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/Fe bilayers</w:t>
      </w:r>
      <w:r w:rsidR="00612996" w:rsidRPr="00381CA3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[3]</w:t>
      </w:r>
      <w:r w:rsidR="00612996" w:rsidRPr="00381CA3">
        <w:rPr>
          <w:rFonts w:ascii="Times New Roman" w:eastAsia="宋体" w:hAnsi="Times New Roman" w:cs="Times New Roman"/>
          <w:sz w:val="24"/>
          <w:szCs w:val="24"/>
        </w:rPr>
        <w:t>,</w:t>
      </w:r>
      <w:r w:rsidR="00612996" w:rsidRPr="00381CA3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612996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since the change of magnetoresistance </w:t>
      </w:r>
      <w:r w:rsidR="004A1A0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in Cr-doped (x = 0.06) </w:t>
      </w:r>
      <w:r w:rsidR="004A1A0E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CsFe</w:t>
      </w:r>
      <w:r w:rsidR="004A1A0E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A1A0E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As</w:t>
      </w:r>
      <w:r w:rsidR="004A1A0E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A1A0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12996" w:rsidRPr="00381CA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is very tiny and thus no sharp peak could be detected around the coercive field.</w:t>
      </w:r>
    </w:p>
    <w:p w14:paraId="15F7C0EA" w14:textId="4B1C0CC3" w:rsidR="00462F6C" w:rsidRDefault="00462F6C" w:rsidP="00462F6C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166DC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9</w:t>
      </w:r>
      <w:r w:rsidRPr="007F436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>Training effect in Cr-doped (x = 0.10) CsFe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bscript"/>
        </w:rPr>
        <w:t xml:space="preserve">2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evidenced from the </w:t>
      </w:r>
      <w:r w:rsidR="00C718E7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repeated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magnetoresistance measurements. </w:t>
      </w:r>
    </w:p>
    <w:p w14:paraId="6CBC1A20" w14:textId="238A6659" w:rsidR="00C06F33" w:rsidRDefault="0062234D" w:rsidP="008A5494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9636C2">
        <w:rPr>
          <w:noProof/>
        </w:rPr>
        <w:drawing>
          <wp:inline distT="0" distB="0" distL="0" distR="0" wp14:anchorId="0F852B98" wp14:editId="5C1D3636">
            <wp:extent cx="2700000" cy="3060000"/>
            <wp:effectExtent l="0" t="0" r="5715" b="7620"/>
            <wp:docPr id="1962971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7194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13D8B" w14:textId="049BA50B" w:rsidR="00D1718D" w:rsidRPr="005E0C3B" w:rsidRDefault="00D1718D" w:rsidP="00D1718D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17D0B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7A1375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  <w:r w:rsidRPr="00F17D0B">
        <w:rPr>
          <w:rFonts w:ascii="Times New Roman" w:eastAsia="宋体" w:hAnsi="Times New Roman" w:cs="Times New Roman"/>
          <w:b/>
          <w:sz w:val="24"/>
          <w:szCs w:val="24"/>
        </w:rPr>
        <w:t xml:space="preserve"> S</w:t>
      </w:r>
      <w:r w:rsidR="007A1375">
        <w:rPr>
          <w:rFonts w:ascii="Times New Roman" w:eastAsia="宋体" w:hAnsi="Times New Roman" w:cs="Times New Roman" w:hint="eastAsia"/>
          <w:b/>
          <w:sz w:val="24"/>
          <w:szCs w:val="24"/>
        </w:rPr>
        <w:t>9</w:t>
      </w:r>
      <w:r w:rsidR="007564E4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F17D0B">
        <w:rPr>
          <w:rFonts w:ascii="Times New Roman" w:eastAsia="宋体" w:hAnsi="Times New Roman" w:cs="Times New Roman"/>
          <w:b/>
          <w:sz w:val="24"/>
          <w:szCs w:val="24"/>
        </w:rPr>
        <w:t>|</w:t>
      </w:r>
      <w:r w:rsidRPr="00F17D0B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Training effect in Cr-doped (x = 0.10) CsFe</w:t>
      </w:r>
      <w:r w:rsidRPr="00F17D0B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bscript"/>
        </w:rPr>
        <w:t>2</w:t>
      </w:r>
      <w:r w:rsidRPr="00F17D0B">
        <w:rPr>
          <w:rFonts w:ascii="Times New Roman" w:eastAsia="宋体" w:hAnsi="Times New Roman" w:cs="Times New Roman"/>
          <w:b/>
          <w:color w:val="000000"/>
          <w:sz w:val="24"/>
          <w:szCs w:val="24"/>
        </w:rPr>
        <w:t>As</w:t>
      </w:r>
      <w:r w:rsidRPr="00F17D0B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bscript"/>
        </w:rPr>
        <w:t xml:space="preserve">2 </w:t>
      </w:r>
      <w:r w:rsidRPr="00F17D0B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evidenced from the </w:t>
      </w:r>
      <w:r w:rsidR="0025267D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repeated</w:t>
      </w:r>
      <w:r w:rsidRPr="00F17D0B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magnetoresistance measurements.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Magnetoresistance versus field (MR) curve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taken at 2 K after the sample is cooled from above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=14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. T</w:t>
      </w:r>
      <w:r w:rsidRPr="007F4360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Pr="007F4360">
        <w:rPr>
          <w:rFonts w:ascii="Times New Roman" w:eastAsia="宋体" w:hAnsi="Times New Roman" w:cs="Times New Roman"/>
          <w:sz w:val="24"/>
          <w:szCs w:val="24"/>
        </w:rPr>
        <w:t>e symbol 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+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”, 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” 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max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represents the </w:t>
      </w:r>
      <w:r w:rsidRPr="007F4360">
        <w:rPr>
          <w:rFonts w:ascii="Times New Roman" w:eastAsia="宋体" w:hAnsi="Times New Roman" w:cs="Times New Roman"/>
          <w:sz w:val="24"/>
          <w:szCs w:val="24"/>
        </w:rPr>
        <w:lastRenderedPageBreak/>
        <w:t>same meaning as described in</w:t>
      </w:r>
      <w:r w:rsidRPr="00B41AEE">
        <w:rPr>
          <w:rFonts w:ascii="Times New Roman" w:eastAsia="宋体" w:hAnsi="Times New Roman" w:cs="Times New Roman"/>
          <w:sz w:val="24"/>
          <w:szCs w:val="24"/>
        </w:rPr>
        <w:t xml:space="preserve"> Fig. S</w:t>
      </w:r>
      <w:r w:rsidR="00B41AEE" w:rsidRPr="00B41AEE">
        <w:rPr>
          <w:rFonts w:ascii="Times New Roman" w:eastAsia="宋体" w:hAnsi="Times New Roman" w:cs="Times New Roman" w:hint="eastAsia"/>
          <w:sz w:val="24"/>
          <w:szCs w:val="24"/>
        </w:rPr>
        <w:t>3d</w:t>
      </w:r>
      <w:r w:rsidRPr="00B41AE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sz w:val="24"/>
          <w:szCs w:val="24"/>
        </w:rPr>
        <w:t>The symbol “</w:t>
      </w:r>
      <m:oMath>
        <m:r>
          <w:rPr>
            <w:rFonts w:ascii="Cambria Math" w:eastAsia="宋体" w:hAnsi="Cambria Math" w:cs="Times New Roman"/>
            <w:sz w:val="24"/>
            <w:szCs w:val="24"/>
          </w:rPr>
          <m:t>c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” represents the number of field cycles in the continuous magnetoresistance measurements. The path of filed scanning is 14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–14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14 T (</w:t>
      </w:r>
      <m:oMath>
        <m:r>
          <w:rPr>
            <w:rFonts w:ascii="Cambria Math" w:eastAsia="宋体" w:hAnsi="Cambria Math" w:cs="Times New Roman"/>
            <w:sz w:val="24"/>
            <w:szCs w:val="24"/>
          </w:rPr>
          <m:t>c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= 1)</w:t>
      </w:r>
      <w:r w:rsidRPr="007F4360">
        <w:rPr>
          <w:rFonts w:ascii="Cambria Math" w:eastAsia="宋体" w:hAnsi="Cambria Math" w:cs="Times New Roman"/>
          <w:i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–14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14 T (</w:t>
      </w:r>
      <m:oMath>
        <m:r>
          <w:rPr>
            <w:rFonts w:ascii="Cambria Math" w:eastAsia="宋体" w:hAnsi="Cambria Math" w:cs="Times New Roman"/>
            <w:sz w:val="24"/>
            <w:szCs w:val="24"/>
          </w:rPr>
          <m:t>c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= 2). </w:t>
      </w:r>
      <w:r>
        <w:rPr>
          <w:rFonts w:ascii="Times New Roman" w:eastAsia="宋体" w:hAnsi="Times New Roman" w:cs="Times New Roman"/>
          <w:sz w:val="24"/>
          <w:szCs w:val="24"/>
        </w:rPr>
        <w:t>Notably, t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he magnetic field is in-plane and parallel to the direction of the current. </w:t>
      </w:r>
      <w:r w:rsidRPr="00224A6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For clarity,</w:t>
      </w:r>
      <w:r w:rsidRPr="00224A6B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Pr="005E0C3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MR curves </w:t>
      </w:r>
      <w:r w:rsidR="00224A6B" w:rsidRPr="005E0C3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with </w:t>
      </w:r>
      <m:oMath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c</m:t>
        </m:r>
      </m:oMath>
      <w:r w:rsidR="00224A6B" w:rsidRPr="005E0C3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= 1</w:t>
      </w:r>
      <w:r w:rsidR="00224A6B" w:rsidRPr="005E0C3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E0C3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have been</w:t>
      </w:r>
      <w:r w:rsidRPr="005E0C3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shifted along the y-axis. </w:t>
      </w:r>
    </w:p>
    <w:p w14:paraId="5B86BF6C" w14:textId="04DF4384" w:rsidR="007F4360" w:rsidRPr="00092227" w:rsidRDefault="00F8055F" w:rsidP="00092227">
      <w:pPr>
        <w:spacing w:line="360" w:lineRule="auto"/>
        <w:ind w:firstLineChars="100" w:firstLine="240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Training effect </w:t>
      </w:r>
      <w:r>
        <w:rPr>
          <w:rFonts w:ascii="Times New Roman" w:hAnsi="Times New Roman" w:hint="eastAsia"/>
          <w:color w:val="000000" w:themeColor="text1"/>
          <w:sz w:val="24"/>
        </w:rPr>
        <w:t xml:space="preserve">(TE) </w:t>
      </w:r>
      <w:r>
        <w:rPr>
          <w:rFonts w:ascii="Times New Roman" w:hAnsi="Times New Roman"/>
          <w:color w:val="000000" w:themeColor="text1"/>
          <w:sz w:val="24"/>
        </w:rPr>
        <w:t xml:space="preserve">is a powerful method to confirm the </w:t>
      </w:r>
      <w:r w:rsidR="00AB1B58">
        <w:rPr>
          <w:rFonts w:ascii="Times New Roman" w:hAnsi="Times New Roman" w:hint="eastAsia"/>
          <w:color w:val="000000" w:themeColor="text1"/>
          <w:sz w:val="24"/>
        </w:rPr>
        <w:t>EB</w:t>
      </w:r>
      <w:r>
        <w:rPr>
          <w:rFonts w:ascii="Times New Roman" w:hAnsi="Times New Roman"/>
          <w:color w:val="000000" w:themeColor="text1"/>
          <w:sz w:val="24"/>
        </w:rPr>
        <w:t xml:space="preserve"> effect is an intrinsic behavior rather than an artifact of the </w:t>
      </w:r>
      <w:r w:rsidRPr="00A00D2C">
        <w:rPr>
          <w:rFonts w:ascii="Times New Roman" w:hAnsi="Times New Roman"/>
          <w:color w:val="000000" w:themeColor="text1"/>
          <w:sz w:val="24"/>
        </w:rPr>
        <w:t xml:space="preserve">minor loop </w:t>
      </w:r>
      <w:r w:rsidRPr="00A00D2C">
        <w:rPr>
          <w:rFonts w:ascii="Times New Roman" w:hAnsi="Times New Roman"/>
          <w:color w:val="FF0000"/>
          <w:sz w:val="24"/>
        </w:rPr>
        <w:t>[</w:t>
      </w:r>
      <w:r w:rsidR="00F96C88">
        <w:rPr>
          <w:rFonts w:ascii="Times New Roman" w:hAnsi="Times New Roman" w:hint="eastAsia"/>
          <w:color w:val="FF0000"/>
          <w:sz w:val="24"/>
        </w:rPr>
        <w:t>1,2</w:t>
      </w:r>
      <w:r>
        <w:rPr>
          <w:rFonts w:ascii="Times New Roman" w:hAnsi="Times New Roman"/>
          <w:color w:val="FF0000"/>
          <w:sz w:val="24"/>
        </w:rPr>
        <w:t>,</w:t>
      </w:r>
      <w:r w:rsidR="00F96C88">
        <w:rPr>
          <w:rFonts w:ascii="Times New Roman" w:hAnsi="Times New Roman" w:hint="eastAsia"/>
          <w:color w:val="FF0000"/>
          <w:sz w:val="24"/>
        </w:rPr>
        <w:t>5</w:t>
      </w:r>
      <w:r w:rsidRPr="00A00D2C">
        <w:rPr>
          <w:rFonts w:ascii="Times New Roman" w:hAnsi="Times New Roman"/>
          <w:color w:val="FF0000"/>
          <w:sz w:val="24"/>
        </w:rPr>
        <w:t>]</w:t>
      </w:r>
      <w:r w:rsidRPr="00A00D2C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As sh</w:t>
      </w:r>
      <w:r w:rsidRPr="00B41AE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own in Extended Data Fig. 9</w:t>
      </w:r>
      <w:r w:rsidRPr="00B41AEE">
        <w:rPr>
          <w:rFonts w:ascii="Times New Roman" w:eastAsia="宋体" w:hAnsi="Times New Roman" w:cs="Times New Roman"/>
          <w:color w:val="000000"/>
          <w:sz w:val="24"/>
          <w:szCs w:val="24"/>
        </w:rPr>
        <w:t>, an evident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asymmetr</w:t>
      </w:r>
      <w:r w:rsidR="00AB1B5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ic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training effect has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been observed in Cr-doped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(x = 0.10) CsFe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continuous magnetization measurements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further excluding the possibility of minor </w:t>
      </w:r>
      <w:r w:rsidRPr="0024488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loop</w:t>
      </w:r>
      <w:r w:rsidR="00E5753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</w:t>
      </w:r>
      <w:r w:rsidRPr="0024488D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Here, similar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training effect</w:t>
      </w:r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has also been detected i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the </w:t>
      </w:r>
      <w:r w:rsidR="00AB1B5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repeated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magnetoresistance measurements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of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Cr-doped (x = 0.10) CsFe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As shown </w:t>
      </w:r>
      <w:r w:rsidRPr="00B41AEE">
        <w:rPr>
          <w:rFonts w:ascii="Times New Roman" w:eastAsia="宋体" w:hAnsi="Times New Roman" w:cs="Times New Roman"/>
          <w:sz w:val="24"/>
          <w:szCs w:val="24"/>
        </w:rPr>
        <w:t>in Fig. S</w:t>
      </w:r>
      <w:r w:rsidRPr="00B41AEE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B41AE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B41AEE">
        <w:rPr>
          <w:rFonts w:ascii="Times New Roman" w:eastAsia="宋体" w:hAnsi="Times New Roman" w:cs="Times New Roman"/>
          <w:color w:val="000000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he parameter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max</m:t>
            </m:r>
          </m:sub>
        </m:sSub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in the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second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field cycle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m:oMath>
        <m:r>
          <w:rPr>
            <w:rFonts w:ascii="Cambria Math" w:eastAsia="宋体" w:hAnsi="Cambria Math" w:cs="Times New Roman"/>
            <w:sz w:val="24"/>
            <w:szCs w:val="24"/>
          </w:rPr>
          <m:t>c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= </w:t>
      </w:r>
      <w:r>
        <w:rPr>
          <w:rFonts w:ascii="Times New Roman" w:eastAsia="宋体" w:hAnsi="Times New Roman" w:cs="Times New Roman"/>
          <w:sz w:val="24"/>
          <w:szCs w:val="24"/>
        </w:rPr>
        <w:t>2)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is obviously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smaller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than that in the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first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field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cycle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m:oMath>
        <m:r>
          <w:rPr>
            <w:rFonts w:ascii="Cambria Math" w:eastAsia="宋体" w:hAnsi="Cambria Math" w:cs="Times New Roman"/>
            <w:sz w:val="24"/>
            <w:szCs w:val="24"/>
          </w:rPr>
          <m:t>c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= </w:t>
      </w:r>
      <w:r>
        <w:rPr>
          <w:rFonts w:ascii="Times New Roman" w:eastAsia="宋体" w:hAnsi="Times New Roman" w:cs="Times New Roman"/>
          <w:sz w:val="24"/>
          <w:szCs w:val="24"/>
        </w:rPr>
        <w:t>1)</w:t>
      </w:r>
      <w:r w:rsidR="00E57537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E5753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corresponding to the decrease </w:t>
      </w:r>
      <w:r w:rsidR="0041599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in</w:t>
      </w:r>
      <w:r w:rsidR="0041599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="00E5753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E5753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E57537"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with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n</m:t>
        </m:r>
      </m:oMath>
      <w:r w:rsidR="00E57537"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57537" w:rsidRPr="007F4360">
        <w:rPr>
          <w:rFonts w:ascii="Times New Roman" w:eastAsia="宋体" w:hAnsi="Times New Roman" w:cs="Times New Roman"/>
          <w:sz w:val="24"/>
          <w:szCs w:val="24"/>
        </w:rPr>
        <w:t>in the continuous magnetization measurements</w:t>
      </w:r>
      <w:r w:rsidR="00455C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since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δ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max</m:t>
            </m:r>
          </m:sub>
        </m:sSub>
      </m:oMath>
      <w:r w:rsidR="00455C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3E44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would de</w:t>
      </w:r>
      <w:r w:rsidR="00455CF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crease with the </w:t>
      </w:r>
      <w:r w:rsidR="003E44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de</w:t>
      </w:r>
      <w:r w:rsidR="00455CF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crease </w:t>
      </w:r>
      <w:r w:rsidR="0041599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in</w:t>
      </w:r>
      <w:r w:rsidR="0041599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EB</m:t>
            </m:r>
          </m:sub>
        </m:sSub>
      </m:oMath>
      <w:r w:rsidR="00455C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455CF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</m:oMath>
      <w:r w:rsidR="003E44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455C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 described in </w:t>
      </w:r>
      <w:r w:rsidR="00455C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the above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S</w:t>
      </w:r>
      <w:r w:rsidR="0067127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8</w:t>
      </w:r>
      <w:r w:rsidR="00455C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23D94656" w14:textId="2665CD64" w:rsidR="007F4360" w:rsidRDefault="007F4360" w:rsidP="007071E6">
      <w:pPr>
        <w:spacing w:line="360" w:lineRule="auto"/>
        <w:ind w:firstLineChars="100" w:firstLine="281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7F4360">
        <w:rPr>
          <w:rFonts w:ascii="Times New Roman" w:eastAsia="宋体" w:hAnsi="Times New Roman" w:cs="Times New Roman"/>
          <w:b/>
          <w:bCs/>
          <w:sz w:val="28"/>
          <w:szCs w:val="28"/>
        </w:rPr>
        <w:t>Part</w:t>
      </w:r>
      <w:r w:rsidRPr="007F4360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宋体" w:hAnsi="Cambria Math" w:cs="Times New Roman"/>
            <w:kern w:val="0"/>
            <w:sz w:val="28"/>
            <w:szCs w:val="28"/>
          </w:rPr>
          <m:t>C</m:t>
        </m:r>
      </m:oMath>
      <w:r w:rsidRPr="007F4360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.</w:t>
      </w:r>
      <w:r w:rsidRPr="007F4360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Results of the </w:t>
      </w:r>
      <w:r w:rsidR="0002392E">
        <w:rPr>
          <w:rFonts w:ascii="Times New Roman" w:eastAsia="宋体" w:hAnsi="Times New Roman" w:cs="Times New Roman"/>
          <w:b/>
          <w:kern w:val="0"/>
          <w:sz w:val="28"/>
          <w:szCs w:val="28"/>
        </w:rPr>
        <w:t>magnetization</w:t>
      </w:r>
      <w:r w:rsidRPr="007F4360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and </w:t>
      </w:r>
      <w:r w:rsidR="00EA178D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magnetoresistance</w:t>
      </w:r>
      <w:r w:rsidRPr="007F4360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measurements in the pristine and Co-doped </w:t>
      </w:r>
      <w:r w:rsidRPr="007F4360">
        <w:rPr>
          <w:rFonts w:ascii="Times New Roman" w:eastAsia="宋体" w:hAnsi="Times New Roman" w:cs="Times New Roman"/>
          <w:b/>
          <w:bCs/>
          <w:sz w:val="28"/>
          <w:szCs w:val="28"/>
        </w:rPr>
        <w:t>CsFe</w:t>
      </w:r>
      <w:r w:rsidRPr="007F4360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8"/>
          <w:szCs w:val="28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8"/>
          <w:szCs w:val="28"/>
        </w:rPr>
        <w:t>.</w:t>
      </w:r>
    </w:p>
    <w:p w14:paraId="179F49CC" w14:textId="038FA253" w:rsidR="007F4360" w:rsidRPr="007F4360" w:rsidRDefault="007F4360" w:rsidP="0067438D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S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1</w:t>
      </w:r>
      <w:r w:rsidR="008522B2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0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Absence of EB effect in the pristine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="008D27B8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>evidenced</w:t>
      </w:r>
      <w:r w:rsidR="00F97220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from the magnetization </w:t>
      </w:r>
      <w:r w:rsidR="0022414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and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magnetoresistance measurements. </w:t>
      </w:r>
    </w:p>
    <w:p w14:paraId="54DED586" w14:textId="7F70639A" w:rsidR="007F4360" w:rsidRPr="007F4360" w:rsidRDefault="0062234D" w:rsidP="007F4360">
      <w:pPr>
        <w:spacing w:line="360" w:lineRule="auto"/>
        <w:jc w:val="center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DF79B2">
        <w:rPr>
          <w:noProof/>
        </w:rPr>
        <w:drawing>
          <wp:inline distT="0" distB="0" distL="0" distR="0" wp14:anchorId="15AA0801" wp14:editId="0EEB254F">
            <wp:extent cx="4489200" cy="3240000"/>
            <wp:effectExtent l="0" t="0" r="6985" b="0"/>
            <wp:docPr id="1356801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0172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89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4A369" w14:textId="32A75322" w:rsidR="006B164E" w:rsidRDefault="007F4360" w:rsidP="00F97220">
      <w:pPr>
        <w:spacing w:line="360" w:lineRule="auto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F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ig. S</w:t>
      </w:r>
      <w:r w:rsidR="00682C08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10</w:t>
      </w:r>
      <w:r w:rsidR="007564E4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| Magnetization and magnetoresistance measurements performed on the pristine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CsFe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. (a): </w:t>
      </w:r>
      <w:r w:rsidRPr="007F4360">
        <w:rPr>
          <w:rFonts w:ascii="Times New Roman" w:eastAsia="宋体" w:hAnsi="Times New Roman" w:cs="Times New Roman"/>
          <w:sz w:val="24"/>
          <w:szCs w:val="24"/>
        </w:rPr>
        <w:t>Temperature-dependent in-plane magnetic susceptibilit</w:t>
      </w:r>
      <w:r w:rsidR="00AE078D">
        <w:rPr>
          <w:rFonts w:ascii="Times New Roman" w:eastAsia="宋体" w:hAnsi="Times New Roman" w:cs="Times New Roman"/>
          <w:sz w:val="24"/>
          <w:szCs w:val="24"/>
        </w:rPr>
        <w:t>ies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of the pristine CsFe</w:t>
      </w:r>
      <w:r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measured under both field cooling (FC) and zero-field (ZFC) cooling modes with the applied field of 1, 5 and 7 T.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(b): </w:t>
      </w:r>
      <w:r w:rsidRPr="007F4360">
        <w:rPr>
          <w:rFonts w:ascii="Times New Roman" w:eastAsia="宋体" w:hAnsi="Times New Roman" w:cs="Times New Roman"/>
          <w:sz w:val="24"/>
          <w:szCs w:val="24"/>
        </w:rPr>
        <w:t>In-plane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magnetization versus field (MH) line</w:t>
      </w:r>
      <w:r w:rsidR="00AE078D">
        <w:rPr>
          <w:rFonts w:ascii="Times New Roman" w:eastAsia="宋体" w:hAnsi="Times New Roman" w:cs="Times New Roman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taken at 30 K when the sample is cooled with the field of 0 T (the blue line) and 5 T (the </w:t>
      </w:r>
      <w:r w:rsidR="00EF6999">
        <w:rPr>
          <w:rFonts w:ascii="Times New Roman" w:eastAsia="宋体" w:hAnsi="Times New Roman" w:cs="Times New Roman"/>
          <w:sz w:val="24"/>
          <w:szCs w:val="24"/>
        </w:rPr>
        <w:t>yellow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line). For comparison, the line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5 T is shifted along the y-axis since it is totally overlapped </w:t>
      </w:r>
      <w:r w:rsidRPr="007F4360">
        <w:rPr>
          <w:rFonts w:ascii="Times New Roman" w:eastAsia="宋体" w:hAnsi="Times New Roman" w:cs="Times New Roman" w:hint="eastAsia"/>
          <w:sz w:val="24"/>
          <w:szCs w:val="24"/>
        </w:rPr>
        <w:t>with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E53D0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A10770">
        <w:rPr>
          <w:rFonts w:ascii="Times New Roman" w:eastAsia="宋体" w:hAnsi="Times New Roman" w:cs="Times New Roman" w:hint="eastAsia"/>
          <w:sz w:val="24"/>
          <w:szCs w:val="24"/>
        </w:rPr>
        <w:t>line</w:t>
      </w:r>
      <w:r w:rsidR="00A10770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=0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. The path of field scanning is 7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-</m:t>
        </m:r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→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7 T) in the magnetization measurements. Here, we only present the low-field MH line for clarity. 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(c):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Low-temperature in-plane resistivit</w:t>
      </w:r>
      <w:r w:rsidR="00AE078D">
        <w:rPr>
          <w:rFonts w:ascii="Times New Roman" w:eastAsia="宋体" w:hAnsi="Calibri" w:cs="Times New Roman"/>
          <w:color w:val="000000"/>
          <w:sz w:val="24"/>
          <w:szCs w:val="24"/>
        </w:rPr>
        <w:t>ies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 xml:space="preserve"> </m:t>
        </m:r>
      </m:oMath>
      <w:r w:rsidR="00A10770">
        <w:rPr>
          <w:rFonts w:ascii="Times New Roman" w:eastAsia="宋体" w:hAnsi="Calibri" w:cs="Times New Roman" w:hint="eastAsia"/>
          <w:color w:val="000000"/>
          <w:sz w:val="24"/>
          <w:szCs w:val="24"/>
        </w:rPr>
        <w:t>in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the pristine </w:t>
      </w:r>
      <w:r w:rsidRPr="007F4360">
        <w:rPr>
          <w:rFonts w:ascii="Times New Roman" w:eastAsia="宋体" w:hAnsi="Times New Roman" w:cs="Times New Roman"/>
          <w:sz w:val="24"/>
          <w:szCs w:val="24"/>
        </w:rPr>
        <w:t>CsFe</w:t>
      </w:r>
      <w:r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, measured with the applied field of 0 T (the solid purple dots) and 14 T (the hollow gr</w:t>
      </w:r>
      <w:r w:rsidR="00A10770">
        <w:rPr>
          <w:rFonts w:ascii="Times New Roman" w:eastAsia="宋体" w:hAnsi="Calibri" w:cs="Times New Roman" w:hint="eastAsia"/>
          <w:color w:val="000000"/>
          <w:sz w:val="24"/>
          <w:szCs w:val="24"/>
        </w:rPr>
        <w:t>a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y dots). 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black dashed lines are two tentative </w:t>
      </w:r>
      <w:r w:rsidRPr="007F4360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-linear trends to extract the onset superconducting transition temperature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c0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 xml:space="preserve"> ~ </m:t>
        </m:r>
      </m:oMath>
      <w:r w:rsidRPr="007F436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>.2 K, consistent with that previously reported</w:t>
      </w:r>
      <w:r w:rsidRPr="00F2156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F21569">
        <w:rPr>
          <w:rFonts w:ascii="Times New Roman" w:eastAsia="宋体" w:hAnsi="Times New Roman" w:cs="Times New Roman"/>
          <w:color w:val="FF0000"/>
          <w:sz w:val="24"/>
          <w:szCs w:val="24"/>
        </w:rPr>
        <w:t>[</w:t>
      </w:r>
      <w:r w:rsidR="00733B92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6</w:t>
      </w:r>
      <w:r w:rsidRPr="00F21569">
        <w:rPr>
          <w:rFonts w:ascii="Times New Roman" w:eastAsia="宋体" w:hAnsi="Times New Roman" w:cs="Times New Roman"/>
          <w:color w:val="FF0000"/>
          <w:sz w:val="24"/>
          <w:szCs w:val="24"/>
        </w:rPr>
        <w:t>]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 w:rsidR="0061103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Here, t</w:t>
      </w:r>
      <w:r w:rsidRPr="007F436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he magnetic field is out-of-plane and perpendicular to the direction of the current. </w:t>
      </w:r>
      <w:r w:rsidRPr="006C179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(d): </w:t>
      </w:r>
      <w:r w:rsidR="00713DD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</w:t>
      </w:r>
      <w:r w:rsidR="00AE078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agnetoresistance</w:t>
      </w:r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versus field curve taken at </w:t>
      </w:r>
      <w:r w:rsidR="006C1794"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4</w:t>
      </w:r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K after the sample is cooled with </w:t>
      </w:r>
      <w:r w:rsidR="00A107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</w:t>
      </w:r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field of 14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</m:t>
        </m:r>
      </m:oMath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14 T). The path of field scanning is 14 T</w:t>
      </w:r>
      <w:r w:rsidR="00E04A9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 w:hint="eastAsia"/>
            <w:color w:val="000000" w:themeColor="text1"/>
            <w:sz w:val="24"/>
            <w:szCs w:val="24"/>
          </w:rPr>
          <m:t>→</m:t>
        </m:r>
      </m:oMath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-</m:t>
        </m:r>
      </m:oMath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14 T </w:t>
      </w:r>
      <m:oMath>
        <m:r>
          <w:rPr>
            <w:rFonts w:ascii="Cambria Math" w:eastAsia="宋体" w:hAnsi="Cambria Math" w:cs="Times New Roman" w:hint="eastAsia"/>
            <w:color w:val="000000" w:themeColor="text1"/>
            <w:sz w:val="24"/>
            <w:szCs w:val="24"/>
          </w:rPr>
          <m:t>→</m:t>
        </m:r>
      </m:oMath>
      <w:r w:rsidR="00F2156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14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FS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</m:t>
        </m:r>
      </m:oMath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14 T), as indicated by the arrows. </w:t>
      </w:r>
      <w:r w:rsidR="006B164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Here</w:t>
      </w:r>
      <w:r w:rsidR="00AE078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t</w:t>
      </w:r>
      <w:r w:rsidRPr="006C179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he magnetic field is in-plane and parallel to the direction of the current. </w:t>
      </w:r>
      <w:r w:rsidR="006B164E" w:rsidRPr="00AE2341">
        <w:rPr>
          <w:rFonts w:ascii="Times New Roman" w:eastAsia="宋体" w:hAnsi="Calibri" w:cs="Times New Roman"/>
          <w:sz w:val="24"/>
          <w:szCs w:val="24"/>
        </w:rPr>
        <w:t xml:space="preserve">By the way, the data are kind of scattered due to the tiny </w:t>
      </w:r>
      <w:r w:rsidR="006B164E">
        <w:rPr>
          <w:rFonts w:ascii="Times New Roman" w:eastAsia="宋体" w:hAnsi="Calibri" w:cs="Times New Roman" w:hint="eastAsia"/>
          <w:sz w:val="24"/>
          <w:szCs w:val="24"/>
        </w:rPr>
        <w:t>magnetoresistance</w:t>
      </w:r>
      <w:r w:rsidR="006B164E" w:rsidRPr="00AE2341">
        <w:rPr>
          <w:rFonts w:ascii="Times New Roman" w:eastAsia="宋体" w:hAnsi="Calibri" w:cs="Times New Roman"/>
          <w:sz w:val="24"/>
          <w:szCs w:val="24"/>
        </w:rPr>
        <w:t xml:space="preserve"> in the pristine CsFe</w:t>
      </w:r>
      <w:r w:rsidR="006B164E" w:rsidRPr="00AE2341">
        <w:rPr>
          <w:rFonts w:ascii="Times New Roman" w:eastAsia="宋体" w:hAnsi="Calibri" w:cs="Times New Roman"/>
          <w:sz w:val="24"/>
          <w:szCs w:val="24"/>
          <w:vertAlign w:val="subscript"/>
        </w:rPr>
        <w:t>2</w:t>
      </w:r>
      <w:r w:rsidR="006B164E" w:rsidRPr="00AE2341">
        <w:rPr>
          <w:rFonts w:ascii="Times New Roman" w:eastAsia="宋体" w:hAnsi="Calibri" w:cs="Times New Roman"/>
          <w:sz w:val="24"/>
          <w:szCs w:val="24"/>
        </w:rPr>
        <w:t>As</w:t>
      </w:r>
      <w:r w:rsidR="006B164E" w:rsidRPr="00AE2341">
        <w:rPr>
          <w:rFonts w:ascii="Times New Roman" w:eastAsia="宋体" w:hAnsi="Calibri" w:cs="Times New Roman"/>
          <w:sz w:val="24"/>
          <w:szCs w:val="24"/>
          <w:vertAlign w:val="subscript"/>
        </w:rPr>
        <w:t>2</w:t>
      </w:r>
      <w:r w:rsidR="006B164E" w:rsidRPr="00AE2341">
        <w:rPr>
          <w:rFonts w:ascii="Times New Roman" w:eastAsia="宋体" w:hAnsi="Calibri" w:cs="Times New Roman"/>
          <w:sz w:val="24"/>
          <w:szCs w:val="24"/>
        </w:rPr>
        <w:t>.</w:t>
      </w:r>
      <w:r w:rsidR="006B164E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</w:p>
    <w:p w14:paraId="3FE61DE0" w14:textId="04CE9844" w:rsidR="007C27B5" w:rsidRPr="007F4360" w:rsidRDefault="007C27B5" w:rsidP="0067438D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S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1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Absence of EB effect in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Co-doped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x = 0.07) CsFe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>evidenced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from the magnetization measurements. </w:t>
      </w:r>
    </w:p>
    <w:p w14:paraId="6C64BEAF" w14:textId="4DF1AF73" w:rsidR="007F4360" w:rsidRPr="007F4360" w:rsidRDefault="0062234D" w:rsidP="0062234D">
      <w:pPr>
        <w:spacing w:line="360" w:lineRule="auto"/>
        <w:jc w:val="center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DF79B2">
        <w:rPr>
          <w:noProof/>
        </w:rPr>
        <w:drawing>
          <wp:inline distT="0" distB="0" distL="0" distR="0" wp14:anchorId="4BE4ACD0" wp14:editId="631B8202">
            <wp:extent cx="5630400" cy="2520000"/>
            <wp:effectExtent l="0" t="0" r="8890" b="0"/>
            <wp:docPr id="16448581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581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0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AC8A6" w14:textId="2C93D6A1" w:rsidR="007C27B5" w:rsidRDefault="007F4360" w:rsidP="007F436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8" w:name="_Hlk164784669"/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F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ig. S</w:t>
      </w:r>
      <w:r w:rsidR="00682C08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11</w:t>
      </w:r>
      <w:r w:rsidR="007564E4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| Magnetization measurements performed on Co-doped (x = 0.07)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. (a)</w:t>
      </w:r>
      <w:r w:rsidR="002A3DAF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: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Temperature-dependent in-plane magnetic susceptibilit</w:t>
      </w:r>
      <w:r w:rsidR="000473FC">
        <w:rPr>
          <w:rFonts w:ascii="Times New Roman" w:eastAsia="宋体" w:hAnsi="Times New Roman" w:cs="Times New Roman"/>
          <w:sz w:val="24"/>
          <w:szCs w:val="24"/>
        </w:rPr>
        <w:t>ies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measured under both field cooling (FC) and zero-field (ZFC) cooling modes with the applied field of 1, 5 and 7 T. Inset </w:t>
      </w:r>
      <w:r w:rsidR="00557302">
        <w:rPr>
          <w:rFonts w:ascii="Times New Roman" w:eastAsia="宋体" w:hAnsi="Times New Roman" w:cs="Times New Roman" w:hint="eastAsia"/>
          <w:sz w:val="24"/>
          <w:szCs w:val="24"/>
        </w:rPr>
        <w:t>are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the magnetization versus field (MH) line</w:t>
      </w:r>
      <w:r w:rsidR="000473FC">
        <w:rPr>
          <w:rFonts w:ascii="Times New Roman" w:eastAsia="宋体" w:hAnsi="Times New Roman" w:cs="Times New Roman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taken at 2 K and 30 K after the sample is cooled with</w:t>
      </w:r>
      <w:r w:rsidR="00A10770">
        <w:rPr>
          <w:rFonts w:ascii="Times New Roman" w:eastAsia="宋体" w:hAnsi="Times New Roman" w:cs="Times New Roman" w:hint="eastAsia"/>
          <w:sz w:val="24"/>
          <w:szCs w:val="24"/>
        </w:rPr>
        <w:t xml:space="preserve"> a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field of 7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7 </w:t>
      </w:r>
      <w:r w:rsidRPr="007F4360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T). The enlarged images are displayed in panels </w:t>
      </w:r>
      <w:r w:rsidRPr="006619AD">
        <w:rPr>
          <w:rFonts w:ascii="Times New Roman" w:eastAsia="宋体" w:hAnsi="Times New Roman" w:cs="Times New Roman"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619AD">
        <w:rPr>
          <w:rFonts w:ascii="Times New Roman" w:eastAsia="宋体" w:hAnsi="Times New Roman" w:cs="Times New Roman"/>
          <w:sz w:val="24"/>
          <w:szCs w:val="24"/>
        </w:rPr>
        <w:t>c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(b), (c):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Low-field in-plane magnetization versus field (MH) line</w:t>
      </w:r>
      <w:r w:rsidR="000473FC">
        <w:rPr>
          <w:rFonts w:ascii="Times New Roman" w:eastAsia="宋体" w:hAnsi="Times New Roman" w:cs="Times New Roman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measured with different cooling fields, taken at 2 K and 30 K respectively. For comparison, the lines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&gt;0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in panels </w:t>
      </w:r>
      <w:r w:rsidRPr="00975B0B">
        <w:rPr>
          <w:rFonts w:ascii="Times New Roman" w:eastAsia="宋体" w:hAnsi="Times New Roman" w:cs="Times New Roman"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975B0B">
        <w:rPr>
          <w:rFonts w:ascii="Times New Roman" w:eastAsia="宋体" w:hAnsi="Times New Roman" w:cs="Times New Roman"/>
          <w:sz w:val="24"/>
          <w:szCs w:val="24"/>
        </w:rPr>
        <w:t>c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are shifted along the y-axis since they are totally overlapped with the </w:t>
      </w:r>
      <w:r w:rsidR="00A10770">
        <w:rPr>
          <w:rFonts w:ascii="Times New Roman" w:eastAsia="宋体" w:hAnsi="Times New Roman" w:cs="Times New Roman" w:hint="eastAsia"/>
          <w:sz w:val="24"/>
          <w:szCs w:val="24"/>
        </w:rPr>
        <w:t xml:space="preserve">line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=0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4BD77B1" w14:textId="4B4AE4BF" w:rsidR="007C27B5" w:rsidRPr="007F4360" w:rsidRDefault="007C27B5" w:rsidP="008D190E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S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2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Absence of EB effect in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Co-doped (x = 0.11) CsFe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>evidenced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>from the magnetization</w:t>
      </w:r>
      <w:r w:rsidR="008D190E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measurements. </w:t>
      </w:r>
    </w:p>
    <w:bookmarkEnd w:id="8"/>
    <w:p w14:paraId="0334E130" w14:textId="6B53EB07" w:rsidR="007F4360" w:rsidRPr="007F4360" w:rsidRDefault="0062234D" w:rsidP="0062234D">
      <w:pPr>
        <w:spacing w:line="360" w:lineRule="auto"/>
        <w:ind w:firstLineChars="100" w:firstLine="210"/>
        <w:jc w:val="center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DF79B2">
        <w:rPr>
          <w:noProof/>
        </w:rPr>
        <w:drawing>
          <wp:inline distT="0" distB="0" distL="0" distR="0" wp14:anchorId="0D6C4EE7" wp14:editId="657B8752">
            <wp:extent cx="5655600" cy="2520000"/>
            <wp:effectExtent l="0" t="0" r="2540" b="0"/>
            <wp:docPr id="11061583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583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55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F9208" w14:textId="6464BC15" w:rsidR="007F4360" w:rsidRPr="007F4360" w:rsidRDefault="007F4360" w:rsidP="007F4360">
      <w:pPr>
        <w:spacing w:line="360" w:lineRule="auto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F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ig. S</w:t>
      </w:r>
      <w:r w:rsidR="00682C08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12</w:t>
      </w:r>
      <w:r w:rsidR="007564E4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| Magnetization measurements performed on Co-doped (x = 0.11)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CsFe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As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. (a)</w:t>
      </w:r>
      <w:r w:rsidR="002A3DAF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: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Temperature-dependent in-plane magnetic susceptibilit</w:t>
      </w:r>
      <w:r w:rsidR="00A46FC8">
        <w:rPr>
          <w:rFonts w:ascii="Times New Roman" w:eastAsia="宋体" w:hAnsi="Times New Roman" w:cs="Times New Roman"/>
          <w:sz w:val="24"/>
          <w:szCs w:val="24"/>
        </w:rPr>
        <w:t>ies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, measured under both field cooling (FC) and zero-field (ZFC) cooling modes with the applied field of 1 and 5 T. Inset </w:t>
      </w:r>
      <w:r w:rsidR="00002A7B">
        <w:rPr>
          <w:rFonts w:ascii="Times New Roman" w:eastAsia="宋体" w:hAnsi="Times New Roman" w:cs="Times New Roman" w:hint="eastAsia"/>
          <w:sz w:val="24"/>
          <w:szCs w:val="24"/>
        </w:rPr>
        <w:t>are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the magnetization versus field (MH) line</w:t>
      </w:r>
      <w:r w:rsidR="00A46FC8">
        <w:rPr>
          <w:rFonts w:ascii="Times New Roman" w:eastAsia="宋体" w:hAnsi="Times New Roman" w:cs="Times New Roman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taken at 2 K and 30 K after the sample is cooled with </w:t>
      </w:r>
      <w:r w:rsidR="00D820CF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D820CF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>field of 5 T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</m:oMath>
      <w:r w:rsidRPr="007F436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5 T). The enlarged images are displayed in panels </w:t>
      </w:r>
      <w:r w:rsidRPr="006106CF">
        <w:rPr>
          <w:rFonts w:ascii="Times New Roman" w:eastAsia="宋体" w:hAnsi="Times New Roman" w:cs="Times New Roman"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106CF">
        <w:rPr>
          <w:rFonts w:ascii="Times New Roman" w:eastAsia="宋体" w:hAnsi="Times New Roman" w:cs="Times New Roman"/>
          <w:sz w:val="24"/>
          <w:szCs w:val="24"/>
        </w:rPr>
        <w:t>c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7F4360">
        <w:rPr>
          <w:rFonts w:ascii="Times New Roman" w:eastAsia="宋体" w:hAnsi="Times New Roman" w:cs="Times New Roman"/>
          <w:b/>
          <w:bCs/>
          <w:sz w:val="24"/>
          <w:szCs w:val="24"/>
        </w:rPr>
        <w:t>(b), (c):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Low-field in-plane magnetization versus field (MH) line</w:t>
      </w:r>
      <w:r w:rsidR="00A46FC8">
        <w:rPr>
          <w:rFonts w:ascii="Times New Roman" w:eastAsia="宋体" w:hAnsi="Times New Roman" w:cs="Times New Roman"/>
          <w:sz w:val="24"/>
          <w:szCs w:val="24"/>
        </w:rPr>
        <w:t>s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with different cooling fields, taken at 2 K and 30 K respectively. For comparison, the lines 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&gt;0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in panels </w:t>
      </w:r>
      <w:r w:rsidRPr="006106CF">
        <w:rPr>
          <w:rFonts w:ascii="Times New Roman" w:eastAsia="宋体" w:hAnsi="Times New Roman" w:cs="Times New Roman"/>
          <w:sz w:val="24"/>
          <w:szCs w:val="24"/>
        </w:rPr>
        <w:t>b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6106CF">
        <w:rPr>
          <w:rFonts w:ascii="Times New Roman" w:eastAsia="宋体" w:hAnsi="Times New Roman" w:cs="Times New Roman"/>
          <w:sz w:val="24"/>
          <w:szCs w:val="24"/>
        </w:rPr>
        <w:t>c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 are shifted along the y-axis since they are totally overlapped with the </w:t>
      </w:r>
      <w:r w:rsidR="00D820CF">
        <w:rPr>
          <w:rFonts w:ascii="Times New Roman" w:eastAsia="宋体" w:hAnsi="Times New Roman" w:cs="Times New Roman" w:hint="eastAsia"/>
          <w:sz w:val="24"/>
          <w:szCs w:val="24"/>
        </w:rPr>
        <w:t>line</w:t>
      </w:r>
      <w:r w:rsidR="00D820CF" w:rsidRPr="007F43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F4360">
        <w:rPr>
          <w:rFonts w:ascii="Times New Roman" w:eastAsia="宋体" w:hAnsi="Times New Roman" w:cs="Times New Roman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FC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 xml:space="preserve">=0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T</m:t>
        </m:r>
      </m:oMath>
      <w:r w:rsidRPr="007F4360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081FB19" w14:textId="4AB2C8F5" w:rsidR="007F4360" w:rsidRPr="007F4360" w:rsidRDefault="007F4360" w:rsidP="007F4360">
      <w:pPr>
        <w:spacing w:line="360" w:lineRule="auto"/>
        <w:ind w:firstLineChars="100" w:firstLine="240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As shown in Figs.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10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a,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11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a and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a, the in-plane magnetic susceptibilities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</m:oMath>
      <w:r w:rsidRPr="007F436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show the typical paramagnetic behaviors with decreasing temperature</w:t>
      </w:r>
      <w:r w:rsidR="007B46B1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and</w:t>
      </w:r>
      <w:r w:rsidR="00C00BB4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C00BB4" w:rsidRPr="007F4360">
        <w:rPr>
          <w:rFonts w:ascii="Times New Roman" w:eastAsia="宋体" w:hAnsi="Calibri" w:cs="Times New Roman"/>
          <w:sz w:val="24"/>
          <w:szCs w:val="24"/>
        </w:rPr>
        <w:t xml:space="preserve">could be normalized well under different applied fields except at low temperatures, where the behavior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ab</m:t>
            </m:r>
          </m:sub>
        </m:sSub>
      </m:oMath>
      <w:r w:rsidR="00C00BB4" w:rsidRPr="007F4360">
        <w:rPr>
          <w:rFonts w:ascii="Times New Roman" w:eastAsia="宋体" w:hAnsi="Calibri" w:cs="Times New Roman" w:hint="eastAsia"/>
          <w:sz w:val="24"/>
          <w:szCs w:val="24"/>
        </w:rPr>
        <w:t xml:space="preserve"> </w:t>
      </w:r>
      <w:r w:rsidR="00C00BB4" w:rsidRPr="007F4360">
        <w:rPr>
          <w:rFonts w:ascii="Times New Roman" w:eastAsia="宋体" w:hAnsi="Calibri" w:cs="Times New Roman"/>
          <w:sz w:val="24"/>
          <w:szCs w:val="24"/>
        </w:rPr>
        <w:t>could be influenced by the impurity effect.</w:t>
      </w:r>
      <w:r w:rsidR="007B46B1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Besides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, </w:t>
      </w:r>
      <w:r w:rsidR="00785000" w:rsidRPr="007F4360">
        <w:rPr>
          <w:rFonts w:ascii="Times New Roman" w:eastAsia="宋体" w:hAnsi="Calibri" w:cs="Times New Roman"/>
          <w:color w:val="000000"/>
          <w:sz w:val="24"/>
          <w:szCs w:val="24"/>
        </w:rPr>
        <w:t>the FC curve completely coincides with the ZFC curve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and 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the magnetization versus field (MH) curve is always a straight line 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crossing the origin whether at 2 K or 30 K in 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the pristine or Co-doped (x = 0.07 and x= 0.11) CsFe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>(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Figs.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10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b,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11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b,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11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c,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b and S</w:t>
      </w:r>
      <w:r w:rsidR="00F50B04">
        <w:rPr>
          <w:rFonts w:ascii="Times New Roman" w:eastAsia="宋体" w:hAnsi="Calibri" w:cs="Times New Roman" w:hint="eastAsia"/>
          <w:color w:val="000000"/>
          <w:sz w:val="24"/>
          <w:szCs w:val="24"/>
        </w:rPr>
        <w:t>12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c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>)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. 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>Different</w:t>
      </w:r>
      <w:r w:rsidR="00EE6D11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785000">
        <w:rPr>
          <w:rFonts w:ascii="Times New Roman" w:eastAsia="宋体" w:hAnsi="Calibri" w:cs="Times New Roman" w:hint="eastAsia"/>
          <w:color w:val="000000"/>
          <w:sz w:val="24"/>
          <w:szCs w:val="24"/>
        </w:rPr>
        <w:t>from that in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Cr-doped CsFe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, such results indicate the absence of spin-glass state in the 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lastRenderedPageBreak/>
        <w:t>pristine and Co-doped (x = 0.07 and x= 0.11) CsFe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, consistent with that reported </w:t>
      </w:r>
      <w:r w:rsidRPr="009B66EC">
        <w:rPr>
          <w:rFonts w:ascii="Times New Roman" w:eastAsia="宋体" w:hAnsi="Calibri" w:cs="Times New Roman"/>
          <w:color w:val="000000"/>
          <w:sz w:val="24"/>
          <w:szCs w:val="24"/>
        </w:rPr>
        <w:t xml:space="preserve">in our earlier work </w:t>
      </w:r>
      <w:r w:rsidRPr="009B66EC">
        <w:rPr>
          <w:rFonts w:ascii="Times New Roman" w:eastAsia="宋体" w:hAnsi="Calibri" w:cs="Times New Roman"/>
          <w:color w:val="FF0000"/>
          <w:sz w:val="24"/>
          <w:szCs w:val="24"/>
        </w:rPr>
        <w:t>[</w:t>
      </w:r>
      <w:r w:rsidR="00733B92">
        <w:rPr>
          <w:rFonts w:ascii="Times New Roman" w:eastAsia="宋体" w:hAnsi="Calibri" w:cs="Times New Roman" w:hint="eastAsia"/>
          <w:color w:val="FF0000"/>
          <w:sz w:val="24"/>
          <w:szCs w:val="24"/>
        </w:rPr>
        <w:t>7</w:t>
      </w:r>
      <w:r w:rsidRPr="009B66EC">
        <w:rPr>
          <w:rFonts w:ascii="Times New Roman" w:eastAsia="宋体" w:hAnsi="Calibri" w:cs="Times New Roman"/>
          <w:color w:val="FF0000"/>
          <w:sz w:val="24"/>
          <w:szCs w:val="24"/>
        </w:rPr>
        <w:t>]</w:t>
      </w:r>
      <w:r w:rsidRPr="009B66EC">
        <w:rPr>
          <w:rFonts w:ascii="Times New Roman" w:eastAsia="宋体" w:hAnsi="Calibri" w:cs="Times New Roman"/>
          <w:color w:val="000000"/>
          <w:sz w:val="24"/>
          <w:szCs w:val="24"/>
        </w:rPr>
        <w:t>.</w:t>
      </w:r>
    </w:p>
    <w:p w14:paraId="438BF6D5" w14:textId="6A03D276" w:rsidR="00E504C2" w:rsidRDefault="00B22FA1" w:rsidP="00D0014D">
      <w:pPr>
        <w:spacing w:line="360" w:lineRule="auto"/>
        <w:ind w:firstLineChars="100" w:firstLine="240"/>
        <w:rPr>
          <w:rFonts w:ascii="Times New Roman" w:eastAsia="宋体" w:hAnsi="Calibri" w:cs="Times New Roman"/>
          <w:color w:val="000000"/>
          <w:sz w:val="24"/>
          <w:szCs w:val="24"/>
        </w:rPr>
      </w:pPr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Moreover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, the MH lines with different cooling fields are totally overlapped with each other </w:t>
      </w:r>
      <w:r w:rsidR="007F4360" w:rsidRPr="007F4360">
        <w:rPr>
          <w:rFonts w:ascii="Times New Roman" w:eastAsia="宋体" w:hAnsi="Calibri" w:cs="Times New Roman"/>
          <w:sz w:val="24"/>
          <w:szCs w:val="24"/>
        </w:rPr>
        <w:t>whether measured at 2 K or 30 K (</w:t>
      </w:r>
      <w:r w:rsidR="00562D85" w:rsidRPr="007F4360">
        <w:rPr>
          <w:rFonts w:ascii="Times New Roman" w:eastAsia="宋体" w:hAnsi="Calibri" w:cs="Times New Roman"/>
          <w:color w:val="000000"/>
          <w:sz w:val="24"/>
          <w:szCs w:val="24"/>
        </w:rPr>
        <w:t>Figs. S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10</w:t>
      </w:r>
      <w:r w:rsidR="00562D85" w:rsidRPr="007F4360">
        <w:rPr>
          <w:rFonts w:ascii="Times New Roman" w:eastAsia="宋体" w:hAnsi="Calibri" w:cs="Times New Roman"/>
          <w:color w:val="000000"/>
          <w:sz w:val="24"/>
          <w:szCs w:val="24"/>
        </w:rPr>
        <w:t>b, S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11</w:t>
      </w:r>
      <w:r w:rsidR="00562D85" w:rsidRPr="007F4360">
        <w:rPr>
          <w:rFonts w:ascii="Times New Roman" w:eastAsia="宋体" w:hAnsi="Calibri" w:cs="Times New Roman"/>
          <w:color w:val="000000"/>
          <w:sz w:val="24"/>
          <w:szCs w:val="24"/>
        </w:rPr>
        <w:t>b, S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11</w:t>
      </w:r>
      <w:r w:rsidR="00562D85" w:rsidRPr="007F4360">
        <w:rPr>
          <w:rFonts w:ascii="Times New Roman" w:eastAsia="宋体" w:hAnsi="Calibri" w:cs="Times New Roman"/>
          <w:color w:val="000000"/>
          <w:sz w:val="24"/>
          <w:szCs w:val="24"/>
        </w:rPr>
        <w:t>c, S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12</w:t>
      </w:r>
      <w:r w:rsidR="00562D85" w:rsidRPr="007F4360">
        <w:rPr>
          <w:rFonts w:ascii="Times New Roman" w:eastAsia="宋体" w:hAnsi="Calibri" w:cs="Times New Roman"/>
          <w:color w:val="000000"/>
          <w:sz w:val="24"/>
          <w:szCs w:val="24"/>
        </w:rPr>
        <w:t>b and S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12</w:t>
      </w:r>
      <w:r w:rsidR="00562D85" w:rsidRPr="007F4360">
        <w:rPr>
          <w:rFonts w:ascii="Times New Roman" w:eastAsia="宋体" w:hAnsi="Calibri" w:cs="Times New Roman"/>
          <w:color w:val="000000"/>
          <w:sz w:val="24"/>
          <w:szCs w:val="24"/>
        </w:rPr>
        <w:t>c</w:t>
      </w:r>
      <w:r w:rsidR="007F4360" w:rsidRPr="007F4360">
        <w:rPr>
          <w:rFonts w:ascii="Times New Roman" w:eastAsia="宋体" w:hAnsi="Calibri" w:cs="Times New Roman"/>
          <w:sz w:val="24"/>
          <w:szCs w:val="24"/>
        </w:rPr>
        <w:t xml:space="preserve">), indicating the cooling-field-history has no effect on the MH behaviors in the pristine </w:t>
      </w:r>
      <w:r>
        <w:rPr>
          <w:rFonts w:ascii="Times New Roman" w:eastAsia="宋体" w:hAnsi="Calibri" w:cs="Times New Roman" w:hint="eastAsia"/>
          <w:sz w:val="24"/>
          <w:szCs w:val="24"/>
        </w:rPr>
        <w:t>or</w:t>
      </w:r>
      <w:r w:rsidR="007F4360" w:rsidRPr="007F4360">
        <w:rPr>
          <w:rFonts w:ascii="Times New Roman" w:eastAsia="宋体" w:hAnsi="Calibri" w:cs="Times New Roman"/>
          <w:sz w:val="24"/>
          <w:szCs w:val="24"/>
        </w:rPr>
        <w:t xml:space="preserve"> 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Co-doped (x = 0.07 and x= 0.11) CsFe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. In </w:t>
      </w:r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addition, 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the magnitude of the applied field </w:t>
      </w:r>
      <w:r w:rsidR="00F8405F">
        <w:rPr>
          <w:rFonts w:ascii="Times New Roman" w:eastAsia="宋体" w:hAnsi="Calibri" w:cs="Times New Roman" w:hint="eastAsia"/>
          <w:color w:val="000000"/>
          <w:sz w:val="24"/>
          <w:szCs w:val="24"/>
        </w:rPr>
        <w:t>does not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  <w:r w:rsidR="00F8405F">
        <w:rPr>
          <w:rFonts w:ascii="Times New Roman" w:eastAsia="宋体" w:hAnsi="Calibri" w:cs="Times New Roman" w:hint="eastAsia"/>
          <w:color w:val="000000"/>
          <w:sz w:val="24"/>
          <w:szCs w:val="24"/>
        </w:rPr>
        <w:t>have an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y</w:t>
      </w:r>
      <w:r w:rsidR="00F8405F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influence on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the resistivity behavior</w:t>
      </w:r>
      <w:r w:rsidR="00F9722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in the pristine CsFe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F9722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as seen from the almost same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</m:oMath>
      <w:r w:rsidR="00F9722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in the normal state with the </w:t>
      </w:r>
      <w:r w:rsidR="00F97220" w:rsidRPr="007F4360">
        <w:rPr>
          <w:rFonts w:ascii="Times New Roman" w:eastAsia="宋体" w:hAnsi="Calibri" w:cs="Times New Roman"/>
          <w:color w:val="000000"/>
          <w:sz w:val="24"/>
          <w:szCs w:val="24"/>
        </w:rPr>
        <w:t>applied field of 0 T</w:t>
      </w:r>
      <w:r w:rsidR="00F97220" w:rsidRPr="00F830FE">
        <w:rPr>
          <w:rFonts w:ascii="Times New Roman" w:eastAsia="宋体" w:hAnsi="Calibri" w:cs="Times New Roman"/>
          <w:color w:val="000000" w:themeColor="text1"/>
          <w:sz w:val="24"/>
          <w:szCs w:val="24"/>
        </w:rPr>
        <w:t xml:space="preserve"> </w:t>
      </w:r>
      <w:r w:rsidR="00F97220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>and 14 T (Fig. S</w:t>
      </w:r>
      <w:r w:rsidR="00562D85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>10</w:t>
      </w:r>
      <w:r w:rsidR="00F97220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c). </w:t>
      </w:r>
      <w:r w:rsidR="00F8405F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Meanwhile, </w:t>
      </w:r>
      <w:r w:rsidR="007F4360" w:rsidRPr="00F830FE">
        <w:rPr>
          <w:rFonts w:ascii="Times New Roman" w:eastAsia="宋体" w:hAnsi="Calibri" w:cs="Times New Roman"/>
          <w:color w:val="000000" w:themeColor="text1"/>
          <w:sz w:val="24"/>
          <w:szCs w:val="24"/>
        </w:rPr>
        <w:t>the</w:t>
      </w:r>
      <w:r w:rsidR="00F8405F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re is almost no difference between the </w:t>
      </w:r>
      <w:r w:rsidR="00562D85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>field-decreasing</w:t>
      </w:r>
      <w:r w:rsidR="00F8405F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 </w:t>
      </w:r>
      <w:r w:rsidR="00562D85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and field-increasing curve </w:t>
      </w:r>
      <w:r w:rsidR="007F4360" w:rsidRPr="00F830FE">
        <w:rPr>
          <w:rFonts w:ascii="Times New Roman" w:eastAsia="宋体" w:hAnsi="Calibri" w:cs="Times New Roman"/>
          <w:color w:val="000000" w:themeColor="text1"/>
          <w:sz w:val="24"/>
          <w:szCs w:val="24"/>
        </w:rPr>
        <w:t xml:space="preserve">at </w:t>
      </w:r>
      <w:r w:rsidR="00F830FE" w:rsidRPr="00F830FE">
        <w:rPr>
          <w:rFonts w:ascii="Times New Roman" w:eastAsia="宋体" w:hAnsi="Calibri" w:cs="Times New Roman"/>
          <w:color w:val="000000" w:themeColor="text1"/>
          <w:sz w:val="24"/>
          <w:szCs w:val="24"/>
        </w:rPr>
        <w:t>4 K</w:t>
      </w:r>
      <w:r w:rsidR="00562D85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 (</w:t>
      </w:r>
      <w:r w:rsidR="00F830FE" w:rsidRPr="00F830FE">
        <w:rPr>
          <w:rFonts w:ascii="Times New Roman" w:eastAsia="宋体" w:hAnsi="Calibri" w:cs="Times New Roman"/>
          <w:color w:val="000000" w:themeColor="text1"/>
          <w:sz w:val="24"/>
          <w:szCs w:val="24"/>
        </w:rPr>
        <w:t>Fig. S</w:t>
      </w:r>
      <w:r w:rsidR="00562D85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>10</w:t>
      </w:r>
      <w:r w:rsidR="00F830FE" w:rsidRPr="00F830FE">
        <w:rPr>
          <w:rFonts w:ascii="Times New Roman" w:eastAsia="宋体" w:hAnsi="Calibri" w:cs="Times New Roman"/>
          <w:color w:val="000000" w:themeColor="text1"/>
          <w:sz w:val="24"/>
          <w:szCs w:val="24"/>
        </w:rPr>
        <w:t>d</w:t>
      </w:r>
      <w:r w:rsidR="00562D85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 xml:space="preserve">), 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indicat</w:t>
      </w:r>
      <w:r w:rsidR="00562D85">
        <w:rPr>
          <w:rFonts w:ascii="Times New Roman" w:eastAsia="宋体" w:hAnsi="Calibri" w:cs="Times New Roman" w:hint="eastAsia"/>
          <w:color w:val="000000"/>
          <w:sz w:val="24"/>
          <w:szCs w:val="24"/>
        </w:rPr>
        <w:t>ing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the field</w:t>
      </w:r>
      <w:r w:rsidR="00F8405F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-sweeping 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history has no effect on the magnetoresistance behavior</w:t>
      </w:r>
      <w:r w:rsidR="00F8405F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8D042F">
        <w:rPr>
          <w:rFonts w:ascii="Times New Roman" w:eastAsia="宋体" w:hAnsi="Calibri" w:cs="Times New Roman" w:hint="eastAsia"/>
          <w:color w:val="000000"/>
          <w:sz w:val="24"/>
          <w:szCs w:val="24"/>
        </w:rPr>
        <w:t>in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the normal state </w:t>
      </w:r>
      <w:r w:rsidR="008D042F">
        <w:rPr>
          <w:rFonts w:ascii="Times New Roman" w:eastAsia="宋体" w:hAnsi="Calibri" w:cs="Times New Roman" w:hint="eastAsia"/>
          <w:color w:val="000000"/>
          <w:sz w:val="24"/>
          <w:szCs w:val="24"/>
        </w:rPr>
        <w:t>of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the pristine CsFe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7F4360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. </w:t>
      </w:r>
      <w:r w:rsidR="00EE6D11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By </w:t>
      </w:r>
      <w:r w:rsidR="0048379B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comparison </w:t>
      </w:r>
      <w:r w:rsidR="00EE6D11">
        <w:rPr>
          <w:rFonts w:ascii="Times New Roman" w:eastAsia="宋体" w:hAnsi="Calibri" w:cs="Times New Roman" w:hint="eastAsia"/>
          <w:color w:val="000000"/>
          <w:sz w:val="24"/>
          <w:szCs w:val="24"/>
        </w:rPr>
        <w:t>with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  <w:r w:rsidR="00EE6D11">
        <w:rPr>
          <w:rFonts w:ascii="Times New Roman" w:eastAsia="宋体" w:hAnsi="Calibri" w:cs="Times New Roman" w:hint="eastAsia"/>
          <w:color w:val="000000"/>
          <w:sz w:val="24"/>
          <w:szCs w:val="24"/>
        </w:rPr>
        <w:t>that in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Cr-doped CsFe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, such behaviors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ab</m:t>
            </m:r>
          </m:sub>
        </m:sSub>
      </m:oMath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ab</m:t>
            </m:r>
          </m:sub>
        </m:sSub>
      </m:oMath>
      <w:r w:rsidR="00D0014D" w:rsidRPr="007F4360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>suggest the absence of EB effect in the pristine and Co-doped (x = 0.07 and x= 0.11) CsFe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>As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  <w:vertAlign w:val="subscript"/>
        </w:rPr>
        <w:t>2</w:t>
      </w:r>
      <w:r w:rsidR="00636B83">
        <w:rPr>
          <w:rFonts w:ascii="Times New Roman" w:eastAsia="宋体" w:hAnsi="Calibri" w:cs="Times New Roman" w:hint="eastAsia"/>
          <w:color w:val="000000"/>
          <w:sz w:val="24"/>
          <w:szCs w:val="24"/>
        </w:rPr>
        <w:t>,</w:t>
      </w:r>
      <w:r w:rsidR="00EE6D11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636B83">
        <w:rPr>
          <w:rFonts w:ascii="Times New Roman" w:eastAsia="宋体" w:hAnsi="Calibri" w:cs="Times New Roman" w:hint="eastAsia"/>
          <w:color w:val="000000"/>
          <w:sz w:val="24"/>
          <w:szCs w:val="24"/>
        </w:rPr>
        <w:t>which</w:t>
      </w:r>
      <w:r w:rsidR="00EE6D11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</w:t>
      </w:r>
      <w:r w:rsidR="00636B83">
        <w:rPr>
          <w:rFonts w:ascii="Times New Roman" w:eastAsia="宋体" w:hAnsi="Calibri" w:cs="Times New Roman" w:hint="eastAsia"/>
          <w:color w:val="000000"/>
          <w:sz w:val="24"/>
          <w:szCs w:val="24"/>
        </w:rPr>
        <w:t>sh</w:t>
      </w:r>
      <w:r w:rsidR="00C46418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ould 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>be attributed to the absence of spin-glass state</w:t>
      </w:r>
      <w:r w:rsidR="00636B83">
        <w:rPr>
          <w:rFonts w:ascii="Times New Roman" w:eastAsia="宋体" w:hAnsi="Calibri" w:cs="Times New Roman" w:hint="eastAsia"/>
          <w:color w:val="000000"/>
          <w:sz w:val="24"/>
          <w:szCs w:val="24"/>
        </w:rPr>
        <w:t xml:space="preserve"> at low temperatures</w:t>
      </w:r>
      <w:r w:rsidR="00733B92">
        <w:rPr>
          <w:rFonts w:ascii="Times New Roman" w:eastAsia="宋体" w:hAnsi="Calibri" w:cs="Times New Roman" w:hint="eastAsia"/>
          <w:color w:val="000000"/>
          <w:sz w:val="24"/>
          <w:szCs w:val="24"/>
        </w:rPr>
        <w:t>.</w:t>
      </w:r>
      <w:r w:rsidR="00D0014D" w:rsidRPr="007F4360">
        <w:rPr>
          <w:rFonts w:ascii="Times New Roman" w:eastAsia="宋体" w:hAnsi="Calibri" w:cs="Times New Roman"/>
          <w:color w:val="000000"/>
          <w:sz w:val="24"/>
          <w:szCs w:val="24"/>
        </w:rPr>
        <w:t xml:space="preserve"> </w:t>
      </w:r>
    </w:p>
    <w:p w14:paraId="7C484232" w14:textId="7207C8DD" w:rsidR="00D16353" w:rsidRDefault="00E504C2" w:rsidP="00824A47">
      <w:pPr>
        <w:spacing w:line="360" w:lineRule="auto"/>
        <w:ind w:firstLineChars="100" w:firstLine="281"/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7F4360">
        <w:rPr>
          <w:rFonts w:ascii="Times New Roman" w:eastAsia="宋体" w:hAnsi="Times New Roman" w:cs="Times New Roman"/>
          <w:b/>
          <w:bCs/>
          <w:sz w:val="28"/>
          <w:szCs w:val="28"/>
        </w:rPr>
        <w:t>Part</w:t>
      </w:r>
      <w:r w:rsidR="00A006F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 </w:t>
      </w:r>
      <w:r w:rsidR="008522B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D</w:t>
      </w:r>
      <w:r w:rsidRPr="007F4360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.</w:t>
      </w:r>
      <w:r w:rsidRPr="007F4360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</w:t>
      </w:r>
      <w:r w:rsidR="00607464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Research of </w:t>
      </w:r>
      <w:r w:rsidR="00005BB2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EB effect </w:t>
      </w:r>
      <w:r w:rsidR="00B55410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in </w:t>
      </w:r>
      <w:r w:rsidR="003572D2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two inhomogeneous </w:t>
      </w:r>
      <w:r w:rsidR="00F67859">
        <w:rPr>
          <w:rFonts w:ascii="Times New Roman" w:eastAsia="宋体" w:hAnsi="Times New Roman" w:cs="Times New Roman"/>
          <w:b/>
          <w:kern w:val="0"/>
          <w:sz w:val="28"/>
          <w:szCs w:val="28"/>
        </w:rPr>
        <w:t>systems</w:t>
      </w:r>
      <w:r w:rsidR="003572D2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, </w:t>
      </w:r>
      <w:r w:rsidR="00F67859">
        <w:rPr>
          <w:rFonts w:ascii="Times New Roman" w:eastAsia="宋体" w:hAnsi="Times New Roman" w:cs="Times New Roman"/>
          <w:b/>
          <w:kern w:val="0"/>
          <w:sz w:val="28"/>
          <w:szCs w:val="28"/>
        </w:rPr>
        <w:t>perovskite</w:t>
      </w:r>
      <w:r w:rsidR="00005BB2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</w:t>
      </w:r>
      <w:r w:rsidR="00F67859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material and </w:t>
      </w:r>
      <w:r w:rsidR="003572D2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Heusler </w:t>
      </w:r>
      <w:r w:rsidR="00F67859">
        <w:rPr>
          <w:rFonts w:ascii="Times New Roman" w:eastAsia="宋体" w:hAnsi="Times New Roman" w:cs="Times New Roman"/>
          <w:b/>
          <w:kern w:val="0"/>
          <w:sz w:val="28"/>
          <w:szCs w:val="28"/>
        </w:rPr>
        <w:t>alloy</w:t>
      </w:r>
      <w:r w:rsidR="004F6573">
        <w:rPr>
          <w:rFonts w:ascii="Times New Roman" w:eastAsia="宋体" w:hAnsi="Times New Roman" w:cs="Times New Roman"/>
          <w:b/>
          <w:kern w:val="0"/>
          <w:sz w:val="28"/>
          <w:szCs w:val="28"/>
        </w:rPr>
        <w:t>.</w:t>
      </w:r>
    </w:p>
    <w:p w14:paraId="70349426" w14:textId="3CBA4F1A" w:rsidR="00607464" w:rsidRDefault="00607464" w:rsidP="00824A47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S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>1</w:t>
      </w:r>
      <w:r w:rsidR="008522B2">
        <w:rPr>
          <w:rFonts w:ascii="Times New Roman" w:eastAsia="宋体" w:hAnsi="Calibri" w:cs="Times New Roman" w:hint="eastAsia"/>
          <w:b/>
          <w:bCs/>
          <w:color w:val="000000"/>
          <w:sz w:val="24"/>
          <w:szCs w:val="24"/>
        </w:rPr>
        <w:t>3</w:t>
      </w:r>
      <w:r w:rsidRPr="007F4360">
        <w:rPr>
          <w:rFonts w:ascii="Times New Roman" w:eastAsia="宋体" w:hAnsi="Calibri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Collected data</w:t>
      </w:r>
      <w:r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of </w:t>
      </w:r>
      <w:r w:rsidR="00DA4859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the </w:t>
      </w:r>
      <w:r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>exchange bias field (</w:t>
      </w:r>
      <m:oMath>
        <m:sSub>
          <m:sSubPr>
            <m:ctrlPr>
              <w:rPr>
                <w:rFonts w:ascii="Cambria Math" w:eastAsia="宋体" w:hAnsi="Cambria Math" w:cs="Times New Roman"/>
                <w:b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) and </w:t>
      </w:r>
      <w:r w:rsidR="00A01B8D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coercive field</w:t>
      </w:r>
      <w:r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="宋体" w:hAnsi="Cambria Math" w:cs="Times New Roman"/>
                <w:b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C</m:t>
            </m:r>
          </m:sub>
        </m:sSub>
      </m:oMath>
      <w:r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>) in two inhomogeneous EB systems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, perovskite material 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nd Heusler alloy.</w:t>
      </w:r>
      <w:r w:rsidRPr="007F4360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</w:p>
    <w:p w14:paraId="3304B26C" w14:textId="40065F5C" w:rsidR="0062234D" w:rsidRDefault="0062234D" w:rsidP="0062234D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4D4C3D">
        <w:rPr>
          <w:noProof/>
        </w:rPr>
        <w:drawing>
          <wp:inline distT="0" distB="0" distL="0" distR="0" wp14:anchorId="4F853206" wp14:editId="2977037B">
            <wp:extent cx="5954400" cy="2556000"/>
            <wp:effectExtent l="0" t="0" r="8255" b="0"/>
            <wp:docPr id="1594945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4500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4400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0122" w14:textId="47058640" w:rsidR="00F75220" w:rsidRPr="00F252A7" w:rsidRDefault="00843B74" w:rsidP="00703279">
      <w:pPr>
        <w:spacing w:line="360" w:lineRule="auto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</w:pPr>
      <w:r w:rsidRPr="00703279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682C0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13</w:t>
      </w:r>
      <w:r w:rsidR="007564E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70327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| </w:t>
      </w:r>
      <w:r w:rsidR="00CA5358">
        <w:rPr>
          <w:rFonts w:ascii="Times New Roman" w:eastAsia="宋体" w:hAnsi="Times New Roman" w:cs="Times New Roman"/>
          <w:b/>
          <w:kern w:val="0"/>
          <w:sz w:val="24"/>
          <w:szCs w:val="24"/>
        </w:rPr>
        <w:t>Collected data</w:t>
      </w:r>
      <w:r w:rsidR="00E247F1"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of </w:t>
      </w:r>
      <m:oMath>
        <m:sSub>
          <m:sSubPr>
            <m:ctrlPr>
              <w:rPr>
                <w:rFonts w:ascii="Cambria Math" w:eastAsia="宋体" w:hAnsi="Cambria Math" w:cs="Times New Roman"/>
                <w:b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E247F1"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b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C</m:t>
            </m:r>
          </m:sub>
        </m:sSub>
      </m:oMath>
      <w:r w:rsidR="00E247F1"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in two inhomogeneous EB systems</w:t>
      </w:r>
      <w:r w:rsidR="00CA5358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, perovskite material (a) </w:t>
      </w:r>
      <w:r w:rsidR="00CA535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a</w:t>
      </w:r>
      <w:r w:rsidR="00CA5358">
        <w:rPr>
          <w:rFonts w:ascii="Times New Roman" w:eastAsia="宋体" w:hAnsi="Times New Roman" w:cs="Times New Roman"/>
          <w:b/>
          <w:kern w:val="0"/>
          <w:sz w:val="24"/>
          <w:szCs w:val="24"/>
        </w:rPr>
        <w:t>nd Heusler alloy (b)</w:t>
      </w:r>
      <w:r w:rsid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="00E247F1" w:rsidRPr="00703279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CA2C56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The</w:t>
      </w:r>
      <w:r w:rsidR="00EC0BA2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DF269D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dark </w:t>
      </w:r>
      <w:r w:rsidR="00EC0BA2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purple</w:t>
      </w:r>
      <w:r w:rsidR="00DF269D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ball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in panel a represents 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Sm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1.5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Ca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0.5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CoMnO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6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with the largest bias field of 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1.8 T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in </w:t>
      </w:r>
      <w:r w:rsidR="00651445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perovskite material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. The</w:t>
      </w:r>
      <w:r w:rsidR="003321E1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pink</w:t>
      </w:r>
      <w:r w:rsidR="00EC0BA2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DF269D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ball </w:t>
      </w:r>
      <w:r w:rsidR="00EC0BA2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in panel b 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represents</w:t>
      </w:r>
      <w:r w:rsidR="00651445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Mn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2.4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P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t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0.6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Ga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with 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lastRenderedPageBreak/>
        <w:t xml:space="preserve">the largest bias field of 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3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.3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 T 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in </w:t>
      </w:r>
      <w:r w:rsidR="00651445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Heusler alloy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The </w:t>
      </w:r>
      <w:r w:rsidR="00D33794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purple</w:t>
      </w:r>
      <w:r w:rsidR="00651445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dots in panels a and b</w:t>
      </w:r>
      <w:r w:rsidR="00651445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are on behalf of 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Sr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2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FeCoO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6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and 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Ni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2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Mn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1.4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Ga</w:t>
      </w:r>
      <w:r w:rsidR="00F252A7" w:rsidRPr="00D33794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  <w:vertAlign w:val="subscript"/>
        </w:rPr>
        <w:t>0.6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D33794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respectively </w:t>
      </w:r>
      <w:r w:rsidR="00F252A7" w:rsidRPr="00D33794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with the much smaller bias field, classified into the spin-glass system exhibiting EB effect. The four data have been plotted in Fig. 5g in the main text for comparison.</w:t>
      </w:r>
    </w:p>
    <w:p w14:paraId="264F186E" w14:textId="7362AA8B" w:rsidR="00772E95" w:rsidRDefault="00F75220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</w:t>
      </w:r>
      <w:r w:rsidR="00525A17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D07F6D">
        <w:rPr>
          <w:rFonts w:ascii="Times New Roman" w:eastAsia="宋体" w:hAnsi="Times New Roman" w:cs="Times New Roman"/>
          <w:bCs/>
          <w:kern w:val="0"/>
          <w:sz w:val="24"/>
          <w:szCs w:val="24"/>
        </w:rPr>
        <w:t>A number of experiments have been explored in the inhomogeneous materials</w:t>
      </w:r>
      <w:r w:rsidR="00D07F6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, </w:t>
      </w:r>
      <w:r w:rsidR="006E215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helpful</w:t>
      </w:r>
      <w:r w:rsidR="00D07F6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to investigate the role of disorder and frustration played in EB systems.</w:t>
      </w:r>
      <w:r w:rsidR="00D07F6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Here, we </w:t>
      </w:r>
      <w:r w:rsidR="00F3293E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mainly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research </w:t>
      </w:r>
      <w:r w:rsidR="00671CB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perovskite material and Heusler alloy, whose</w:t>
      </w:r>
      <w:r w:rsidR="00671CB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characteristic parameters</w:t>
      </w:r>
      <w:r w:rsidR="00ED396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671CB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and</w:t>
      </w:r>
      <w:r w:rsidR="00ED396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ED396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C</m:t>
            </m:r>
          </m:sub>
        </m:sSub>
      </m:oMath>
      <w:r w:rsidR="00A82669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are shown in </w:t>
      </w:r>
      <w:r w:rsidRPr="00E229C4">
        <w:rPr>
          <w:rFonts w:ascii="Times New Roman" w:eastAsia="宋体" w:hAnsi="Times New Roman" w:cs="Times New Roman"/>
          <w:bCs/>
          <w:kern w:val="0"/>
          <w:sz w:val="24"/>
          <w:szCs w:val="24"/>
        </w:rPr>
        <w:t>Fig. S</w:t>
      </w:r>
      <w:r w:rsidR="002C480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13</w:t>
      </w:r>
      <w:r w:rsidRPr="00E229C4">
        <w:rPr>
          <w:rFonts w:ascii="Times New Roman" w:eastAsia="宋体" w:hAnsi="Times New Roman" w:cs="Times New Roman"/>
          <w:b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595AB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It is clear that </w:t>
      </w:r>
      <w:r w:rsidR="00BD5DAC">
        <w:rPr>
          <w:rFonts w:ascii="Times New Roman" w:eastAsia="宋体" w:hAnsi="Times New Roman" w:cs="Times New Roman"/>
          <w:bCs/>
          <w:kern w:val="0"/>
          <w:sz w:val="24"/>
          <w:szCs w:val="24"/>
        </w:rPr>
        <w:t>most</w:t>
      </w:r>
      <w:r w:rsidR="00FF71B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of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FF71B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CF3FF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are on the order of </w:t>
      </w:r>
      <w:r w:rsidR="008C2A7A">
        <w:rPr>
          <w:rFonts w:ascii="Times New Roman" w:eastAsia="宋体" w:hAnsi="Times New Roman" w:cs="Times New Roman"/>
          <w:bCs/>
          <w:kern w:val="0"/>
          <w:sz w:val="24"/>
          <w:szCs w:val="24"/>
        </w:rPr>
        <w:t>0.1</w:t>
      </w:r>
      <w:r w:rsidR="0096076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8C2A7A">
        <w:rPr>
          <w:rFonts w:ascii="Times New Roman" w:eastAsia="宋体" w:hAnsi="Times New Roman" w:cs="Times New Roman"/>
          <w:bCs/>
          <w:kern w:val="0"/>
          <w:sz w:val="24"/>
          <w:szCs w:val="24"/>
        </w:rPr>
        <w:t>T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5A7B19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and </w:t>
      </w:r>
      <w:r w:rsidR="005A7B19" w:rsidRPr="005A7B19">
        <w:rPr>
          <w:rFonts w:ascii="Times New Roman" w:hAnsi="Times New Roman" w:cs="Times New Roman"/>
          <w:sz w:val="24"/>
        </w:rPr>
        <w:t>only a few could reach the order of several Tesla</w:t>
      </w:r>
      <w:r w:rsidR="005A7B19" w:rsidRPr="005A7B1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7562B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whether 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in perovskite material </w:t>
      </w:r>
      <w:r w:rsidR="007562B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or 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Heusler alloy, </w:t>
      </w:r>
      <w:r w:rsidR="008C2A7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where the interfacial exchange coupling 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>between FM clusters (SG, SSG</w:t>
      </w:r>
      <w:r w:rsidR="009E55F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(super spin glass)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>) and AFM (FIM</w:t>
      </w:r>
      <w:r w:rsidR="009E55F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(ferrimagnet)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>, SG) matrix</w:t>
      </w:r>
      <w:r w:rsidR="00C8360E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are thought to</w:t>
      </w:r>
      <w:r w:rsidR="00767B1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525A17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bring about</w:t>
      </w:r>
      <w:r w:rsidR="008C2A7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the EB effect</w:t>
      </w:r>
      <w:r w:rsidR="0051656E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51656E" w:rsidRPr="0051656E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[</w:t>
      </w:r>
      <w:r w:rsidR="004B585C">
        <w:rPr>
          <w:rFonts w:ascii="Times New Roman" w:eastAsia="宋体" w:hAnsi="Times New Roman" w:cs="Times New Roman" w:hint="eastAsia"/>
          <w:bCs/>
          <w:color w:val="FF0000"/>
          <w:kern w:val="0"/>
          <w:sz w:val="24"/>
          <w:szCs w:val="24"/>
        </w:rPr>
        <w:t>8-3</w:t>
      </w:r>
      <w:r w:rsidR="0044427D">
        <w:rPr>
          <w:rFonts w:ascii="Times New Roman" w:eastAsia="宋体" w:hAnsi="Times New Roman" w:cs="Times New Roman" w:hint="eastAsia"/>
          <w:bCs/>
          <w:color w:val="FF0000"/>
          <w:kern w:val="0"/>
          <w:sz w:val="24"/>
          <w:szCs w:val="24"/>
        </w:rPr>
        <w:t>2</w:t>
      </w:r>
      <w:r w:rsidR="0051656E" w:rsidRPr="0051656E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]</w:t>
      </w:r>
      <w:r w:rsidR="005E00E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. </w:t>
      </w:r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>These complex magnetic phases result from the frustration of competing interactions induced mainly by the structural distortion and</w:t>
      </w:r>
      <w:r w:rsidR="00B45C2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>antisite</w:t>
      </w:r>
      <w:proofErr w:type="spellEnd"/>
      <w:r w:rsidR="0017229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disorder effect.</w:t>
      </w:r>
      <w:r w:rsidR="00D7355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7F0ED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Among </w:t>
      </w:r>
      <w:r w:rsidR="006E215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them</w:t>
      </w:r>
      <w:r w:rsidR="007F0ED0">
        <w:rPr>
          <w:rFonts w:ascii="Times New Roman" w:eastAsia="宋体" w:hAnsi="Times New Roman" w:cs="Times New Roman"/>
          <w:bCs/>
          <w:kern w:val="0"/>
          <w:sz w:val="24"/>
          <w:szCs w:val="24"/>
        </w:rPr>
        <w:t>,</w:t>
      </w:r>
      <w:r w:rsidR="00E10B5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Mn</w:t>
      </w:r>
      <w:r w:rsidR="00E10B57" w:rsidRPr="00E10B57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2.4</w:t>
      </w:r>
      <w:r w:rsidR="00E10B57">
        <w:rPr>
          <w:rFonts w:ascii="Times New Roman" w:eastAsia="宋体" w:hAnsi="Times New Roman" w:cs="Times New Roman"/>
          <w:bCs/>
          <w:kern w:val="0"/>
          <w:sz w:val="24"/>
          <w:szCs w:val="24"/>
        </w:rPr>
        <w:t>P</w:t>
      </w:r>
      <w:r w:rsidR="00E10B57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t</w:t>
      </w:r>
      <w:r w:rsidR="00E10B57" w:rsidRPr="00E10B57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0.6</w:t>
      </w:r>
      <w:r w:rsidR="00E10B5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Ga </w:t>
      </w:r>
      <w:r w:rsidR="007F0ED0">
        <w:rPr>
          <w:rFonts w:ascii="Times New Roman" w:eastAsia="宋体" w:hAnsi="Times New Roman" w:cs="Times New Roman"/>
          <w:bCs/>
          <w:kern w:val="0"/>
          <w:sz w:val="24"/>
          <w:szCs w:val="24"/>
        </w:rPr>
        <w:t>presents the</w:t>
      </w:r>
      <w:r w:rsidR="006A1E43" w:rsidRPr="006A1E4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6A1E43">
        <w:rPr>
          <w:rFonts w:ascii="Times New Roman" w:eastAsia="宋体" w:hAnsi="Times New Roman" w:cs="Times New Roman"/>
          <w:bCs/>
          <w:kern w:val="0"/>
          <w:sz w:val="24"/>
          <w:szCs w:val="24"/>
        </w:rPr>
        <w:t>largest</w:t>
      </w:r>
      <w:r w:rsidR="00ED396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7F0ED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of</w:t>
      </w:r>
      <w:r w:rsidR="00946FD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39272D">
        <w:rPr>
          <w:rFonts w:ascii="Times New Roman" w:eastAsia="宋体" w:hAnsi="Times New Roman" w:cs="Times New Roman"/>
          <w:bCs/>
          <w:kern w:val="0"/>
          <w:sz w:val="24"/>
          <w:szCs w:val="24"/>
        </w:rPr>
        <w:t>3</w:t>
      </w:r>
      <w:r w:rsidR="006A1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.3</w:t>
      </w:r>
      <w:r w:rsidR="0039272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T</w:t>
      </w:r>
      <w:r w:rsidR="00591CE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946FDC">
        <w:rPr>
          <w:rFonts w:ascii="Times New Roman" w:eastAsia="宋体" w:hAnsi="Times New Roman" w:cs="Times New Roman"/>
          <w:bCs/>
          <w:kern w:val="0"/>
          <w:sz w:val="24"/>
          <w:szCs w:val="24"/>
        </w:rPr>
        <w:t>(</w:t>
      </w:r>
      <w:r w:rsidR="005E5C5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</w:t>
      </w:r>
      <w:r w:rsidR="00946FDC">
        <w:rPr>
          <w:rFonts w:ascii="Times New Roman" w:eastAsia="宋体" w:hAnsi="Times New Roman" w:cs="Times New Roman"/>
          <w:bCs/>
          <w:kern w:val="0"/>
          <w:sz w:val="24"/>
          <w:szCs w:val="24"/>
        </w:rPr>
        <w:t>p</w:t>
      </w:r>
      <w:r w:rsidR="0061156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ink</w:t>
      </w:r>
      <w:r w:rsidR="00946FD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4A4656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ball</w:t>
      </w:r>
      <w:r w:rsidR="00946FD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in Fig. S</w:t>
      </w:r>
      <w:r w:rsidR="004A4656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13</w:t>
      </w:r>
      <w:r w:rsidR="00946FD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b), where </w:t>
      </w:r>
      <w:r w:rsidR="00D26E3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</w:t>
      </w:r>
      <w:r w:rsidR="006A1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exchange interactions between the </w:t>
      </w:r>
      <w:r w:rsidR="009E7B7B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almost </w:t>
      </w:r>
      <w:r w:rsidR="00D26E3A">
        <w:rPr>
          <w:rFonts w:ascii="Times New Roman" w:eastAsia="宋体" w:hAnsi="Times New Roman" w:cs="Times New Roman"/>
          <w:bCs/>
          <w:kern w:val="0"/>
          <w:sz w:val="24"/>
          <w:szCs w:val="24"/>
        </w:rPr>
        <w:t>compensat</w:t>
      </w:r>
      <w:r w:rsidR="006A1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ed AFM</w:t>
      </w:r>
      <w:r w:rsidR="00D26E3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host </w:t>
      </w:r>
      <w:r w:rsidR="006A1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and</w:t>
      </w:r>
      <w:r w:rsidR="00D26E3A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9E7B7B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the </w:t>
      </w:r>
      <w:r w:rsidR="00591CE6">
        <w:rPr>
          <w:rFonts w:ascii="Times New Roman" w:eastAsia="宋体" w:hAnsi="Times New Roman" w:cs="Times New Roman"/>
          <w:bCs/>
          <w:kern w:val="0"/>
          <w:sz w:val="24"/>
          <w:szCs w:val="24"/>
        </w:rPr>
        <w:t>small FM cluster</w:t>
      </w:r>
      <w:r w:rsidR="006A1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</w:t>
      </w:r>
      <w:r w:rsidR="00591CE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play </w:t>
      </w:r>
      <w:r w:rsidR="00BC4B36">
        <w:rPr>
          <w:rFonts w:ascii="Times New Roman" w:eastAsia="宋体" w:hAnsi="Times New Roman" w:cs="Times New Roman"/>
          <w:bCs/>
          <w:kern w:val="0"/>
          <w:sz w:val="24"/>
          <w:szCs w:val="24"/>
        </w:rPr>
        <w:t>a</w:t>
      </w:r>
      <w:r w:rsidR="00591CE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vital role</w:t>
      </w:r>
      <w:r w:rsidR="000746B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0746B2" w:rsidRPr="000746B2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[</w:t>
      </w:r>
      <w:r w:rsidR="00AA53D3">
        <w:rPr>
          <w:rFonts w:ascii="Times New Roman" w:eastAsia="宋体" w:hAnsi="Times New Roman" w:cs="Times New Roman" w:hint="eastAsia"/>
          <w:bCs/>
          <w:color w:val="FF0000"/>
          <w:kern w:val="0"/>
          <w:sz w:val="24"/>
          <w:szCs w:val="24"/>
        </w:rPr>
        <w:t>19</w:t>
      </w:r>
      <w:r w:rsidR="000746B2" w:rsidRPr="000746B2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]</w:t>
      </w:r>
      <w:r w:rsidR="00A51EC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. </w:t>
      </w:r>
      <w:r w:rsidR="006332CC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In addition</w:t>
      </w:r>
      <w:r w:rsidR="00F04C34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A4586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could reach 1.8 T at 5 K</w:t>
      </w:r>
      <w:r w:rsidR="004B61F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F04C34">
        <w:rPr>
          <w:rFonts w:ascii="Times New Roman" w:eastAsia="宋体" w:hAnsi="Times New Roman" w:cs="Times New Roman"/>
          <w:bCs/>
          <w:kern w:val="0"/>
          <w:sz w:val="24"/>
          <w:szCs w:val="24"/>
        </w:rPr>
        <w:t>in Sm</w:t>
      </w:r>
      <w:r w:rsidR="00F04C34" w:rsidRPr="0005164E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1.5</w:t>
      </w:r>
      <w:r w:rsidR="00F04C34">
        <w:rPr>
          <w:rFonts w:ascii="Times New Roman" w:eastAsia="宋体" w:hAnsi="Times New Roman" w:cs="Times New Roman"/>
          <w:bCs/>
          <w:kern w:val="0"/>
          <w:sz w:val="24"/>
          <w:szCs w:val="24"/>
        </w:rPr>
        <w:t>Ca</w:t>
      </w:r>
      <w:r w:rsidR="00F04C34" w:rsidRPr="0005164E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0.5</w:t>
      </w:r>
      <w:r w:rsidR="00F04C34">
        <w:rPr>
          <w:rFonts w:ascii="Times New Roman" w:eastAsia="宋体" w:hAnsi="Times New Roman" w:cs="Times New Roman"/>
          <w:bCs/>
          <w:kern w:val="0"/>
          <w:sz w:val="24"/>
          <w:szCs w:val="24"/>
        </w:rPr>
        <w:t>CoMnO</w:t>
      </w:r>
      <w:r w:rsidR="00F04C34" w:rsidRPr="0005164E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6</w:t>
      </w:r>
      <w:r w:rsidR="00F04C34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4B61F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(the </w:t>
      </w:r>
      <w:r w:rsidR="005442CC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dark </w:t>
      </w:r>
      <w:r w:rsidR="0061156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purple</w:t>
      </w:r>
      <w:r w:rsidR="004B61F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5442CC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ball i</w:t>
      </w:r>
      <w:r w:rsidR="004B61FF">
        <w:rPr>
          <w:rFonts w:ascii="Times New Roman" w:eastAsia="宋体" w:hAnsi="Times New Roman" w:cs="Times New Roman"/>
          <w:bCs/>
          <w:kern w:val="0"/>
          <w:sz w:val="24"/>
          <w:szCs w:val="24"/>
        </w:rPr>
        <w:t>n Fig. S</w:t>
      </w:r>
      <w:r w:rsidR="005442CC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13</w:t>
      </w:r>
      <w:r w:rsidR="004B61FF">
        <w:rPr>
          <w:rFonts w:ascii="Times New Roman" w:eastAsia="宋体" w:hAnsi="Times New Roman" w:cs="Times New Roman"/>
          <w:bCs/>
          <w:kern w:val="0"/>
          <w:sz w:val="24"/>
          <w:szCs w:val="24"/>
        </w:rPr>
        <w:t>a)</w:t>
      </w:r>
      <w:r w:rsidR="00A4586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, which </w:t>
      </w:r>
      <w:r w:rsidR="00525A17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has been</w:t>
      </w:r>
      <w:r w:rsidR="00A4586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thought to be the consequence of </w:t>
      </w:r>
      <w:r w:rsidR="00DE0037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interfacial effect between the AFM core and </w:t>
      </w:r>
      <w:r w:rsidR="007F15C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the </w:t>
      </w:r>
      <w:r w:rsidR="00DE0037">
        <w:rPr>
          <w:rFonts w:ascii="Times New Roman" w:eastAsia="宋体" w:hAnsi="Times New Roman" w:cs="Times New Roman"/>
          <w:bCs/>
          <w:kern w:val="0"/>
          <w:sz w:val="24"/>
          <w:szCs w:val="24"/>
        </w:rPr>
        <w:t>SSG matrix</w:t>
      </w:r>
      <w:r w:rsidR="00AA0B14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AA0B14" w:rsidRPr="00AA0B14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[</w:t>
      </w:r>
      <w:r w:rsidR="00AA53D3">
        <w:rPr>
          <w:rFonts w:ascii="Times New Roman" w:eastAsia="宋体" w:hAnsi="Times New Roman" w:cs="Times New Roman" w:hint="eastAsia"/>
          <w:bCs/>
          <w:color w:val="FF0000"/>
          <w:kern w:val="0"/>
          <w:sz w:val="24"/>
          <w:szCs w:val="24"/>
        </w:rPr>
        <w:t>8</w:t>
      </w:r>
      <w:r w:rsidR="00AA0B14" w:rsidRPr="00AA0B14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]</w:t>
      </w:r>
      <w:r w:rsidR="00A4586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. </w:t>
      </w:r>
      <w:r w:rsidR="006332CC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However</w:t>
      </w:r>
      <w:r w:rsidR="0069303B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, </w:t>
      </w:r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smaller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EB</m:t>
            </m:r>
          </m:sub>
        </m:sSub>
      </m:oMath>
      <w:r w:rsidR="00ED396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ED396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is on the order </w:t>
      </w:r>
      <w:r w:rsidR="00A2471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of 0.01 T </w:t>
      </w:r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in </w:t>
      </w:r>
      <w:r w:rsidR="00856C10">
        <w:rPr>
          <w:rFonts w:ascii="Times New Roman" w:eastAsia="宋体" w:hAnsi="Times New Roman" w:cs="Times New Roman"/>
          <w:bCs/>
          <w:kern w:val="0"/>
          <w:sz w:val="24"/>
          <w:szCs w:val="24"/>
        </w:rPr>
        <w:t>double perovskite Sr</w:t>
      </w:r>
      <w:r w:rsidR="00856C10" w:rsidRPr="00B31A08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2</w:t>
      </w:r>
      <w:r w:rsidR="00856C10">
        <w:rPr>
          <w:rFonts w:ascii="Times New Roman" w:eastAsia="宋体" w:hAnsi="Times New Roman" w:cs="Times New Roman"/>
          <w:bCs/>
          <w:kern w:val="0"/>
          <w:sz w:val="24"/>
          <w:szCs w:val="24"/>
        </w:rPr>
        <w:t>FeCoO</w:t>
      </w:r>
      <w:r w:rsidR="00856C10" w:rsidRPr="00B31A08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6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856C1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(the 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purple bottom</w:t>
      </w:r>
      <w:r w:rsidR="00856C1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-filled 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diamond</w:t>
      </w:r>
      <w:r w:rsidR="00856C1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in Fig. S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13</w:t>
      </w:r>
      <w:r w:rsidR="00856C10">
        <w:rPr>
          <w:rFonts w:ascii="Times New Roman" w:eastAsia="宋体" w:hAnsi="Times New Roman" w:cs="Times New Roman"/>
          <w:bCs/>
          <w:kern w:val="0"/>
          <w:sz w:val="24"/>
          <w:szCs w:val="24"/>
        </w:rPr>
        <w:t>a)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and </w:t>
      </w:r>
      <w:proofErr w:type="spellStart"/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>N</w:t>
      </w:r>
      <w:r w:rsidR="00B31A0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i</w:t>
      </w:r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>Mn</w:t>
      </w:r>
      <w:proofErr w:type="spellEnd"/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>-based alloy Ni</w:t>
      </w:r>
      <w:r w:rsidR="00B31A08" w:rsidRPr="00135441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2</w:t>
      </w:r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>Mn</w:t>
      </w:r>
      <w:r w:rsidR="00B31A08" w:rsidRPr="00135441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1.4</w:t>
      </w:r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>Ga</w:t>
      </w:r>
      <w:r w:rsidR="00B31A08" w:rsidRPr="00135441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0.6</w:t>
      </w:r>
      <w:r w:rsidR="00B31A0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A24716">
        <w:rPr>
          <w:rFonts w:ascii="Times New Roman" w:eastAsia="宋体" w:hAnsi="Times New Roman" w:cs="Times New Roman"/>
          <w:bCs/>
          <w:kern w:val="0"/>
          <w:sz w:val="24"/>
          <w:szCs w:val="24"/>
        </w:rPr>
        <w:t>(</w:t>
      </w:r>
      <w:r w:rsidR="00D36E0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</w:t>
      </w:r>
      <w:r w:rsidR="006A1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purple</w:t>
      </w:r>
      <w:r w:rsidR="00D36E0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61156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bottom</w:t>
      </w:r>
      <w:r w:rsidR="00D36E0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-filled </w:t>
      </w:r>
      <w:r w:rsidR="0061156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hexagon</w:t>
      </w:r>
      <w:r w:rsidR="00D36E0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in Fig. S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13</w:t>
      </w:r>
      <w:r w:rsidR="00D36E03">
        <w:rPr>
          <w:rFonts w:ascii="Times New Roman" w:eastAsia="宋体" w:hAnsi="Times New Roman" w:cs="Times New Roman"/>
          <w:bCs/>
          <w:kern w:val="0"/>
          <w:sz w:val="24"/>
          <w:szCs w:val="24"/>
        </w:rPr>
        <w:t>b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)</w:t>
      </w:r>
      <w:r w:rsidR="00A2471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, where the coexistence of FM </w:t>
      </w:r>
      <w:r w:rsidR="00BB7C3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region </w:t>
      </w:r>
      <w:r w:rsidR="00A2471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and SG </w:t>
      </w:r>
      <w:r w:rsidR="00BB7C3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matrix </w:t>
      </w:r>
      <w:r w:rsidR="00E006E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without long-range magnetic orders </w:t>
      </w:r>
      <w:r w:rsidR="00BB7C3C">
        <w:rPr>
          <w:rFonts w:ascii="Times New Roman" w:eastAsia="宋体" w:hAnsi="Times New Roman" w:cs="Times New Roman"/>
          <w:bCs/>
          <w:kern w:val="0"/>
          <w:sz w:val="24"/>
          <w:szCs w:val="24"/>
        </w:rPr>
        <w:t>giv</w:t>
      </w:r>
      <w:r w:rsidR="0044427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es</w:t>
      </w:r>
      <w:r w:rsidR="00BB7C3C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rise to</w:t>
      </w:r>
      <w:r w:rsidR="00A2471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the</w:t>
      </w:r>
      <w:r w:rsidR="00E006E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A24716">
        <w:rPr>
          <w:rFonts w:ascii="Times New Roman" w:eastAsia="宋体" w:hAnsi="Times New Roman" w:cs="Times New Roman"/>
          <w:bCs/>
          <w:kern w:val="0"/>
          <w:sz w:val="24"/>
          <w:szCs w:val="24"/>
        </w:rPr>
        <w:t>EB effect</w:t>
      </w:r>
      <w:r w:rsidR="00602C2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D36E03" w:rsidRPr="00892652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[</w:t>
      </w:r>
      <w:r w:rsidR="00AA53D3">
        <w:rPr>
          <w:rFonts w:ascii="Times New Roman" w:eastAsia="宋体" w:hAnsi="Times New Roman" w:cs="Times New Roman" w:hint="eastAsia"/>
          <w:bCs/>
          <w:color w:val="FF0000"/>
          <w:kern w:val="0"/>
          <w:sz w:val="24"/>
          <w:szCs w:val="24"/>
        </w:rPr>
        <w:t>18</w:t>
      </w:r>
      <w:r w:rsidR="00BE5D04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,</w:t>
      </w:r>
      <w:r w:rsidR="00AA53D3">
        <w:rPr>
          <w:rFonts w:ascii="Times New Roman" w:eastAsia="宋体" w:hAnsi="Times New Roman" w:cs="Times New Roman" w:hint="eastAsia"/>
          <w:bCs/>
          <w:color w:val="FF0000"/>
          <w:kern w:val="0"/>
          <w:sz w:val="24"/>
          <w:szCs w:val="24"/>
        </w:rPr>
        <w:t>32</w:t>
      </w:r>
      <w:r w:rsidR="00D36E03" w:rsidRPr="00892652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]</w:t>
      </w:r>
      <w:r w:rsidR="00A51EC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. 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>That is to say, the SG state or SG interface plays an essential role in controlling EB effect in Ni</w:t>
      </w:r>
      <w:r w:rsidR="004A4656" w:rsidRPr="00135441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2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>Mn</w:t>
      </w:r>
      <w:r w:rsidR="004A4656" w:rsidRPr="00135441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1.4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>Ga</w:t>
      </w:r>
      <w:r w:rsidR="004A4656" w:rsidRPr="00135441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0.6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and Sr</w:t>
      </w:r>
      <w:r w:rsidR="004A4656" w:rsidRPr="00B31A08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2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>FeCoO</w:t>
      </w:r>
      <w:r w:rsidR="004A4656" w:rsidRPr="00B31A08">
        <w:rPr>
          <w:rFonts w:ascii="Times New Roman" w:eastAsia="宋体" w:hAnsi="Times New Roman" w:cs="Times New Roman"/>
          <w:bCs/>
          <w:kern w:val="0"/>
          <w:sz w:val="24"/>
          <w:szCs w:val="24"/>
          <w:vertAlign w:val="subscript"/>
        </w:rPr>
        <w:t>6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, which could be classified as spin-glass systems exhibiting EB effect </w:t>
      </w:r>
      <w:r w:rsidR="00F00E1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as shown</w:t>
      </w:r>
      <w:r w:rsidR="0044427D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in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Fig. 5</w:t>
      </w:r>
      <w:r w:rsidR="00856C10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</w:t>
      </w:r>
      <w:r w:rsidR="004A4656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in the main text.</w:t>
      </w:r>
    </w:p>
    <w:p w14:paraId="4647BA90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B8E89B5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1BE04B6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5B6D3CB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09E9544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A40F381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D42A755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35055613" w14:textId="77777777" w:rsidR="00AF2518" w:rsidRDefault="00AF2518" w:rsidP="00703279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30CDB67" w14:textId="77777777" w:rsidR="007F4360" w:rsidRPr="007F4360" w:rsidRDefault="007F4360" w:rsidP="007F4360">
      <w:pPr>
        <w:rPr>
          <w:rFonts w:ascii="Times New Roman" w:eastAsia="宋体" w:hAnsi="Calibri" w:cs="Times New Roman"/>
          <w:b/>
          <w:bCs/>
          <w:color w:val="000000"/>
          <w:sz w:val="28"/>
          <w:szCs w:val="28"/>
        </w:rPr>
      </w:pPr>
      <w:r w:rsidRPr="007F4360">
        <w:rPr>
          <w:rFonts w:ascii="Times New Roman" w:eastAsia="宋体" w:hAnsi="Calibri" w:cs="Times New Roman" w:hint="eastAsia"/>
          <w:b/>
          <w:bCs/>
          <w:color w:val="000000"/>
          <w:sz w:val="28"/>
          <w:szCs w:val="28"/>
        </w:rPr>
        <w:lastRenderedPageBreak/>
        <w:t>Reference</w:t>
      </w:r>
      <w:r w:rsidRPr="007F4360">
        <w:rPr>
          <w:rFonts w:ascii="Times New Roman" w:eastAsia="宋体" w:hAnsi="Calibri" w:cs="Times New Roman"/>
          <w:b/>
          <w:bCs/>
          <w:color w:val="000000"/>
          <w:sz w:val="28"/>
          <w:szCs w:val="28"/>
        </w:rPr>
        <w:t>s</w:t>
      </w:r>
    </w:p>
    <w:p w14:paraId="56B4CB08" w14:textId="77777777" w:rsidR="00445C34" w:rsidRPr="00D21C39" w:rsidRDefault="00445C34" w:rsidP="00445C34">
      <w:pPr>
        <w:pStyle w:val="a8"/>
        <w:numPr>
          <w:ilvl w:val="0"/>
          <w:numId w:val="2"/>
        </w:numPr>
        <w:ind w:left="442" w:firstLineChars="0" w:hanging="442"/>
        <w:rPr>
          <w:szCs w:val="21"/>
        </w:rPr>
      </w:pPr>
      <w:r w:rsidRPr="00296524">
        <w:rPr>
          <w:szCs w:val="21"/>
          <w:shd w:val="clear" w:color="auto" w:fill="FFFFFF"/>
          <w:lang w:val="fr-FR"/>
        </w:rPr>
        <w:t xml:space="preserve">Nogués, J. </w:t>
      </w:r>
      <w:r w:rsidRPr="00296524">
        <w:rPr>
          <w:szCs w:val="21"/>
          <w:shd w:val="clear" w:color="auto" w:fill="FFFFFF"/>
          <w:lang w:val="fr-FR"/>
        </w:rPr>
        <w:sym w:font="Symbol" w:char="F026"/>
      </w:r>
      <w:r w:rsidRPr="00296524">
        <w:rPr>
          <w:szCs w:val="21"/>
          <w:shd w:val="clear" w:color="auto" w:fill="FFFFFF"/>
          <w:lang w:val="fr-FR"/>
        </w:rPr>
        <w:t xml:space="preserve"> </w:t>
      </w:r>
      <w:r w:rsidRPr="004B6830">
        <w:rPr>
          <w:szCs w:val="21"/>
          <w:shd w:val="clear" w:color="auto" w:fill="FFFFFF"/>
          <w:lang w:val="fr-FR"/>
        </w:rPr>
        <w:t xml:space="preserve">Schuller, I. K. Exchange bias. </w:t>
      </w:r>
      <w:r w:rsidRPr="00296524">
        <w:rPr>
          <w:i/>
          <w:iCs/>
          <w:szCs w:val="21"/>
          <w:shd w:val="clear" w:color="auto" w:fill="FFFFFF"/>
        </w:rPr>
        <w:t>J. Magn. Magn. Mater.</w:t>
      </w:r>
      <w:r w:rsidRPr="00296524">
        <w:rPr>
          <w:szCs w:val="21"/>
          <w:shd w:val="clear" w:color="auto" w:fill="FFFFFF"/>
        </w:rPr>
        <w:t xml:space="preserve"> </w:t>
      </w:r>
      <w:r w:rsidRPr="00296524">
        <w:rPr>
          <w:b/>
          <w:bCs/>
          <w:szCs w:val="21"/>
          <w:shd w:val="clear" w:color="auto" w:fill="FFFFFF"/>
        </w:rPr>
        <w:t>192</w:t>
      </w:r>
      <w:r w:rsidRPr="00296524">
        <w:rPr>
          <w:szCs w:val="21"/>
          <w:shd w:val="clear" w:color="auto" w:fill="FFFFFF"/>
        </w:rPr>
        <w:t>: 203-232 (1999).</w:t>
      </w:r>
    </w:p>
    <w:p w14:paraId="70DDC513" w14:textId="77777777" w:rsidR="00445C34" w:rsidRPr="00D5557E" w:rsidRDefault="00445C34" w:rsidP="00445C34">
      <w:pPr>
        <w:pStyle w:val="a8"/>
        <w:numPr>
          <w:ilvl w:val="0"/>
          <w:numId w:val="2"/>
        </w:numPr>
        <w:ind w:left="442" w:firstLineChars="0" w:hanging="442"/>
        <w:rPr>
          <w:szCs w:val="21"/>
        </w:rPr>
      </w:pPr>
      <w:r w:rsidRPr="00D21C39">
        <w:rPr>
          <w:szCs w:val="21"/>
          <w:shd w:val="clear" w:color="auto" w:fill="FFFFFF"/>
        </w:rPr>
        <w:t xml:space="preserve">Sahoo, R. C., Takeuchi, Y., </w:t>
      </w:r>
      <w:proofErr w:type="spellStart"/>
      <w:r w:rsidRPr="00D21C39">
        <w:rPr>
          <w:szCs w:val="21"/>
          <w:shd w:val="clear" w:color="auto" w:fill="FFFFFF"/>
        </w:rPr>
        <w:t>Ohtomo</w:t>
      </w:r>
      <w:proofErr w:type="spellEnd"/>
      <w:r w:rsidRPr="00D21C39">
        <w:rPr>
          <w:szCs w:val="21"/>
          <w:shd w:val="clear" w:color="auto" w:fill="FFFFFF"/>
        </w:rPr>
        <w:t xml:space="preserve">, A. </w:t>
      </w:r>
      <w:r w:rsidRPr="00D21C39">
        <w:rPr>
          <w:i/>
          <w:iCs/>
          <w:szCs w:val="21"/>
          <w:shd w:val="clear" w:color="auto" w:fill="FFFFFF"/>
        </w:rPr>
        <w:t>et al</w:t>
      </w:r>
      <w:r w:rsidRPr="00D21C39">
        <w:rPr>
          <w:szCs w:val="21"/>
          <w:shd w:val="clear" w:color="auto" w:fill="FFFFFF"/>
        </w:rPr>
        <w:t xml:space="preserve">. Exchange bias and spin glass states driven by </w:t>
      </w:r>
      <w:proofErr w:type="spellStart"/>
      <w:r w:rsidRPr="00D21C39">
        <w:rPr>
          <w:szCs w:val="21"/>
          <w:shd w:val="clear" w:color="auto" w:fill="FFFFFF"/>
        </w:rPr>
        <w:t>antisite</w:t>
      </w:r>
      <w:proofErr w:type="spellEnd"/>
      <w:r w:rsidRPr="00D21C39">
        <w:rPr>
          <w:szCs w:val="21"/>
          <w:shd w:val="clear" w:color="auto" w:fill="FFFFFF"/>
        </w:rPr>
        <w:t xml:space="preserve"> disorder in the double perovskite compound LaSrCoFeO</w:t>
      </w:r>
      <w:r w:rsidRPr="00D21C39">
        <w:rPr>
          <w:szCs w:val="21"/>
          <w:shd w:val="clear" w:color="auto" w:fill="FFFFFF"/>
          <w:vertAlign w:val="subscript"/>
        </w:rPr>
        <w:t>6</w:t>
      </w:r>
      <w:r w:rsidRPr="00D21C39">
        <w:rPr>
          <w:szCs w:val="21"/>
          <w:shd w:val="clear" w:color="auto" w:fill="FFFFFF"/>
        </w:rPr>
        <w:t xml:space="preserve">. </w:t>
      </w:r>
      <w:r w:rsidRPr="00D21C39">
        <w:rPr>
          <w:i/>
          <w:iCs/>
          <w:szCs w:val="21"/>
          <w:shd w:val="clear" w:color="auto" w:fill="FFFFFF"/>
        </w:rPr>
        <w:t>Phys. Rev. B</w:t>
      </w:r>
      <w:r w:rsidRPr="00D21C39">
        <w:rPr>
          <w:szCs w:val="21"/>
          <w:shd w:val="clear" w:color="auto" w:fill="FFFFFF"/>
        </w:rPr>
        <w:t xml:space="preserve"> </w:t>
      </w:r>
      <w:r w:rsidRPr="00D21C39">
        <w:rPr>
          <w:b/>
          <w:bCs/>
          <w:szCs w:val="21"/>
          <w:shd w:val="clear" w:color="auto" w:fill="FFFFFF"/>
        </w:rPr>
        <w:t>100</w:t>
      </w:r>
      <w:r w:rsidRPr="00D21C39">
        <w:rPr>
          <w:szCs w:val="21"/>
          <w:shd w:val="clear" w:color="auto" w:fill="FFFFFF"/>
        </w:rPr>
        <w:t>: 214436 (2019)</w:t>
      </w:r>
      <w:r>
        <w:rPr>
          <w:rFonts w:hint="eastAsia"/>
          <w:szCs w:val="21"/>
          <w:shd w:val="clear" w:color="auto" w:fill="FFFFFF"/>
        </w:rPr>
        <w:t>.</w:t>
      </w:r>
    </w:p>
    <w:p w14:paraId="06DE5B93" w14:textId="77777777" w:rsidR="00445C34" w:rsidRPr="00D5557E" w:rsidRDefault="00445C34" w:rsidP="00445C34">
      <w:pPr>
        <w:pStyle w:val="a8"/>
        <w:numPr>
          <w:ilvl w:val="0"/>
          <w:numId w:val="2"/>
        </w:numPr>
        <w:ind w:left="442" w:firstLineChars="0" w:hanging="442"/>
        <w:rPr>
          <w:szCs w:val="21"/>
        </w:rPr>
      </w:pPr>
      <w:r w:rsidRPr="00D5557E">
        <w:rPr>
          <w:color w:val="222222"/>
          <w:szCs w:val="21"/>
          <w:shd w:val="clear" w:color="auto" w:fill="FFFFFF"/>
          <w:lang w:val="fr-FR"/>
        </w:rPr>
        <w:t xml:space="preserve">Leighton, C., Song, M., Nogués, J. </w:t>
      </w:r>
      <w:r w:rsidRPr="00D5557E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D5557E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D5557E">
        <w:rPr>
          <w:color w:val="222222"/>
          <w:szCs w:val="21"/>
          <w:shd w:val="clear" w:color="auto" w:fill="FFFFFF"/>
        </w:rPr>
        <w:t xml:space="preserve">Using magnetoresistance to probe reversal asymmetry in exchange biased bilayers. </w:t>
      </w:r>
      <w:r w:rsidRPr="00D5557E">
        <w:rPr>
          <w:i/>
          <w:iCs/>
          <w:szCs w:val="21"/>
          <w:shd w:val="clear" w:color="auto" w:fill="FFFFFF"/>
        </w:rPr>
        <w:t>J. Appl. Phys.</w:t>
      </w:r>
      <w:r w:rsidRPr="00D5557E">
        <w:rPr>
          <w:color w:val="222222"/>
          <w:szCs w:val="21"/>
          <w:shd w:val="clear" w:color="auto" w:fill="FFFFFF"/>
        </w:rPr>
        <w:t xml:space="preserve"> </w:t>
      </w:r>
      <w:r w:rsidRPr="00D5557E">
        <w:rPr>
          <w:b/>
          <w:bCs/>
          <w:color w:val="222222"/>
          <w:szCs w:val="21"/>
          <w:shd w:val="clear" w:color="auto" w:fill="FFFFFF"/>
        </w:rPr>
        <w:t>88</w:t>
      </w:r>
      <w:r w:rsidRPr="00D5557E">
        <w:rPr>
          <w:color w:val="222222"/>
          <w:szCs w:val="21"/>
          <w:shd w:val="clear" w:color="auto" w:fill="FFFFFF"/>
        </w:rPr>
        <w:t>: 344-347 (2000).</w:t>
      </w:r>
    </w:p>
    <w:p w14:paraId="1B6BB8A6" w14:textId="77777777" w:rsidR="00445C34" w:rsidRPr="00D5557E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kern w:val="0"/>
          <w:szCs w:val="21"/>
        </w:rPr>
      </w:pPr>
      <w:proofErr w:type="spellStart"/>
      <w:r w:rsidRPr="00DD6A2F">
        <w:rPr>
          <w:color w:val="222222"/>
          <w:szCs w:val="21"/>
          <w:shd w:val="clear" w:color="auto" w:fill="FFFFFF"/>
        </w:rPr>
        <w:t>Diény</w:t>
      </w:r>
      <w:proofErr w:type="spellEnd"/>
      <w:r>
        <w:rPr>
          <w:color w:val="222222"/>
          <w:szCs w:val="21"/>
          <w:shd w:val="clear" w:color="auto" w:fill="FFFFFF"/>
        </w:rPr>
        <w:t>,</w:t>
      </w:r>
      <w:r w:rsidRPr="00DD6A2F">
        <w:rPr>
          <w:color w:val="222222"/>
          <w:szCs w:val="21"/>
          <w:shd w:val="clear" w:color="auto" w:fill="FFFFFF"/>
        </w:rPr>
        <w:t xml:space="preserve"> B. Giant magnetoresistance in spin-valve multilayers. </w:t>
      </w:r>
      <w:r w:rsidRPr="00296524">
        <w:rPr>
          <w:rFonts w:eastAsia="MinionPro-It"/>
          <w:i/>
          <w:iCs/>
          <w:kern w:val="0"/>
          <w:szCs w:val="21"/>
        </w:rPr>
        <w:t>J. Magn. Magn. Mater.</w:t>
      </w:r>
      <w:r w:rsidRPr="00DD6A2F">
        <w:rPr>
          <w:color w:val="222222"/>
          <w:szCs w:val="21"/>
          <w:shd w:val="clear" w:color="auto" w:fill="FFFFFF"/>
        </w:rPr>
        <w:t xml:space="preserve"> </w:t>
      </w:r>
      <w:r w:rsidRPr="00DD6A2F">
        <w:rPr>
          <w:b/>
          <w:bCs/>
          <w:color w:val="222222"/>
          <w:szCs w:val="21"/>
          <w:shd w:val="clear" w:color="auto" w:fill="FFFFFF"/>
        </w:rPr>
        <w:t>136</w:t>
      </w:r>
      <w:r w:rsidRPr="00DD6A2F">
        <w:rPr>
          <w:color w:val="222222"/>
          <w:szCs w:val="21"/>
          <w:shd w:val="clear" w:color="auto" w:fill="FFFFFF"/>
        </w:rPr>
        <w:t>: 335-359</w:t>
      </w:r>
      <w:r>
        <w:rPr>
          <w:color w:val="222222"/>
          <w:szCs w:val="21"/>
          <w:shd w:val="clear" w:color="auto" w:fill="FFFFFF"/>
        </w:rPr>
        <w:t xml:space="preserve"> (1994)</w:t>
      </w:r>
      <w:r w:rsidRPr="00DD6A2F">
        <w:rPr>
          <w:color w:val="222222"/>
          <w:szCs w:val="21"/>
          <w:shd w:val="clear" w:color="auto" w:fill="FFFFFF"/>
        </w:rPr>
        <w:t>.</w:t>
      </w:r>
    </w:p>
    <w:p w14:paraId="0E976C29" w14:textId="77777777" w:rsidR="00445C34" w:rsidRPr="00D5557E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kern w:val="0"/>
          <w:szCs w:val="21"/>
        </w:rPr>
      </w:pPr>
      <w:r w:rsidRPr="00D5557E">
        <w:rPr>
          <w:szCs w:val="21"/>
          <w:shd w:val="clear" w:color="auto" w:fill="FFFFFF"/>
        </w:rPr>
        <w:t xml:space="preserve">Binek, C. Training of the exchange-bias effect: A simple analytic approach. </w:t>
      </w:r>
      <w:r w:rsidRPr="00D5557E">
        <w:rPr>
          <w:i/>
          <w:iCs/>
          <w:szCs w:val="21"/>
          <w:shd w:val="clear" w:color="auto" w:fill="FFFFFF"/>
        </w:rPr>
        <w:t>Phys. Rev. B</w:t>
      </w:r>
      <w:r w:rsidRPr="00D5557E">
        <w:rPr>
          <w:szCs w:val="21"/>
          <w:shd w:val="clear" w:color="auto" w:fill="FFFFFF"/>
        </w:rPr>
        <w:t xml:space="preserve"> </w:t>
      </w:r>
      <w:r w:rsidRPr="00D5557E">
        <w:rPr>
          <w:b/>
          <w:bCs/>
          <w:szCs w:val="21"/>
          <w:shd w:val="clear" w:color="auto" w:fill="FFFFFF"/>
        </w:rPr>
        <w:t>70</w:t>
      </w:r>
      <w:r w:rsidRPr="00D5557E">
        <w:rPr>
          <w:szCs w:val="21"/>
          <w:shd w:val="clear" w:color="auto" w:fill="FFFFFF"/>
        </w:rPr>
        <w:t>: 014421 (2004).</w:t>
      </w:r>
    </w:p>
    <w:p w14:paraId="621D08AE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Wang, A. F., Pan, B. Y., Luo, X. G.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Calorimetric study of single-crystal CsFe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>As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</w:rPr>
        <w:t>Phys. Rev. B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87</w:t>
      </w:r>
      <w:r w:rsidRPr="00BD0BB5">
        <w:rPr>
          <w:color w:val="222222"/>
          <w:szCs w:val="21"/>
          <w:shd w:val="clear" w:color="auto" w:fill="FFFFFF"/>
        </w:rPr>
        <w:t>: 214509 (2013).</w:t>
      </w:r>
    </w:p>
    <w:p w14:paraId="0EE2E65D" w14:textId="77777777" w:rsidR="00445C34" w:rsidRPr="00296524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firstLineChars="0"/>
        <w:rPr>
          <w:kern w:val="0"/>
          <w:szCs w:val="21"/>
        </w:rPr>
      </w:pPr>
      <w:r w:rsidRPr="00296524">
        <w:rPr>
          <w:szCs w:val="21"/>
          <w:shd w:val="clear" w:color="auto" w:fill="FFFFFF"/>
          <w:lang w:val="fr-FR"/>
        </w:rPr>
        <w:t xml:space="preserve">Li, S. J., Zhao, D., Wang, S. </w:t>
      </w:r>
      <w:r w:rsidRPr="00296524">
        <w:rPr>
          <w:i/>
          <w:iCs/>
          <w:szCs w:val="21"/>
          <w:shd w:val="clear" w:color="auto" w:fill="FFFFFF"/>
          <w:lang w:val="fr-FR"/>
        </w:rPr>
        <w:t>et al</w:t>
      </w:r>
      <w:r w:rsidRPr="00296524">
        <w:rPr>
          <w:szCs w:val="21"/>
          <w:shd w:val="clear" w:color="auto" w:fill="FFFFFF"/>
          <w:lang w:val="fr-FR"/>
        </w:rPr>
        <w:t xml:space="preserve">. </w:t>
      </w:r>
      <w:r w:rsidRPr="00296524">
        <w:rPr>
          <w:szCs w:val="21"/>
          <w:shd w:val="clear" w:color="auto" w:fill="FFFFFF"/>
        </w:rPr>
        <w:t>Emergent spin-glass state in the doped Hund's metal CsFe</w:t>
      </w:r>
      <w:r w:rsidRPr="00296524">
        <w:rPr>
          <w:szCs w:val="21"/>
          <w:shd w:val="clear" w:color="auto" w:fill="FFFFFF"/>
          <w:vertAlign w:val="subscript"/>
        </w:rPr>
        <w:t>2</w:t>
      </w:r>
      <w:r w:rsidRPr="00296524">
        <w:rPr>
          <w:szCs w:val="21"/>
          <w:shd w:val="clear" w:color="auto" w:fill="FFFFFF"/>
        </w:rPr>
        <w:t>As</w:t>
      </w:r>
      <w:r w:rsidRPr="00296524">
        <w:rPr>
          <w:szCs w:val="21"/>
          <w:shd w:val="clear" w:color="auto" w:fill="FFFFFF"/>
          <w:vertAlign w:val="subscript"/>
        </w:rPr>
        <w:t>2</w:t>
      </w:r>
      <w:r w:rsidRPr="00296524">
        <w:rPr>
          <w:szCs w:val="21"/>
          <w:shd w:val="clear" w:color="auto" w:fill="FFFFFF"/>
        </w:rPr>
        <w:t xml:space="preserve">. </w:t>
      </w:r>
      <w:r w:rsidRPr="00296524">
        <w:rPr>
          <w:i/>
          <w:iCs/>
          <w:szCs w:val="21"/>
          <w:shd w:val="clear" w:color="auto" w:fill="FFFFFF"/>
        </w:rPr>
        <w:t>Phys. Rev. B</w:t>
      </w:r>
      <w:r w:rsidRPr="00296524">
        <w:rPr>
          <w:szCs w:val="21"/>
          <w:shd w:val="clear" w:color="auto" w:fill="FFFFFF"/>
        </w:rPr>
        <w:t xml:space="preserve"> </w:t>
      </w:r>
      <w:r w:rsidRPr="00296524">
        <w:rPr>
          <w:b/>
          <w:bCs/>
          <w:szCs w:val="21"/>
          <w:shd w:val="clear" w:color="auto" w:fill="FFFFFF"/>
        </w:rPr>
        <w:t>107</w:t>
      </w:r>
      <w:r w:rsidRPr="00296524">
        <w:rPr>
          <w:szCs w:val="21"/>
          <w:shd w:val="clear" w:color="auto" w:fill="FFFFFF"/>
        </w:rPr>
        <w:t>: 115144 (2023).</w:t>
      </w:r>
    </w:p>
    <w:p w14:paraId="31AC2785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Giri, S. K., Sahoo, R. C., Dasgupta, P.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Giant spontaneous exchange bias effect in Sm</w:t>
      </w:r>
      <w:r w:rsidRPr="00BD0BB5">
        <w:rPr>
          <w:color w:val="222222"/>
          <w:szCs w:val="21"/>
          <w:shd w:val="clear" w:color="auto" w:fill="FFFFFF"/>
          <w:vertAlign w:val="subscript"/>
        </w:rPr>
        <w:t>1.5</w:t>
      </w:r>
      <w:r w:rsidRPr="00BD0BB5">
        <w:rPr>
          <w:color w:val="222222"/>
          <w:szCs w:val="21"/>
          <w:shd w:val="clear" w:color="auto" w:fill="FFFFFF"/>
        </w:rPr>
        <w:t>Ca</w:t>
      </w:r>
      <w:r w:rsidRPr="00BD0BB5">
        <w:rPr>
          <w:color w:val="222222"/>
          <w:szCs w:val="21"/>
          <w:shd w:val="clear" w:color="auto" w:fill="FFFFFF"/>
          <w:vertAlign w:val="subscript"/>
        </w:rPr>
        <w:t>0.5</w:t>
      </w:r>
      <w:r w:rsidRPr="00BD0BB5">
        <w:rPr>
          <w:color w:val="222222"/>
          <w:szCs w:val="21"/>
          <w:shd w:val="clear" w:color="auto" w:fill="FFFFFF"/>
        </w:rPr>
        <w:t>CoMnO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 perovskite. J. Phys. D </w:t>
      </w:r>
      <w:r w:rsidRPr="00BD0BB5">
        <w:rPr>
          <w:b/>
          <w:bCs/>
          <w:color w:val="222222"/>
          <w:szCs w:val="21"/>
          <w:shd w:val="clear" w:color="auto" w:fill="FFFFFF"/>
        </w:rPr>
        <w:t>49</w:t>
      </w:r>
      <w:r w:rsidRPr="00BD0BB5">
        <w:rPr>
          <w:color w:val="222222"/>
          <w:szCs w:val="21"/>
          <w:shd w:val="clear" w:color="auto" w:fill="FFFFFF"/>
        </w:rPr>
        <w:t xml:space="preserve">: 165002 (2016). </w:t>
      </w:r>
    </w:p>
    <w:p w14:paraId="3474F9D3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2113E7">
        <w:rPr>
          <w:color w:val="222222"/>
          <w:szCs w:val="21"/>
          <w:shd w:val="clear" w:color="auto" w:fill="FFFFFF"/>
          <w:lang w:val="fr-FR"/>
        </w:rPr>
        <w:t xml:space="preserve">Coutrim, L. T., Bittar, E. M., Stavale, F. </w:t>
      </w:r>
      <w:r w:rsidRPr="002113E7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2113E7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Compensation temperatures and exchange bias in La</w:t>
      </w:r>
      <w:r w:rsidRPr="00BD0BB5">
        <w:rPr>
          <w:color w:val="222222"/>
          <w:szCs w:val="21"/>
          <w:shd w:val="clear" w:color="auto" w:fill="FFFFFF"/>
          <w:vertAlign w:val="subscript"/>
        </w:rPr>
        <w:t>1.5</w:t>
      </w:r>
      <w:r w:rsidRPr="00BD0BB5">
        <w:rPr>
          <w:color w:val="222222"/>
          <w:szCs w:val="21"/>
          <w:shd w:val="clear" w:color="auto" w:fill="FFFFFF"/>
        </w:rPr>
        <w:t>Ca</w:t>
      </w:r>
      <w:r w:rsidRPr="00BD0BB5">
        <w:rPr>
          <w:color w:val="222222"/>
          <w:szCs w:val="21"/>
          <w:shd w:val="clear" w:color="auto" w:fill="FFFFFF"/>
          <w:vertAlign w:val="subscript"/>
        </w:rPr>
        <w:t>0.5</w:t>
      </w:r>
      <w:r w:rsidRPr="00BD0BB5">
        <w:rPr>
          <w:color w:val="222222"/>
          <w:szCs w:val="21"/>
          <w:shd w:val="clear" w:color="auto" w:fill="FFFFFF"/>
        </w:rPr>
        <w:t>CoIrO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  <w:color w:val="222222"/>
          <w:szCs w:val="21"/>
          <w:shd w:val="clear" w:color="auto" w:fill="FFFFFF"/>
        </w:rPr>
        <w:t>Phys. Rev. B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93</w:t>
      </w:r>
      <w:r w:rsidRPr="00BD0BB5">
        <w:rPr>
          <w:color w:val="222222"/>
          <w:szCs w:val="21"/>
          <w:shd w:val="clear" w:color="auto" w:fill="FFFFFF"/>
        </w:rPr>
        <w:t>: 174406 (2016).</w:t>
      </w:r>
    </w:p>
    <w:p w14:paraId="06A0EBB2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Rao, T. D., Marik, S., Singh, D. </w:t>
      </w:r>
      <w:r w:rsidRPr="00BD0BB5">
        <w:rPr>
          <w:i/>
          <w:iCs/>
          <w:color w:val="222222"/>
          <w:szCs w:val="21"/>
          <w:shd w:val="clear" w:color="auto" w:fill="FFFFFF"/>
        </w:rPr>
        <w:t>et al</w:t>
      </w:r>
      <w:r w:rsidRPr="00BD0BB5">
        <w:rPr>
          <w:color w:val="222222"/>
          <w:szCs w:val="21"/>
          <w:shd w:val="clear" w:color="auto" w:fill="FFFFFF"/>
        </w:rPr>
        <w:t>. Observation of exchange bias effect in La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>NiIrO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  <w:color w:val="222222"/>
          <w:szCs w:val="21"/>
          <w:shd w:val="clear" w:color="auto" w:fill="FFFFFF"/>
        </w:rPr>
        <w:t>J. Alloy. Compd.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705</w:t>
      </w:r>
      <w:r w:rsidRPr="00BD0BB5">
        <w:rPr>
          <w:color w:val="222222"/>
          <w:szCs w:val="21"/>
          <w:shd w:val="clear" w:color="auto" w:fill="FFFFFF"/>
        </w:rPr>
        <w:t xml:space="preserve">: 849-852 (2017).  </w:t>
      </w:r>
    </w:p>
    <w:p w14:paraId="667ECF8C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Lin, S., Shao, D. F., Lin, J. C. </w:t>
      </w:r>
      <w:r w:rsidRPr="00BD0BB5">
        <w:rPr>
          <w:i/>
          <w:iCs/>
          <w:color w:val="222222"/>
          <w:szCs w:val="21"/>
          <w:shd w:val="clear" w:color="auto" w:fill="FFFFFF"/>
        </w:rPr>
        <w:t>et al</w:t>
      </w:r>
      <w:r w:rsidRPr="00BD0BB5">
        <w:rPr>
          <w:color w:val="222222"/>
          <w:szCs w:val="21"/>
          <w:shd w:val="clear" w:color="auto" w:fill="FFFFFF"/>
        </w:rPr>
        <w:t xml:space="preserve">. Spin-glass behavior and zero-field-cooled exchange bias in a Cr-based </w:t>
      </w:r>
      <w:proofErr w:type="spellStart"/>
      <w:r w:rsidRPr="00BD0BB5">
        <w:rPr>
          <w:color w:val="222222"/>
          <w:szCs w:val="21"/>
          <w:shd w:val="clear" w:color="auto" w:fill="FFFFFF"/>
        </w:rPr>
        <w:t>antiperovskite</w:t>
      </w:r>
      <w:proofErr w:type="spellEnd"/>
      <w:r w:rsidRPr="00BD0BB5">
        <w:rPr>
          <w:color w:val="222222"/>
          <w:szCs w:val="21"/>
          <w:shd w:val="clear" w:color="auto" w:fill="FFFFFF"/>
        </w:rPr>
        <w:t xml:space="preserve"> compound PdNCr</w:t>
      </w:r>
      <w:r w:rsidRPr="00BD0BB5">
        <w:rPr>
          <w:color w:val="222222"/>
          <w:szCs w:val="21"/>
          <w:shd w:val="clear" w:color="auto" w:fill="FFFFFF"/>
          <w:vertAlign w:val="subscript"/>
        </w:rPr>
        <w:t>3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color w:val="212121"/>
          <w:szCs w:val="21"/>
          <w:shd w:val="clear" w:color="auto" w:fill="FFFFFF"/>
        </w:rPr>
        <w:t>J. Mater. Chem. C</w:t>
      </w:r>
      <w:r w:rsidRPr="00BD0BB5">
        <w:rPr>
          <w:b/>
          <w:bCs/>
          <w:color w:val="222222"/>
          <w:szCs w:val="21"/>
          <w:shd w:val="clear" w:color="auto" w:fill="FFFFFF"/>
        </w:rPr>
        <w:t xml:space="preserve"> 3</w:t>
      </w:r>
      <w:r w:rsidRPr="00BD0BB5">
        <w:rPr>
          <w:color w:val="222222"/>
          <w:szCs w:val="21"/>
          <w:shd w:val="clear" w:color="auto" w:fill="FFFFFF"/>
        </w:rPr>
        <w:t>: 5683-5696 (2015).</w:t>
      </w:r>
    </w:p>
    <w:p w14:paraId="29ED1D6E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Patra, K. P. </w:t>
      </w:r>
      <w:r w:rsidRPr="00BD0BB5">
        <w:rPr>
          <w:color w:val="222222"/>
          <w:szCs w:val="21"/>
          <w:shd w:val="clear" w:color="auto" w:fill="FFFFFF"/>
        </w:rPr>
        <w:sym w:font="Symbol" w:char="F026"/>
      </w:r>
      <w:r w:rsidRPr="00BD0BB5">
        <w:rPr>
          <w:color w:val="222222"/>
          <w:szCs w:val="21"/>
          <w:shd w:val="clear" w:color="auto" w:fill="FFFFFF"/>
        </w:rPr>
        <w:t xml:space="preserve"> Ravi, S. Sign reversal of both spontaneous and conventional exchange bias in nanoparticles of Y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>FeCrO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 double perovskite. </w:t>
      </w:r>
      <w:r w:rsidRPr="00BD0BB5">
        <w:rPr>
          <w:i/>
          <w:iCs/>
          <w:szCs w:val="21"/>
          <w:shd w:val="clear" w:color="auto" w:fill="FFFFFF"/>
        </w:rPr>
        <w:t>J. Appl. Phys.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132</w:t>
      </w:r>
      <w:r w:rsidRPr="00BD0BB5">
        <w:rPr>
          <w:color w:val="222222"/>
          <w:szCs w:val="21"/>
          <w:shd w:val="clear" w:color="auto" w:fill="FFFFFF"/>
        </w:rPr>
        <w:t xml:space="preserve"> (2022).</w:t>
      </w:r>
    </w:p>
    <w:p w14:paraId="088ECA33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Nair, H. S., Chatterji, T. </w:t>
      </w:r>
      <w:r w:rsidRPr="00BD0BB5">
        <w:rPr>
          <w:rFonts w:eastAsia="MinionPro-Regular"/>
          <w:kern w:val="0"/>
          <w:szCs w:val="21"/>
        </w:rPr>
        <w:t>&amp;</w:t>
      </w:r>
      <w:r w:rsidRPr="00BD0BB5">
        <w:rPr>
          <w:color w:val="222222"/>
          <w:szCs w:val="21"/>
          <w:shd w:val="clear" w:color="auto" w:fill="FFFFFF"/>
        </w:rPr>
        <w:t xml:space="preserve"> Strydom, A. M. </w:t>
      </w:r>
      <w:proofErr w:type="spellStart"/>
      <w:r w:rsidRPr="00BD0BB5">
        <w:rPr>
          <w:color w:val="222222"/>
          <w:szCs w:val="21"/>
          <w:shd w:val="clear" w:color="auto" w:fill="FFFFFF"/>
        </w:rPr>
        <w:t>Antisite</w:t>
      </w:r>
      <w:proofErr w:type="spellEnd"/>
      <w:r w:rsidRPr="00BD0BB5">
        <w:rPr>
          <w:color w:val="222222"/>
          <w:szCs w:val="21"/>
          <w:shd w:val="clear" w:color="auto" w:fill="FFFFFF"/>
        </w:rPr>
        <w:t xml:space="preserve"> disorder-induced exchange bias effect in multiferroic Y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>CoMnO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  <w:szCs w:val="21"/>
          <w:shd w:val="clear" w:color="auto" w:fill="FFFFFF"/>
        </w:rPr>
        <w:t xml:space="preserve">Appl. Phys. Lett. </w:t>
      </w:r>
      <w:r w:rsidRPr="00BD0BB5">
        <w:rPr>
          <w:b/>
          <w:bCs/>
          <w:color w:val="222222"/>
          <w:szCs w:val="21"/>
          <w:shd w:val="clear" w:color="auto" w:fill="FFFFFF"/>
        </w:rPr>
        <w:t>106</w:t>
      </w:r>
      <w:r w:rsidRPr="00BD0BB5">
        <w:rPr>
          <w:color w:val="222222"/>
          <w:szCs w:val="21"/>
          <w:shd w:val="clear" w:color="auto" w:fill="FFFFFF"/>
        </w:rPr>
        <w:t xml:space="preserve"> (2015).  </w:t>
      </w:r>
    </w:p>
    <w:p w14:paraId="68EFB3B5" w14:textId="77777777" w:rsidR="00445C34" w:rsidRPr="00B71169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szCs w:val="21"/>
        </w:rPr>
      </w:pPr>
      <w:r w:rsidRPr="00B71169">
        <w:rPr>
          <w:szCs w:val="21"/>
          <w:shd w:val="clear" w:color="auto" w:fill="FFFFFF"/>
        </w:rPr>
        <w:t>Zhang</w:t>
      </w:r>
      <w:r w:rsidRPr="00B71169">
        <w:rPr>
          <w:rFonts w:hint="eastAsia"/>
          <w:szCs w:val="21"/>
          <w:shd w:val="clear" w:color="auto" w:fill="FFFFFF"/>
        </w:rPr>
        <w:t>,</w:t>
      </w:r>
      <w:r w:rsidRPr="00B71169">
        <w:rPr>
          <w:szCs w:val="21"/>
          <w:shd w:val="clear" w:color="auto" w:fill="FFFFFF"/>
        </w:rPr>
        <w:t xml:space="preserve"> H</w:t>
      </w:r>
      <w:r w:rsidRPr="00B71169">
        <w:rPr>
          <w:rFonts w:hint="eastAsia"/>
          <w:szCs w:val="21"/>
          <w:shd w:val="clear" w:color="auto" w:fill="FFFFFF"/>
        </w:rPr>
        <w:t>.</w:t>
      </w:r>
      <w:r w:rsidRPr="00B71169">
        <w:rPr>
          <w:szCs w:val="21"/>
          <w:shd w:val="clear" w:color="auto" w:fill="FFFFFF"/>
        </w:rPr>
        <w:t>, Wang</w:t>
      </w:r>
      <w:r w:rsidRPr="00B71169">
        <w:rPr>
          <w:rFonts w:hint="eastAsia"/>
          <w:szCs w:val="21"/>
          <w:shd w:val="clear" w:color="auto" w:fill="FFFFFF"/>
        </w:rPr>
        <w:t>,</w:t>
      </w:r>
      <w:r w:rsidRPr="00B71169">
        <w:rPr>
          <w:szCs w:val="21"/>
          <w:shd w:val="clear" w:color="auto" w:fill="FFFFFF"/>
        </w:rPr>
        <w:t xml:space="preserve"> S</w:t>
      </w:r>
      <w:r w:rsidRPr="00B71169">
        <w:rPr>
          <w:rFonts w:hint="eastAsia"/>
          <w:szCs w:val="21"/>
          <w:shd w:val="clear" w:color="auto" w:fill="FFFFFF"/>
        </w:rPr>
        <w:t>.</w:t>
      </w:r>
      <w:r w:rsidRPr="00B71169">
        <w:rPr>
          <w:szCs w:val="21"/>
          <w:shd w:val="clear" w:color="auto" w:fill="FFFFFF"/>
        </w:rPr>
        <w:t>, Chen</w:t>
      </w:r>
      <w:r w:rsidRPr="00B71169">
        <w:rPr>
          <w:rFonts w:hint="eastAsia"/>
          <w:szCs w:val="21"/>
          <w:shd w:val="clear" w:color="auto" w:fill="FFFFFF"/>
        </w:rPr>
        <w:t>,</w:t>
      </w:r>
      <w:r w:rsidRPr="00B71169">
        <w:rPr>
          <w:szCs w:val="21"/>
          <w:shd w:val="clear" w:color="auto" w:fill="FFFFFF"/>
        </w:rPr>
        <w:t xml:space="preserve"> W</w:t>
      </w:r>
      <w:r w:rsidRPr="00B71169">
        <w:rPr>
          <w:rFonts w:hint="eastAsia"/>
          <w:szCs w:val="21"/>
          <w:shd w:val="clear" w:color="auto" w:fill="FFFFFF"/>
        </w:rPr>
        <w:t>.</w:t>
      </w:r>
      <w:r w:rsidRPr="00B71169">
        <w:rPr>
          <w:szCs w:val="21"/>
          <w:shd w:val="clear" w:color="auto" w:fill="FFFFFF"/>
        </w:rPr>
        <w:t xml:space="preserve"> </w:t>
      </w:r>
      <w:r w:rsidRPr="00B71169">
        <w:rPr>
          <w:i/>
          <w:iCs/>
          <w:szCs w:val="21"/>
          <w:shd w:val="clear" w:color="auto" w:fill="FFFFFF"/>
        </w:rPr>
        <w:t>et al.</w:t>
      </w:r>
      <w:r w:rsidRPr="00B71169">
        <w:rPr>
          <w:szCs w:val="21"/>
          <w:shd w:val="clear" w:color="auto" w:fill="FFFFFF"/>
        </w:rPr>
        <w:t xml:space="preserve"> The exchange bias effect and Griffiths phase in La</w:t>
      </w:r>
      <w:r w:rsidRPr="00B71169">
        <w:rPr>
          <w:szCs w:val="21"/>
          <w:shd w:val="clear" w:color="auto" w:fill="FFFFFF"/>
          <w:vertAlign w:val="subscript"/>
        </w:rPr>
        <w:t>1.5</w:t>
      </w:r>
      <w:r w:rsidRPr="00B71169">
        <w:rPr>
          <w:szCs w:val="21"/>
          <w:shd w:val="clear" w:color="auto" w:fill="FFFFFF"/>
        </w:rPr>
        <w:t>Sr</w:t>
      </w:r>
      <w:r w:rsidRPr="00B71169">
        <w:rPr>
          <w:szCs w:val="21"/>
          <w:shd w:val="clear" w:color="auto" w:fill="FFFFFF"/>
          <w:vertAlign w:val="subscript"/>
        </w:rPr>
        <w:t>0.5</w:t>
      </w:r>
      <w:r w:rsidRPr="00B71169">
        <w:rPr>
          <w:szCs w:val="21"/>
          <w:shd w:val="clear" w:color="auto" w:fill="FFFFFF"/>
        </w:rPr>
        <w:t>Co</w:t>
      </w:r>
      <w:r w:rsidRPr="00B71169">
        <w:rPr>
          <w:szCs w:val="21"/>
          <w:shd w:val="clear" w:color="auto" w:fill="FFFFFF"/>
          <w:vertAlign w:val="subscript"/>
        </w:rPr>
        <w:t>1-x</w:t>
      </w:r>
      <w:r w:rsidRPr="00B71169">
        <w:rPr>
          <w:szCs w:val="21"/>
          <w:shd w:val="clear" w:color="auto" w:fill="FFFFFF"/>
        </w:rPr>
        <w:t>Ni</w:t>
      </w:r>
      <w:r w:rsidRPr="00B71169">
        <w:rPr>
          <w:szCs w:val="21"/>
          <w:shd w:val="clear" w:color="auto" w:fill="FFFFFF"/>
          <w:vertAlign w:val="subscript"/>
        </w:rPr>
        <w:t>x</w:t>
      </w:r>
      <w:r w:rsidRPr="00B71169">
        <w:rPr>
          <w:szCs w:val="21"/>
          <w:shd w:val="clear" w:color="auto" w:fill="FFFFFF"/>
        </w:rPr>
        <w:t>MnO</w:t>
      </w:r>
      <w:r w:rsidRPr="00B71169">
        <w:rPr>
          <w:szCs w:val="21"/>
          <w:shd w:val="clear" w:color="auto" w:fill="FFFFFF"/>
          <w:vertAlign w:val="subscript"/>
        </w:rPr>
        <w:t>6</w:t>
      </w:r>
      <w:r w:rsidRPr="00B71169">
        <w:rPr>
          <w:szCs w:val="21"/>
          <w:shd w:val="clear" w:color="auto" w:fill="FFFFFF"/>
        </w:rPr>
        <w:t xml:space="preserve">: The impact of the divalent Ni. </w:t>
      </w:r>
      <w:r w:rsidRPr="00B71169">
        <w:rPr>
          <w:i/>
          <w:iCs/>
          <w:szCs w:val="21"/>
          <w:shd w:val="clear" w:color="auto" w:fill="FFFFFF"/>
        </w:rPr>
        <w:t>Curr</w:t>
      </w:r>
      <w:r w:rsidRPr="00B71169">
        <w:rPr>
          <w:rFonts w:hint="eastAsia"/>
          <w:i/>
          <w:iCs/>
          <w:szCs w:val="21"/>
          <w:shd w:val="clear" w:color="auto" w:fill="FFFFFF"/>
        </w:rPr>
        <w:t>.</w:t>
      </w:r>
      <w:r w:rsidRPr="00B71169">
        <w:rPr>
          <w:i/>
          <w:iCs/>
          <w:szCs w:val="21"/>
          <w:shd w:val="clear" w:color="auto" w:fill="FFFFFF"/>
        </w:rPr>
        <w:t xml:space="preserve"> Appl</w:t>
      </w:r>
      <w:r w:rsidRPr="00B71169">
        <w:rPr>
          <w:rFonts w:hint="eastAsia"/>
          <w:i/>
          <w:iCs/>
          <w:szCs w:val="21"/>
          <w:shd w:val="clear" w:color="auto" w:fill="FFFFFF"/>
        </w:rPr>
        <w:t>.</w:t>
      </w:r>
      <w:r w:rsidRPr="00B71169">
        <w:rPr>
          <w:i/>
          <w:iCs/>
          <w:szCs w:val="21"/>
          <w:shd w:val="clear" w:color="auto" w:fill="FFFFFF"/>
        </w:rPr>
        <w:t xml:space="preserve"> Phys</w:t>
      </w:r>
      <w:r w:rsidRPr="00B71169">
        <w:rPr>
          <w:rFonts w:hint="eastAsia"/>
          <w:i/>
          <w:iCs/>
          <w:szCs w:val="21"/>
          <w:shd w:val="clear" w:color="auto" w:fill="FFFFFF"/>
        </w:rPr>
        <w:t>.</w:t>
      </w:r>
      <w:r w:rsidRPr="00B71169">
        <w:rPr>
          <w:i/>
          <w:iCs/>
          <w:szCs w:val="21"/>
          <w:shd w:val="clear" w:color="auto" w:fill="FFFFFF"/>
        </w:rPr>
        <w:t xml:space="preserve"> </w:t>
      </w:r>
      <w:r w:rsidRPr="00B71169">
        <w:rPr>
          <w:b/>
          <w:bCs/>
          <w:szCs w:val="21"/>
          <w:shd w:val="clear" w:color="auto" w:fill="FFFFFF"/>
        </w:rPr>
        <w:t>53</w:t>
      </w:r>
      <w:r w:rsidRPr="00B71169">
        <w:rPr>
          <w:szCs w:val="21"/>
          <w:shd w:val="clear" w:color="auto" w:fill="FFFFFF"/>
        </w:rPr>
        <w:t>: 65</w:t>
      </w:r>
      <w:r w:rsidRPr="00B71169">
        <w:rPr>
          <w:rFonts w:hint="eastAsia"/>
          <w:szCs w:val="21"/>
          <w:shd w:val="clear" w:color="auto" w:fill="FFFFFF"/>
        </w:rPr>
        <w:t xml:space="preserve"> (2023)</w:t>
      </w:r>
      <w:r w:rsidRPr="00B71169">
        <w:rPr>
          <w:szCs w:val="21"/>
          <w:shd w:val="clear" w:color="auto" w:fill="FFFFFF"/>
        </w:rPr>
        <w:t>.</w:t>
      </w:r>
    </w:p>
    <w:p w14:paraId="4ECE14E6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Das, R. R., Parida, P., Bera, A. K.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Giant exchange bias in the single-layered Ruddlesden-Popper perovskite SrLaCo</w:t>
      </w:r>
      <w:r w:rsidRPr="00BD0BB5">
        <w:rPr>
          <w:color w:val="222222"/>
          <w:szCs w:val="21"/>
          <w:shd w:val="clear" w:color="auto" w:fill="FFFFFF"/>
          <w:vertAlign w:val="subscript"/>
        </w:rPr>
        <w:t>0.5</w:t>
      </w:r>
      <w:r w:rsidRPr="00BD0BB5">
        <w:rPr>
          <w:color w:val="222222"/>
          <w:szCs w:val="21"/>
          <w:shd w:val="clear" w:color="auto" w:fill="FFFFFF"/>
        </w:rPr>
        <w:t>Mn</w:t>
      </w:r>
      <w:r w:rsidRPr="00BD0BB5">
        <w:rPr>
          <w:color w:val="222222"/>
          <w:szCs w:val="21"/>
          <w:shd w:val="clear" w:color="auto" w:fill="FFFFFF"/>
          <w:vertAlign w:val="subscript"/>
        </w:rPr>
        <w:t>0.5</w:t>
      </w:r>
      <w:r w:rsidRPr="00BD0BB5">
        <w:rPr>
          <w:color w:val="222222"/>
          <w:szCs w:val="21"/>
          <w:shd w:val="clear" w:color="auto" w:fill="FFFFFF"/>
        </w:rPr>
        <w:t>O</w:t>
      </w:r>
      <w:r w:rsidRPr="00BD0BB5">
        <w:rPr>
          <w:color w:val="222222"/>
          <w:szCs w:val="21"/>
          <w:shd w:val="clear" w:color="auto" w:fill="FFFFFF"/>
          <w:vertAlign w:val="subscript"/>
        </w:rPr>
        <w:t>4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  <w:color w:val="222222"/>
          <w:szCs w:val="21"/>
          <w:shd w:val="clear" w:color="auto" w:fill="FFFFFF"/>
        </w:rPr>
        <w:t>Phys. Rev. B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98</w:t>
      </w:r>
      <w:r w:rsidRPr="00BD0BB5">
        <w:rPr>
          <w:color w:val="222222"/>
          <w:szCs w:val="21"/>
          <w:shd w:val="clear" w:color="auto" w:fill="FFFFFF"/>
        </w:rPr>
        <w:t>: 184417 (2018).</w:t>
      </w:r>
    </w:p>
    <w:p w14:paraId="530495D8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Sahoo, R. C., Paladhi, D., Dasgupta, P.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proofErr w:type="spellStart"/>
      <w:r w:rsidRPr="00BD0BB5">
        <w:rPr>
          <w:color w:val="222222"/>
          <w:szCs w:val="21"/>
          <w:shd w:val="clear" w:color="auto" w:fill="FFFFFF"/>
        </w:rPr>
        <w:t>Antisite</w:t>
      </w:r>
      <w:proofErr w:type="spellEnd"/>
      <w:r w:rsidRPr="00BD0BB5">
        <w:rPr>
          <w:color w:val="222222"/>
          <w:szCs w:val="21"/>
          <w:shd w:val="clear" w:color="auto" w:fill="FFFFFF"/>
        </w:rPr>
        <w:t>-disorder driven large exchange bias effect in phase separated La</w:t>
      </w:r>
      <w:r w:rsidRPr="00BD0BB5">
        <w:rPr>
          <w:color w:val="222222"/>
          <w:szCs w:val="21"/>
          <w:shd w:val="clear" w:color="auto" w:fill="FFFFFF"/>
          <w:vertAlign w:val="subscript"/>
        </w:rPr>
        <w:t>1.5</w:t>
      </w:r>
      <w:r w:rsidRPr="00BD0BB5">
        <w:rPr>
          <w:color w:val="222222"/>
          <w:szCs w:val="21"/>
          <w:shd w:val="clear" w:color="auto" w:fill="FFFFFF"/>
        </w:rPr>
        <w:t>Ca</w:t>
      </w:r>
      <w:r w:rsidRPr="00BD0BB5">
        <w:rPr>
          <w:color w:val="222222"/>
          <w:szCs w:val="21"/>
          <w:shd w:val="clear" w:color="auto" w:fill="FFFFFF"/>
          <w:vertAlign w:val="subscript"/>
        </w:rPr>
        <w:t>0.5</w:t>
      </w:r>
      <w:r w:rsidRPr="00BD0BB5">
        <w:rPr>
          <w:color w:val="222222"/>
          <w:szCs w:val="21"/>
          <w:shd w:val="clear" w:color="auto" w:fill="FFFFFF"/>
        </w:rPr>
        <w:t>CoMnO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 double perovskite. </w:t>
      </w:r>
      <w:r w:rsidRPr="00BD0BB5">
        <w:rPr>
          <w:rFonts w:eastAsia="MinionPro-It"/>
          <w:i/>
          <w:iCs/>
          <w:kern w:val="0"/>
          <w:szCs w:val="21"/>
        </w:rPr>
        <w:t>J. Magn. Magn. Mater.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428</w:t>
      </w:r>
      <w:r w:rsidRPr="00BD0BB5">
        <w:rPr>
          <w:color w:val="222222"/>
          <w:szCs w:val="21"/>
          <w:shd w:val="clear" w:color="auto" w:fill="FFFFFF"/>
        </w:rPr>
        <w:t xml:space="preserve">: 86-91 (2017). </w:t>
      </w:r>
    </w:p>
    <w:p w14:paraId="71F55496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Krishna Murthy, J. </w:t>
      </w:r>
      <w:r w:rsidRPr="00BD0BB5">
        <w:rPr>
          <w:color w:val="222222"/>
          <w:szCs w:val="21"/>
          <w:shd w:val="clear" w:color="auto" w:fill="FFFFFF"/>
        </w:rPr>
        <w:sym w:font="Symbol" w:char="F026"/>
      </w:r>
      <w:r w:rsidRPr="00BD0BB5">
        <w:rPr>
          <w:color w:val="222222"/>
          <w:szCs w:val="21"/>
          <w:shd w:val="clear" w:color="auto" w:fill="FFFFFF"/>
        </w:rPr>
        <w:t xml:space="preserve"> Venimadhav, A. Giant zero field cooled spontaneous exchange bias effect in phase separated La</w:t>
      </w:r>
      <w:r w:rsidRPr="00BD0BB5">
        <w:rPr>
          <w:color w:val="222222"/>
          <w:szCs w:val="21"/>
          <w:shd w:val="clear" w:color="auto" w:fill="FFFFFF"/>
          <w:vertAlign w:val="subscript"/>
        </w:rPr>
        <w:t>1.5</w:t>
      </w:r>
      <w:r w:rsidRPr="00BD0BB5">
        <w:rPr>
          <w:color w:val="222222"/>
          <w:szCs w:val="21"/>
          <w:shd w:val="clear" w:color="auto" w:fill="FFFFFF"/>
        </w:rPr>
        <w:t>Sr</w:t>
      </w:r>
      <w:r w:rsidRPr="00BD0BB5">
        <w:rPr>
          <w:color w:val="222222"/>
          <w:szCs w:val="21"/>
          <w:shd w:val="clear" w:color="auto" w:fill="FFFFFF"/>
          <w:vertAlign w:val="subscript"/>
        </w:rPr>
        <w:t>0.5</w:t>
      </w:r>
      <w:r w:rsidRPr="00BD0BB5">
        <w:rPr>
          <w:color w:val="222222"/>
          <w:szCs w:val="21"/>
          <w:shd w:val="clear" w:color="auto" w:fill="FFFFFF"/>
        </w:rPr>
        <w:t>CoMnO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  <w:szCs w:val="21"/>
          <w:shd w:val="clear" w:color="auto" w:fill="FFFFFF"/>
        </w:rPr>
        <w:t>Appl. Phys.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103</w:t>
      </w:r>
      <w:r w:rsidRPr="00BD0BB5">
        <w:rPr>
          <w:color w:val="222222"/>
          <w:szCs w:val="21"/>
          <w:shd w:val="clear" w:color="auto" w:fill="FFFFFF"/>
        </w:rPr>
        <w:t xml:space="preserve"> (2013).</w:t>
      </w:r>
    </w:p>
    <w:p w14:paraId="6BBAE584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Pradheesh, R., Nair, H. S., Sankaranarayanan, V.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Exchange bias and memory effect in double perovskite Sr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>FeCoO</w:t>
      </w:r>
      <w:r w:rsidRPr="00BD0BB5">
        <w:rPr>
          <w:color w:val="222222"/>
          <w:szCs w:val="21"/>
          <w:shd w:val="clear" w:color="auto" w:fill="FFFFFF"/>
          <w:vertAlign w:val="subscript"/>
        </w:rPr>
        <w:t>6</w:t>
      </w:r>
      <w:r w:rsidRPr="00BD0BB5">
        <w:rPr>
          <w:color w:val="222222"/>
          <w:szCs w:val="21"/>
          <w:shd w:val="clear" w:color="auto" w:fill="FFFFFF"/>
        </w:rPr>
        <w:t xml:space="preserve">. </w:t>
      </w:r>
      <w:r w:rsidRPr="00BD0BB5">
        <w:rPr>
          <w:i/>
          <w:iCs/>
          <w:szCs w:val="21"/>
          <w:shd w:val="clear" w:color="auto" w:fill="FFFFFF"/>
        </w:rPr>
        <w:t>Appl. Phys.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101</w:t>
      </w:r>
      <w:r w:rsidRPr="00BD0BB5">
        <w:rPr>
          <w:color w:val="222222"/>
          <w:szCs w:val="21"/>
          <w:shd w:val="clear" w:color="auto" w:fill="FFFFFF"/>
        </w:rPr>
        <w:t xml:space="preserve"> (2012).</w:t>
      </w:r>
    </w:p>
    <w:p w14:paraId="7C03EFDC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Nayak, A. K., Nicklas, M., Chadov, S. </w:t>
      </w:r>
      <w:r w:rsidRPr="00BD0BB5">
        <w:rPr>
          <w:i/>
          <w:iCs/>
          <w:color w:val="222222"/>
          <w:szCs w:val="21"/>
          <w:shd w:val="clear" w:color="auto" w:fill="FFFFFF"/>
        </w:rPr>
        <w:t>et al</w:t>
      </w:r>
      <w:r w:rsidRPr="00BD0BB5">
        <w:rPr>
          <w:color w:val="222222"/>
          <w:szCs w:val="21"/>
          <w:shd w:val="clear" w:color="auto" w:fill="FFFFFF"/>
        </w:rPr>
        <w:t xml:space="preserve">. Design of compensated ferrimagnetic Heusler alloys for giant tunable exchange bias. </w:t>
      </w:r>
      <w:r w:rsidRPr="00BD0BB5">
        <w:rPr>
          <w:rFonts w:eastAsia="MinionPro-It"/>
          <w:i/>
          <w:iCs/>
          <w:kern w:val="0"/>
          <w:szCs w:val="21"/>
        </w:rPr>
        <w:t>Nature Mater.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14</w:t>
      </w:r>
      <w:r w:rsidRPr="00BD0BB5">
        <w:rPr>
          <w:color w:val="222222"/>
          <w:szCs w:val="21"/>
          <w:shd w:val="clear" w:color="auto" w:fill="FFFFFF"/>
        </w:rPr>
        <w:t>: 679-684 (2015).</w:t>
      </w:r>
    </w:p>
    <w:p w14:paraId="3E15D551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Khan, M., Dubenko, I., Stadler, S.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 xml:space="preserve">Exchange bias behavior in Ni–Mn–Sb Heusler alloys. </w:t>
      </w:r>
      <w:r w:rsidRPr="00BD0BB5">
        <w:rPr>
          <w:i/>
          <w:iCs/>
          <w:szCs w:val="21"/>
          <w:shd w:val="clear" w:color="auto" w:fill="FFFFFF"/>
        </w:rPr>
        <w:t>Appl. Phys.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91</w:t>
      </w:r>
      <w:r w:rsidRPr="00BD0BB5">
        <w:rPr>
          <w:color w:val="222222"/>
          <w:szCs w:val="21"/>
          <w:shd w:val="clear" w:color="auto" w:fill="FFFFFF"/>
        </w:rPr>
        <w:t xml:space="preserve"> (2007).</w:t>
      </w:r>
    </w:p>
    <w:p w14:paraId="66A54AC8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proofErr w:type="spellStart"/>
      <w:r w:rsidRPr="00BD0BB5">
        <w:rPr>
          <w:color w:val="222222"/>
          <w:szCs w:val="21"/>
          <w:shd w:val="clear" w:color="auto" w:fill="FFFFFF"/>
        </w:rPr>
        <w:t>Çakır</w:t>
      </w:r>
      <w:proofErr w:type="spellEnd"/>
      <w:r w:rsidRPr="00BD0BB5">
        <w:rPr>
          <w:color w:val="222222"/>
          <w:szCs w:val="21"/>
          <w:shd w:val="clear" w:color="auto" w:fill="FFFFFF"/>
        </w:rPr>
        <w:t xml:space="preserve">, A., Acet, M. </w:t>
      </w:r>
      <w:r w:rsidRPr="00BD0BB5">
        <w:rPr>
          <w:color w:val="222222"/>
          <w:szCs w:val="21"/>
          <w:shd w:val="clear" w:color="auto" w:fill="FFFFFF"/>
        </w:rPr>
        <w:sym w:font="Symbol" w:char="F026"/>
      </w:r>
      <w:r w:rsidRPr="00BD0BB5">
        <w:rPr>
          <w:color w:val="222222"/>
          <w:szCs w:val="21"/>
          <w:shd w:val="clear" w:color="auto" w:fill="FFFFFF"/>
        </w:rPr>
        <w:t xml:space="preserve"> Farle, M. Exchange bias caused by field-induced spin reconfiguration in Ni-Mn-Sn. </w:t>
      </w:r>
      <w:r w:rsidRPr="00BD0BB5">
        <w:rPr>
          <w:i/>
          <w:iCs/>
          <w:color w:val="222222"/>
          <w:szCs w:val="21"/>
          <w:shd w:val="clear" w:color="auto" w:fill="FFFFFF"/>
        </w:rPr>
        <w:t>Phys. Rev. B</w:t>
      </w:r>
      <w:r w:rsidRPr="00BD0BB5">
        <w:rPr>
          <w:b/>
          <w:bCs/>
          <w:color w:val="222222"/>
          <w:szCs w:val="21"/>
          <w:shd w:val="clear" w:color="auto" w:fill="FFFFFF"/>
        </w:rPr>
        <w:t xml:space="preserve"> 93</w:t>
      </w:r>
      <w:r w:rsidRPr="00BD0BB5">
        <w:rPr>
          <w:color w:val="222222"/>
          <w:szCs w:val="21"/>
          <w:shd w:val="clear" w:color="auto" w:fill="FFFFFF"/>
        </w:rPr>
        <w:t>: 094411 (2016).</w:t>
      </w:r>
    </w:p>
    <w:p w14:paraId="6E32C9FF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Qian, J. F., Nayak, A. K. </w:t>
      </w:r>
      <w:r w:rsidRPr="00BD0BB5">
        <w:rPr>
          <w:color w:val="222222"/>
          <w:szCs w:val="21"/>
          <w:shd w:val="clear" w:color="auto" w:fill="FFFFFF"/>
        </w:rPr>
        <w:sym w:font="Symbol" w:char="F026"/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 Kreiner, G.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Exchange bias up to room temperature in antiferromagnetic hexagonal Mn</w:t>
      </w:r>
      <w:r w:rsidRPr="00BD0BB5">
        <w:rPr>
          <w:color w:val="222222"/>
          <w:szCs w:val="21"/>
          <w:shd w:val="clear" w:color="auto" w:fill="FFFFFF"/>
          <w:vertAlign w:val="subscript"/>
        </w:rPr>
        <w:t>3</w:t>
      </w:r>
      <w:r w:rsidRPr="00BD0BB5">
        <w:rPr>
          <w:color w:val="222222"/>
          <w:szCs w:val="21"/>
          <w:shd w:val="clear" w:color="auto" w:fill="FFFFFF"/>
        </w:rPr>
        <w:t>Ge.</w:t>
      </w:r>
      <w:r w:rsidRPr="00BD0BB5">
        <w:rPr>
          <w:i/>
          <w:iCs/>
          <w:color w:val="222222"/>
          <w:szCs w:val="21"/>
          <w:shd w:val="clear" w:color="auto" w:fill="FFFFFF"/>
        </w:rPr>
        <w:t xml:space="preserve"> J. Phys. D. Appl. Phys.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47</w:t>
      </w:r>
      <w:r w:rsidRPr="00BD0BB5">
        <w:rPr>
          <w:color w:val="222222"/>
          <w:szCs w:val="21"/>
          <w:shd w:val="clear" w:color="auto" w:fill="FFFFFF"/>
        </w:rPr>
        <w:t>: 305001 (2014).</w:t>
      </w:r>
    </w:p>
    <w:p w14:paraId="2D7C38B2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Wang, B. M., Liu, Y., Ren, P.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 xml:space="preserve">Large exchange bias after zero-field cooling from an unmagnetized state. </w:t>
      </w:r>
      <w:r w:rsidRPr="00BD0BB5">
        <w:rPr>
          <w:i/>
          <w:iCs/>
          <w:color w:val="222222"/>
          <w:szCs w:val="21"/>
          <w:shd w:val="clear" w:color="auto" w:fill="FFFFFF"/>
        </w:rPr>
        <w:lastRenderedPageBreak/>
        <w:t>Phys. Rev.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106</w:t>
      </w:r>
      <w:r w:rsidRPr="00BD0BB5">
        <w:rPr>
          <w:color w:val="222222"/>
          <w:szCs w:val="21"/>
          <w:shd w:val="clear" w:color="auto" w:fill="FFFFFF"/>
        </w:rPr>
        <w:t xml:space="preserve">: 077203 (2011). </w:t>
      </w:r>
    </w:p>
    <w:p w14:paraId="1197BE49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Wang, B. M., Liu, Y., Xia, B.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 xml:space="preserve">Large exchange bias obtainable through zero-field cooling from an unmagnetized state in Ni-Mn-Sn alloys. </w:t>
      </w:r>
      <w:r w:rsidRPr="00BD0BB5">
        <w:rPr>
          <w:i/>
          <w:iCs/>
          <w:szCs w:val="21"/>
          <w:shd w:val="clear" w:color="auto" w:fill="FFFFFF"/>
        </w:rPr>
        <w:t>J. Appl. Phys.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111</w:t>
      </w:r>
      <w:r w:rsidRPr="00BD0BB5">
        <w:rPr>
          <w:color w:val="222222"/>
          <w:szCs w:val="21"/>
          <w:shd w:val="clear" w:color="auto" w:fill="FFFFFF"/>
        </w:rPr>
        <w:t xml:space="preserve"> (2012).</w:t>
      </w:r>
    </w:p>
    <w:p w14:paraId="056BC426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Liu, Z. H., Zhang, Y. J., Zhang, H. G.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Giant exchange bias in Mn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 xml:space="preserve">FeGa with hexagonal structure. </w:t>
      </w:r>
      <w:r w:rsidRPr="00BD0BB5">
        <w:rPr>
          <w:i/>
          <w:iCs/>
          <w:szCs w:val="21"/>
          <w:shd w:val="clear" w:color="auto" w:fill="FFFFFF"/>
        </w:rPr>
        <w:t>Appl. Phys.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109</w:t>
      </w:r>
      <w:r w:rsidRPr="00BD0BB5">
        <w:rPr>
          <w:color w:val="222222"/>
          <w:szCs w:val="21"/>
          <w:shd w:val="clear" w:color="auto" w:fill="FFFFFF"/>
        </w:rPr>
        <w:t xml:space="preserve"> (2016).</w:t>
      </w:r>
    </w:p>
    <w:p w14:paraId="1250A02D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szCs w:val="21"/>
          <w:shd w:val="clear" w:color="auto" w:fill="FFFFFF"/>
        </w:rPr>
        <w:t xml:space="preserve">Nayak, A. K., Nicklas, M., Chadov, S. </w:t>
      </w:r>
      <w:r w:rsidRPr="00BD0BB5">
        <w:rPr>
          <w:i/>
          <w:iCs/>
          <w:szCs w:val="21"/>
          <w:shd w:val="clear" w:color="auto" w:fill="FFFFFF"/>
        </w:rPr>
        <w:t>et al</w:t>
      </w:r>
      <w:r w:rsidRPr="00BD0BB5">
        <w:rPr>
          <w:szCs w:val="21"/>
          <w:shd w:val="clear" w:color="auto" w:fill="FFFFFF"/>
        </w:rPr>
        <w:t>. Large zero-field cooled exchange-bias in bulk Mn</w:t>
      </w:r>
      <w:r w:rsidRPr="00BD0BB5">
        <w:rPr>
          <w:szCs w:val="21"/>
          <w:shd w:val="clear" w:color="auto" w:fill="FFFFFF"/>
          <w:vertAlign w:val="subscript"/>
        </w:rPr>
        <w:t>2</w:t>
      </w:r>
      <w:r w:rsidRPr="00BD0BB5">
        <w:rPr>
          <w:szCs w:val="21"/>
          <w:shd w:val="clear" w:color="auto" w:fill="FFFFFF"/>
        </w:rPr>
        <w:t xml:space="preserve">PtGa. </w:t>
      </w:r>
      <w:r w:rsidRPr="00BD0BB5">
        <w:rPr>
          <w:i/>
          <w:iCs/>
          <w:kern w:val="0"/>
          <w:szCs w:val="21"/>
        </w:rPr>
        <w:t>Phys. Rev. Lett.</w:t>
      </w:r>
      <w:r w:rsidRPr="00BD0BB5">
        <w:rPr>
          <w:szCs w:val="21"/>
          <w:shd w:val="clear" w:color="auto" w:fill="FFFFFF"/>
        </w:rPr>
        <w:t xml:space="preserve"> </w:t>
      </w:r>
      <w:r w:rsidRPr="00BD0BB5">
        <w:rPr>
          <w:b/>
          <w:bCs/>
          <w:szCs w:val="21"/>
          <w:shd w:val="clear" w:color="auto" w:fill="FFFFFF"/>
        </w:rPr>
        <w:t>110</w:t>
      </w:r>
      <w:r w:rsidRPr="00BD0BB5">
        <w:rPr>
          <w:szCs w:val="21"/>
          <w:shd w:val="clear" w:color="auto" w:fill="FFFFFF"/>
        </w:rPr>
        <w:t>: 127204 (2013).</w:t>
      </w:r>
    </w:p>
    <w:p w14:paraId="3A1DA4EE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firstLineChars="0"/>
        <w:rPr>
          <w:kern w:val="0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Zhang, Q., Liu, Z. </w:t>
      </w:r>
      <w:r w:rsidRPr="00BD0BB5">
        <w:rPr>
          <w:color w:val="222222"/>
          <w:szCs w:val="21"/>
          <w:shd w:val="clear" w:color="auto" w:fill="FFFFFF"/>
        </w:rPr>
        <w:sym w:font="Symbol" w:char="F026"/>
      </w:r>
      <w:r w:rsidRPr="00BD0BB5">
        <w:rPr>
          <w:color w:val="222222"/>
          <w:szCs w:val="21"/>
          <w:shd w:val="clear" w:color="auto" w:fill="FFFFFF"/>
        </w:rPr>
        <w:t xml:space="preserve"> Ma, X. Magnetic transition and the associated exchange bias, transport properties in Mn</w:t>
      </w:r>
      <w:r w:rsidRPr="00D07BA7">
        <w:rPr>
          <w:color w:val="222222"/>
          <w:szCs w:val="21"/>
          <w:shd w:val="clear" w:color="auto" w:fill="FFFFFF"/>
          <w:vertAlign w:val="subscript"/>
        </w:rPr>
        <w:t>2.1</w:t>
      </w:r>
      <w:r w:rsidRPr="00BD0BB5">
        <w:rPr>
          <w:color w:val="222222"/>
          <w:szCs w:val="21"/>
          <w:shd w:val="clear" w:color="auto" w:fill="FFFFFF"/>
        </w:rPr>
        <w:t>FeSn</w:t>
      </w:r>
      <w:r w:rsidRPr="00D07BA7">
        <w:rPr>
          <w:color w:val="222222"/>
          <w:szCs w:val="21"/>
          <w:shd w:val="clear" w:color="auto" w:fill="FFFFFF"/>
          <w:vertAlign w:val="subscript"/>
        </w:rPr>
        <w:t xml:space="preserve">0.9 </w:t>
      </w:r>
      <w:r w:rsidRPr="00BD0BB5">
        <w:rPr>
          <w:color w:val="222222"/>
          <w:szCs w:val="21"/>
          <w:shd w:val="clear" w:color="auto" w:fill="FFFFFF"/>
        </w:rPr>
        <w:t xml:space="preserve">alloy. </w:t>
      </w:r>
      <w:r w:rsidRPr="00BD0BB5">
        <w:rPr>
          <w:i/>
          <w:iCs/>
          <w:color w:val="222222"/>
          <w:szCs w:val="21"/>
          <w:shd w:val="clear" w:color="auto" w:fill="FFFFFF"/>
        </w:rPr>
        <w:t>J. Phys. D. Appl. Phys.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54</w:t>
      </w:r>
      <w:r w:rsidRPr="00BD0BB5">
        <w:rPr>
          <w:color w:val="222222"/>
          <w:szCs w:val="21"/>
          <w:shd w:val="clear" w:color="auto" w:fill="FFFFFF"/>
        </w:rPr>
        <w:t>: 505001 (2021).</w:t>
      </w:r>
    </w:p>
    <w:p w14:paraId="1E4D1C59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Zhang, Y., Li, J., Tian, F.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Spin cluster size dependence of exchange bias effect in Mn</w:t>
      </w:r>
      <w:r w:rsidRPr="00BD0BB5">
        <w:rPr>
          <w:color w:val="222222"/>
          <w:szCs w:val="21"/>
          <w:shd w:val="clear" w:color="auto" w:fill="FFFFFF"/>
          <w:vertAlign w:val="subscript"/>
        </w:rPr>
        <w:t>50</w:t>
      </w:r>
      <w:r w:rsidRPr="00BD0BB5">
        <w:rPr>
          <w:color w:val="222222"/>
          <w:szCs w:val="21"/>
          <w:shd w:val="clear" w:color="auto" w:fill="FFFFFF"/>
        </w:rPr>
        <w:t>Ni</w:t>
      </w:r>
      <w:r w:rsidRPr="00BD0BB5">
        <w:rPr>
          <w:color w:val="222222"/>
          <w:szCs w:val="21"/>
          <w:shd w:val="clear" w:color="auto" w:fill="FFFFFF"/>
          <w:vertAlign w:val="subscript"/>
        </w:rPr>
        <w:t>40</w:t>
      </w:r>
      <w:r w:rsidRPr="00BD0BB5">
        <w:rPr>
          <w:color w:val="222222"/>
          <w:szCs w:val="21"/>
          <w:shd w:val="clear" w:color="auto" w:fill="FFFFFF"/>
        </w:rPr>
        <w:t>Ga</w:t>
      </w:r>
      <w:r w:rsidRPr="00BD0BB5">
        <w:rPr>
          <w:color w:val="222222"/>
          <w:szCs w:val="21"/>
          <w:shd w:val="clear" w:color="auto" w:fill="FFFFFF"/>
          <w:vertAlign w:val="subscript"/>
        </w:rPr>
        <w:t>10</w:t>
      </w:r>
      <w:r w:rsidRPr="00BD0BB5">
        <w:rPr>
          <w:color w:val="222222"/>
          <w:szCs w:val="21"/>
          <w:shd w:val="clear" w:color="auto" w:fill="FFFFFF"/>
        </w:rPr>
        <w:t xml:space="preserve"> Heusler alloys. </w:t>
      </w:r>
      <w:proofErr w:type="spellStart"/>
      <w:r w:rsidRPr="00BD0BB5">
        <w:rPr>
          <w:color w:val="222222"/>
          <w:szCs w:val="21"/>
          <w:shd w:val="clear" w:color="auto" w:fill="FFFFFF"/>
        </w:rPr>
        <w:t>Intermetallics</w:t>
      </w:r>
      <w:proofErr w:type="spellEnd"/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107</w:t>
      </w:r>
      <w:r w:rsidRPr="00BD0BB5">
        <w:rPr>
          <w:color w:val="222222"/>
          <w:szCs w:val="21"/>
          <w:shd w:val="clear" w:color="auto" w:fill="FFFFFF"/>
        </w:rPr>
        <w:t>: 10-14 (2019).</w:t>
      </w:r>
    </w:p>
    <w:p w14:paraId="0F454CAA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  <w:lang w:val="fr-FR"/>
        </w:rPr>
        <w:t xml:space="preserve">Tang, X. D., Wang, W. H., Zhu, W. </w:t>
      </w:r>
      <w:r w:rsidRPr="00BD0BB5">
        <w:rPr>
          <w:i/>
          <w:iCs/>
          <w:color w:val="222222"/>
          <w:szCs w:val="21"/>
          <w:shd w:val="clear" w:color="auto" w:fill="FFFFFF"/>
          <w:lang w:val="fr-FR"/>
        </w:rPr>
        <w:t>et al</w:t>
      </w:r>
      <w:r w:rsidRPr="00BD0BB5">
        <w:rPr>
          <w:color w:val="222222"/>
          <w:szCs w:val="21"/>
          <w:shd w:val="clear" w:color="auto" w:fill="FFFFFF"/>
          <w:lang w:val="fr-FR"/>
        </w:rPr>
        <w:t xml:space="preserve">. </w:t>
      </w:r>
      <w:r w:rsidRPr="00BD0BB5">
        <w:rPr>
          <w:color w:val="222222"/>
          <w:szCs w:val="21"/>
          <w:shd w:val="clear" w:color="auto" w:fill="FFFFFF"/>
        </w:rPr>
        <w:t>Giant exchange bias based on magnetic transition in γ-Fe</w:t>
      </w:r>
      <w:r w:rsidRPr="00BD0BB5">
        <w:rPr>
          <w:color w:val="222222"/>
          <w:szCs w:val="21"/>
          <w:shd w:val="clear" w:color="auto" w:fill="FFFFFF"/>
          <w:vertAlign w:val="subscript"/>
        </w:rPr>
        <w:t>2</w:t>
      </w:r>
      <w:r w:rsidRPr="00BD0BB5">
        <w:rPr>
          <w:color w:val="222222"/>
          <w:szCs w:val="21"/>
          <w:shd w:val="clear" w:color="auto" w:fill="FFFFFF"/>
        </w:rPr>
        <w:t xml:space="preserve">MnGa melt-spun ribbons. </w:t>
      </w:r>
      <w:r w:rsidRPr="00BD0BB5">
        <w:rPr>
          <w:i/>
          <w:iCs/>
          <w:szCs w:val="21"/>
          <w:shd w:val="clear" w:color="auto" w:fill="FFFFFF"/>
        </w:rPr>
        <w:t>Appl. Phys.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97</w:t>
      </w:r>
      <w:r w:rsidRPr="00BD0BB5">
        <w:rPr>
          <w:color w:val="222222"/>
          <w:szCs w:val="21"/>
          <w:shd w:val="clear" w:color="auto" w:fill="FFFFFF"/>
        </w:rPr>
        <w:t xml:space="preserve"> (2010).</w:t>
      </w:r>
    </w:p>
    <w:p w14:paraId="709AD06D" w14:textId="77777777" w:rsidR="00445C34" w:rsidRPr="00BD0BB5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Song, L., Ding, B., Li, H. </w:t>
      </w:r>
      <w:r w:rsidRPr="00BD0BB5">
        <w:rPr>
          <w:i/>
          <w:iCs/>
          <w:color w:val="222222"/>
          <w:szCs w:val="21"/>
          <w:shd w:val="clear" w:color="auto" w:fill="FFFFFF"/>
        </w:rPr>
        <w:t>et al</w:t>
      </w:r>
      <w:r w:rsidRPr="00BD0BB5">
        <w:rPr>
          <w:color w:val="222222"/>
          <w:szCs w:val="21"/>
          <w:shd w:val="clear" w:color="auto" w:fill="FFFFFF"/>
        </w:rPr>
        <w:t>. Observation of large exchange bias above room temperature in antiferromagnetic hexagonal Mn</w:t>
      </w:r>
      <w:r w:rsidRPr="00BD0BB5">
        <w:rPr>
          <w:color w:val="222222"/>
          <w:szCs w:val="21"/>
          <w:shd w:val="clear" w:color="auto" w:fill="FFFFFF"/>
          <w:vertAlign w:val="subscript"/>
        </w:rPr>
        <w:t>3</w:t>
      </w:r>
      <w:r w:rsidRPr="00BD0BB5">
        <w:rPr>
          <w:color w:val="222222"/>
          <w:szCs w:val="21"/>
          <w:shd w:val="clear" w:color="auto" w:fill="FFFFFF"/>
        </w:rPr>
        <w:t xml:space="preserve">Ga. </w:t>
      </w:r>
      <w:r w:rsidRPr="00BD0BB5">
        <w:rPr>
          <w:rFonts w:eastAsia="MinionPro-It"/>
          <w:i/>
          <w:iCs/>
          <w:kern w:val="0"/>
          <w:szCs w:val="21"/>
        </w:rPr>
        <w:t>J. Magn. Magn. Mater.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536</w:t>
      </w:r>
      <w:r w:rsidRPr="00BD0BB5">
        <w:rPr>
          <w:color w:val="222222"/>
          <w:szCs w:val="21"/>
          <w:shd w:val="clear" w:color="auto" w:fill="FFFFFF"/>
        </w:rPr>
        <w:t>: 168109 (2021).</w:t>
      </w:r>
    </w:p>
    <w:p w14:paraId="7E3AC80D" w14:textId="77777777" w:rsidR="00445C34" w:rsidRPr="006D3C8D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6D3C8D">
        <w:rPr>
          <w:color w:val="222222"/>
          <w:szCs w:val="21"/>
          <w:shd w:val="clear" w:color="auto" w:fill="FFFFFF"/>
          <w:lang w:val="fr-FR"/>
        </w:rPr>
        <w:t>Patel</w:t>
      </w:r>
      <w:r w:rsidRPr="006D3C8D">
        <w:rPr>
          <w:rFonts w:hint="eastAsia"/>
          <w:color w:val="222222"/>
          <w:szCs w:val="21"/>
          <w:shd w:val="clear" w:color="auto" w:fill="FFFFFF"/>
          <w:lang w:val="fr-FR"/>
        </w:rPr>
        <w:t>,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A</w:t>
      </w:r>
      <w:r w:rsidRPr="006D3C8D">
        <w:rPr>
          <w:rFonts w:hint="eastAsia"/>
          <w:color w:val="222222"/>
          <w:szCs w:val="21"/>
          <w:shd w:val="clear" w:color="auto" w:fill="FFFFFF"/>
          <w:lang w:val="fr-FR"/>
        </w:rPr>
        <w:t>.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K</w:t>
      </w:r>
      <w:r w:rsidRPr="006D3C8D">
        <w:rPr>
          <w:rFonts w:hint="eastAsia"/>
          <w:color w:val="222222"/>
          <w:szCs w:val="21"/>
          <w:shd w:val="clear" w:color="auto" w:fill="FFFFFF"/>
          <w:lang w:val="fr-FR"/>
        </w:rPr>
        <w:t>.</w:t>
      </w:r>
      <w:r w:rsidRPr="006D3C8D">
        <w:rPr>
          <w:color w:val="222222"/>
          <w:szCs w:val="21"/>
          <w:shd w:val="clear" w:color="auto" w:fill="FFFFFF"/>
          <w:lang w:val="fr-FR"/>
        </w:rPr>
        <w:t>, Samatham</w:t>
      </w:r>
      <w:r w:rsidRPr="006D3C8D">
        <w:rPr>
          <w:rFonts w:hint="eastAsia"/>
          <w:color w:val="222222"/>
          <w:szCs w:val="21"/>
          <w:shd w:val="clear" w:color="auto" w:fill="FFFFFF"/>
          <w:lang w:val="fr-FR"/>
        </w:rPr>
        <w:t>,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S</w:t>
      </w:r>
      <w:r w:rsidRPr="006D3C8D">
        <w:rPr>
          <w:rFonts w:hint="eastAsia"/>
          <w:color w:val="222222"/>
          <w:szCs w:val="21"/>
          <w:shd w:val="clear" w:color="auto" w:fill="FFFFFF"/>
          <w:lang w:val="fr-FR"/>
        </w:rPr>
        <w:t>.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S</w:t>
      </w:r>
      <w:r w:rsidRPr="006D3C8D">
        <w:rPr>
          <w:rFonts w:hint="eastAsia"/>
          <w:color w:val="222222"/>
          <w:szCs w:val="21"/>
          <w:shd w:val="clear" w:color="auto" w:fill="FFFFFF"/>
          <w:lang w:val="fr-FR"/>
        </w:rPr>
        <w:t>.</w:t>
      </w:r>
      <w:r w:rsidRPr="006D3C8D">
        <w:rPr>
          <w:color w:val="222222"/>
          <w:szCs w:val="21"/>
          <w:shd w:val="clear" w:color="auto" w:fill="FFFFFF"/>
          <w:lang w:val="fr-FR"/>
        </w:rPr>
        <w:t>, Lukoyanov</w:t>
      </w:r>
      <w:r>
        <w:rPr>
          <w:rFonts w:hint="eastAsia"/>
          <w:color w:val="222222"/>
          <w:szCs w:val="21"/>
          <w:shd w:val="clear" w:color="auto" w:fill="FFFFFF"/>
          <w:lang w:val="fr-FR"/>
        </w:rPr>
        <w:t>,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A</w:t>
      </w:r>
      <w:r>
        <w:rPr>
          <w:rFonts w:hint="eastAsia"/>
          <w:color w:val="222222"/>
          <w:szCs w:val="21"/>
          <w:shd w:val="clear" w:color="auto" w:fill="FFFFFF"/>
          <w:lang w:val="fr-FR"/>
        </w:rPr>
        <w:t>.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V</w:t>
      </w:r>
      <w:r>
        <w:rPr>
          <w:rFonts w:hint="eastAsia"/>
          <w:color w:val="222222"/>
          <w:szCs w:val="21"/>
          <w:shd w:val="clear" w:color="auto" w:fill="FFFFFF"/>
          <w:lang w:val="fr-FR"/>
        </w:rPr>
        <w:t>.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</w:t>
      </w:r>
      <w:r w:rsidRPr="006D3C8D">
        <w:rPr>
          <w:i/>
          <w:iCs/>
          <w:color w:val="222222"/>
          <w:szCs w:val="21"/>
          <w:shd w:val="clear" w:color="auto" w:fill="FFFFFF"/>
          <w:lang w:val="fr-FR"/>
        </w:rPr>
        <w:t>et al.</w:t>
      </w:r>
      <w:r w:rsidRPr="006D3C8D">
        <w:rPr>
          <w:color w:val="222222"/>
          <w:szCs w:val="21"/>
          <w:shd w:val="clear" w:color="auto" w:fill="FFFFFF"/>
          <w:lang w:val="fr-FR"/>
        </w:rPr>
        <w:t xml:space="preserve"> </w:t>
      </w:r>
      <w:r w:rsidRPr="006D3C8D">
        <w:rPr>
          <w:color w:val="222222"/>
          <w:szCs w:val="21"/>
          <w:shd w:val="clear" w:color="auto" w:fill="FFFFFF"/>
        </w:rPr>
        <w:t>Nearly compensated ferrimagnetic behavior and giant exchange bias of hexagonal Mn</w:t>
      </w:r>
      <w:r w:rsidRPr="006D3C8D">
        <w:rPr>
          <w:color w:val="222222"/>
          <w:szCs w:val="21"/>
          <w:shd w:val="clear" w:color="auto" w:fill="FFFFFF"/>
          <w:vertAlign w:val="subscript"/>
        </w:rPr>
        <w:t>2</w:t>
      </w:r>
      <w:r w:rsidRPr="006D3C8D">
        <w:rPr>
          <w:color w:val="222222"/>
          <w:szCs w:val="21"/>
          <w:shd w:val="clear" w:color="auto" w:fill="FFFFFF"/>
        </w:rPr>
        <w:t xml:space="preserve">PtAl: experimental and theoretical studies. </w:t>
      </w:r>
      <w:r w:rsidRPr="009C2D69">
        <w:rPr>
          <w:i/>
          <w:iCs/>
          <w:color w:val="222222"/>
          <w:szCs w:val="21"/>
          <w:shd w:val="clear" w:color="auto" w:fill="FFFFFF"/>
        </w:rPr>
        <w:t>Phys</w:t>
      </w:r>
      <w:r w:rsidRPr="009C2D69">
        <w:rPr>
          <w:rFonts w:hint="eastAsia"/>
          <w:i/>
          <w:iCs/>
          <w:color w:val="222222"/>
          <w:szCs w:val="21"/>
          <w:shd w:val="clear" w:color="auto" w:fill="FFFFFF"/>
        </w:rPr>
        <w:t>.</w:t>
      </w:r>
      <w:r w:rsidRPr="009C2D69">
        <w:rPr>
          <w:i/>
          <w:iCs/>
          <w:color w:val="222222"/>
          <w:szCs w:val="21"/>
          <w:shd w:val="clear" w:color="auto" w:fill="FFFFFF"/>
        </w:rPr>
        <w:t xml:space="preserve"> Chem</w:t>
      </w:r>
      <w:r w:rsidRPr="009C2D69">
        <w:rPr>
          <w:rFonts w:hint="eastAsia"/>
          <w:i/>
          <w:iCs/>
          <w:color w:val="222222"/>
          <w:szCs w:val="21"/>
          <w:shd w:val="clear" w:color="auto" w:fill="FFFFFF"/>
        </w:rPr>
        <w:t>.</w:t>
      </w:r>
      <w:r w:rsidRPr="009C2D69">
        <w:rPr>
          <w:i/>
          <w:iCs/>
          <w:color w:val="222222"/>
          <w:szCs w:val="21"/>
          <w:shd w:val="clear" w:color="auto" w:fill="FFFFFF"/>
        </w:rPr>
        <w:t xml:space="preserve"> Chem</w:t>
      </w:r>
      <w:r w:rsidRPr="009C2D69">
        <w:rPr>
          <w:rFonts w:hint="eastAsia"/>
          <w:i/>
          <w:iCs/>
          <w:color w:val="222222"/>
          <w:szCs w:val="21"/>
          <w:shd w:val="clear" w:color="auto" w:fill="FFFFFF"/>
        </w:rPr>
        <w:t>.</w:t>
      </w:r>
      <w:r w:rsidRPr="009C2D69">
        <w:rPr>
          <w:i/>
          <w:iCs/>
          <w:color w:val="222222"/>
          <w:szCs w:val="21"/>
          <w:shd w:val="clear" w:color="auto" w:fill="FFFFFF"/>
        </w:rPr>
        <w:t xml:space="preserve"> Phys</w:t>
      </w:r>
      <w:r w:rsidRPr="009C2D69">
        <w:rPr>
          <w:rFonts w:hint="eastAsia"/>
          <w:i/>
          <w:iCs/>
          <w:color w:val="222222"/>
          <w:szCs w:val="21"/>
          <w:shd w:val="clear" w:color="auto" w:fill="FFFFFF"/>
        </w:rPr>
        <w:t>.</w:t>
      </w:r>
      <w:r w:rsidRPr="009C2D69">
        <w:rPr>
          <w:b/>
          <w:bCs/>
          <w:i/>
          <w:iCs/>
          <w:color w:val="222222"/>
          <w:szCs w:val="21"/>
          <w:shd w:val="clear" w:color="auto" w:fill="FFFFFF"/>
        </w:rPr>
        <w:t xml:space="preserve"> </w:t>
      </w:r>
      <w:r w:rsidRPr="006D3C8D">
        <w:rPr>
          <w:b/>
          <w:bCs/>
          <w:color w:val="222222"/>
          <w:szCs w:val="21"/>
          <w:shd w:val="clear" w:color="auto" w:fill="FFFFFF"/>
        </w:rPr>
        <w:t>24</w:t>
      </w:r>
      <w:r w:rsidRPr="006D3C8D">
        <w:rPr>
          <w:color w:val="222222"/>
          <w:szCs w:val="21"/>
          <w:shd w:val="clear" w:color="auto" w:fill="FFFFFF"/>
        </w:rPr>
        <w:t>: 29539</w:t>
      </w:r>
      <w:r>
        <w:rPr>
          <w:rFonts w:hint="eastAsia"/>
          <w:color w:val="222222"/>
          <w:szCs w:val="21"/>
          <w:shd w:val="clear" w:color="auto" w:fill="FFFFFF"/>
        </w:rPr>
        <w:t xml:space="preserve"> (2022)</w:t>
      </w:r>
      <w:r w:rsidRPr="006D3C8D">
        <w:rPr>
          <w:color w:val="222222"/>
          <w:szCs w:val="21"/>
          <w:shd w:val="clear" w:color="auto" w:fill="FFFFFF"/>
        </w:rPr>
        <w:t>.</w:t>
      </w:r>
    </w:p>
    <w:p w14:paraId="30198EA3" w14:textId="77777777" w:rsidR="00445C34" w:rsidRPr="005107D9" w:rsidRDefault="00445C34" w:rsidP="00445C34">
      <w:pPr>
        <w:pStyle w:val="a8"/>
        <w:numPr>
          <w:ilvl w:val="0"/>
          <w:numId w:val="2"/>
        </w:numPr>
        <w:autoSpaceDE w:val="0"/>
        <w:autoSpaceDN w:val="0"/>
        <w:adjustRightInd w:val="0"/>
        <w:ind w:left="442" w:firstLineChars="0" w:hanging="442"/>
        <w:rPr>
          <w:color w:val="000000" w:themeColor="text1"/>
          <w:szCs w:val="21"/>
        </w:rPr>
      </w:pPr>
      <w:r w:rsidRPr="00BD0BB5">
        <w:rPr>
          <w:color w:val="222222"/>
          <w:szCs w:val="21"/>
          <w:shd w:val="clear" w:color="auto" w:fill="FFFFFF"/>
        </w:rPr>
        <w:t xml:space="preserve">Han, Z. D., Qian, B., Wang, D. H. </w:t>
      </w:r>
      <w:r w:rsidRPr="00BD0BB5">
        <w:rPr>
          <w:i/>
          <w:iCs/>
          <w:color w:val="222222"/>
          <w:szCs w:val="21"/>
          <w:shd w:val="clear" w:color="auto" w:fill="FFFFFF"/>
        </w:rPr>
        <w:t>et al</w:t>
      </w:r>
      <w:r w:rsidRPr="00BD0BB5">
        <w:rPr>
          <w:color w:val="222222"/>
          <w:szCs w:val="21"/>
          <w:shd w:val="clear" w:color="auto" w:fill="FFFFFF"/>
        </w:rPr>
        <w:t xml:space="preserve">. Magnetic phase separation and exchange bias in off-stoichiometric Ni-Mn-Ga alloys. </w:t>
      </w:r>
      <w:r w:rsidRPr="00BD0BB5">
        <w:rPr>
          <w:i/>
          <w:iCs/>
          <w:szCs w:val="21"/>
          <w:shd w:val="clear" w:color="auto" w:fill="FFFFFF"/>
        </w:rPr>
        <w:t>Appl. Phys. Lett.</w:t>
      </w:r>
      <w:r w:rsidRPr="00BD0BB5">
        <w:rPr>
          <w:color w:val="222222"/>
          <w:szCs w:val="21"/>
          <w:shd w:val="clear" w:color="auto" w:fill="FFFFFF"/>
        </w:rPr>
        <w:t xml:space="preserve"> </w:t>
      </w:r>
      <w:r w:rsidRPr="00BD0BB5">
        <w:rPr>
          <w:b/>
          <w:bCs/>
          <w:color w:val="222222"/>
          <w:szCs w:val="21"/>
          <w:shd w:val="clear" w:color="auto" w:fill="FFFFFF"/>
        </w:rPr>
        <w:t>103</w:t>
      </w:r>
      <w:r w:rsidRPr="00BD0BB5">
        <w:rPr>
          <w:color w:val="222222"/>
          <w:szCs w:val="21"/>
          <w:shd w:val="clear" w:color="auto" w:fill="FFFFFF"/>
        </w:rPr>
        <w:t xml:space="preserve">: 172403 (2013). </w:t>
      </w:r>
    </w:p>
    <w:p w14:paraId="2B15167F" w14:textId="77777777" w:rsidR="007F4360" w:rsidRPr="007F4360" w:rsidRDefault="007F4360" w:rsidP="000F7D19">
      <w:pPr>
        <w:spacing w:line="360" w:lineRule="auto"/>
        <w:rPr>
          <w:rFonts w:ascii="Times New Roman" w:hAnsi="Times New Roman" w:cs="Times New Roman"/>
          <w:color w:val="FF0000"/>
        </w:rPr>
      </w:pPr>
    </w:p>
    <w:sectPr w:rsidR="007F4360" w:rsidRPr="007F4360" w:rsidSect="00664C4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86F74" w14:textId="77777777" w:rsidR="00C8192E" w:rsidRDefault="00C8192E" w:rsidP="007431C0">
      <w:r>
        <w:separator/>
      </w:r>
    </w:p>
  </w:endnote>
  <w:endnote w:type="continuationSeparator" w:id="0">
    <w:p w14:paraId="3794E07A" w14:textId="77777777" w:rsidR="00C8192E" w:rsidRDefault="00C8192E" w:rsidP="007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YECM E+ CM R 9">
    <w:altName w:val="宋体"/>
    <w:charset w:val="86"/>
    <w:family w:val="roman"/>
    <w:pitch w:val="default"/>
    <w:sig w:usb0="00000000" w:usb1="0000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It">
    <w:altName w:val="Segoe Print"/>
    <w:charset w:val="00"/>
    <w:family w:val="auto"/>
    <w:pitch w:val="default"/>
    <w:sig w:usb0="00000003" w:usb1="080E0000" w:usb2="00000010" w:usb3="00000000" w:csb0="00040001" w:csb1="00000000"/>
  </w:font>
  <w:font w:name="MinionPro-Regular">
    <w:altName w:val="Segoe Print"/>
    <w:charset w:val="00"/>
    <w:family w:val="roman"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E8C2D" w14:textId="77777777" w:rsidR="00C8192E" w:rsidRDefault="00C8192E" w:rsidP="007431C0">
      <w:r>
        <w:separator/>
      </w:r>
    </w:p>
  </w:footnote>
  <w:footnote w:type="continuationSeparator" w:id="0">
    <w:p w14:paraId="64AF709F" w14:textId="77777777" w:rsidR="00C8192E" w:rsidRDefault="00C8192E" w:rsidP="0074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30465"/>
    <w:multiLevelType w:val="hybridMultilevel"/>
    <w:tmpl w:val="86CA55B0"/>
    <w:lvl w:ilvl="0" w:tplc="365AA598">
      <w:start w:val="1"/>
      <w:numFmt w:val="decimal"/>
      <w:lvlText w:val="[%1]"/>
      <w:lvlJc w:val="left"/>
      <w:pPr>
        <w:ind w:left="52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 w15:restartNumberingAfterBreak="0">
    <w:nsid w:val="4F7D2DEF"/>
    <w:multiLevelType w:val="hybridMultilevel"/>
    <w:tmpl w:val="D1ECE750"/>
    <w:lvl w:ilvl="0" w:tplc="3AD0F066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41191321">
    <w:abstractNumId w:val="0"/>
  </w:num>
  <w:num w:numId="2" w16cid:durableId="399835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F1"/>
    <w:rsid w:val="0000081B"/>
    <w:rsid w:val="00002A7B"/>
    <w:rsid w:val="00002F74"/>
    <w:rsid w:val="0000558B"/>
    <w:rsid w:val="000059FA"/>
    <w:rsid w:val="00005BB2"/>
    <w:rsid w:val="00005C80"/>
    <w:rsid w:val="000070E8"/>
    <w:rsid w:val="00007422"/>
    <w:rsid w:val="00011846"/>
    <w:rsid w:val="00011DE7"/>
    <w:rsid w:val="000130F2"/>
    <w:rsid w:val="000132CB"/>
    <w:rsid w:val="00014D8E"/>
    <w:rsid w:val="00014D97"/>
    <w:rsid w:val="00016307"/>
    <w:rsid w:val="00023053"/>
    <w:rsid w:val="0002392E"/>
    <w:rsid w:val="0002649F"/>
    <w:rsid w:val="00026D3A"/>
    <w:rsid w:val="00027536"/>
    <w:rsid w:val="000332A7"/>
    <w:rsid w:val="000332DE"/>
    <w:rsid w:val="00033CD2"/>
    <w:rsid w:val="000344D1"/>
    <w:rsid w:val="00035AC9"/>
    <w:rsid w:val="00035B2C"/>
    <w:rsid w:val="00036843"/>
    <w:rsid w:val="00036A13"/>
    <w:rsid w:val="00037BE8"/>
    <w:rsid w:val="00040797"/>
    <w:rsid w:val="00045E9C"/>
    <w:rsid w:val="00047168"/>
    <w:rsid w:val="000473FC"/>
    <w:rsid w:val="0005143A"/>
    <w:rsid w:val="0005164E"/>
    <w:rsid w:val="00052F6E"/>
    <w:rsid w:val="00053742"/>
    <w:rsid w:val="000540F5"/>
    <w:rsid w:val="00054583"/>
    <w:rsid w:val="00055197"/>
    <w:rsid w:val="00055A24"/>
    <w:rsid w:val="00057190"/>
    <w:rsid w:val="000577C6"/>
    <w:rsid w:val="00060FF7"/>
    <w:rsid w:val="000614B9"/>
    <w:rsid w:val="00061CEF"/>
    <w:rsid w:val="00062BAF"/>
    <w:rsid w:val="00065196"/>
    <w:rsid w:val="00066341"/>
    <w:rsid w:val="00066382"/>
    <w:rsid w:val="00066832"/>
    <w:rsid w:val="000700CA"/>
    <w:rsid w:val="00070F45"/>
    <w:rsid w:val="00071E48"/>
    <w:rsid w:val="000746B2"/>
    <w:rsid w:val="00075B43"/>
    <w:rsid w:val="00075DA9"/>
    <w:rsid w:val="00075E06"/>
    <w:rsid w:val="0007616B"/>
    <w:rsid w:val="000777D4"/>
    <w:rsid w:val="00081F19"/>
    <w:rsid w:val="00083037"/>
    <w:rsid w:val="000853E4"/>
    <w:rsid w:val="000857D2"/>
    <w:rsid w:val="00087097"/>
    <w:rsid w:val="00092227"/>
    <w:rsid w:val="00092CEC"/>
    <w:rsid w:val="00094197"/>
    <w:rsid w:val="00094837"/>
    <w:rsid w:val="00097A6A"/>
    <w:rsid w:val="000A0BBC"/>
    <w:rsid w:val="000A1236"/>
    <w:rsid w:val="000A1DAA"/>
    <w:rsid w:val="000A20EF"/>
    <w:rsid w:val="000A2B50"/>
    <w:rsid w:val="000A3A23"/>
    <w:rsid w:val="000A4860"/>
    <w:rsid w:val="000A4C63"/>
    <w:rsid w:val="000A4DA9"/>
    <w:rsid w:val="000A609A"/>
    <w:rsid w:val="000A7BF2"/>
    <w:rsid w:val="000B0E3C"/>
    <w:rsid w:val="000B2D61"/>
    <w:rsid w:val="000B2E19"/>
    <w:rsid w:val="000B3C60"/>
    <w:rsid w:val="000B487D"/>
    <w:rsid w:val="000B70B7"/>
    <w:rsid w:val="000B7D2D"/>
    <w:rsid w:val="000C1580"/>
    <w:rsid w:val="000C23C5"/>
    <w:rsid w:val="000C2EED"/>
    <w:rsid w:val="000C405B"/>
    <w:rsid w:val="000C4CCB"/>
    <w:rsid w:val="000C64C2"/>
    <w:rsid w:val="000C7084"/>
    <w:rsid w:val="000D0550"/>
    <w:rsid w:val="000D15BD"/>
    <w:rsid w:val="000D15E5"/>
    <w:rsid w:val="000D2CA4"/>
    <w:rsid w:val="000D321E"/>
    <w:rsid w:val="000D34B7"/>
    <w:rsid w:val="000D5E8A"/>
    <w:rsid w:val="000E0C92"/>
    <w:rsid w:val="000E12BC"/>
    <w:rsid w:val="000E4118"/>
    <w:rsid w:val="000E466E"/>
    <w:rsid w:val="000E6F92"/>
    <w:rsid w:val="000E75D9"/>
    <w:rsid w:val="000F01F1"/>
    <w:rsid w:val="000F0ABA"/>
    <w:rsid w:val="000F1399"/>
    <w:rsid w:val="000F31F2"/>
    <w:rsid w:val="000F3772"/>
    <w:rsid w:val="000F6C6C"/>
    <w:rsid w:val="000F793B"/>
    <w:rsid w:val="000F7D19"/>
    <w:rsid w:val="00101AA6"/>
    <w:rsid w:val="0010281D"/>
    <w:rsid w:val="00102B0B"/>
    <w:rsid w:val="00102C63"/>
    <w:rsid w:val="00103B78"/>
    <w:rsid w:val="00103C19"/>
    <w:rsid w:val="00103C23"/>
    <w:rsid w:val="00103EB8"/>
    <w:rsid w:val="00104812"/>
    <w:rsid w:val="00105990"/>
    <w:rsid w:val="00106339"/>
    <w:rsid w:val="00111D92"/>
    <w:rsid w:val="00112803"/>
    <w:rsid w:val="00112FDA"/>
    <w:rsid w:val="00113339"/>
    <w:rsid w:val="00113F85"/>
    <w:rsid w:val="00114ADD"/>
    <w:rsid w:val="00116594"/>
    <w:rsid w:val="001166F6"/>
    <w:rsid w:val="00117259"/>
    <w:rsid w:val="00120896"/>
    <w:rsid w:val="00120CE7"/>
    <w:rsid w:val="00121A82"/>
    <w:rsid w:val="00122DFB"/>
    <w:rsid w:val="00125686"/>
    <w:rsid w:val="00126197"/>
    <w:rsid w:val="001315E9"/>
    <w:rsid w:val="00131689"/>
    <w:rsid w:val="00131E8D"/>
    <w:rsid w:val="00131F90"/>
    <w:rsid w:val="001327B8"/>
    <w:rsid w:val="001328A0"/>
    <w:rsid w:val="00132DEF"/>
    <w:rsid w:val="00132E43"/>
    <w:rsid w:val="00132EDE"/>
    <w:rsid w:val="00134E54"/>
    <w:rsid w:val="00135441"/>
    <w:rsid w:val="001355AD"/>
    <w:rsid w:val="0014050F"/>
    <w:rsid w:val="00140F16"/>
    <w:rsid w:val="00141882"/>
    <w:rsid w:val="0014188A"/>
    <w:rsid w:val="00141F62"/>
    <w:rsid w:val="001474C3"/>
    <w:rsid w:val="00151A40"/>
    <w:rsid w:val="001533D6"/>
    <w:rsid w:val="00153CA3"/>
    <w:rsid w:val="00153E79"/>
    <w:rsid w:val="001558FF"/>
    <w:rsid w:val="00155C99"/>
    <w:rsid w:val="001577CA"/>
    <w:rsid w:val="00157A54"/>
    <w:rsid w:val="00157A55"/>
    <w:rsid w:val="001602B0"/>
    <w:rsid w:val="00162F42"/>
    <w:rsid w:val="001631A8"/>
    <w:rsid w:val="00163C63"/>
    <w:rsid w:val="00164287"/>
    <w:rsid w:val="00165110"/>
    <w:rsid w:val="00165E12"/>
    <w:rsid w:val="001668C2"/>
    <w:rsid w:val="00166DCB"/>
    <w:rsid w:val="00170566"/>
    <w:rsid w:val="0017229C"/>
    <w:rsid w:val="00173512"/>
    <w:rsid w:val="00174434"/>
    <w:rsid w:val="001748E0"/>
    <w:rsid w:val="001754D0"/>
    <w:rsid w:val="00175A50"/>
    <w:rsid w:val="00175F4A"/>
    <w:rsid w:val="00176FCB"/>
    <w:rsid w:val="00177673"/>
    <w:rsid w:val="00181E15"/>
    <w:rsid w:val="00182273"/>
    <w:rsid w:val="0018253C"/>
    <w:rsid w:val="00182E0E"/>
    <w:rsid w:val="00184995"/>
    <w:rsid w:val="00191254"/>
    <w:rsid w:val="00191973"/>
    <w:rsid w:val="001942CC"/>
    <w:rsid w:val="00196066"/>
    <w:rsid w:val="00197965"/>
    <w:rsid w:val="00197ED3"/>
    <w:rsid w:val="001A0F5F"/>
    <w:rsid w:val="001A10A6"/>
    <w:rsid w:val="001A2612"/>
    <w:rsid w:val="001A4BF1"/>
    <w:rsid w:val="001B08DC"/>
    <w:rsid w:val="001B0989"/>
    <w:rsid w:val="001B0B9D"/>
    <w:rsid w:val="001B1B6E"/>
    <w:rsid w:val="001B1E15"/>
    <w:rsid w:val="001B2738"/>
    <w:rsid w:val="001B2E3A"/>
    <w:rsid w:val="001B418E"/>
    <w:rsid w:val="001B4864"/>
    <w:rsid w:val="001B4D4B"/>
    <w:rsid w:val="001B5B00"/>
    <w:rsid w:val="001B6C66"/>
    <w:rsid w:val="001B6CF6"/>
    <w:rsid w:val="001B7332"/>
    <w:rsid w:val="001C0BEC"/>
    <w:rsid w:val="001C116B"/>
    <w:rsid w:val="001C138B"/>
    <w:rsid w:val="001C1461"/>
    <w:rsid w:val="001C1FD7"/>
    <w:rsid w:val="001D538F"/>
    <w:rsid w:val="001D541D"/>
    <w:rsid w:val="001D648E"/>
    <w:rsid w:val="001D69B7"/>
    <w:rsid w:val="001D71DD"/>
    <w:rsid w:val="001D728E"/>
    <w:rsid w:val="001E075E"/>
    <w:rsid w:val="001E0F70"/>
    <w:rsid w:val="001E49EE"/>
    <w:rsid w:val="001E574E"/>
    <w:rsid w:val="001E66AC"/>
    <w:rsid w:val="001E7215"/>
    <w:rsid w:val="001E73D2"/>
    <w:rsid w:val="001E795B"/>
    <w:rsid w:val="001F10D2"/>
    <w:rsid w:val="001F1BF4"/>
    <w:rsid w:val="001F535A"/>
    <w:rsid w:val="001F6D2A"/>
    <w:rsid w:val="001F7837"/>
    <w:rsid w:val="002000B6"/>
    <w:rsid w:val="00201503"/>
    <w:rsid w:val="00201534"/>
    <w:rsid w:val="00202021"/>
    <w:rsid w:val="002026BB"/>
    <w:rsid w:val="00203223"/>
    <w:rsid w:val="00204817"/>
    <w:rsid w:val="00204DEE"/>
    <w:rsid w:val="002068E8"/>
    <w:rsid w:val="00206C1A"/>
    <w:rsid w:val="002100E8"/>
    <w:rsid w:val="00210334"/>
    <w:rsid w:val="002113E7"/>
    <w:rsid w:val="00212C6B"/>
    <w:rsid w:val="00213129"/>
    <w:rsid w:val="002145AD"/>
    <w:rsid w:val="00214612"/>
    <w:rsid w:val="00216634"/>
    <w:rsid w:val="00221987"/>
    <w:rsid w:val="002221AE"/>
    <w:rsid w:val="0022243E"/>
    <w:rsid w:val="002237FA"/>
    <w:rsid w:val="00223FAC"/>
    <w:rsid w:val="00224143"/>
    <w:rsid w:val="00224A6B"/>
    <w:rsid w:val="00230193"/>
    <w:rsid w:val="00231F8D"/>
    <w:rsid w:val="00232160"/>
    <w:rsid w:val="00233EBA"/>
    <w:rsid w:val="00235B2C"/>
    <w:rsid w:val="00236622"/>
    <w:rsid w:val="002368D1"/>
    <w:rsid w:val="002405D2"/>
    <w:rsid w:val="00240B1A"/>
    <w:rsid w:val="002411ED"/>
    <w:rsid w:val="002414B4"/>
    <w:rsid w:val="00241BA6"/>
    <w:rsid w:val="00241E07"/>
    <w:rsid w:val="00241F26"/>
    <w:rsid w:val="00243E7B"/>
    <w:rsid w:val="0024488D"/>
    <w:rsid w:val="00246A44"/>
    <w:rsid w:val="00247E55"/>
    <w:rsid w:val="00251EC7"/>
    <w:rsid w:val="0025267D"/>
    <w:rsid w:val="00254786"/>
    <w:rsid w:val="00257111"/>
    <w:rsid w:val="0026093B"/>
    <w:rsid w:val="0026481A"/>
    <w:rsid w:val="00266E5D"/>
    <w:rsid w:val="00271021"/>
    <w:rsid w:val="0027111E"/>
    <w:rsid w:val="0027284E"/>
    <w:rsid w:val="002743D0"/>
    <w:rsid w:val="00276826"/>
    <w:rsid w:val="00276B88"/>
    <w:rsid w:val="00280436"/>
    <w:rsid w:val="00280EDF"/>
    <w:rsid w:val="00281404"/>
    <w:rsid w:val="002815F5"/>
    <w:rsid w:val="00282616"/>
    <w:rsid w:val="00283A85"/>
    <w:rsid w:val="0028405C"/>
    <w:rsid w:val="00284536"/>
    <w:rsid w:val="00291A80"/>
    <w:rsid w:val="00291D22"/>
    <w:rsid w:val="00292AA4"/>
    <w:rsid w:val="00292C5E"/>
    <w:rsid w:val="00293451"/>
    <w:rsid w:val="00295B37"/>
    <w:rsid w:val="00295D89"/>
    <w:rsid w:val="00297211"/>
    <w:rsid w:val="00297778"/>
    <w:rsid w:val="00297AC5"/>
    <w:rsid w:val="002A0924"/>
    <w:rsid w:val="002A382F"/>
    <w:rsid w:val="002A3DAF"/>
    <w:rsid w:val="002A4131"/>
    <w:rsid w:val="002A46C3"/>
    <w:rsid w:val="002A4798"/>
    <w:rsid w:val="002A4AC2"/>
    <w:rsid w:val="002A542D"/>
    <w:rsid w:val="002A6C17"/>
    <w:rsid w:val="002A7927"/>
    <w:rsid w:val="002B0F50"/>
    <w:rsid w:val="002B14F8"/>
    <w:rsid w:val="002B40A8"/>
    <w:rsid w:val="002B54D7"/>
    <w:rsid w:val="002C0113"/>
    <w:rsid w:val="002C0477"/>
    <w:rsid w:val="002C0DB4"/>
    <w:rsid w:val="002C174F"/>
    <w:rsid w:val="002C3A6D"/>
    <w:rsid w:val="002C4805"/>
    <w:rsid w:val="002D3FDD"/>
    <w:rsid w:val="002D4DBA"/>
    <w:rsid w:val="002E2058"/>
    <w:rsid w:val="002E20B9"/>
    <w:rsid w:val="002E4C69"/>
    <w:rsid w:val="002E5C0B"/>
    <w:rsid w:val="002E60E9"/>
    <w:rsid w:val="002E6572"/>
    <w:rsid w:val="002E66A0"/>
    <w:rsid w:val="002E6B8A"/>
    <w:rsid w:val="002E7652"/>
    <w:rsid w:val="002F0D93"/>
    <w:rsid w:val="002F1330"/>
    <w:rsid w:val="002F14D6"/>
    <w:rsid w:val="002F1EC8"/>
    <w:rsid w:val="002F23FE"/>
    <w:rsid w:val="002F5D83"/>
    <w:rsid w:val="002F7625"/>
    <w:rsid w:val="003011E3"/>
    <w:rsid w:val="00305716"/>
    <w:rsid w:val="0031026F"/>
    <w:rsid w:val="00310B7A"/>
    <w:rsid w:val="003123B1"/>
    <w:rsid w:val="00314BDC"/>
    <w:rsid w:val="00320116"/>
    <w:rsid w:val="00320ACC"/>
    <w:rsid w:val="00323068"/>
    <w:rsid w:val="0032494C"/>
    <w:rsid w:val="00326996"/>
    <w:rsid w:val="00327EBB"/>
    <w:rsid w:val="003309D7"/>
    <w:rsid w:val="00330CE5"/>
    <w:rsid w:val="00331B43"/>
    <w:rsid w:val="003321E1"/>
    <w:rsid w:val="00334F1F"/>
    <w:rsid w:val="003356BB"/>
    <w:rsid w:val="003376A4"/>
    <w:rsid w:val="00340167"/>
    <w:rsid w:val="00340CD3"/>
    <w:rsid w:val="00341534"/>
    <w:rsid w:val="003439D1"/>
    <w:rsid w:val="00343A99"/>
    <w:rsid w:val="00346931"/>
    <w:rsid w:val="0034742D"/>
    <w:rsid w:val="0034777D"/>
    <w:rsid w:val="0035041C"/>
    <w:rsid w:val="0035230B"/>
    <w:rsid w:val="00352450"/>
    <w:rsid w:val="00352B2B"/>
    <w:rsid w:val="003531D3"/>
    <w:rsid w:val="003547D8"/>
    <w:rsid w:val="003561FF"/>
    <w:rsid w:val="003569EA"/>
    <w:rsid w:val="00356BED"/>
    <w:rsid w:val="003572D2"/>
    <w:rsid w:val="0036003E"/>
    <w:rsid w:val="0036132F"/>
    <w:rsid w:val="003613F5"/>
    <w:rsid w:val="00363E29"/>
    <w:rsid w:val="00365335"/>
    <w:rsid w:val="00366F45"/>
    <w:rsid w:val="00367DFE"/>
    <w:rsid w:val="00370491"/>
    <w:rsid w:val="003705DE"/>
    <w:rsid w:val="00371040"/>
    <w:rsid w:val="003717C5"/>
    <w:rsid w:val="00372457"/>
    <w:rsid w:val="003726D3"/>
    <w:rsid w:val="00374E44"/>
    <w:rsid w:val="00375177"/>
    <w:rsid w:val="0037627B"/>
    <w:rsid w:val="00376569"/>
    <w:rsid w:val="0037722F"/>
    <w:rsid w:val="00380CC1"/>
    <w:rsid w:val="003814FF"/>
    <w:rsid w:val="00381CA3"/>
    <w:rsid w:val="00382A9C"/>
    <w:rsid w:val="00383118"/>
    <w:rsid w:val="00384257"/>
    <w:rsid w:val="003844CF"/>
    <w:rsid w:val="00385B46"/>
    <w:rsid w:val="00386D27"/>
    <w:rsid w:val="00391BD0"/>
    <w:rsid w:val="0039272D"/>
    <w:rsid w:val="00393613"/>
    <w:rsid w:val="0039479D"/>
    <w:rsid w:val="00395408"/>
    <w:rsid w:val="00395A55"/>
    <w:rsid w:val="00395D20"/>
    <w:rsid w:val="00395FEE"/>
    <w:rsid w:val="003964E6"/>
    <w:rsid w:val="00396652"/>
    <w:rsid w:val="003A0019"/>
    <w:rsid w:val="003A4608"/>
    <w:rsid w:val="003A4C6D"/>
    <w:rsid w:val="003A531A"/>
    <w:rsid w:val="003A71B7"/>
    <w:rsid w:val="003B2302"/>
    <w:rsid w:val="003B2641"/>
    <w:rsid w:val="003B2A10"/>
    <w:rsid w:val="003B398B"/>
    <w:rsid w:val="003B3CC1"/>
    <w:rsid w:val="003B40BA"/>
    <w:rsid w:val="003B67A4"/>
    <w:rsid w:val="003B67BF"/>
    <w:rsid w:val="003B77B2"/>
    <w:rsid w:val="003C00C3"/>
    <w:rsid w:val="003C086B"/>
    <w:rsid w:val="003C0E8D"/>
    <w:rsid w:val="003C1EED"/>
    <w:rsid w:val="003C2E2F"/>
    <w:rsid w:val="003C32EA"/>
    <w:rsid w:val="003C38C7"/>
    <w:rsid w:val="003C3F49"/>
    <w:rsid w:val="003C5591"/>
    <w:rsid w:val="003C6108"/>
    <w:rsid w:val="003C727D"/>
    <w:rsid w:val="003D4227"/>
    <w:rsid w:val="003D4B79"/>
    <w:rsid w:val="003E095C"/>
    <w:rsid w:val="003E2E1C"/>
    <w:rsid w:val="003E3FE3"/>
    <w:rsid w:val="003E44DF"/>
    <w:rsid w:val="003E587C"/>
    <w:rsid w:val="003E6283"/>
    <w:rsid w:val="003E66D5"/>
    <w:rsid w:val="003E709D"/>
    <w:rsid w:val="003F013D"/>
    <w:rsid w:val="003F0A38"/>
    <w:rsid w:val="003F0BF5"/>
    <w:rsid w:val="003F110F"/>
    <w:rsid w:val="003F1607"/>
    <w:rsid w:val="003F23E8"/>
    <w:rsid w:val="003F3461"/>
    <w:rsid w:val="003F3DA5"/>
    <w:rsid w:val="003F42A9"/>
    <w:rsid w:val="003F5C5C"/>
    <w:rsid w:val="003F7C02"/>
    <w:rsid w:val="003F7D47"/>
    <w:rsid w:val="004012BB"/>
    <w:rsid w:val="004024C1"/>
    <w:rsid w:val="00403CE8"/>
    <w:rsid w:val="0040461E"/>
    <w:rsid w:val="00407991"/>
    <w:rsid w:val="00407C3F"/>
    <w:rsid w:val="00412559"/>
    <w:rsid w:val="00412AB9"/>
    <w:rsid w:val="0041350F"/>
    <w:rsid w:val="0041403A"/>
    <w:rsid w:val="0041599A"/>
    <w:rsid w:val="00415A68"/>
    <w:rsid w:val="00415F83"/>
    <w:rsid w:val="00416959"/>
    <w:rsid w:val="00416AB7"/>
    <w:rsid w:val="004205A7"/>
    <w:rsid w:val="0042098B"/>
    <w:rsid w:val="0042203D"/>
    <w:rsid w:val="00422624"/>
    <w:rsid w:val="00423A9D"/>
    <w:rsid w:val="004240FE"/>
    <w:rsid w:val="00424B09"/>
    <w:rsid w:val="00426118"/>
    <w:rsid w:val="00426A4E"/>
    <w:rsid w:val="004300B9"/>
    <w:rsid w:val="0043174C"/>
    <w:rsid w:val="00433B2D"/>
    <w:rsid w:val="004343FB"/>
    <w:rsid w:val="00435F86"/>
    <w:rsid w:val="00436EAF"/>
    <w:rsid w:val="0044055C"/>
    <w:rsid w:val="004416A5"/>
    <w:rsid w:val="0044224F"/>
    <w:rsid w:val="0044318B"/>
    <w:rsid w:val="004439E2"/>
    <w:rsid w:val="0044427D"/>
    <w:rsid w:val="00444F37"/>
    <w:rsid w:val="00445537"/>
    <w:rsid w:val="00445C34"/>
    <w:rsid w:val="004460AC"/>
    <w:rsid w:val="0044740A"/>
    <w:rsid w:val="00450213"/>
    <w:rsid w:val="004511DF"/>
    <w:rsid w:val="00451377"/>
    <w:rsid w:val="004520BD"/>
    <w:rsid w:val="0045572D"/>
    <w:rsid w:val="00455CFD"/>
    <w:rsid w:val="00455E98"/>
    <w:rsid w:val="004562F5"/>
    <w:rsid w:val="004602D3"/>
    <w:rsid w:val="00460D7F"/>
    <w:rsid w:val="00460D8F"/>
    <w:rsid w:val="0046292B"/>
    <w:rsid w:val="00462F6C"/>
    <w:rsid w:val="004631AA"/>
    <w:rsid w:val="00463632"/>
    <w:rsid w:val="00470CA2"/>
    <w:rsid w:val="00471B35"/>
    <w:rsid w:val="00473191"/>
    <w:rsid w:val="00473E64"/>
    <w:rsid w:val="00477A99"/>
    <w:rsid w:val="00477CC0"/>
    <w:rsid w:val="0048092A"/>
    <w:rsid w:val="004834C5"/>
    <w:rsid w:val="0048379B"/>
    <w:rsid w:val="00484221"/>
    <w:rsid w:val="00485608"/>
    <w:rsid w:val="0048623C"/>
    <w:rsid w:val="00487146"/>
    <w:rsid w:val="00487E72"/>
    <w:rsid w:val="00491C3D"/>
    <w:rsid w:val="004942F0"/>
    <w:rsid w:val="00496FB4"/>
    <w:rsid w:val="00497981"/>
    <w:rsid w:val="004A1003"/>
    <w:rsid w:val="004A1A0E"/>
    <w:rsid w:val="004A1FBB"/>
    <w:rsid w:val="004A3175"/>
    <w:rsid w:val="004A38B8"/>
    <w:rsid w:val="004A42CC"/>
    <w:rsid w:val="004A4450"/>
    <w:rsid w:val="004A4656"/>
    <w:rsid w:val="004A5153"/>
    <w:rsid w:val="004A6027"/>
    <w:rsid w:val="004A6C08"/>
    <w:rsid w:val="004A79B0"/>
    <w:rsid w:val="004B3114"/>
    <w:rsid w:val="004B345F"/>
    <w:rsid w:val="004B4491"/>
    <w:rsid w:val="004B5809"/>
    <w:rsid w:val="004B585C"/>
    <w:rsid w:val="004B61FF"/>
    <w:rsid w:val="004C1824"/>
    <w:rsid w:val="004C1A8E"/>
    <w:rsid w:val="004C2685"/>
    <w:rsid w:val="004C3BD1"/>
    <w:rsid w:val="004C5287"/>
    <w:rsid w:val="004C5E04"/>
    <w:rsid w:val="004C74C2"/>
    <w:rsid w:val="004C7779"/>
    <w:rsid w:val="004D2527"/>
    <w:rsid w:val="004D253D"/>
    <w:rsid w:val="004D3CDD"/>
    <w:rsid w:val="004D401E"/>
    <w:rsid w:val="004E5AE1"/>
    <w:rsid w:val="004E6F65"/>
    <w:rsid w:val="004E7892"/>
    <w:rsid w:val="004F2A37"/>
    <w:rsid w:val="004F497F"/>
    <w:rsid w:val="004F4FE3"/>
    <w:rsid w:val="004F6573"/>
    <w:rsid w:val="004F6F60"/>
    <w:rsid w:val="00500A1C"/>
    <w:rsid w:val="005016F5"/>
    <w:rsid w:val="00502C11"/>
    <w:rsid w:val="00502DFF"/>
    <w:rsid w:val="00505C0F"/>
    <w:rsid w:val="00510AFD"/>
    <w:rsid w:val="005116D6"/>
    <w:rsid w:val="005126F1"/>
    <w:rsid w:val="00513BD6"/>
    <w:rsid w:val="0051656E"/>
    <w:rsid w:val="005169F2"/>
    <w:rsid w:val="00517B79"/>
    <w:rsid w:val="005234E9"/>
    <w:rsid w:val="0052479E"/>
    <w:rsid w:val="00524C3E"/>
    <w:rsid w:val="00524CBA"/>
    <w:rsid w:val="00525A17"/>
    <w:rsid w:val="00525B0E"/>
    <w:rsid w:val="005265AE"/>
    <w:rsid w:val="00527DAE"/>
    <w:rsid w:val="005322B0"/>
    <w:rsid w:val="005335D0"/>
    <w:rsid w:val="005415E3"/>
    <w:rsid w:val="005429D1"/>
    <w:rsid w:val="005442CC"/>
    <w:rsid w:val="00544D10"/>
    <w:rsid w:val="0054543B"/>
    <w:rsid w:val="00545DB9"/>
    <w:rsid w:val="0054707E"/>
    <w:rsid w:val="00550DBA"/>
    <w:rsid w:val="0055309B"/>
    <w:rsid w:val="0055408F"/>
    <w:rsid w:val="0055449F"/>
    <w:rsid w:val="00556B9F"/>
    <w:rsid w:val="00557302"/>
    <w:rsid w:val="005601EF"/>
    <w:rsid w:val="005606DB"/>
    <w:rsid w:val="00561432"/>
    <w:rsid w:val="00561501"/>
    <w:rsid w:val="00562B3C"/>
    <w:rsid w:val="00562D85"/>
    <w:rsid w:val="00565985"/>
    <w:rsid w:val="00565C3C"/>
    <w:rsid w:val="00566FE5"/>
    <w:rsid w:val="00570414"/>
    <w:rsid w:val="00570A23"/>
    <w:rsid w:val="00570B1F"/>
    <w:rsid w:val="00572D52"/>
    <w:rsid w:val="00574D4D"/>
    <w:rsid w:val="00576131"/>
    <w:rsid w:val="00577176"/>
    <w:rsid w:val="00580FBB"/>
    <w:rsid w:val="00584057"/>
    <w:rsid w:val="0058486E"/>
    <w:rsid w:val="00584DD8"/>
    <w:rsid w:val="00586B1F"/>
    <w:rsid w:val="00586B71"/>
    <w:rsid w:val="00587B39"/>
    <w:rsid w:val="00587CA6"/>
    <w:rsid w:val="00590633"/>
    <w:rsid w:val="00591CE6"/>
    <w:rsid w:val="005929DB"/>
    <w:rsid w:val="005949B2"/>
    <w:rsid w:val="005950AB"/>
    <w:rsid w:val="00595408"/>
    <w:rsid w:val="00595ABA"/>
    <w:rsid w:val="00595FD9"/>
    <w:rsid w:val="00596C16"/>
    <w:rsid w:val="005A0AC5"/>
    <w:rsid w:val="005A0D22"/>
    <w:rsid w:val="005A242E"/>
    <w:rsid w:val="005A26AD"/>
    <w:rsid w:val="005A3839"/>
    <w:rsid w:val="005A64A8"/>
    <w:rsid w:val="005A7599"/>
    <w:rsid w:val="005A7B19"/>
    <w:rsid w:val="005B1EF1"/>
    <w:rsid w:val="005B20D4"/>
    <w:rsid w:val="005B2C01"/>
    <w:rsid w:val="005B35D7"/>
    <w:rsid w:val="005B53D8"/>
    <w:rsid w:val="005B5409"/>
    <w:rsid w:val="005B642D"/>
    <w:rsid w:val="005C30B9"/>
    <w:rsid w:val="005C45EC"/>
    <w:rsid w:val="005C5259"/>
    <w:rsid w:val="005C7200"/>
    <w:rsid w:val="005D00C8"/>
    <w:rsid w:val="005D1D25"/>
    <w:rsid w:val="005D1D37"/>
    <w:rsid w:val="005D1E08"/>
    <w:rsid w:val="005D2A94"/>
    <w:rsid w:val="005D4A40"/>
    <w:rsid w:val="005D4EA5"/>
    <w:rsid w:val="005D7193"/>
    <w:rsid w:val="005D73FB"/>
    <w:rsid w:val="005E00ED"/>
    <w:rsid w:val="005E0C3B"/>
    <w:rsid w:val="005E1C8D"/>
    <w:rsid w:val="005E2FDA"/>
    <w:rsid w:val="005E3886"/>
    <w:rsid w:val="005E4B36"/>
    <w:rsid w:val="005E51A5"/>
    <w:rsid w:val="005E53D4"/>
    <w:rsid w:val="005E5C57"/>
    <w:rsid w:val="005E628E"/>
    <w:rsid w:val="005E72B5"/>
    <w:rsid w:val="005E76D7"/>
    <w:rsid w:val="005F0223"/>
    <w:rsid w:val="005F0F8F"/>
    <w:rsid w:val="005F0FE4"/>
    <w:rsid w:val="005F3829"/>
    <w:rsid w:val="005F3DD6"/>
    <w:rsid w:val="005F5BFE"/>
    <w:rsid w:val="005F6153"/>
    <w:rsid w:val="005F6276"/>
    <w:rsid w:val="005F7A55"/>
    <w:rsid w:val="006023A9"/>
    <w:rsid w:val="00602961"/>
    <w:rsid w:val="00602C26"/>
    <w:rsid w:val="00605532"/>
    <w:rsid w:val="006061DC"/>
    <w:rsid w:val="006062D2"/>
    <w:rsid w:val="006063A5"/>
    <w:rsid w:val="00606855"/>
    <w:rsid w:val="00607464"/>
    <w:rsid w:val="00607D8B"/>
    <w:rsid w:val="006106CF"/>
    <w:rsid w:val="0061103A"/>
    <w:rsid w:val="0061111B"/>
    <w:rsid w:val="00611568"/>
    <w:rsid w:val="00612996"/>
    <w:rsid w:val="006129FA"/>
    <w:rsid w:val="0061367B"/>
    <w:rsid w:val="00613C4D"/>
    <w:rsid w:val="00613E57"/>
    <w:rsid w:val="006140CB"/>
    <w:rsid w:val="00616114"/>
    <w:rsid w:val="0061693B"/>
    <w:rsid w:val="00616D6E"/>
    <w:rsid w:val="0062112C"/>
    <w:rsid w:val="0062234D"/>
    <w:rsid w:val="00622E68"/>
    <w:rsid w:val="00630108"/>
    <w:rsid w:val="006332CC"/>
    <w:rsid w:val="00634104"/>
    <w:rsid w:val="00635218"/>
    <w:rsid w:val="00635FAD"/>
    <w:rsid w:val="00636B83"/>
    <w:rsid w:val="00637325"/>
    <w:rsid w:val="00640084"/>
    <w:rsid w:val="00640A29"/>
    <w:rsid w:val="00641B1B"/>
    <w:rsid w:val="00641F2A"/>
    <w:rsid w:val="00642020"/>
    <w:rsid w:val="0064272D"/>
    <w:rsid w:val="00643DF7"/>
    <w:rsid w:val="006455DE"/>
    <w:rsid w:val="006462AC"/>
    <w:rsid w:val="00646AAA"/>
    <w:rsid w:val="00646B64"/>
    <w:rsid w:val="006476A3"/>
    <w:rsid w:val="006478C3"/>
    <w:rsid w:val="00647A25"/>
    <w:rsid w:val="00651445"/>
    <w:rsid w:val="006515FE"/>
    <w:rsid w:val="006519BA"/>
    <w:rsid w:val="00652F9E"/>
    <w:rsid w:val="00653073"/>
    <w:rsid w:val="006542EE"/>
    <w:rsid w:val="00655174"/>
    <w:rsid w:val="00657FE5"/>
    <w:rsid w:val="006604C1"/>
    <w:rsid w:val="006619AD"/>
    <w:rsid w:val="0066447D"/>
    <w:rsid w:val="00664804"/>
    <w:rsid w:val="00664C44"/>
    <w:rsid w:val="0066536A"/>
    <w:rsid w:val="00671272"/>
    <w:rsid w:val="00671ADC"/>
    <w:rsid w:val="00671CB7"/>
    <w:rsid w:val="00671E76"/>
    <w:rsid w:val="006741E2"/>
    <w:rsid w:val="0067438D"/>
    <w:rsid w:val="00677280"/>
    <w:rsid w:val="006817AD"/>
    <w:rsid w:val="0068180D"/>
    <w:rsid w:val="00682C08"/>
    <w:rsid w:val="00682FB4"/>
    <w:rsid w:val="006835AA"/>
    <w:rsid w:val="00683E7A"/>
    <w:rsid w:val="00684660"/>
    <w:rsid w:val="00685A8A"/>
    <w:rsid w:val="00690464"/>
    <w:rsid w:val="00691A39"/>
    <w:rsid w:val="00692ED8"/>
    <w:rsid w:val="0069303B"/>
    <w:rsid w:val="006933B0"/>
    <w:rsid w:val="006937AA"/>
    <w:rsid w:val="006937DA"/>
    <w:rsid w:val="006A1E43"/>
    <w:rsid w:val="006A20C6"/>
    <w:rsid w:val="006A3515"/>
    <w:rsid w:val="006A382F"/>
    <w:rsid w:val="006A3F33"/>
    <w:rsid w:val="006A6E56"/>
    <w:rsid w:val="006A7E97"/>
    <w:rsid w:val="006A7ECC"/>
    <w:rsid w:val="006B02FE"/>
    <w:rsid w:val="006B0F29"/>
    <w:rsid w:val="006B164E"/>
    <w:rsid w:val="006B21F9"/>
    <w:rsid w:val="006B258F"/>
    <w:rsid w:val="006B2866"/>
    <w:rsid w:val="006B451C"/>
    <w:rsid w:val="006B5003"/>
    <w:rsid w:val="006B500A"/>
    <w:rsid w:val="006B5AE3"/>
    <w:rsid w:val="006B60C4"/>
    <w:rsid w:val="006B6CB1"/>
    <w:rsid w:val="006C1166"/>
    <w:rsid w:val="006C1794"/>
    <w:rsid w:val="006C1FC7"/>
    <w:rsid w:val="006C5026"/>
    <w:rsid w:val="006C6D95"/>
    <w:rsid w:val="006D35B2"/>
    <w:rsid w:val="006D408A"/>
    <w:rsid w:val="006D4DF3"/>
    <w:rsid w:val="006D5787"/>
    <w:rsid w:val="006D614E"/>
    <w:rsid w:val="006D728F"/>
    <w:rsid w:val="006D77DF"/>
    <w:rsid w:val="006D7FF7"/>
    <w:rsid w:val="006E2151"/>
    <w:rsid w:val="006E5E2C"/>
    <w:rsid w:val="006E6A60"/>
    <w:rsid w:val="006E7F3A"/>
    <w:rsid w:val="006F02BC"/>
    <w:rsid w:val="006F1A61"/>
    <w:rsid w:val="006F3EE7"/>
    <w:rsid w:val="006F513D"/>
    <w:rsid w:val="006F589C"/>
    <w:rsid w:val="006F70D7"/>
    <w:rsid w:val="006F7ACD"/>
    <w:rsid w:val="007000B6"/>
    <w:rsid w:val="007001CE"/>
    <w:rsid w:val="0070200D"/>
    <w:rsid w:val="007027EF"/>
    <w:rsid w:val="00703279"/>
    <w:rsid w:val="0070350E"/>
    <w:rsid w:val="007038B3"/>
    <w:rsid w:val="007064C0"/>
    <w:rsid w:val="00707141"/>
    <w:rsid w:val="007071E6"/>
    <w:rsid w:val="00707F2A"/>
    <w:rsid w:val="0071004A"/>
    <w:rsid w:val="00710814"/>
    <w:rsid w:val="00712F82"/>
    <w:rsid w:val="00713204"/>
    <w:rsid w:val="007136E9"/>
    <w:rsid w:val="00713DD9"/>
    <w:rsid w:val="0071405F"/>
    <w:rsid w:val="00714EE4"/>
    <w:rsid w:val="00715B0A"/>
    <w:rsid w:val="00716042"/>
    <w:rsid w:val="00716942"/>
    <w:rsid w:val="00720823"/>
    <w:rsid w:val="00720D54"/>
    <w:rsid w:val="00722446"/>
    <w:rsid w:val="007239F8"/>
    <w:rsid w:val="00723B7F"/>
    <w:rsid w:val="0072743E"/>
    <w:rsid w:val="00733744"/>
    <w:rsid w:val="00733B92"/>
    <w:rsid w:val="00741EBE"/>
    <w:rsid w:val="00742196"/>
    <w:rsid w:val="00742A0F"/>
    <w:rsid w:val="00742EB0"/>
    <w:rsid w:val="007431C0"/>
    <w:rsid w:val="00744725"/>
    <w:rsid w:val="00744DD7"/>
    <w:rsid w:val="00745225"/>
    <w:rsid w:val="00747AA1"/>
    <w:rsid w:val="00750FC8"/>
    <w:rsid w:val="007512FC"/>
    <w:rsid w:val="007518F8"/>
    <w:rsid w:val="00752076"/>
    <w:rsid w:val="007524E6"/>
    <w:rsid w:val="007543CF"/>
    <w:rsid w:val="00754B84"/>
    <w:rsid w:val="007562BA"/>
    <w:rsid w:val="007564E4"/>
    <w:rsid w:val="00756CDC"/>
    <w:rsid w:val="00757484"/>
    <w:rsid w:val="0075762F"/>
    <w:rsid w:val="00763277"/>
    <w:rsid w:val="00764614"/>
    <w:rsid w:val="00764A6E"/>
    <w:rsid w:val="00767B19"/>
    <w:rsid w:val="00772AA8"/>
    <w:rsid w:val="00772E95"/>
    <w:rsid w:val="0077408E"/>
    <w:rsid w:val="00777A43"/>
    <w:rsid w:val="00777F17"/>
    <w:rsid w:val="00783411"/>
    <w:rsid w:val="00783BA9"/>
    <w:rsid w:val="00784AF1"/>
    <w:rsid w:val="00785000"/>
    <w:rsid w:val="007859B7"/>
    <w:rsid w:val="0078703B"/>
    <w:rsid w:val="007952C4"/>
    <w:rsid w:val="0079709D"/>
    <w:rsid w:val="007A0230"/>
    <w:rsid w:val="007A028C"/>
    <w:rsid w:val="007A1375"/>
    <w:rsid w:val="007A226F"/>
    <w:rsid w:val="007A2A22"/>
    <w:rsid w:val="007A3AAD"/>
    <w:rsid w:val="007A4912"/>
    <w:rsid w:val="007A4D46"/>
    <w:rsid w:val="007A78FB"/>
    <w:rsid w:val="007B17C0"/>
    <w:rsid w:val="007B2207"/>
    <w:rsid w:val="007B265D"/>
    <w:rsid w:val="007B3168"/>
    <w:rsid w:val="007B46B1"/>
    <w:rsid w:val="007B4A97"/>
    <w:rsid w:val="007B4CCC"/>
    <w:rsid w:val="007B5113"/>
    <w:rsid w:val="007C27B5"/>
    <w:rsid w:val="007C5511"/>
    <w:rsid w:val="007C58DC"/>
    <w:rsid w:val="007C7498"/>
    <w:rsid w:val="007C78BA"/>
    <w:rsid w:val="007C7B52"/>
    <w:rsid w:val="007C7F04"/>
    <w:rsid w:val="007D2078"/>
    <w:rsid w:val="007D28D5"/>
    <w:rsid w:val="007D30CE"/>
    <w:rsid w:val="007D328A"/>
    <w:rsid w:val="007D3982"/>
    <w:rsid w:val="007D46D3"/>
    <w:rsid w:val="007D4765"/>
    <w:rsid w:val="007D5A34"/>
    <w:rsid w:val="007D5A46"/>
    <w:rsid w:val="007D60FB"/>
    <w:rsid w:val="007D7D8D"/>
    <w:rsid w:val="007E3807"/>
    <w:rsid w:val="007E68C5"/>
    <w:rsid w:val="007E6DFF"/>
    <w:rsid w:val="007E7F74"/>
    <w:rsid w:val="007F0ED0"/>
    <w:rsid w:val="007F15CF"/>
    <w:rsid w:val="007F42CA"/>
    <w:rsid w:val="007F4360"/>
    <w:rsid w:val="007F7802"/>
    <w:rsid w:val="007F7CF5"/>
    <w:rsid w:val="0080019D"/>
    <w:rsid w:val="008015D0"/>
    <w:rsid w:val="00802DB9"/>
    <w:rsid w:val="00803CF9"/>
    <w:rsid w:val="00805D04"/>
    <w:rsid w:val="0080603E"/>
    <w:rsid w:val="00806A39"/>
    <w:rsid w:val="00806BE7"/>
    <w:rsid w:val="00806CD9"/>
    <w:rsid w:val="00806D47"/>
    <w:rsid w:val="008074EB"/>
    <w:rsid w:val="00810D0F"/>
    <w:rsid w:val="00813C04"/>
    <w:rsid w:val="008141B6"/>
    <w:rsid w:val="008157D6"/>
    <w:rsid w:val="00815F95"/>
    <w:rsid w:val="00816244"/>
    <w:rsid w:val="0082100F"/>
    <w:rsid w:val="00821BA5"/>
    <w:rsid w:val="008221DB"/>
    <w:rsid w:val="00824A47"/>
    <w:rsid w:val="00825CF1"/>
    <w:rsid w:val="008260BB"/>
    <w:rsid w:val="00826334"/>
    <w:rsid w:val="00827694"/>
    <w:rsid w:val="00830E98"/>
    <w:rsid w:val="00831C7D"/>
    <w:rsid w:val="008345F6"/>
    <w:rsid w:val="0083475C"/>
    <w:rsid w:val="00834EAE"/>
    <w:rsid w:val="0083556D"/>
    <w:rsid w:val="00835CC1"/>
    <w:rsid w:val="0083765A"/>
    <w:rsid w:val="00841088"/>
    <w:rsid w:val="00841516"/>
    <w:rsid w:val="00842568"/>
    <w:rsid w:val="00843B74"/>
    <w:rsid w:val="00845CFA"/>
    <w:rsid w:val="00851141"/>
    <w:rsid w:val="0085132D"/>
    <w:rsid w:val="0085143C"/>
    <w:rsid w:val="008522B2"/>
    <w:rsid w:val="00853B44"/>
    <w:rsid w:val="00853DD2"/>
    <w:rsid w:val="00856506"/>
    <w:rsid w:val="0085663A"/>
    <w:rsid w:val="00856C10"/>
    <w:rsid w:val="00857847"/>
    <w:rsid w:val="008620B6"/>
    <w:rsid w:val="008631E0"/>
    <w:rsid w:val="00863724"/>
    <w:rsid w:val="008674AE"/>
    <w:rsid w:val="0086753D"/>
    <w:rsid w:val="00871384"/>
    <w:rsid w:val="008730EB"/>
    <w:rsid w:val="00873BA5"/>
    <w:rsid w:val="00873E54"/>
    <w:rsid w:val="00873EAE"/>
    <w:rsid w:val="00875F0D"/>
    <w:rsid w:val="0088070A"/>
    <w:rsid w:val="008807C2"/>
    <w:rsid w:val="00880C22"/>
    <w:rsid w:val="00881A33"/>
    <w:rsid w:val="00882A30"/>
    <w:rsid w:val="00883DD9"/>
    <w:rsid w:val="00884117"/>
    <w:rsid w:val="00885B4B"/>
    <w:rsid w:val="00885DC1"/>
    <w:rsid w:val="00887717"/>
    <w:rsid w:val="00887A45"/>
    <w:rsid w:val="008915E4"/>
    <w:rsid w:val="008917A7"/>
    <w:rsid w:val="00892652"/>
    <w:rsid w:val="00892CA8"/>
    <w:rsid w:val="008940D9"/>
    <w:rsid w:val="008946B2"/>
    <w:rsid w:val="00895073"/>
    <w:rsid w:val="00897AA6"/>
    <w:rsid w:val="008A1493"/>
    <w:rsid w:val="008A2F1E"/>
    <w:rsid w:val="008A316B"/>
    <w:rsid w:val="008A3254"/>
    <w:rsid w:val="008A3A68"/>
    <w:rsid w:val="008A4A94"/>
    <w:rsid w:val="008A5494"/>
    <w:rsid w:val="008A5838"/>
    <w:rsid w:val="008A62DE"/>
    <w:rsid w:val="008A7A3F"/>
    <w:rsid w:val="008B1713"/>
    <w:rsid w:val="008B219A"/>
    <w:rsid w:val="008B32F1"/>
    <w:rsid w:val="008B4925"/>
    <w:rsid w:val="008B6126"/>
    <w:rsid w:val="008C2A7A"/>
    <w:rsid w:val="008C3252"/>
    <w:rsid w:val="008C3DFE"/>
    <w:rsid w:val="008C3EE4"/>
    <w:rsid w:val="008C4D48"/>
    <w:rsid w:val="008C6965"/>
    <w:rsid w:val="008C71D7"/>
    <w:rsid w:val="008D014D"/>
    <w:rsid w:val="008D027E"/>
    <w:rsid w:val="008D042F"/>
    <w:rsid w:val="008D0FDD"/>
    <w:rsid w:val="008D190E"/>
    <w:rsid w:val="008D1D85"/>
    <w:rsid w:val="008D27B8"/>
    <w:rsid w:val="008D2993"/>
    <w:rsid w:val="008D2E6F"/>
    <w:rsid w:val="008D4619"/>
    <w:rsid w:val="008D54BD"/>
    <w:rsid w:val="008D6766"/>
    <w:rsid w:val="008D6A21"/>
    <w:rsid w:val="008D734C"/>
    <w:rsid w:val="008D7A92"/>
    <w:rsid w:val="008D7B91"/>
    <w:rsid w:val="008E159A"/>
    <w:rsid w:val="008E17F5"/>
    <w:rsid w:val="008E225F"/>
    <w:rsid w:val="008E236B"/>
    <w:rsid w:val="008E39FE"/>
    <w:rsid w:val="008E4484"/>
    <w:rsid w:val="008F0984"/>
    <w:rsid w:val="008F22B5"/>
    <w:rsid w:val="008F25EE"/>
    <w:rsid w:val="008F2A5E"/>
    <w:rsid w:val="00900D73"/>
    <w:rsid w:val="009023B8"/>
    <w:rsid w:val="0090352A"/>
    <w:rsid w:val="00904907"/>
    <w:rsid w:val="009049D3"/>
    <w:rsid w:val="0091151C"/>
    <w:rsid w:val="0091198B"/>
    <w:rsid w:val="00911BE4"/>
    <w:rsid w:val="0091249A"/>
    <w:rsid w:val="0091311F"/>
    <w:rsid w:val="00913C82"/>
    <w:rsid w:val="00914ACF"/>
    <w:rsid w:val="00914F52"/>
    <w:rsid w:val="00917191"/>
    <w:rsid w:val="00920207"/>
    <w:rsid w:val="00920BF0"/>
    <w:rsid w:val="00923403"/>
    <w:rsid w:val="00923993"/>
    <w:rsid w:val="00923D0C"/>
    <w:rsid w:val="009273A9"/>
    <w:rsid w:val="009306B4"/>
    <w:rsid w:val="00930CA0"/>
    <w:rsid w:val="00930F18"/>
    <w:rsid w:val="00932722"/>
    <w:rsid w:val="0093297C"/>
    <w:rsid w:val="00932B83"/>
    <w:rsid w:val="00933258"/>
    <w:rsid w:val="00935B9E"/>
    <w:rsid w:val="0093622B"/>
    <w:rsid w:val="00937337"/>
    <w:rsid w:val="0094000D"/>
    <w:rsid w:val="009408D0"/>
    <w:rsid w:val="00940FA6"/>
    <w:rsid w:val="00942B7A"/>
    <w:rsid w:val="0094316D"/>
    <w:rsid w:val="009445CD"/>
    <w:rsid w:val="00945BEA"/>
    <w:rsid w:val="00946FDC"/>
    <w:rsid w:val="009506BE"/>
    <w:rsid w:val="00950DE6"/>
    <w:rsid w:val="0095272E"/>
    <w:rsid w:val="00954D3F"/>
    <w:rsid w:val="00954F61"/>
    <w:rsid w:val="009553DB"/>
    <w:rsid w:val="00955C78"/>
    <w:rsid w:val="00956561"/>
    <w:rsid w:val="00957FAD"/>
    <w:rsid w:val="0096076F"/>
    <w:rsid w:val="00961192"/>
    <w:rsid w:val="009617CD"/>
    <w:rsid w:val="00961CF9"/>
    <w:rsid w:val="0096227E"/>
    <w:rsid w:val="00962E01"/>
    <w:rsid w:val="0096304D"/>
    <w:rsid w:val="009634C8"/>
    <w:rsid w:val="009667D3"/>
    <w:rsid w:val="00966D2C"/>
    <w:rsid w:val="00970390"/>
    <w:rsid w:val="009719B6"/>
    <w:rsid w:val="00973D2E"/>
    <w:rsid w:val="009743BD"/>
    <w:rsid w:val="00974F49"/>
    <w:rsid w:val="009753C3"/>
    <w:rsid w:val="00975A01"/>
    <w:rsid w:val="00975B0B"/>
    <w:rsid w:val="00977EA0"/>
    <w:rsid w:val="0098276A"/>
    <w:rsid w:val="00983355"/>
    <w:rsid w:val="009849C7"/>
    <w:rsid w:val="00986C54"/>
    <w:rsid w:val="009929FC"/>
    <w:rsid w:val="0099420D"/>
    <w:rsid w:val="0099493C"/>
    <w:rsid w:val="00994EFC"/>
    <w:rsid w:val="00996609"/>
    <w:rsid w:val="00996ABB"/>
    <w:rsid w:val="00996E78"/>
    <w:rsid w:val="009A02CB"/>
    <w:rsid w:val="009A4479"/>
    <w:rsid w:val="009A500B"/>
    <w:rsid w:val="009A5E12"/>
    <w:rsid w:val="009A6CD6"/>
    <w:rsid w:val="009A7C47"/>
    <w:rsid w:val="009B0EF1"/>
    <w:rsid w:val="009B2325"/>
    <w:rsid w:val="009B25DA"/>
    <w:rsid w:val="009B2DC4"/>
    <w:rsid w:val="009B43D7"/>
    <w:rsid w:val="009B5D51"/>
    <w:rsid w:val="009B66EC"/>
    <w:rsid w:val="009B741C"/>
    <w:rsid w:val="009B7AAC"/>
    <w:rsid w:val="009C1BE1"/>
    <w:rsid w:val="009C40D4"/>
    <w:rsid w:val="009C4FFE"/>
    <w:rsid w:val="009C7922"/>
    <w:rsid w:val="009D0623"/>
    <w:rsid w:val="009D1CDD"/>
    <w:rsid w:val="009D2D1B"/>
    <w:rsid w:val="009D330A"/>
    <w:rsid w:val="009D4832"/>
    <w:rsid w:val="009D5A05"/>
    <w:rsid w:val="009D6314"/>
    <w:rsid w:val="009D6F54"/>
    <w:rsid w:val="009E104E"/>
    <w:rsid w:val="009E55F1"/>
    <w:rsid w:val="009E7A61"/>
    <w:rsid w:val="009E7B7B"/>
    <w:rsid w:val="009F0067"/>
    <w:rsid w:val="009F18F1"/>
    <w:rsid w:val="009F2451"/>
    <w:rsid w:val="009F27BC"/>
    <w:rsid w:val="009F4D7D"/>
    <w:rsid w:val="009F598A"/>
    <w:rsid w:val="009F5F7D"/>
    <w:rsid w:val="00A006F5"/>
    <w:rsid w:val="00A00D2C"/>
    <w:rsid w:val="00A01B8D"/>
    <w:rsid w:val="00A04967"/>
    <w:rsid w:val="00A05CD5"/>
    <w:rsid w:val="00A06027"/>
    <w:rsid w:val="00A06611"/>
    <w:rsid w:val="00A06DAE"/>
    <w:rsid w:val="00A073A0"/>
    <w:rsid w:val="00A073DC"/>
    <w:rsid w:val="00A10770"/>
    <w:rsid w:val="00A12303"/>
    <w:rsid w:val="00A12E2F"/>
    <w:rsid w:val="00A13CAC"/>
    <w:rsid w:val="00A14393"/>
    <w:rsid w:val="00A1548F"/>
    <w:rsid w:val="00A167A0"/>
    <w:rsid w:val="00A2016B"/>
    <w:rsid w:val="00A2174C"/>
    <w:rsid w:val="00A2192C"/>
    <w:rsid w:val="00A22956"/>
    <w:rsid w:val="00A22F5E"/>
    <w:rsid w:val="00A2404B"/>
    <w:rsid w:val="00A24716"/>
    <w:rsid w:val="00A26979"/>
    <w:rsid w:val="00A274D3"/>
    <w:rsid w:val="00A3047C"/>
    <w:rsid w:val="00A31E20"/>
    <w:rsid w:val="00A3264A"/>
    <w:rsid w:val="00A32DC8"/>
    <w:rsid w:val="00A3531F"/>
    <w:rsid w:val="00A35C91"/>
    <w:rsid w:val="00A37442"/>
    <w:rsid w:val="00A408F3"/>
    <w:rsid w:val="00A445F1"/>
    <w:rsid w:val="00A44D68"/>
    <w:rsid w:val="00A45862"/>
    <w:rsid w:val="00A45AFE"/>
    <w:rsid w:val="00A46F4F"/>
    <w:rsid w:val="00A46FC8"/>
    <w:rsid w:val="00A505CE"/>
    <w:rsid w:val="00A51ECF"/>
    <w:rsid w:val="00A55784"/>
    <w:rsid w:val="00A60A56"/>
    <w:rsid w:val="00A63C01"/>
    <w:rsid w:val="00A6441B"/>
    <w:rsid w:val="00A650FD"/>
    <w:rsid w:val="00A67385"/>
    <w:rsid w:val="00A710CE"/>
    <w:rsid w:val="00A738DB"/>
    <w:rsid w:val="00A75AC0"/>
    <w:rsid w:val="00A7776D"/>
    <w:rsid w:val="00A80323"/>
    <w:rsid w:val="00A8179E"/>
    <w:rsid w:val="00A81CF2"/>
    <w:rsid w:val="00A82070"/>
    <w:rsid w:val="00A82669"/>
    <w:rsid w:val="00A834D3"/>
    <w:rsid w:val="00A84965"/>
    <w:rsid w:val="00A859DF"/>
    <w:rsid w:val="00A87825"/>
    <w:rsid w:val="00A91B1F"/>
    <w:rsid w:val="00A9426B"/>
    <w:rsid w:val="00A966F4"/>
    <w:rsid w:val="00A96BAF"/>
    <w:rsid w:val="00A97071"/>
    <w:rsid w:val="00AA0B14"/>
    <w:rsid w:val="00AA0CD9"/>
    <w:rsid w:val="00AA1B64"/>
    <w:rsid w:val="00AA21FA"/>
    <w:rsid w:val="00AA2BCF"/>
    <w:rsid w:val="00AA476B"/>
    <w:rsid w:val="00AA53D3"/>
    <w:rsid w:val="00AA5B2A"/>
    <w:rsid w:val="00AB1B58"/>
    <w:rsid w:val="00AB470D"/>
    <w:rsid w:val="00AB62E4"/>
    <w:rsid w:val="00AB6693"/>
    <w:rsid w:val="00AB6BD1"/>
    <w:rsid w:val="00AB74DA"/>
    <w:rsid w:val="00AB7B39"/>
    <w:rsid w:val="00AC1620"/>
    <w:rsid w:val="00AC30D2"/>
    <w:rsid w:val="00AC3AE3"/>
    <w:rsid w:val="00AC4E23"/>
    <w:rsid w:val="00AC520F"/>
    <w:rsid w:val="00AC72BD"/>
    <w:rsid w:val="00AD083A"/>
    <w:rsid w:val="00AD1AC2"/>
    <w:rsid w:val="00AD43A2"/>
    <w:rsid w:val="00AD5FC2"/>
    <w:rsid w:val="00AD66C2"/>
    <w:rsid w:val="00AD6B60"/>
    <w:rsid w:val="00AE078D"/>
    <w:rsid w:val="00AE0CEF"/>
    <w:rsid w:val="00AE179F"/>
    <w:rsid w:val="00AE2341"/>
    <w:rsid w:val="00AE5469"/>
    <w:rsid w:val="00AE64E4"/>
    <w:rsid w:val="00AE72B5"/>
    <w:rsid w:val="00AE7F76"/>
    <w:rsid w:val="00AF145E"/>
    <w:rsid w:val="00AF2518"/>
    <w:rsid w:val="00AF3E4A"/>
    <w:rsid w:val="00AF5FD0"/>
    <w:rsid w:val="00AF7663"/>
    <w:rsid w:val="00AF7CEE"/>
    <w:rsid w:val="00B02071"/>
    <w:rsid w:val="00B03E84"/>
    <w:rsid w:val="00B05180"/>
    <w:rsid w:val="00B05A3D"/>
    <w:rsid w:val="00B10ADD"/>
    <w:rsid w:val="00B118ED"/>
    <w:rsid w:val="00B11F9A"/>
    <w:rsid w:val="00B140FD"/>
    <w:rsid w:val="00B15CE0"/>
    <w:rsid w:val="00B17798"/>
    <w:rsid w:val="00B17B36"/>
    <w:rsid w:val="00B17C88"/>
    <w:rsid w:val="00B20328"/>
    <w:rsid w:val="00B2138C"/>
    <w:rsid w:val="00B21EF3"/>
    <w:rsid w:val="00B221F5"/>
    <w:rsid w:val="00B22FA1"/>
    <w:rsid w:val="00B26A71"/>
    <w:rsid w:val="00B26CEF"/>
    <w:rsid w:val="00B274A0"/>
    <w:rsid w:val="00B30526"/>
    <w:rsid w:val="00B30B33"/>
    <w:rsid w:val="00B31A08"/>
    <w:rsid w:val="00B332FF"/>
    <w:rsid w:val="00B35FE4"/>
    <w:rsid w:val="00B402ED"/>
    <w:rsid w:val="00B4042C"/>
    <w:rsid w:val="00B407E8"/>
    <w:rsid w:val="00B4092C"/>
    <w:rsid w:val="00B412F4"/>
    <w:rsid w:val="00B41AEE"/>
    <w:rsid w:val="00B41F6E"/>
    <w:rsid w:val="00B4245A"/>
    <w:rsid w:val="00B43FC3"/>
    <w:rsid w:val="00B447C4"/>
    <w:rsid w:val="00B45B6D"/>
    <w:rsid w:val="00B45C20"/>
    <w:rsid w:val="00B47327"/>
    <w:rsid w:val="00B4757B"/>
    <w:rsid w:val="00B5007E"/>
    <w:rsid w:val="00B51FD0"/>
    <w:rsid w:val="00B52BD5"/>
    <w:rsid w:val="00B53106"/>
    <w:rsid w:val="00B54103"/>
    <w:rsid w:val="00B548D0"/>
    <w:rsid w:val="00B54FC9"/>
    <w:rsid w:val="00B55410"/>
    <w:rsid w:val="00B55844"/>
    <w:rsid w:val="00B5591F"/>
    <w:rsid w:val="00B5677B"/>
    <w:rsid w:val="00B56B44"/>
    <w:rsid w:val="00B650F3"/>
    <w:rsid w:val="00B7167F"/>
    <w:rsid w:val="00B73658"/>
    <w:rsid w:val="00B7509D"/>
    <w:rsid w:val="00B8099D"/>
    <w:rsid w:val="00B8194D"/>
    <w:rsid w:val="00B81A2A"/>
    <w:rsid w:val="00B82083"/>
    <w:rsid w:val="00B8418A"/>
    <w:rsid w:val="00B85FA3"/>
    <w:rsid w:val="00B862E3"/>
    <w:rsid w:val="00B86B16"/>
    <w:rsid w:val="00B91210"/>
    <w:rsid w:val="00B91788"/>
    <w:rsid w:val="00B91D88"/>
    <w:rsid w:val="00B92D4F"/>
    <w:rsid w:val="00B931BD"/>
    <w:rsid w:val="00B94DD3"/>
    <w:rsid w:val="00B95C5D"/>
    <w:rsid w:val="00B95C82"/>
    <w:rsid w:val="00B97D7D"/>
    <w:rsid w:val="00BA14B7"/>
    <w:rsid w:val="00BA1C26"/>
    <w:rsid w:val="00BA3B6D"/>
    <w:rsid w:val="00BA3D33"/>
    <w:rsid w:val="00BA41B2"/>
    <w:rsid w:val="00BA51F4"/>
    <w:rsid w:val="00BA6D2C"/>
    <w:rsid w:val="00BA7443"/>
    <w:rsid w:val="00BA7591"/>
    <w:rsid w:val="00BA7B76"/>
    <w:rsid w:val="00BA7F38"/>
    <w:rsid w:val="00BB0E09"/>
    <w:rsid w:val="00BB1495"/>
    <w:rsid w:val="00BB163C"/>
    <w:rsid w:val="00BB1E96"/>
    <w:rsid w:val="00BB2466"/>
    <w:rsid w:val="00BB3973"/>
    <w:rsid w:val="00BB3E7B"/>
    <w:rsid w:val="00BB43C9"/>
    <w:rsid w:val="00BB5577"/>
    <w:rsid w:val="00BB6D84"/>
    <w:rsid w:val="00BB7109"/>
    <w:rsid w:val="00BB7C3C"/>
    <w:rsid w:val="00BC0700"/>
    <w:rsid w:val="00BC0E14"/>
    <w:rsid w:val="00BC10DF"/>
    <w:rsid w:val="00BC2A7F"/>
    <w:rsid w:val="00BC3135"/>
    <w:rsid w:val="00BC4080"/>
    <w:rsid w:val="00BC4B36"/>
    <w:rsid w:val="00BC4B7C"/>
    <w:rsid w:val="00BC50AE"/>
    <w:rsid w:val="00BC6217"/>
    <w:rsid w:val="00BC6859"/>
    <w:rsid w:val="00BC75A2"/>
    <w:rsid w:val="00BD0A5E"/>
    <w:rsid w:val="00BD0BB5"/>
    <w:rsid w:val="00BD14C8"/>
    <w:rsid w:val="00BD33A2"/>
    <w:rsid w:val="00BD34A4"/>
    <w:rsid w:val="00BD4934"/>
    <w:rsid w:val="00BD5DAC"/>
    <w:rsid w:val="00BD64F0"/>
    <w:rsid w:val="00BD7646"/>
    <w:rsid w:val="00BE0192"/>
    <w:rsid w:val="00BE4511"/>
    <w:rsid w:val="00BE5D04"/>
    <w:rsid w:val="00BF02CD"/>
    <w:rsid w:val="00BF05F5"/>
    <w:rsid w:val="00BF1FB7"/>
    <w:rsid w:val="00BF2235"/>
    <w:rsid w:val="00BF2773"/>
    <w:rsid w:val="00BF2C20"/>
    <w:rsid w:val="00BF34F1"/>
    <w:rsid w:val="00BF4010"/>
    <w:rsid w:val="00BF459F"/>
    <w:rsid w:val="00BF4768"/>
    <w:rsid w:val="00BF4895"/>
    <w:rsid w:val="00C00BB4"/>
    <w:rsid w:val="00C00C21"/>
    <w:rsid w:val="00C01A70"/>
    <w:rsid w:val="00C02968"/>
    <w:rsid w:val="00C035E6"/>
    <w:rsid w:val="00C035FB"/>
    <w:rsid w:val="00C057D9"/>
    <w:rsid w:val="00C0602F"/>
    <w:rsid w:val="00C06F18"/>
    <w:rsid w:val="00C06F33"/>
    <w:rsid w:val="00C073C1"/>
    <w:rsid w:val="00C07ACB"/>
    <w:rsid w:val="00C10FD0"/>
    <w:rsid w:val="00C155C6"/>
    <w:rsid w:val="00C16D65"/>
    <w:rsid w:val="00C177D1"/>
    <w:rsid w:val="00C17947"/>
    <w:rsid w:val="00C17C79"/>
    <w:rsid w:val="00C21385"/>
    <w:rsid w:val="00C223DD"/>
    <w:rsid w:val="00C22604"/>
    <w:rsid w:val="00C2495D"/>
    <w:rsid w:val="00C2767A"/>
    <w:rsid w:val="00C3002F"/>
    <w:rsid w:val="00C3058D"/>
    <w:rsid w:val="00C31286"/>
    <w:rsid w:val="00C3278B"/>
    <w:rsid w:val="00C33455"/>
    <w:rsid w:val="00C33C9B"/>
    <w:rsid w:val="00C33CB1"/>
    <w:rsid w:val="00C33F05"/>
    <w:rsid w:val="00C3545B"/>
    <w:rsid w:val="00C3557F"/>
    <w:rsid w:val="00C36CE2"/>
    <w:rsid w:val="00C37C0E"/>
    <w:rsid w:val="00C40706"/>
    <w:rsid w:val="00C41402"/>
    <w:rsid w:val="00C435E4"/>
    <w:rsid w:val="00C44643"/>
    <w:rsid w:val="00C44D79"/>
    <w:rsid w:val="00C44EB1"/>
    <w:rsid w:val="00C46418"/>
    <w:rsid w:val="00C51235"/>
    <w:rsid w:val="00C5141E"/>
    <w:rsid w:val="00C53271"/>
    <w:rsid w:val="00C53298"/>
    <w:rsid w:val="00C5432D"/>
    <w:rsid w:val="00C54696"/>
    <w:rsid w:val="00C557B7"/>
    <w:rsid w:val="00C56146"/>
    <w:rsid w:val="00C567EF"/>
    <w:rsid w:val="00C62C1C"/>
    <w:rsid w:val="00C63BBC"/>
    <w:rsid w:val="00C6519C"/>
    <w:rsid w:val="00C6679A"/>
    <w:rsid w:val="00C66A63"/>
    <w:rsid w:val="00C66A77"/>
    <w:rsid w:val="00C705B6"/>
    <w:rsid w:val="00C718E7"/>
    <w:rsid w:val="00C73F9D"/>
    <w:rsid w:val="00C75C21"/>
    <w:rsid w:val="00C75FD1"/>
    <w:rsid w:val="00C77BA0"/>
    <w:rsid w:val="00C80062"/>
    <w:rsid w:val="00C8192E"/>
    <w:rsid w:val="00C81E32"/>
    <w:rsid w:val="00C81F50"/>
    <w:rsid w:val="00C8360E"/>
    <w:rsid w:val="00C84575"/>
    <w:rsid w:val="00C84711"/>
    <w:rsid w:val="00C8584C"/>
    <w:rsid w:val="00C85A98"/>
    <w:rsid w:val="00C85BC5"/>
    <w:rsid w:val="00C86488"/>
    <w:rsid w:val="00C86D15"/>
    <w:rsid w:val="00C8702B"/>
    <w:rsid w:val="00C9016D"/>
    <w:rsid w:val="00C90E2C"/>
    <w:rsid w:val="00C917D5"/>
    <w:rsid w:val="00C93973"/>
    <w:rsid w:val="00C94765"/>
    <w:rsid w:val="00C95B22"/>
    <w:rsid w:val="00C95BCD"/>
    <w:rsid w:val="00C95EB8"/>
    <w:rsid w:val="00C9651A"/>
    <w:rsid w:val="00C9758E"/>
    <w:rsid w:val="00C97DF0"/>
    <w:rsid w:val="00CA16C2"/>
    <w:rsid w:val="00CA2AAA"/>
    <w:rsid w:val="00CA2C56"/>
    <w:rsid w:val="00CA349C"/>
    <w:rsid w:val="00CA4710"/>
    <w:rsid w:val="00CA4EB9"/>
    <w:rsid w:val="00CA5358"/>
    <w:rsid w:val="00CA5716"/>
    <w:rsid w:val="00CA745C"/>
    <w:rsid w:val="00CA7E7F"/>
    <w:rsid w:val="00CB0497"/>
    <w:rsid w:val="00CB1AAF"/>
    <w:rsid w:val="00CB3930"/>
    <w:rsid w:val="00CB65C2"/>
    <w:rsid w:val="00CB6D40"/>
    <w:rsid w:val="00CC04BD"/>
    <w:rsid w:val="00CC0CCA"/>
    <w:rsid w:val="00CC1941"/>
    <w:rsid w:val="00CC2305"/>
    <w:rsid w:val="00CC26CF"/>
    <w:rsid w:val="00CC2FBD"/>
    <w:rsid w:val="00CC3F74"/>
    <w:rsid w:val="00CC4E22"/>
    <w:rsid w:val="00CC50D6"/>
    <w:rsid w:val="00CC7505"/>
    <w:rsid w:val="00CC7524"/>
    <w:rsid w:val="00CC7A1C"/>
    <w:rsid w:val="00CD2174"/>
    <w:rsid w:val="00CD3390"/>
    <w:rsid w:val="00CD38DE"/>
    <w:rsid w:val="00CD3EEA"/>
    <w:rsid w:val="00CD54A6"/>
    <w:rsid w:val="00CD54E4"/>
    <w:rsid w:val="00CD55AF"/>
    <w:rsid w:val="00CD577B"/>
    <w:rsid w:val="00CD63FC"/>
    <w:rsid w:val="00CE0E88"/>
    <w:rsid w:val="00CE2605"/>
    <w:rsid w:val="00CE286A"/>
    <w:rsid w:val="00CE2876"/>
    <w:rsid w:val="00CE291F"/>
    <w:rsid w:val="00CE3A84"/>
    <w:rsid w:val="00CE3BD0"/>
    <w:rsid w:val="00CE485E"/>
    <w:rsid w:val="00CE4D64"/>
    <w:rsid w:val="00CE4F55"/>
    <w:rsid w:val="00CE53D0"/>
    <w:rsid w:val="00CE5BE4"/>
    <w:rsid w:val="00CF0C92"/>
    <w:rsid w:val="00CF125E"/>
    <w:rsid w:val="00CF1746"/>
    <w:rsid w:val="00CF1E54"/>
    <w:rsid w:val="00CF2F93"/>
    <w:rsid w:val="00CF3FF8"/>
    <w:rsid w:val="00CF46DF"/>
    <w:rsid w:val="00CF5D92"/>
    <w:rsid w:val="00CF6ED8"/>
    <w:rsid w:val="00CF6F85"/>
    <w:rsid w:val="00CF7522"/>
    <w:rsid w:val="00CF7B7C"/>
    <w:rsid w:val="00D0014D"/>
    <w:rsid w:val="00D00202"/>
    <w:rsid w:val="00D00828"/>
    <w:rsid w:val="00D01C8F"/>
    <w:rsid w:val="00D03FC3"/>
    <w:rsid w:val="00D04B81"/>
    <w:rsid w:val="00D0654C"/>
    <w:rsid w:val="00D0673B"/>
    <w:rsid w:val="00D071A9"/>
    <w:rsid w:val="00D07794"/>
    <w:rsid w:val="00D07BA7"/>
    <w:rsid w:val="00D07F6D"/>
    <w:rsid w:val="00D11662"/>
    <w:rsid w:val="00D11A42"/>
    <w:rsid w:val="00D1373E"/>
    <w:rsid w:val="00D14D23"/>
    <w:rsid w:val="00D15AF1"/>
    <w:rsid w:val="00D15B5C"/>
    <w:rsid w:val="00D16286"/>
    <w:rsid w:val="00D16353"/>
    <w:rsid w:val="00D1718D"/>
    <w:rsid w:val="00D20948"/>
    <w:rsid w:val="00D213C1"/>
    <w:rsid w:val="00D21888"/>
    <w:rsid w:val="00D22A15"/>
    <w:rsid w:val="00D24511"/>
    <w:rsid w:val="00D25775"/>
    <w:rsid w:val="00D2591A"/>
    <w:rsid w:val="00D25B6F"/>
    <w:rsid w:val="00D26298"/>
    <w:rsid w:val="00D266EB"/>
    <w:rsid w:val="00D26E3A"/>
    <w:rsid w:val="00D27866"/>
    <w:rsid w:val="00D3368B"/>
    <w:rsid w:val="00D33794"/>
    <w:rsid w:val="00D348D9"/>
    <w:rsid w:val="00D34B3A"/>
    <w:rsid w:val="00D35ED5"/>
    <w:rsid w:val="00D36E03"/>
    <w:rsid w:val="00D402D3"/>
    <w:rsid w:val="00D4131C"/>
    <w:rsid w:val="00D42187"/>
    <w:rsid w:val="00D42202"/>
    <w:rsid w:val="00D42500"/>
    <w:rsid w:val="00D4254A"/>
    <w:rsid w:val="00D42A76"/>
    <w:rsid w:val="00D521A8"/>
    <w:rsid w:val="00D54627"/>
    <w:rsid w:val="00D5510C"/>
    <w:rsid w:val="00D55664"/>
    <w:rsid w:val="00D55D8C"/>
    <w:rsid w:val="00D576D1"/>
    <w:rsid w:val="00D604E1"/>
    <w:rsid w:val="00D63CDB"/>
    <w:rsid w:val="00D63EF3"/>
    <w:rsid w:val="00D653D7"/>
    <w:rsid w:val="00D66F56"/>
    <w:rsid w:val="00D70244"/>
    <w:rsid w:val="00D7275E"/>
    <w:rsid w:val="00D729FC"/>
    <w:rsid w:val="00D73362"/>
    <w:rsid w:val="00D73559"/>
    <w:rsid w:val="00D74600"/>
    <w:rsid w:val="00D75B78"/>
    <w:rsid w:val="00D803F6"/>
    <w:rsid w:val="00D806EA"/>
    <w:rsid w:val="00D80E5F"/>
    <w:rsid w:val="00D8135A"/>
    <w:rsid w:val="00D81994"/>
    <w:rsid w:val="00D820CF"/>
    <w:rsid w:val="00D8370F"/>
    <w:rsid w:val="00D84626"/>
    <w:rsid w:val="00D84D7A"/>
    <w:rsid w:val="00D855D0"/>
    <w:rsid w:val="00D85688"/>
    <w:rsid w:val="00D86CA0"/>
    <w:rsid w:val="00D87D11"/>
    <w:rsid w:val="00D930EA"/>
    <w:rsid w:val="00D93FB8"/>
    <w:rsid w:val="00D94C99"/>
    <w:rsid w:val="00DA1A5E"/>
    <w:rsid w:val="00DA1E5A"/>
    <w:rsid w:val="00DA31AD"/>
    <w:rsid w:val="00DA4859"/>
    <w:rsid w:val="00DA4E84"/>
    <w:rsid w:val="00DA5B1B"/>
    <w:rsid w:val="00DA7BD0"/>
    <w:rsid w:val="00DB1899"/>
    <w:rsid w:val="00DB1A70"/>
    <w:rsid w:val="00DB2891"/>
    <w:rsid w:val="00DB3B12"/>
    <w:rsid w:val="00DB4ADF"/>
    <w:rsid w:val="00DB502E"/>
    <w:rsid w:val="00DC0230"/>
    <w:rsid w:val="00DC0BDE"/>
    <w:rsid w:val="00DC3D19"/>
    <w:rsid w:val="00DC5FAC"/>
    <w:rsid w:val="00DC6DA6"/>
    <w:rsid w:val="00DC7C09"/>
    <w:rsid w:val="00DD306C"/>
    <w:rsid w:val="00DD3B0F"/>
    <w:rsid w:val="00DD58F0"/>
    <w:rsid w:val="00DD5A4C"/>
    <w:rsid w:val="00DD7336"/>
    <w:rsid w:val="00DD7F19"/>
    <w:rsid w:val="00DE0037"/>
    <w:rsid w:val="00DE201A"/>
    <w:rsid w:val="00DE2D88"/>
    <w:rsid w:val="00DE454E"/>
    <w:rsid w:val="00DE7219"/>
    <w:rsid w:val="00DF1C5C"/>
    <w:rsid w:val="00DF1D78"/>
    <w:rsid w:val="00DF2443"/>
    <w:rsid w:val="00DF269D"/>
    <w:rsid w:val="00DF2FF2"/>
    <w:rsid w:val="00DF3239"/>
    <w:rsid w:val="00DF35F5"/>
    <w:rsid w:val="00DF3BA6"/>
    <w:rsid w:val="00DF6F79"/>
    <w:rsid w:val="00E006E9"/>
    <w:rsid w:val="00E04282"/>
    <w:rsid w:val="00E04A93"/>
    <w:rsid w:val="00E05383"/>
    <w:rsid w:val="00E06036"/>
    <w:rsid w:val="00E0726D"/>
    <w:rsid w:val="00E10B57"/>
    <w:rsid w:val="00E12592"/>
    <w:rsid w:val="00E13E6E"/>
    <w:rsid w:val="00E15786"/>
    <w:rsid w:val="00E2007D"/>
    <w:rsid w:val="00E22361"/>
    <w:rsid w:val="00E229C4"/>
    <w:rsid w:val="00E22AEA"/>
    <w:rsid w:val="00E23AEB"/>
    <w:rsid w:val="00E247F1"/>
    <w:rsid w:val="00E24E1A"/>
    <w:rsid w:val="00E25FE5"/>
    <w:rsid w:val="00E30B90"/>
    <w:rsid w:val="00E30D16"/>
    <w:rsid w:val="00E30FF2"/>
    <w:rsid w:val="00E334A5"/>
    <w:rsid w:val="00E33CA1"/>
    <w:rsid w:val="00E34BAC"/>
    <w:rsid w:val="00E406FD"/>
    <w:rsid w:val="00E42B2A"/>
    <w:rsid w:val="00E44628"/>
    <w:rsid w:val="00E44A2C"/>
    <w:rsid w:val="00E451C6"/>
    <w:rsid w:val="00E454F2"/>
    <w:rsid w:val="00E504C2"/>
    <w:rsid w:val="00E514DD"/>
    <w:rsid w:val="00E5190D"/>
    <w:rsid w:val="00E51F26"/>
    <w:rsid w:val="00E53BFB"/>
    <w:rsid w:val="00E55C8D"/>
    <w:rsid w:val="00E55EDA"/>
    <w:rsid w:val="00E57537"/>
    <w:rsid w:val="00E57F8F"/>
    <w:rsid w:val="00E606A8"/>
    <w:rsid w:val="00E60A09"/>
    <w:rsid w:val="00E60D20"/>
    <w:rsid w:val="00E6153D"/>
    <w:rsid w:val="00E61DA6"/>
    <w:rsid w:val="00E62D3A"/>
    <w:rsid w:val="00E65381"/>
    <w:rsid w:val="00E66A12"/>
    <w:rsid w:val="00E670EF"/>
    <w:rsid w:val="00E702FD"/>
    <w:rsid w:val="00E70E2C"/>
    <w:rsid w:val="00E72010"/>
    <w:rsid w:val="00E7267F"/>
    <w:rsid w:val="00E72AF4"/>
    <w:rsid w:val="00E72D0A"/>
    <w:rsid w:val="00E72EC4"/>
    <w:rsid w:val="00E747D2"/>
    <w:rsid w:val="00E773FF"/>
    <w:rsid w:val="00E777FC"/>
    <w:rsid w:val="00E77FE2"/>
    <w:rsid w:val="00E803E9"/>
    <w:rsid w:val="00E80EF8"/>
    <w:rsid w:val="00E81B09"/>
    <w:rsid w:val="00E83A28"/>
    <w:rsid w:val="00E84CBE"/>
    <w:rsid w:val="00E90305"/>
    <w:rsid w:val="00E90618"/>
    <w:rsid w:val="00E90F82"/>
    <w:rsid w:val="00E91587"/>
    <w:rsid w:val="00E91877"/>
    <w:rsid w:val="00E96F2A"/>
    <w:rsid w:val="00E97D5E"/>
    <w:rsid w:val="00EA178D"/>
    <w:rsid w:val="00EA18F1"/>
    <w:rsid w:val="00EA2D19"/>
    <w:rsid w:val="00EA4506"/>
    <w:rsid w:val="00EA51FB"/>
    <w:rsid w:val="00EA59BE"/>
    <w:rsid w:val="00EA62BD"/>
    <w:rsid w:val="00EA658E"/>
    <w:rsid w:val="00EA6889"/>
    <w:rsid w:val="00EA74F7"/>
    <w:rsid w:val="00EB1CE6"/>
    <w:rsid w:val="00EB3C01"/>
    <w:rsid w:val="00EB6A30"/>
    <w:rsid w:val="00EC0BA2"/>
    <w:rsid w:val="00EC0E04"/>
    <w:rsid w:val="00EC1266"/>
    <w:rsid w:val="00EC16A5"/>
    <w:rsid w:val="00EC1D67"/>
    <w:rsid w:val="00EC2F78"/>
    <w:rsid w:val="00EC7D68"/>
    <w:rsid w:val="00ED0A7D"/>
    <w:rsid w:val="00ED213E"/>
    <w:rsid w:val="00ED396D"/>
    <w:rsid w:val="00ED5AB8"/>
    <w:rsid w:val="00ED5E65"/>
    <w:rsid w:val="00ED6064"/>
    <w:rsid w:val="00ED622A"/>
    <w:rsid w:val="00ED6C15"/>
    <w:rsid w:val="00EE1CD4"/>
    <w:rsid w:val="00EE4F7F"/>
    <w:rsid w:val="00EE52B6"/>
    <w:rsid w:val="00EE5428"/>
    <w:rsid w:val="00EE6970"/>
    <w:rsid w:val="00EE6AEF"/>
    <w:rsid w:val="00EE6D0B"/>
    <w:rsid w:val="00EE6D11"/>
    <w:rsid w:val="00EE7B63"/>
    <w:rsid w:val="00EF0027"/>
    <w:rsid w:val="00EF0BE0"/>
    <w:rsid w:val="00EF1205"/>
    <w:rsid w:val="00EF1445"/>
    <w:rsid w:val="00EF383E"/>
    <w:rsid w:val="00EF3CFC"/>
    <w:rsid w:val="00EF52F8"/>
    <w:rsid w:val="00EF585F"/>
    <w:rsid w:val="00EF6999"/>
    <w:rsid w:val="00F0094E"/>
    <w:rsid w:val="00F00B0E"/>
    <w:rsid w:val="00F00E1D"/>
    <w:rsid w:val="00F01165"/>
    <w:rsid w:val="00F0172E"/>
    <w:rsid w:val="00F02E0A"/>
    <w:rsid w:val="00F02EED"/>
    <w:rsid w:val="00F047EE"/>
    <w:rsid w:val="00F04C34"/>
    <w:rsid w:val="00F0739E"/>
    <w:rsid w:val="00F10BA7"/>
    <w:rsid w:val="00F1163D"/>
    <w:rsid w:val="00F1202E"/>
    <w:rsid w:val="00F13724"/>
    <w:rsid w:val="00F15523"/>
    <w:rsid w:val="00F15B39"/>
    <w:rsid w:val="00F16C9D"/>
    <w:rsid w:val="00F17AD8"/>
    <w:rsid w:val="00F17D0B"/>
    <w:rsid w:val="00F20C63"/>
    <w:rsid w:val="00F21569"/>
    <w:rsid w:val="00F2229C"/>
    <w:rsid w:val="00F23565"/>
    <w:rsid w:val="00F25036"/>
    <w:rsid w:val="00F252A7"/>
    <w:rsid w:val="00F259E4"/>
    <w:rsid w:val="00F27CF2"/>
    <w:rsid w:val="00F31340"/>
    <w:rsid w:val="00F3293E"/>
    <w:rsid w:val="00F32F87"/>
    <w:rsid w:val="00F34539"/>
    <w:rsid w:val="00F4089F"/>
    <w:rsid w:val="00F432B5"/>
    <w:rsid w:val="00F4349B"/>
    <w:rsid w:val="00F4473D"/>
    <w:rsid w:val="00F450CB"/>
    <w:rsid w:val="00F45153"/>
    <w:rsid w:val="00F4525D"/>
    <w:rsid w:val="00F46312"/>
    <w:rsid w:val="00F47912"/>
    <w:rsid w:val="00F50B04"/>
    <w:rsid w:val="00F52DDE"/>
    <w:rsid w:val="00F55FF8"/>
    <w:rsid w:val="00F5602A"/>
    <w:rsid w:val="00F57163"/>
    <w:rsid w:val="00F5792E"/>
    <w:rsid w:val="00F6020A"/>
    <w:rsid w:val="00F60BF2"/>
    <w:rsid w:val="00F6125D"/>
    <w:rsid w:val="00F61A99"/>
    <w:rsid w:val="00F62E6F"/>
    <w:rsid w:val="00F62F71"/>
    <w:rsid w:val="00F636DD"/>
    <w:rsid w:val="00F66AFD"/>
    <w:rsid w:val="00F6737C"/>
    <w:rsid w:val="00F67859"/>
    <w:rsid w:val="00F71E83"/>
    <w:rsid w:val="00F737DE"/>
    <w:rsid w:val="00F74021"/>
    <w:rsid w:val="00F745BC"/>
    <w:rsid w:val="00F74AC1"/>
    <w:rsid w:val="00F75220"/>
    <w:rsid w:val="00F75E46"/>
    <w:rsid w:val="00F767A5"/>
    <w:rsid w:val="00F76B15"/>
    <w:rsid w:val="00F770F8"/>
    <w:rsid w:val="00F8055F"/>
    <w:rsid w:val="00F81B1E"/>
    <w:rsid w:val="00F824B9"/>
    <w:rsid w:val="00F82ADA"/>
    <w:rsid w:val="00F830FE"/>
    <w:rsid w:val="00F83B97"/>
    <w:rsid w:val="00F8405F"/>
    <w:rsid w:val="00F853E7"/>
    <w:rsid w:val="00F859A0"/>
    <w:rsid w:val="00F85A1E"/>
    <w:rsid w:val="00F9020B"/>
    <w:rsid w:val="00F941AD"/>
    <w:rsid w:val="00F942A3"/>
    <w:rsid w:val="00F94A76"/>
    <w:rsid w:val="00F94FC0"/>
    <w:rsid w:val="00F9529E"/>
    <w:rsid w:val="00F95E96"/>
    <w:rsid w:val="00F96C88"/>
    <w:rsid w:val="00F97220"/>
    <w:rsid w:val="00FA2638"/>
    <w:rsid w:val="00FA3545"/>
    <w:rsid w:val="00FA36A0"/>
    <w:rsid w:val="00FA4F3D"/>
    <w:rsid w:val="00FA5E8B"/>
    <w:rsid w:val="00FB29B0"/>
    <w:rsid w:val="00FB3209"/>
    <w:rsid w:val="00FB39F7"/>
    <w:rsid w:val="00FB469F"/>
    <w:rsid w:val="00FB4CFA"/>
    <w:rsid w:val="00FB7591"/>
    <w:rsid w:val="00FB79A1"/>
    <w:rsid w:val="00FC1081"/>
    <w:rsid w:val="00FC328C"/>
    <w:rsid w:val="00FC3A48"/>
    <w:rsid w:val="00FC43A5"/>
    <w:rsid w:val="00FC7277"/>
    <w:rsid w:val="00FD0736"/>
    <w:rsid w:val="00FD0D2B"/>
    <w:rsid w:val="00FD0F7B"/>
    <w:rsid w:val="00FD115A"/>
    <w:rsid w:val="00FD4F58"/>
    <w:rsid w:val="00FE364E"/>
    <w:rsid w:val="00FE399D"/>
    <w:rsid w:val="00FE3C13"/>
    <w:rsid w:val="00FE4596"/>
    <w:rsid w:val="00FE4CF1"/>
    <w:rsid w:val="00FE5FD0"/>
    <w:rsid w:val="00FE77AD"/>
    <w:rsid w:val="00FF0DB7"/>
    <w:rsid w:val="00FF14C4"/>
    <w:rsid w:val="00FF2FBE"/>
    <w:rsid w:val="00FF3188"/>
    <w:rsid w:val="00FF585E"/>
    <w:rsid w:val="00FF70C1"/>
    <w:rsid w:val="00FF71B1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20BFF"/>
  <w15:docId w15:val="{F9856CC6-1C7B-4FD6-B634-28D5B55E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1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31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3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31C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53742"/>
    <w:rPr>
      <w:color w:val="808080"/>
    </w:rPr>
  </w:style>
  <w:style w:type="paragraph" w:styleId="a8">
    <w:name w:val="List Paragraph"/>
    <w:basedOn w:val="a"/>
    <w:uiPriority w:val="34"/>
    <w:qFormat/>
    <w:rsid w:val="000F7D1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9">
    <w:name w:val="Revision"/>
    <w:hidden/>
    <w:uiPriority w:val="99"/>
    <w:semiHidden/>
    <w:rsid w:val="0033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tao@ustc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chenxh@ustc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0D2C1-A175-415A-AFBC-9ABA1E50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18968</TotalTime>
  <Pages>19</Pages>
  <Words>5252</Words>
  <Characters>29942</Characters>
  <Application>Microsoft Office Word</Application>
  <DocSecurity>0</DocSecurity>
  <Lines>249</Lines>
  <Paragraphs>70</Paragraphs>
  <ScaleCrop>false</ScaleCrop>
  <Company/>
  <LinksUpToDate>false</LinksUpToDate>
  <CharactersWithSpaces>35124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 li</dc:creator>
  <cp:keywords/>
  <dc:description/>
  <cp:lastModifiedBy>Tao Wu</cp:lastModifiedBy>
  <cp:revision>998</cp:revision>
  <dcterms:created xsi:type="dcterms:W3CDTF">2024-03-07T07:43:00Z</dcterms:created>
  <dcterms:modified xsi:type="dcterms:W3CDTF">2024-05-31T02:24:00Z</dcterms:modified>
</cp:coreProperties>
</file>