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AA81B" w14:textId="77777777" w:rsidR="00CC47E5" w:rsidRPr="003C6990" w:rsidRDefault="00CC47E5" w:rsidP="00CC47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0701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</w:t>
      </w:r>
    </w:p>
    <w:p w14:paraId="2C8FF870" w14:textId="77777777" w:rsidR="00CC47E5" w:rsidRDefault="00CC47E5" w:rsidP="00CC47E5">
      <w:pPr>
        <w:rPr>
          <w:rFonts w:ascii="Times New Roman" w:hAnsi="Times New Roman" w:cs="Times New Roman"/>
          <w:sz w:val="24"/>
          <w:szCs w:val="24"/>
        </w:rPr>
      </w:pPr>
      <w:r w:rsidRPr="004C0701">
        <w:rPr>
          <w:rFonts w:ascii="Times New Roman" w:hAnsi="Times New Roman" w:cs="Times New Roman"/>
          <w:sz w:val="24"/>
          <w:szCs w:val="24"/>
        </w:rPr>
        <w:t>Supplementary Table 1.</w:t>
      </w:r>
      <w:r>
        <w:rPr>
          <w:rFonts w:ascii="Times New Roman" w:hAnsi="Times New Roman" w:cs="Times New Roman"/>
          <w:sz w:val="24"/>
          <w:szCs w:val="24"/>
        </w:rPr>
        <w:t xml:space="preserve"> Fresh and frozen turbidity values of water samples measured in </w:t>
      </w:r>
      <w:r w:rsidRPr="006B09A4">
        <w:rPr>
          <w:rFonts w:ascii="Times New Roman" w:hAnsi="Times New Roman" w:cs="Times New Roman"/>
          <w:sz w:val="24"/>
          <w:szCs w:val="24"/>
        </w:rPr>
        <w:t>nephelometric turbidity unit</w:t>
      </w:r>
      <w:r>
        <w:rPr>
          <w:rFonts w:ascii="Times New Roman" w:hAnsi="Times New Roman" w:cs="Times New Roman"/>
          <w:sz w:val="24"/>
          <w:szCs w:val="24"/>
        </w:rPr>
        <w:t>s (NTU) from 6 different locations in Laramie, Wyoming. An asterisk indicate the outlier values.</w:t>
      </w:r>
    </w:p>
    <w:p w14:paraId="2A3AB86E" w14:textId="77777777" w:rsidR="00CC47E5" w:rsidRDefault="00CC47E5" w:rsidP="00CC47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630" w:type="dxa"/>
        <w:tblInd w:w="2370" w:type="dxa"/>
        <w:tblBorders>
          <w:top w:val="single" w:sz="24" w:space="0" w:color="auto"/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1368"/>
        <w:gridCol w:w="1368"/>
        <w:gridCol w:w="1894"/>
      </w:tblGrid>
      <w:tr w:rsidR="00CC47E5" w:rsidRPr="00B835EA" w14:paraId="3E1B5995" w14:textId="77777777" w:rsidTr="00E2322C">
        <w:trPr>
          <w:trHeight w:val="285"/>
        </w:trPr>
        <w:tc>
          <w:tcPr>
            <w:tcW w:w="1368" w:type="dxa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22256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Fresh</w:t>
            </w:r>
          </w:p>
        </w:tc>
        <w:tc>
          <w:tcPr>
            <w:tcW w:w="1368" w:type="dxa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C16EF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Frozen</w:t>
            </w:r>
          </w:p>
        </w:tc>
        <w:tc>
          <w:tcPr>
            <w:tcW w:w="1894" w:type="dxa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8928F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Pond</w:t>
            </w:r>
          </w:p>
        </w:tc>
      </w:tr>
      <w:tr w:rsidR="00CC47E5" w:rsidRPr="00B835EA" w14:paraId="1221D8FE" w14:textId="77777777" w:rsidTr="00E2322C">
        <w:trPr>
          <w:trHeight w:val="285"/>
        </w:trPr>
        <w:tc>
          <w:tcPr>
            <w:tcW w:w="136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8769B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14.9</w:t>
            </w:r>
          </w:p>
        </w:tc>
        <w:tc>
          <w:tcPr>
            <w:tcW w:w="136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AEB1C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86.6</w:t>
            </w:r>
          </w:p>
        </w:tc>
        <w:tc>
          <w:tcPr>
            <w:tcW w:w="189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A39A3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Labonte Park</w:t>
            </w:r>
          </w:p>
        </w:tc>
      </w:tr>
      <w:tr w:rsidR="00CC47E5" w:rsidRPr="00B835EA" w14:paraId="5532FF70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378E3348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27.1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65523509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41.1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DC978FB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Labonte Park</w:t>
            </w:r>
          </w:p>
        </w:tc>
      </w:tr>
      <w:tr w:rsidR="00CC47E5" w:rsidRPr="00B835EA" w14:paraId="4B1FFFD8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07E45C1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56.8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746BD54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50.4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5FDA0C8A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Labonte Park</w:t>
            </w:r>
          </w:p>
        </w:tc>
      </w:tr>
      <w:tr w:rsidR="00CC47E5" w:rsidRPr="00B835EA" w14:paraId="3F6F9140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5A6E906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88.4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0F463FB5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49.3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506C2E5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Labonte Park</w:t>
            </w:r>
          </w:p>
        </w:tc>
      </w:tr>
      <w:tr w:rsidR="00CC47E5" w:rsidRPr="00B835EA" w14:paraId="650228D0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362417B9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10.7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1AED506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28.7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B2EFF3A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LaPrele Park</w:t>
            </w:r>
          </w:p>
        </w:tc>
      </w:tr>
      <w:tr w:rsidR="00CC47E5" w:rsidRPr="00B835EA" w14:paraId="3E7B53D4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1EE49E1D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11.8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43927D40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25.4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65DBDB5C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LaPrele Park</w:t>
            </w:r>
          </w:p>
        </w:tc>
      </w:tr>
      <w:tr w:rsidR="00CC47E5" w:rsidRPr="00B835EA" w14:paraId="7F7A31B4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1C4BCC14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2E0C980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49EE9C0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LaPrele Park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CC47E5" w:rsidRPr="00B835EA" w14:paraId="4157E1C5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0DD1C71F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41.1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43D0A623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36825732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LaPrele Park</w:t>
            </w:r>
          </w:p>
        </w:tc>
      </w:tr>
      <w:tr w:rsidR="00CC47E5" w:rsidRPr="00B835EA" w14:paraId="60059AA5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637D1CC7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9.6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51C5F2CE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72.2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3200B3FC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Spring Creek</w:t>
            </w:r>
          </w:p>
        </w:tc>
      </w:tr>
      <w:tr w:rsidR="00CC47E5" w:rsidRPr="00B835EA" w14:paraId="7245FAB3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520A8C73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79BAEFD1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38F0F2D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Spring Creek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CC47E5" w:rsidRPr="00B835EA" w14:paraId="4257967E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01AF9E91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75.5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4962C5C4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6D49C6AC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Spring Creek</w:t>
            </w:r>
          </w:p>
        </w:tc>
      </w:tr>
      <w:tr w:rsidR="00CC47E5" w:rsidRPr="00B835EA" w14:paraId="126E98AF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353529BB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538EA920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2FB0153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Laramie River</w:t>
            </w:r>
          </w:p>
        </w:tc>
      </w:tr>
      <w:tr w:rsidR="00CC47E5" w:rsidRPr="00B835EA" w14:paraId="6E9A2696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37E428A6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12.2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46F82F30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19.7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3A3717D5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Laramie River</w:t>
            </w:r>
          </w:p>
        </w:tc>
      </w:tr>
      <w:tr w:rsidR="00CC47E5" w:rsidRPr="00B835EA" w14:paraId="73CD10AB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AC72B06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62.8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35CA59A0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34.7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EDD1DCD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Laramie River</w:t>
            </w:r>
          </w:p>
        </w:tc>
      </w:tr>
      <w:tr w:rsidR="00CC47E5" w:rsidRPr="00B835EA" w14:paraId="158D54C4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1D05701A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74AA5236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84.1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520C75F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Laramie River</w:t>
            </w:r>
          </w:p>
        </w:tc>
      </w:tr>
      <w:tr w:rsidR="00CC47E5" w:rsidRPr="00B835EA" w14:paraId="099EA930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69F9A117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52.7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8A5F0E9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18.2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0117D04C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Tap water</w:t>
            </w:r>
          </w:p>
        </w:tc>
      </w:tr>
      <w:tr w:rsidR="00CC47E5" w:rsidRPr="00B835EA" w14:paraId="26A49E36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6CD450C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BDE9B97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36.9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603B0DC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Amy's Wetland</w:t>
            </w:r>
          </w:p>
        </w:tc>
      </w:tr>
      <w:tr w:rsidR="00CC47E5" w:rsidRPr="00B835EA" w14:paraId="0F8CC346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145634E1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89.4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4A3760DC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21.1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98BB432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Amy's Wetland</w:t>
            </w:r>
          </w:p>
        </w:tc>
      </w:tr>
      <w:tr w:rsidR="00CC47E5" w:rsidRPr="00B835EA" w14:paraId="0D6FCD4F" w14:textId="77777777" w:rsidTr="00E2322C">
        <w:trPr>
          <w:trHeight w:val="285"/>
        </w:trPr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262C177E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16.7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14:paraId="048E060F" w14:textId="77777777" w:rsidR="00CC47E5" w:rsidRPr="00B835EA" w:rsidRDefault="00CC47E5" w:rsidP="00E2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36.3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578B1349" w14:textId="77777777" w:rsidR="00CC47E5" w:rsidRPr="00B835EA" w:rsidRDefault="00CC47E5" w:rsidP="00E2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835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Amy's Wetland</w:t>
            </w:r>
          </w:p>
        </w:tc>
      </w:tr>
    </w:tbl>
    <w:p w14:paraId="5CDFF582" w14:textId="77777777" w:rsidR="003A2514" w:rsidRDefault="003A2514"/>
    <w:sectPr w:rsidR="003A2514" w:rsidSect="00CC47E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E5"/>
    <w:rsid w:val="00066E39"/>
    <w:rsid w:val="001B533D"/>
    <w:rsid w:val="003A2514"/>
    <w:rsid w:val="00CC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48358"/>
  <w15:chartTrackingRefBased/>
  <w15:docId w15:val="{CB4DD687-DD1C-417B-BB9F-BC0F1A16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7E5"/>
  </w:style>
  <w:style w:type="paragraph" w:styleId="Heading1">
    <w:name w:val="heading 1"/>
    <w:basedOn w:val="Normal"/>
    <w:next w:val="Normal"/>
    <w:link w:val="Heading1Char"/>
    <w:uiPriority w:val="9"/>
    <w:qFormat/>
    <w:rsid w:val="00CC4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7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7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7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7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7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7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7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7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7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7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7E5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CC4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>Springer Nature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2024-07-02T07:40:00Z</dcterms:created>
  <dcterms:modified xsi:type="dcterms:W3CDTF">2024-07-02T07:41:00Z</dcterms:modified>
</cp:coreProperties>
</file>