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60" w:line="360" w:lineRule="auto"/>
        <w:jc w:val="center"/>
        <w:rPr>
          <w:rFonts w:ascii="Times New Roman" w:hAnsi="Times New Roman" w:eastAsia="等线" w:cs="Times New Roman"/>
          <w:b/>
          <w:bCs/>
          <w:kern w:val="0"/>
          <w:sz w:val="36"/>
          <w:szCs w:val="36"/>
          <w:lang w:val="en-GB"/>
        </w:rPr>
      </w:pPr>
      <w:r>
        <w:rPr>
          <w:rFonts w:ascii="Times New Roman" w:hAnsi="Times New Roman" w:eastAsia="等线" w:cs="Times New Roman"/>
          <w:b/>
          <w:bCs/>
          <w:kern w:val="0"/>
          <w:sz w:val="36"/>
          <w:szCs w:val="36"/>
          <w:lang w:val="en-GB"/>
        </w:rPr>
        <w:t xml:space="preserve">Supplementary </w:t>
      </w:r>
      <w:r>
        <w:rPr>
          <w:rFonts w:hint="eastAsia" w:ascii="Times New Roman" w:hAnsi="Times New Roman" w:eastAsia="等线" w:cs="Times New Roman"/>
          <w:b/>
          <w:bCs/>
          <w:kern w:val="0"/>
          <w:sz w:val="36"/>
          <w:szCs w:val="36"/>
        </w:rPr>
        <w:t>information</w:t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zh-CN"/>
        </w:rPr>
        <w:id w:val="-96380707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151"/>
            <w:rPr>
              <w:rFonts w:ascii="Times New Roman" w:hAnsi="Times New Roman" w:cs="Times New Roman"/>
              <w:b/>
              <w:bCs/>
            </w:rPr>
          </w:pPr>
          <w:bookmarkStart w:id="0" w:name="_Toc137560450"/>
          <w:r>
            <w:rPr>
              <w:rFonts w:ascii="Times New Roman" w:hAnsi="Times New Roman" w:cs="Times New Roman"/>
              <w:b/>
              <w:bCs/>
              <w:lang w:val="zh-CN"/>
            </w:rPr>
            <w:t>Content</w:t>
          </w:r>
        </w:p>
        <w:p>
          <w:pPr>
            <w:pStyle w:val="8"/>
            <w:tabs>
              <w:tab w:val="right" w:leader="dot" w:pos="13958"/>
            </w:tabs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fldChar w:fldCharType="begin"/>
          </w:r>
          <w:r>
            <w:instrText xml:space="preserve"> HYPERLINK \l "_Toc15632" </w:instrText>
          </w:r>
          <w:r>
            <w:fldChar w:fldCharType="separate"/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Supplementary Table </w:t>
          </w:r>
          <w:r>
            <w:rPr>
              <w:rFonts w:hint="eastAsia" w:ascii="Calibri" w:hAnsi="Calibri" w:eastAsia="等线 Light" w:cs="Calibri"/>
              <w:bCs/>
              <w:szCs w:val="22"/>
            </w:rPr>
            <w:t>S1</w:t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. </w:t>
          </w:r>
          <w:r>
            <w:rPr>
              <w:rFonts w:hint="eastAsia" w:ascii="Calibri" w:hAnsi="Calibri" w:eastAsia="等线 Light" w:cs="Calibri"/>
              <w:bCs/>
              <w:szCs w:val="22"/>
            </w:rPr>
            <w:t>Characteristics of the outcome GWAS cohorts</w:t>
          </w:r>
          <w:r>
            <w:tab/>
          </w:r>
          <w:r>
            <w:fldChar w:fldCharType="begin"/>
          </w:r>
          <w:r>
            <w:instrText xml:space="preserve"> PAGEREF _Toc15632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13958"/>
            </w:tabs>
          </w:pPr>
          <w:r>
            <w:fldChar w:fldCharType="begin"/>
          </w:r>
          <w:r>
            <w:instrText xml:space="preserve"> HYPERLINK \l "_Toc8816" </w:instrText>
          </w:r>
          <w:r>
            <w:fldChar w:fldCharType="separate"/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Supplementary Table </w:t>
          </w:r>
          <w:r>
            <w:rPr>
              <w:rFonts w:hint="eastAsia" w:ascii="Calibri" w:hAnsi="Calibri" w:eastAsia="等线 Light" w:cs="Calibri"/>
              <w:bCs/>
              <w:szCs w:val="22"/>
            </w:rPr>
            <w:t>S2</w:t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. </w:t>
          </w:r>
          <w:r>
            <w:rPr>
              <w:rFonts w:hint="eastAsia" w:ascii="Calibri" w:hAnsi="Calibri" w:eastAsia="等线 Light" w:cs="Calibri"/>
              <w:bCs/>
              <w:szCs w:val="22"/>
            </w:rPr>
            <w:t xml:space="preserve">Characteristics of the exposure GWAS </w:t>
          </w:r>
          <w:bookmarkStart w:id="7" w:name="_GoBack"/>
          <w:r>
            <w:rPr>
              <w:rFonts w:hint="eastAsia" w:ascii="Calibri" w:hAnsi="Calibri" w:eastAsia="等线 Light" w:cs="Calibri"/>
              <w:bCs/>
              <w:szCs w:val="22"/>
            </w:rPr>
            <w:t>cohorts</w:t>
          </w:r>
          <w:bookmarkEnd w:id="7"/>
          <w:r>
            <w:tab/>
          </w:r>
          <w:r>
            <w:fldChar w:fldCharType="begin"/>
          </w:r>
          <w:r>
            <w:instrText xml:space="preserve"> PAGEREF _Toc8816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13958"/>
            </w:tabs>
          </w:pPr>
          <w:r>
            <w:fldChar w:fldCharType="begin"/>
          </w:r>
          <w:r>
            <w:instrText xml:space="preserve"> HYPERLINK \l "_Toc24932" </w:instrText>
          </w:r>
          <w:r>
            <w:fldChar w:fldCharType="separate"/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Supplementary Table </w:t>
          </w:r>
          <w:r>
            <w:rPr>
              <w:rFonts w:hint="eastAsia" w:ascii="Calibri" w:hAnsi="Calibri" w:eastAsia="等线 Light" w:cs="Calibri"/>
              <w:bCs/>
              <w:szCs w:val="22"/>
            </w:rPr>
            <w:t>S3</w:t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. </w:t>
          </w:r>
          <w:r>
            <w:rPr>
              <w:rFonts w:hint="eastAsia" w:ascii="Calibri" w:hAnsi="Calibri" w:eastAsia="等线 Light" w:cs="Calibri"/>
              <w:bCs/>
              <w:szCs w:val="22"/>
            </w:rPr>
            <w:t>Details of the GWAS datasets included in this study</w:t>
          </w:r>
          <w:r>
            <w:tab/>
          </w:r>
          <w:r>
            <w:fldChar w:fldCharType="begin"/>
          </w:r>
          <w:r>
            <w:instrText xml:space="preserve"> PAGEREF _Toc24932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13958"/>
            </w:tabs>
          </w:pPr>
          <w:r>
            <w:fldChar w:fldCharType="begin"/>
          </w:r>
          <w:r>
            <w:instrText xml:space="preserve"> HYPERLINK \l "_Toc10047" </w:instrText>
          </w:r>
          <w:r>
            <w:fldChar w:fldCharType="separate"/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Supplementary Table </w:t>
          </w:r>
          <w:r>
            <w:rPr>
              <w:rFonts w:hint="eastAsia" w:ascii="Calibri" w:hAnsi="Calibri" w:eastAsia="等线 Light" w:cs="Calibri"/>
              <w:bCs/>
              <w:szCs w:val="22"/>
            </w:rPr>
            <w:t>S4</w:t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. Analyzing the relationship between </w:t>
          </w:r>
          <w:r>
            <w:rPr>
              <w:rFonts w:hint="eastAsia" w:ascii="Calibri" w:hAnsi="Calibri" w:eastAsia="等线 Light" w:cs="Calibri"/>
              <w:bCs/>
              <w:szCs w:val="22"/>
            </w:rPr>
            <w:t>S</w:t>
          </w:r>
          <w:r>
            <w:rPr>
              <w:rFonts w:hint="eastAsia" w:ascii="Calibri" w:hAnsi="Calibri" w:eastAsia="等线 Light" w:cs="Calibri"/>
              <w:bCs/>
              <w:szCs w:val="22"/>
            </w:rPr>
            <w:t>ES, multiple psycho-emotional disorders, obesity, and the RCS</w:t>
          </w:r>
          <w:r>
            <w:rPr>
              <w:rFonts w:hint="eastAsia" w:ascii="Calibri" w:hAnsi="Calibri" w:eastAsia="等线 Light" w:cs="Calibri"/>
              <w:bCs/>
              <w:szCs w:val="22"/>
              <w:lang w:val="en-GB"/>
            </w:rPr>
            <w:t xml:space="preserve"> </w:t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>by various MR analyses.</w:t>
          </w:r>
          <w:r>
            <w:tab/>
          </w:r>
          <w:r>
            <w:fldChar w:fldCharType="begin"/>
          </w:r>
          <w:r>
            <w:instrText xml:space="preserve"> PAGEREF _Toc10047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13958"/>
            </w:tabs>
          </w:pPr>
          <w:r>
            <w:fldChar w:fldCharType="begin"/>
          </w:r>
          <w:r>
            <w:instrText xml:space="preserve"> HYPERLINK \l "_Toc7611" </w:instrText>
          </w:r>
          <w:r>
            <w:fldChar w:fldCharType="separate"/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Supplementary Table </w:t>
          </w:r>
          <w:r>
            <w:rPr>
              <w:rFonts w:hint="eastAsia" w:ascii="Calibri" w:hAnsi="Calibri" w:eastAsia="等线 Light" w:cs="Calibri"/>
              <w:bCs/>
              <w:szCs w:val="22"/>
            </w:rPr>
            <w:t>S5</w:t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. </w:t>
          </w:r>
          <w:r>
            <w:rPr>
              <w:rFonts w:hint="eastAsia" w:ascii="Calibri" w:hAnsi="Calibri" w:eastAsia="等线 Light" w:cs="Calibri"/>
              <w:bCs/>
              <w:szCs w:val="22"/>
              <w:lang w:val="en-GB"/>
            </w:rPr>
            <w:t xml:space="preserve">Heterogeneity and horizontal pleiotropy test of IVW and MR </w:t>
          </w:r>
          <w:r>
            <w:rPr>
              <w:rFonts w:hint="eastAsia" w:ascii="Calibri" w:hAnsi="Calibri" w:eastAsia="等线 Light" w:cs="Calibri"/>
              <w:bCs/>
              <w:szCs w:val="22"/>
            </w:rPr>
            <w:t>E</w:t>
          </w:r>
          <w:r>
            <w:rPr>
              <w:rFonts w:hint="eastAsia" w:ascii="Calibri" w:hAnsi="Calibri" w:eastAsia="等线 Light" w:cs="Calibri"/>
              <w:bCs/>
              <w:szCs w:val="22"/>
              <w:lang w:val="en-GB"/>
            </w:rPr>
            <w:t>gger</w:t>
          </w:r>
          <w:r>
            <w:tab/>
          </w:r>
          <w:r>
            <w:fldChar w:fldCharType="begin"/>
          </w:r>
          <w:r>
            <w:instrText xml:space="preserve"> PAGEREF _Toc7611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13958"/>
            </w:tabs>
          </w:pPr>
          <w:r>
            <w:fldChar w:fldCharType="begin"/>
          </w:r>
          <w:r>
            <w:instrText xml:space="preserve"> HYPERLINK \l "_Toc12688" </w:instrText>
          </w:r>
          <w:r>
            <w:fldChar w:fldCharType="separate"/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Supplementary Table </w:t>
          </w:r>
          <w:r>
            <w:rPr>
              <w:rFonts w:hint="eastAsia" w:ascii="Calibri" w:hAnsi="Calibri" w:eastAsia="等线 Light" w:cs="Calibri"/>
              <w:bCs/>
              <w:szCs w:val="22"/>
            </w:rPr>
            <w:t>S6</w:t>
          </w:r>
          <w:r>
            <w:rPr>
              <w:rFonts w:ascii="Calibri" w:hAnsi="Calibri" w:eastAsia="等线 Light" w:cs="Calibri"/>
              <w:bCs/>
              <w:szCs w:val="22"/>
              <w:lang w:val="en-GB"/>
            </w:rPr>
            <w:t xml:space="preserve">. </w:t>
          </w:r>
          <w:r>
            <w:rPr>
              <w:rFonts w:hint="eastAsia" w:ascii="Calibri" w:hAnsi="Calibri" w:eastAsia="等线 Light" w:cs="Calibri"/>
              <w:bCs/>
              <w:szCs w:val="22"/>
              <w:lang w:val="en-GB"/>
            </w:rPr>
            <w:t>Original and corrected P-values for MR-PRESSO analysis</w:t>
          </w:r>
          <w:r>
            <w:tab/>
          </w:r>
          <w:r>
            <w:fldChar w:fldCharType="begin"/>
          </w:r>
          <w:r>
            <w:instrText xml:space="preserve"> PAGEREF _Toc12688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13958"/>
            </w:tabs>
          </w:pPr>
        </w:p>
        <w:p>
          <w:r>
            <w:rPr>
              <w:rFonts w:ascii="Times New Roman" w:hAnsi="Times New Roman" w:cs="Times New Roman"/>
              <w:bCs/>
              <w:lang w:val="zh-CN"/>
            </w:rPr>
            <w:fldChar w:fldCharType="end"/>
          </w:r>
        </w:p>
      </w:sdtContent>
    </w:sdt>
    <w:p>
      <w:pPr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br w:type="page"/>
      </w:r>
    </w:p>
    <w:p>
      <w:pPr>
        <w:keepNext/>
        <w:keepLines/>
        <w:spacing w:before="240" w:line="259" w:lineRule="auto"/>
        <w:outlineLvl w:val="0"/>
        <w:rPr>
          <w:rFonts w:ascii="Calibri" w:hAnsi="Calibri" w:eastAsia="等线 Light" w:cs="Calibri"/>
          <w:b/>
          <w:bCs/>
          <w:sz w:val="22"/>
          <w:szCs w:val="22"/>
          <w:lang w:val="en-GB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/>
        <w:keepLines/>
        <w:spacing w:before="240" w:line="259" w:lineRule="auto"/>
        <w:outlineLvl w:val="0"/>
        <w:rPr>
          <w:rFonts w:ascii="Calibri" w:hAnsi="Calibri" w:eastAsia="等线 Light" w:cs="Calibri"/>
          <w:b/>
          <w:bCs/>
          <w:sz w:val="22"/>
          <w:szCs w:val="22"/>
        </w:rPr>
      </w:pPr>
      <w:bookmarkStart w:id="1" w:name="_Toc15632"/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Supplementary Table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S1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.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Characteristics of the outcome GWAS cohorts</w:t>
      </w:r>
      <w:bookmarkEnd w:id="1"/>
    </w:p>
    <w:tbl>
      <w:tblPr>
        <w:tblStyle w:val="11"/>
        <w:tblW w:w="1361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65"/>
        <w:gridCol w:w="1104"/>
        <w:gridCol w:w="1204"/>
        <w:gridCol w:w="886"/>
        <w:gridCol w:w="1405"/>
        <w:gridCol w:w="1020"/>
        <w:gridCol w:w="34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Outcome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Cases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Controls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Sample size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Ancestry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Number of SNPs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Study/Consortium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Rotator cuff syndrome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12,508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167,641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180,149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16,380,350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FinnGen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56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br w:type="page"/>
      </w:r>
    </w:p>
    <w:p>
      <w:pPr>
        <w:keepNext/>
        <w:keepLines/>
        <w:spacing w:before="240" w:line="259" w:lineRule="auto"/>
        <w:outlineLvl w:val="0"/>
        <w:rPr>
          <w:rFonts w:ascii="Calibri" w:hAnsi="Calibri" w:eastAsia="等线 Light" w:cs="Calibri"/>
          <w:b/>
          <w:bCs/>
          <w:sz w:val="22"/>
          <w:szCs w:val="22"/>
        </w:rPr>
      </w:pPr>
      <w:bookmarkStart w:id="2" w:name="_Toc8816"/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Supplementary Table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S2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.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Characteristics of the exposure GWAS cohorts</w:t>
      </w:r>
      <w:bookmarkEnd w:id="2"/>
    </w:p>
    <w:tbl>
      <w:tblPr>
        <w:tblStyle w:val="11"/>
        <w:tblpPr w:leftFromText="180" w:rightFromText="180" w:vertAnchor="text" w:horzAnchor="page" w:tblpX="1294" w:tblpY="380"/>
        <w:tblOverlap w:val="never"/>
        <w:tblW w:w="146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1"/>
        <w:gridCol w:w="1439"/>
        <w:gridCol w:w="1791"/>
        <w:gridCol w:w="2150"/>
        <w:gridCol w:w="1870"/>
        <w:gridCol w:w="38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49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Exposure</w:t>
            </w:r>
          </w:p>
        </w:tc>
        <w:tc>
          <w:tcPr>
            <w:tcW w:w="143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Sample size</w:t>
            </w:r>
          </w:p>
        </w:tc>
        <w:tc>
          <w:tcPr>
            <w:tcW w:w="179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Ancestry</w:t>
            </w:r>
          </w:p>
        </w:tc>
        <w:tc>
          <w:tcPr>
            <w:tcW w:w="21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Study/Consortium</w:t>
            </w:r>
          </w:p>
        </w:tc>
        <w:tc>
          <w:tcPr>
            <w:tcW w:w="187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Identified SNPs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6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IEU GWAS id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Townsend deprivation index at recruitment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462,464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6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ukb-b-10011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397,751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6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ukb-b-7408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Leisure/social activities: Pub or social club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461,369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ukb-b-4171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Age completed full time education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307,897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ukb-b-6134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Job involves heavy manual or physical work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190,643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Neale Lab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ukb-a-503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Mood swings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451,619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ukb-b-14180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Irritability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ukb-b-13745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Sensitivity / hurt feelings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419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ukb-b-9981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Fed-up feelings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071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ukb-b-19809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Worrier / anxious feelings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450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765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ukb-b-6519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Tense / 'highly strung'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961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ukb-b-10093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Worry too long after embarrassment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918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ukb-b-13653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Loneliness, isolation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364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ukb-b-8476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Guilty feelings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450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704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ukb-b-10169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Risk taking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ukb-b-14147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Body mass index (BMI)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460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ukb-b-19953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Waist circumference</w:t>
            </w: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MRC-IEU</w:t>
            </w: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ukb-b-9405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4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br w:type="page"/>
      </w:r>
    </w:p>
    <w:p>
      <w:pPr>
        <w:keepNext/>
        <w:keepLines/>
        <w:spacing w:before="240" w:line="259" w:lineRule="auto"/>
        <w:outlineLvl w:val="0"/>
        <w:rPr>
          <w:rFonts w:ascii="Calibri" w:hAnsi="Calibri" w:eastAsia="等线 Light" w:cs="Calibri"/>
          <w:b/>
          <w:bCs/>
          <w:sz w:val="22"/>
          <w:szCs w:val="22"/>
        </w:rPr>
      </w:pPr>
      <w:bookmarkStart w:id="3" w:name="_Toc24932"/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Supplementary Table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S3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.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Details of the GWAS datasets included in this study</w:t>
      </w:r>
      <w:bookmarkEnd w:id="3"/>
    </w:p>
    <w:tbl>
      <w:tblPr>
        <w:tblStyle w:val="11"/>
        <w:tblW w:w="139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8"/>
        <w:gridCol w:w="1567"/>
        <w:gridCol w:w="711"/>
        <w:gridCol w:w="633"/>
        <w:gridCol w:w="1456"/>
        <w:gridCol w:w="1467"/>
        <w:gridCol w:w="1311"/>
        <w:gridCol w:w="14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3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Exposure</w:t>
            </w:r>
          </w:p>
        </w:tc>
        <w:tc>
          <w:tcPr>
            <w:tcW w:w="15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rsID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A1</w:t>
            </w:r>
          </w:p>
        </w:tc>
        <w:tc>
          <w:tcPr>
            <w:tcW w:w="63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A2</w:t>
            </w:r>
          </w:p>
        </w:tc>
        <w:tc>
          <w:tcPr>
            <w:tcW w:w="14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Beta</w:t>
            </w:r>
          </w:p>
        </w:tc>
        <w:tc>
          <w:tcPr>
            <w:tcW w:w="14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SE</w:t>
            </w: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EAF</w:t>
            </w:r>
          </w:p>
        </w:tc>
        <w:tc>
          <w:tcPr>
            <w:tcW w:w="147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rs6679399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0.0426608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0.00677016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0.025961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rs68191270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0.0166103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0.00248918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0.778588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rs10200379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0.0139597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0.00207137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0.519841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rs13394374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0.0335998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0.00611413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0.030466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rs6754311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0.0150378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0.002367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0.257831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rs13064576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0.0172696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0.00226489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0.294739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rs6449503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0.0123947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0.00208193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0.491513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rs13220159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0.0297715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0.00498639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0.04562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rs6931604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0.0136265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0.0021131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0.597011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rs4731951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0.0153215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0.00259236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0.80058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rs4557720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0.0119687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0.00213393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0.378226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rs13274119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0.0198214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0.00301673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0.13803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5.00E-11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rs10760199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0.0115963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0.00208033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0.551851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rs2588962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0.0150825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0.00207972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0.458738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rs7896518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0.0145245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0.00211298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0.425249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6.20E-12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rs55771711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0.0132681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0.00237707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0.25549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rs7110786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0.0127141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0.00209121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0.418918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rs7975763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0.0164068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0.00257604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0.203454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rs9536961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0.0139369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0.0022011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0.346028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rs7335432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0.0121373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0.00208869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0.436974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rs62039529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0.0165739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0.00284063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0.837847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rs1557341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0.0129858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0.00220266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0.663393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rs1947083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0.0118662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0.0021105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0.641804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rs12133063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0.0146751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0.00213374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0.346708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rs989532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0.0138559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0.00212756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0.353176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rs2403326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0.0115465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0.00202703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0.486226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rs253125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0.013174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0.0023432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0.749502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rs12203592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0.0170008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0.00240989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0.219642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rs7740440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0.011847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0.00203391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0.487004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rs990706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0.0155869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0.00270141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0.171143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rs704067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0.0120267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0.0020424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0.453749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rs113345285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0.0163127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0.00295094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0.136874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rs4785187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0.0137996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0.00243703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0.223024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rs488786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0.0206878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0.00356762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0.164058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rs11588857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0.0213402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0.00324615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0.209469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rs6429636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0.0192858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0.00293518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0.719691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5.00E-11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rs387780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0.0167299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0.00282732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0.674498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rs13002946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0.0205047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0.00299285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0.269216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rs11714337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0.0153807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0.00267881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0.431007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rs11917431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0.0227135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0.00288021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0.300831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rs32940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0.0211431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0.00289645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0.700979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rs6868457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0.0209797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0.0026601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0.478238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rs9388490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0.015105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0.00266861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0.439901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rs968050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0.0223829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0.00265073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0.483185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rs77126132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0.0267483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0.00457921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0.093289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rs1421334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0.0162948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0.00267028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0.549035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rs2068428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0.0169724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0.00309515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0.239041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rs10429582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0.0270261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0.00268405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0.416388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7.60E-24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rs10761035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0.0186402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0.00338512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0.188004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rs7896518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0.014813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0.00270047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0.428029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rs34473884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0.017225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0.00305604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0.248977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rs589914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0.0156098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0.00285076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0.684776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rs1239705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0.0155639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0.00265785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0.538393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rs2362523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0.0158667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0.00279836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0.339926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rs2422859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0.0163711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0.00264718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0.471922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6.20E-10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rs56207132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0.0067597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0.00122705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0.165939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rs12472555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0.00548379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0.000910263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0.463731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rs780094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0.0051697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0.000930137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0.615231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rs1229984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0.0327283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0.00275168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0.972798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rs35864506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0.0082214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0.00137156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0.128603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rs6969458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0.00721591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0.00091688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0.467999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rs11066099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0.00651032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0.00119092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0.17504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rs754204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0.00507247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0.000915201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0.488226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rs12103006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0.0050237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0.000916087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0.569118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rs139920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0.00614932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0.00090753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0.511688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rs2819348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0.0164163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0.00294726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0.354728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2.55E-08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rs2494995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0.019101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0.00341912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0.217097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2.32E-08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rs10153718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0.0161944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0.00290586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0.621335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2.51E-08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rs9821675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0.0242524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0.00281743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0.508062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7.49E-18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rs11726786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0.0197522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0.00292439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0.371046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1.44E-11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rs1081158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0.0171483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0.00286896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0.584385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2.27E-09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rs3843954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0.0176956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0.00310602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0.29271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1.22E-08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rs61449937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0.0215051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0.00391458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0.154938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3.94E-08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rs4800617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0.0159096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0.00288192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0.59906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3.38E-08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rs2000228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0.00713379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0.00112266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0.313308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rs11184994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0.00644518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0.00113008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0.694095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rs2678897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0.00677101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0.00107009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0.607517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rs10210512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0.00640893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0.00105646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0.420111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rs13085679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0.00687323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0.00104184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0.500699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rs600011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0.00697282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0.00113624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0.301398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rs11728841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0.00584645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0.00105337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0.555828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rs6895295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0.00707138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0.00127022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0.215727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rs12530421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0.0121587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0.00208135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0.066702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rs67447472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0.0110477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0.00175127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0.099627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rs6460902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0.00647778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0.00105449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0.419013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rs2483509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0.00642955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0.00104751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0.449908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rs7818437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0.00911934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0.00123862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0.23622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rs1962104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0.00729384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0.00105838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0.558087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rs4836789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0.0071769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0.00106327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0.596252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rs999483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0.00696129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0.00120401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0.249341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rs11039154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0.0086801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0.00116381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0.277621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8.80E-14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rs4309187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0.00897192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0.00112375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0.682146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rs61937595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0.0101115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0.00181986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0.094101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rs771998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0.00637735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0.00116864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0.276344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4.80E-08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rs7954112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0.00588498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0.00106306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0.418831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rs9517313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0.00644955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0.0010723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0.381191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rs3012850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0.00929455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0.00124061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0.239277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6.80E-14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rs4899532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0.00781697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0.00119642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0.745241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rs2016851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0.00629884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0.00115173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0.703467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rs55774086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0.00769201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0.00121579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0.242888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rs7202252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0.00732897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0.00117803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0.732389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rs1724411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0.0116971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0.00124084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0.2293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rs12963231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0.00810215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0.00111397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0.32937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rs613872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0.0109425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0.00137527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0.825758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rs17411061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0.00699253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0.419519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rs926914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0.00808591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0.00115314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0.288398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rs942817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0.00546792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0.000979456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0.612072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rs1782813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0.00723743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0.00128238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0.834799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rs4019436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0.0060282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0.00101771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0.325222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rs4953150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0.0057203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0.00100785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0.344314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rs2717042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0.00630191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0.000985371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0.625849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rs6711058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0.00605901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0.00109579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0.735317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rs13061614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0.0055326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0.00097168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0.408832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rs6787427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0.00743874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0.00108276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0.260465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6.40E-12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rs600011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0.00608916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0.00103915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0.301085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rs3814424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0.0100905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0.00130881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0.157588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rs11948261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0.00749452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0.00116477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0.214042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rs6579956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0.00545126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0.00095507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0.470909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rs9322033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0.00642006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0.00114038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0.224942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rs6969188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0.0065984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0.000961371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0.450912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rs16884419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0.00691058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0.00112244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0.237483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rs11992186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0.00934475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0.000976687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0.49443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rs999483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0.00825844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0.00110109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0.249215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6.40E-14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rs3935562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0.00525339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0.000954195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0.490421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rs10905638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0.00591723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0.000959607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0.444217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7.00E-10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rs7970482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0.00638429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0.00102952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0.311411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rs58446129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0.00746415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0.00134995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0.146099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rs4903249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0.00539923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0.000952656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0.489003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rs1782170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0.00596707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0.0010713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0.724225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rs7181641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0.00741224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0.00135225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0.147497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rs12443808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0.00686132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0.000986162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0.625216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rs62055701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0.00797808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0.00114749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0.222601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rs6507216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0.00561016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0.00100569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0.34275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rs7235757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0.00789323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0.00103515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0.312851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rs11670142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0.00537733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0.000975364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0.394986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rs62211616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0.00808414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0.0012414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0.178913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Irritability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rs20551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0.00631102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0.00105324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0.288044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rs528199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0.00595138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0.00103543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0.53633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rs4652676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0.00659649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0.00119537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0.244568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rs12710642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0.00575441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0.00102601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0.488956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rs2113792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0.00729226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0.00103603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0.435282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rs35518360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0.0116645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0.00190846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0.083318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9.80E-10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rs2228628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0.00634575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0.00115944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0.265175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rs35825148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0.00810963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0.00102478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0.487496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rs727582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0.00608205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0.0010852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0.340424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rs7814499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0.00728536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0.00102822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0.520957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rs1451149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0.0056365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0.00103155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0.441908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rs28427480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0.0112172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0.00176422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0.093876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rs10119773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0.00605983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0.00103874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0.536596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rs113206181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0.011986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0.00210289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0.063824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rs2675625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0.00621166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0.00104693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0.581155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rs3759012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0.0057564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0.00105161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0.387606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rs73480560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0.00664784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0.00117536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0.262533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rs4936272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0.00757596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0.00103395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0.514921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rs7974375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0.00783995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0.00140396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0.161315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rs10850379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0.0066457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0.00103489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0.430111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rs440712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0.0060946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0.00106601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0.619548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rs12933611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0.00605275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0.00106132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0.376067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Sensitivity / hurt feelings 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rs56194509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0.014694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0.00123862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0.221672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rs10798418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0.00662691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0.00104751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0.402661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rs56059523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0.00879352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0.00157309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0.120872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rs34668726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0.0113743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0.00137669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0.168051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rs7582403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0.00621877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0.00104038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0.42363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rs9967682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0.00878459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0.00148535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0.861202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rs9857592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0.00633963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0.00113394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0.288279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rs73139067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0.00781156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0.00133892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0.180174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rs10513014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0.00643168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0.00107014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0.359089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rs359477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0.00570234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0.00103099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0.455437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rs1989880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0.00612601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0.00103475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0.455074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rs2721939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0.00641008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0.00104967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0.600909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rs13257887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0.00745987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0.00117704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0.358795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rs62546059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0.00598113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0.00105766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0.394201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rs12220471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0.00690967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0.00126586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0.207146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4.80E-08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rs7111031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0.00678032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0.00106415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0.631983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rs2698081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0.00865388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0.00157157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0.87735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rs57248843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0.00878299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0.00146408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0.144689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rs4899292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0.0065533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0.00107405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0.647455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rs10144845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0.00731933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0.00110319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0.683636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rs715694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0.00640091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0.00106472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0.384327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rs4527008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0.00668177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0.00120311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0.24123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rs2118015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0.00592664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0.436268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rs636425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0.00661662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0.00106184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0.378753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rs4630591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0.0110378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0.00127992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0.206177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6.50E-18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rs599550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0.0114178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0.0014356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0.84841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rs9807529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0.00694951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0.00103757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0.437737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rs6031966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0.00629303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0.00102857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0.473263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9.50E-10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rs6685497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0.00602711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0.00104087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0.420219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rs2367724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0.00716112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0.00109177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0.67278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rs2815748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0.0071112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0.00128951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0.803394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rs7567451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0.00630653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0.00115647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0.730651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rs1004366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0.00692742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0.00123458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0.227174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rs2344700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0.00691396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0.00112654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0.321443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rs2678897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0.00643819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0.607465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rs13399553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0.00594229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0.00105985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0.377977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rs9811585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0.00733612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0.00105656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0.380805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rs57462170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0.00923873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0.00164857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0.108755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rs62250713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0.0100107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0.00106568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0.636114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5.80E-21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rs113551339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0.0269858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0.00476574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0.013261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rs6439649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0.00781929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0.00104552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0.601407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7.50E-14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rs2309592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0.0066005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0.00113417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0.302127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rs922140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0.00610783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0.0010475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0.601726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rs1833718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0.00686236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0.632239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rs1077393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0.00776452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0.00102571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0.477066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rs13213752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0.00722192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0.00102805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0.501981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rs6463656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0.00573047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0.00104375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0.414618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rs13257887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0.0109124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0.00117588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0.358827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rs3780573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0.00986502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0.0017465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0.095243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rs294379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0.00743731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0.0011495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0.724037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9.80E-11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rs10896636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0.00642837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0.00108386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0.344284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rs1109344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0.00587821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0.00103117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0.506886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rs11067376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0.00732746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0.00106892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0.359672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rs12434356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0.0073884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0.00102523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0.520632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rs7183547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0.00605691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0.00102796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0.537691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rs55997507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0.00694102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0.00105979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0.609043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5.80E-11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rs12102776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0.00651366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0.0010803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0.631731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rs77804065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0.00812236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0.00123652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0.225027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rs1660235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0.00729017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0.00106016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0.386462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rs55731231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0.00801222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0.00123221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0.224806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7.90E-11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rs116962250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0.0148696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0.00266483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0.039616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rs2413631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0.00691546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0.00119213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0.248859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rs30266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0.00496589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0.000856283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0.328153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rs7770860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0.00480646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0.000831649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0.372568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7.50E-09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rs10950394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0.00454673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0.00081288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0.418938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2.20E-08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rs773020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0.0077079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0.00134096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0.90015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rs7107356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0.00443587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0.000802616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0.506669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rs599550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0.00851333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0.00112316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0.848403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rs1022688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0.00485298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0.000856305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0.329535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rs56343114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0.0110335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0.00133722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0.145103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rs34657012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0.00632609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0.00104612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0.283501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rs779985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0.00545672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0.000973727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0.377377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rs7714000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0.0053016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0.000945045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0.484429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rs13203645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0.00550458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0.0009428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0.488546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rs34942621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0.00788241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0.00139811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0.130168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rs6601565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0.00550246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0.000948687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0.521876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rs4739095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0.00629809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0.00111242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0.765486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rs10119773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0.00599623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0.000954479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0.536471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rs527528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0.00628234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0.00100175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0.330029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rs4601783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0.00572835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0.000946022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0.494426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rs11068917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0.00707909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0.00124032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0.174903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rs3785232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0.00613445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0.00101371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0.673322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rs77804065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0.0070349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0.00113602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0.224925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rs2109648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0.00559097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0.00098855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0.651205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rs10914678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0.00557548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0.000943138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0.382686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rs11210177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0.00545811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0.000916406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0.501907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rs10926982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0.00597184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0.000918514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0.541882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7.90E-11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rs10865313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0.00521431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0.000928704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0.57952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rs359243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0.00542684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0.000942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0.607252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rs9835772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0.00711433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0.00106582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0.243569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rs9841382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0.00818983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0.00129949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0.145595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rs727644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0.00745864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0.000934222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0.593584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rs7817124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0.00658924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0.00107116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0.240478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rs1075479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0.00637105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0.00114494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0.799415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rs2409094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0.0059749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0.00107256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0.758453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rs10823791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0.00546073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0.000935865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0.398339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rs7947391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0.00514996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0.000933427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0.589253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rs11226322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0.0074621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0.00124939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0.160203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rs1381287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0.00527502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0.000923922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0.457308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rs12927162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0.00569192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0.00102271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0.276707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rs4801000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0.00581719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0.000968643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0.336394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rs41279738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0.0684263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0.0062225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0.025988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4.00E-28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rs2618039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0.0143963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0.0020317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0.381481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rs1778830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0.0140775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0.00205596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0.362165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7.50E-12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rs61828641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0.0224585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0.00315913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0.10925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rs113603865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0.0186013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0.00242689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0.21205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rs11165643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0.0193319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0.00200337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0.590103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rs61813324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0.0290259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0.00292038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0.135728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rs7519259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0.0140028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0.00198381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0.52836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rs3845344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0.0163609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0.00201927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0.391115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rs2568958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0.0222928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0.00201204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0.603656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rs34517439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0.038848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0.00304983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0.121787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rs539515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0.0495291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0.0024426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0.204942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rs2678204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0.024161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0.00208158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0.340162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rs6744646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0.0554684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0.00261213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0.828299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rs2216931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0.0169109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0.00208587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0.661966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rs1064213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0.0149301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0.00197196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0.478377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rs745249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0.0176118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0.00219724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0.281945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rs6725931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0.0191046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0.00274403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0.847658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rs4605363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0.0163638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0.00207733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0.341595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rs59086897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0.033385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0.00196986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0.487541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rs7619139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0.0134537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0.00201061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0.588616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rs9843653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0.0294509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0.00197538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0.511652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2.90E-50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rs529200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0.0168965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0.527829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rs9835772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0.0166289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0.00229878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0.243646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rs9830592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0.0154849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0.00200164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0.582421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rs1471740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0.0193576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0.00225404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0.7405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8.90E-18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rs355777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0.0152715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0.00201314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0.407537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rs6444950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0.0158525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0.00232007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0.237474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8.30E-12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rs4858940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0.0229281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0.00309976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0.885569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rs11709402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0.0228192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0.00220796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0.278732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4.90E-25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rs754635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0.0219925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0.0031093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0.886582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rs2035936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0.0370863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0.00435778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0.055892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rs2051559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0.0204078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0.00291963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0.13254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rs13107325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0.0475799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0.00375479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0.07492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8.50E-37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rs66679256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0.0148864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0.00198759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0.445826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6.90E-14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rs12507026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0.0289896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0.0019931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0.43475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6.30E-48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rs4261944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0.0138553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0.00205652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0.364935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rs1503526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0.0154308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0.00197681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0.480077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rs11134679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0.0182459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0.00213286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0.684753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rs1477290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0.0337772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0.00289815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0.136947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rs347551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0.013865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0.00201085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0.472268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rs34045288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0.0234784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0.00209371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0.334435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rs6938973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0.0182223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0.00201872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0.601456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rs2814942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0.0284856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0.00209768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0.329525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5.30E-42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rs1266874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0.0140966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0.0020712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0.349619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rs7762794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0.0149077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0.00218606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0.285408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rs72892910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0.0387798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0.00262053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0.172232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rs9478496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0.0181836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0.00267493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0.164225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rs9294260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0.014782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0.00198818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0.476559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rs2253310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0.0173213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0.00204115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0.626099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rs7805441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0.0133747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0.00198884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0.502261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rs13248187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0.015764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0.00224155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0.268557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rs1078141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0.0142239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0.00205862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0.383867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rs4876611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0.0197549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0.00220502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0.720243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rs72673947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0.0218864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0.00321496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0.107031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9.90E-12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rs1609010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0.0209773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0.565728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7.90E-26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rs17770336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0.0242931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0.00211161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0.322437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rs7027304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0.0145492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0.00208703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0.652661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rs2398861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0.0179932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0.00226733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0.259169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rs10989067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0.0169514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0.00212349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0.31593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rs10760277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0.0138734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0.00203825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0.385049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rs7357754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0.0141146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0.00198362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0.500139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rs7893571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0.0140553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0.00210152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0.665897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rs71495038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0.0277998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0.00370969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0.076936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rs10824211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0.0207688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0.00286631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0.139491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4.30E-13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rs2439823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0.0191998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0.00199108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0.545612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5.30E-22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rs67609008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0.0170863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0.0022021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0.283614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8.60E-15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rs17399739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0.0270713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0.00391006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0.068893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rs10510025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0.0175643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0.00229886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0.247013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rs11012732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0.0216425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0.00210126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0.331683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7.10E-25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rs705158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0.0155952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0.00230446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0.244747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rs10887578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0.0133212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0.00198909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0.497499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rs7925100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0.014725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0.0020221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0.396117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rs7944782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0.0157606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0.00198748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0.509784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rs12364470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0.0192705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0.0026658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0.164556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rs6597975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0.013681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0.00199532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0.54389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rs4929923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0.0189424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0.00206436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0.645204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rs55769038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0.0160961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0.00201096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0.590384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rs7124681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0.0256977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0.0020063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0.408353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rs11607476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0.015712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0.00199179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0.486574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rs59227842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0.0229675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0.00215313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0.31149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rs61903695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0.0166235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0.00227115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0.254964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rs1458156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0.014075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0.00197951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0.488431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rs55726687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0.02483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0.00242628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0.209709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rs704061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0.0146374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0.00198552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0.45505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rs7132908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0.0297904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0.00203363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0.384458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rs4477562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0.0296118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0.00298011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0.128644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2.90E-23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rs1441264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0.0179033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0.00205854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0.593681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rs9515446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0.0151051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0.00199052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0.447709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rs56858768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0.0159188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0.00217378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0.296861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rs7996639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0.0145559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0.00200245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0.449354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rs217672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0.0170155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0.00223046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0.271741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rs1286058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0.0149126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0.00216922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0.703747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6.20E-12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rs8015400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0.0213422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0.00211709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0.677097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6.70E-24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rs8020365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0.0251068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0.00239517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0.220464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rs12889639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0.0155336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0.00207775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0.651265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7.70E-14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rs6575340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0.0207333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0.00206189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0.636038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8.70E-24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rs10144067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0.0185736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0.00202937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0.591294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5.60E-20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rs35364449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0.0217069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0.00318335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0.109739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9.20E-12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rs12440603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0.0139285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0.0020011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0.433693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rs879620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0.0241136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0.00203595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0.613237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rs56094641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0.0734967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0.00201412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0.404564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rs3814883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0.0240107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0.00198424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0.482402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rs7498665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0.0268646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0.00201997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0.399659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rs7774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0.014988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0.00215169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0.310467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rs8076669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0.0140681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0.00199601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0.561561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rs56161855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0.0224575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0.00291784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0.132847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rs7218014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0.0189524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0.00249216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0.197305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rs784257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0.0179315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0.00254968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0.812541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rs6567160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0.0541723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0.00234213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0.232714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rs60764613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0.02099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0.00282688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0.144883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rs55714539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0.0175719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0.00210043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0.343587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6.00E-17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rs7259070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0.021869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0.00203628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0.596062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6.60E-27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rs12462975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0.0195822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0.00212071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0.329692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rs12974458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0.0152466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0.00199717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0.543175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rs1884897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0.020001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0.00205634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0.627378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rs4456769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0.0146111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0.00210138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0.333444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3.60E-12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rs394608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0.0186353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0.00199484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0.537697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9.50E-21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rs3768321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0.0176726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0.00224849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0.196525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rs11165493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0.0107576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0.00189335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0.343044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rs588660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0.0155276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0.00181174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0.584119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rs2618039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0.0120777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0.00183977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0.381482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rs2678204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0.0157074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0.00188488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0.34017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7.90E-17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rs4844809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0.0158367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0.00263686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0.131994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rs7537581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0.0107362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0.00180248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0.531758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rs4908672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0.0113966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0.00183009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0.393063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rs41279738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0.0522591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0.00563338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0.025998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rs35216639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0.0168196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0.00284261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0.110699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rs539515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0.0378223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0.00221181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0.204929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rs3866805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0.010421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0.00187021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0.355681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rs7519259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0.0126703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0.00179634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0.528392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1.70E-12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rs2568958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0.0169206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0.00182184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0.603683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rs34517439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0.0305491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0.00276165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0.121789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rs945211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0.0100787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0.615598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rs6682438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0.0124771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0.00190203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0.673097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rs587271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0.0118054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0.0020079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0.686869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rs11162968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0.0122283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0.00192412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0.31619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rs12072739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0.0162106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0.00214325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0.224447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rs61813324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0.0219762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0.00264443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0.135713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9.50E-17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rs1108548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0.0121715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0.00200003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0.277245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rs3845344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0.0107371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0.00182845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0.391147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rs76286777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0.0234759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0.0021623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0.217783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rs3087523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0.016586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0.00271786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0.124704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rs35882248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0.0157088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0.00191956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0.317213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rs1609303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0.0152662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0.00185779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0.631343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rs73985439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0.0124046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0.00193905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0.307294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rs12463617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0.0431919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0.00236577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0.828064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rs11898037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0.0105694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0.00185324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0.367606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rs13410783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0.0141058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0.0018498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0.36952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rs13033310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0.0125512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0.00206781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0.25275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rs10803762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0.0119451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0.00191493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0.677313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rs11675464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0.0112729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0.00179869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0.562997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rs72617140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0.0152073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0.00217889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0.213903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rs1799923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0.0171188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0.00281552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0.88661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rs9843653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0.0195793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0.00178819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0.511657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6.70E-28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rs557951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0.0120789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0.00193163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0.312953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rs7630382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0.013362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0.00179336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0.531552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9.30E-14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rs9289630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0.0144758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0.00183898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0.389039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rs12107172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0.0156855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0.00260901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0.136472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rs62246311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0.0204929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0.00294652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0.102338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rs2881479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0.0178331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0.00253114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0.14641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rs6799080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0.0102307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0.00186721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0.353391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4.30E-08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rs6551304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0.016827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0.00239416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0.831916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rs1078455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0.0111735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0.00194801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0.309501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rs6791983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0.0123148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0.00205988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0.750006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rs10490869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0.0163389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0.00220375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0.209589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rs9835772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0.0121296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0.00208107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0.243635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5.60E-09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rs4856720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0.0114342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0.0017918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0.53938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rs1436348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0.0124929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0.00181185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0.582801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rs1711171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0.0175635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0.00206542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0.749579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rs1357079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0.011183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0.00180784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0.570076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6.20E-10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rs7372674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0.0118947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0.00186339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0.357239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rs1320903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0.017072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0.00191652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0.319725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5.20E-19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rs8192675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0.0159923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0.00196858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0.288645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4.50E-16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rs7377083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0.0143396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0.00181913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0.431061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rs59068084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0.0101403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0.00181938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0.410212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rs6846041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0.0123073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0.00191467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0.320508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rs6849518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0.0218636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0.00270973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0.12428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rs1229984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0.0301377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0.00542443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0.972777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rs6536575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0.0108432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0.00178995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0.51907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rs10938398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0.0222115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0.00180756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0.433578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rs4527444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0.0105243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0.00179433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0.541317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rs4419475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0.0112635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0.00181962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0.407376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6.00E-10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rs400031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0.012086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0.00215599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0.756094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rs67632512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0.0165927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0.00281561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0.117046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rs3936510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0.0137147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0.0022268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0.201255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rs2161097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0.0142773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0.00180004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0.437804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rs347551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0.0126307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0.00181978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0.472292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rs36140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0.0111762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0.001867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0.635311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rs34483452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0.0270483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0.0026269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0.136355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7.30E-25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rs245767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0.0145976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0.00201635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0.730365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rs9654453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0.0170405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0.00266903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0.129259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rs1625623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0.0107407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0.00187307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0.371988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rs7752202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0.0177008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0.00253183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0.145139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2.70E-12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rs9294260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0.0131781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0.00179925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0.476584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rs72892910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0.0301404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0.00237148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0.172259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5.20E-37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rs9370243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0.0195525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0.00325673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0.082226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rs1902066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0.0109526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0.00181038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0.562316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rs7755574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0.010917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0.00198683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0.282559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rs9378676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0.0130316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0.00211353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0.234005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7.00E-10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rs72959041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0.0302176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0.00419212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0.049136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rs2744938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0.0319686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0.00251588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0.147512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rs1321521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0.0141428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0.00187867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0.345235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rs6938973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0.0120106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0.601488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rs2253310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0.018205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0.00184715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0.626102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6.50E-23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rs9478496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0.0145491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0.00242098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0.164212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rs34045288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0.0203746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0.00189485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0.334413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5.80E-27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rs1570298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0.0120451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0.00204452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0.743189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rs10248298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0.0132553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0.00185427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0.366037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8.80E-13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rs10236214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0.013799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0.00187561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0.641963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rs12375196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0.0132187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0.00182044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0.424364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rs4344019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0.0200862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0.00324046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0.91694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rs4722398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0.0168104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0.00260196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0.136117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rs4718964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0.0122483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0.00182202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0.413175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rs2470946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0.011687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0.00182473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0.401445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rs10269774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0.0119597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0.00190774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0.326456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rs10957087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0.0139437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0.00244363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0.159639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rs1609010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0.0149337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0.00180594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0.565725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rs11787216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0.011505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0.0018915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0.369092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rs17446091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0.0149141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0.00222979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0.20186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rs36061954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0.0114574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0.00182669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0.39881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rs1559900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0.0127734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0.00197882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0.286025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rs4876611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0.0150085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0.0019947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0.720239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5.30E-14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rs12549000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0.0164111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0.00292178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0.106468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rs4072917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0.0117189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0.0017994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0.474253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rs59104534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0.0107189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0.00196197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0.298501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rs28580375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0.0126069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0.00216777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0.21874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rs1019240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0.0124023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0.00187454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0.643153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rs4742782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0.0124912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0.00192172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0.315942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8.00E-11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rs1752169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0.0143082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0.00206705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0.250696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rs1360201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0.00979421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0.00178924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0.48157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4.40E-08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rs34882821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0.0106237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0.00189644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0.338577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rs1411432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0.0150036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0.00230632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0.186234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7.70E-11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rs13288841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0.0190501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0.00191229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0.32166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rs3949781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0.0115117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0.00180564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0.538137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rs113132247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0.0153033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0.00249349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0.153027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rs12001437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0.0109331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0.00185543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0.367701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rs11196657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0.0124451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0.00210599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0.236715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rs67609008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0.011102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0.00199233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0.283612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rs11012732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0.0193536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0.00190117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0.331675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rs71495038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0.0223778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0.00335663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0.076924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rs10827380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0.0116104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0.0019302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0.314309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rs10887578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0.0106684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0.00179976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0.497514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rs10795418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0.0127004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0.00190172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0.664754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rs10824211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0.0150646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0.00259306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0.139518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rs12245654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0.023047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0.00347158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0.072559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rs2439823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0.0155254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0.00180145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0.545601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6.80E-18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rs4290163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0.0113777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0.00183305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0.392697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rs10787738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0.0153066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0.00208556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0.254549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rs2696309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0.0112571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0.00199327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0.720419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rs12225345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0.0145982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0.00240459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0.165688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rs61903695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0.0134514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0.00205497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0.254942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rs111258054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0.0159528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0.00234105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0.183665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9.50E-12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rs11824092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0.00187069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0.635754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rs2225909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0.015797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0.00213642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0.774104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rs35243581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0.0173643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0.00192251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0.317318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rs7925100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0.0140407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0.00182953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0.396115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rs1013402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0.0250906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0.00191723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0.318423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3.90E-39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rs10835676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0.0123512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0.00209843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0.240436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rs11223204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0.0122154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0.00180899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0.434214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rs7933085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0.0108889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0.00179888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0.507544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rs12287076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0.0210638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0.00197238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0.707082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rs11215381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0.0111759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0.00179363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0.525856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rs12273545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0.0222638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0.00387781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0.056494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rs11058233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0.0159705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0.00206852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0.750601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rs7132908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0.0215129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0.00183998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0.384454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rs3816760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0.0133538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0.00193927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0.307437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rs10505836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0.0152705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0.00259774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0.860023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rs894736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0.0157371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0.00186806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0.362765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rs704061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0.0146223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0.00179659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0.455057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rs55726687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0.0199369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0.00219529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0.209735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rs36165342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0.0107118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0.00178943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0.478618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rs76895963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0.0484187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0.00693063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0.020689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rs1458156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0.0146036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0.00179105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0.488413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rs9568867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0.022614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0.00268971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0.129253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4.20E-17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rs1441264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0.0150095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0.00186203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0.593703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7.60E-16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rs12877270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0.0117224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0.00181553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0.442217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rs1218824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0.012491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0.00189332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0.661499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4.20E-11</w:t>
            </w:r>
          </w:p>
        </w:tc>
      </w:tr>
      <w:tr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rs9888533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0.0108325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0.00182556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0.538081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rs1336486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0.00190819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0.328585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6.00E-11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rs7324067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0.0121297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0.00210064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0.761254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7.70E-09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rs61969511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0.011857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0.0020127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0.278938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rs1188209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0.0102398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0.00181136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0.551608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rs3212038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0.0126546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0.00191072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0.328517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rs11160600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0.0180478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0.00311766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0.092347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rs2180454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0.0179823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0.00213539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0.771831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rs217672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0.012731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0.0020176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0.271758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rs10150482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0.0219574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0.00216957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0.22035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4.50E-24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rs6575340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0.0161584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0.00186502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0.636022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4.60E-18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rs3784692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0.0185824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0.00182662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0.601752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2.60E-24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rs11636611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0.0107144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0.00179296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0.502804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rs80243702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0.0151663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0.00245648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0.160621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rs8024137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0.0136852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0.00250296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0.848193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rs7171864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0.0128894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0.00189898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0.660202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rs7498665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0.026616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0.00182769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0.399688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rs3814883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0.0239816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0.00179535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0.482382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rs12103006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0.0124779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0.00180782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0.569108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rs7206608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0.0120004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0.00191641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0.321623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rs56094641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0.057552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0.00182234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0.404591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rs879620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0.0194431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0.00184223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0.613194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rs9673839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0.0109063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0.00179863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0.490971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rs3826408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0.0112249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0.00179579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0.456788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rs2020942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0.0108469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0.00183573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0.394892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rs319775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0.0101556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0.0018335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0.608753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rs113866544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0.0303242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0.003552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0.068322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rs62072003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0.0144325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0.00256295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0.143328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rs7218014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0.0224089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0.00225393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0.197315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2.70E-23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rs17681738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0.0105421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0.00190864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0.328589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rs9916444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0.0114738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0.0018902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0.34174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rs9902846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0.0133756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0.00192994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0.316036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rs8097672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0.0167802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0.00255407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0.145231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5.00E-11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rs784257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0.0161785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0.00230615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0.812569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rs1942826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0.0167972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0.00270011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0.12597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4.90E-10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rs2584205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0.0111592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0.00202662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0.733265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rs6567160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0.0451644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0.00211824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0.232725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7.19E-101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rs559231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0.0107518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0.00184107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0.393054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rs2302209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0.0198329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0.00197713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0.288806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rs11666480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0.0132885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0.00180641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0.536273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1.90E-13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rs12462975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0.01754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0.00191777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0.329671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5.90E-20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rs10406327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0.0103615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0.00179628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0.478735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8.00E-09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rs7259070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0.0153811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0.00184133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0.596078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6.60E-17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rs1056441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0.0127063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0.00191349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0.675421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3.10E-11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rs4456769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0.0134001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0.0019003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0.333423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1.80E-12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rs11704728</w:t>
            </w: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0.0133307</w:t>
            </w: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0.00226433</w:t>
            </w:r>
          </w:p>
        </w:tc>
        <w:tc>
          <w:tcPr>
            <w:tcW w:w="13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0.196347</w:t>
            </w:r>
          </w:p>
        </w:tc>
        <w:tc>
          <w:tcPr>
            <w:tcW w:w="14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338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567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rs165656</w:t>
            </w:r>
          </w:p>
        </w:tc>
        <w:tc>
          <w:tcPr>
            <w:tcW w:w="711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33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56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0.0103041</w:t>
            </w:r>
          </w:p>
        </w:tc>
        <w:tc>
          <w:tcPr>
            <w:tcW w:w="1467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0.00180539</w:t>
            </w:r>
          </w:p>
        </w:tc>
        <w:tc>
          <w:tcPr>
            <w:tcW w:w="1311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0.517356</w:t>
            </w:r>
          </w:p>
        </w:tc>
        <w:tc>
          <w:tcPr>
            <w:tcW w:w="1471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1.10E-08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3954" w:type="dxa"/>
            <w:gridSpan w:val="8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A1: effect allele; A2: alternative allele; EAF: effect allele frequency; Beta: beta coefficient; SE: standard error of beta coefficient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keepNext/>
        <w:keepLines/>
        <w:spacing w:before="240" w:line="259" w:lineRule="auto"/>
        <w:rPr>
          <w:rFonts w:ascii="Calibri" w:hAnsi="Calibri" w:eastAsia="等线 Light" w:cs="Calibri"/>
          <w:b/>
          <w:bCs/>
          <w:sz w:val="22"/>
          <w:szCs w:val="22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/>
        <w:keepLines/>
        <w:spacing w:before="240" w:line="259" w:lineRule="auto"/>
        <w:outlineLvl w:val="0"/>
        <w:rPr>
          <w:rFonts w:ascii="Calibri" w:hAnsi="Calibri" w:eastAsia="等线 Light" w:cs="Calibri"/>
          <w:b/>
          <w:bCs/>
          <w:sz w:val="22"/>
          <w:szCs w:val="22"/>
        </w:rPr>
      </w:pPr>
      <w:bookmarkStart w:id="4" w:name="_Toc10047"/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Supplementary Table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S4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. </w:t>
      </w:r>
      <w:bookmarkEnd w:id="0"/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Analyzing the relationship between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ocio-economic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>tatus, multiple psycho-emotional disorders, obesity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,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 and the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RCS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 by various MR analyses.</w:t>
      </w:r>
      <w:bookmarkEnd w:id="4"/>
      <w:r>
        <w:rPr>
          <w:rFonts w:hint="eastAsia" w:ascii="Calibri" w:hAnsi="Calibri" w:eastAsia="等线 Light" w:cs="Calibri"/>
          <w:b/>
          <w:bCs/>
          <w:sz w:val="22"/>
          <w:szCs w:val="22"/>
        </w:rPr>
        <w:t xml:space="preserve"> </w:t>
      </w:r>
    </w:p>
    <w:tbl>
      <w:tblPr>
        <w:tblStyle w:val="11"/>
        <w:tblW w:w="1398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7"/>
        <w:gridCol w:w="2134"/>
        <w:gridCol w:w="1919"/>
        <w:gridCol w:w="592"/>
        <w:gridCol w:w="1232"/>
        <w:gridCol w:w="1184"/>
        <w:gridCol w:w="1184"/>
        <w:gridCol w:w="1184"/>
        <w:gridCol w:w="1184"/>
        <w:gridCol w:w="11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22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Outcome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Exposure</w:t>
            </w:r>
          </w:p>
        </w:tc>
        <w:tc>
          <w:tcPr>
            <w:tcW w:w="191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Method</w:t>
            </w:r>
          </w:p>
        </w:tc>
        <w:tc>
          <w:tcPr>
            <w:tcW w:w="5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nsnp</w:t>
            </w:r>
          </w:p>
        </w:tc>
        <w:tc>
          <w:tcPr>
            <w:tcW w:w="123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b</w:t>
            </w:r>
          </w:p>
        </w:tc>
        <w:tc>
          <w:tcPr>
            <w:tcW w:w="11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1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or</w:t>
            </w:r>
          </w:p>
        </w:tc>
        <w:tc>
          <w:tcPr>
            <w:tcW w:w="11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or_lci95</w:t>
            </w:r>
          </w:p>
        </w:tc>
        <w:tc>
          <w:tcPr>
            <w:tcW w:w="11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or_uci95</w:t>
            </w:r>
          </w:p>
        </w:tc>
        <w:tc>
          <w:tcPr>
            <w:tcW w:w="11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p.val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-2.808E-01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1.111E+00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7.552E-01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8.553E-02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6.668E+00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8.031E-01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1.059E-01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2.472E-01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1.112E+00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6.848E-01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1.805E+00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6.683E-01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4.026E-01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4.254E-01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1.496E+00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6.497E-01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3.443E+00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3.548E-01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4.241E-01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3.917E-01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1.528E+00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7.092E-01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3.293E+00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2.912E-01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-2.122E-01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1.987E-01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8.088E-01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5.479E-01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1.194E+00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2.855E-01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4.564E+00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9.600E+01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1.288E+00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7.154E+03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7.664E-02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8.181E-01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4.110E-01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2.266E+00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1.013E+00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5.071E+00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4.653E-02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-4.124E-01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8.856E-01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6.621E-01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1.167E-01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3.756E+00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6.539E-01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1.511E+00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8.439E-01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4.533E+00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8.671E-01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2.370E+01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1.111E-01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7.140E-01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2.042E+00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4.142E+00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4.781E-02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Tense / 'highly strung'*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2.825E+00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4.530E+00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1.686E+01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2.351E-03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1.209E+05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5.436E-01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Tense / 'highly strung'*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3.478E+00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4.367E-01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2.770E+01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2.390E-01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Tense / 'highly strung'*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-1.502E-01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1.955E+00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8.606E-01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1.864E-02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3.973E+01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9.399E-01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Tense / 'highly strung'*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-8.428E-02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2.108E+00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9.192E-01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1.476E-02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5.723E+01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9.687E-01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Tense / 'highly strung'*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1.773E+00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7.827E-01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5.890E+00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2.731E+01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2.349E-02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-5.612E+00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5.518E+00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3.655E-03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7.348E-08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1.818E+02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3.277E-01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-1.598E-01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1.054E+00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8.523E-01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1.079E-01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6.732E+00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8.795E-01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-1.415E+00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1.913E+00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2.429E-01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5.719E-03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1.032E+01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4.716E-01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-1.636E+00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1.612E+00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1.948E-01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8.263E-03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4.592E+00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3.275E-01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9.344E-01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9.570E-01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2.546E+00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3.901E-01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1.661E+01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3.289E-01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Worry too long after embarrassment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4.012E+00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3.323E+00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5.527E+01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8.194E-02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3.728E+04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2.430E-01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Worry too long after embarrassment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-6.631E-01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6.942E-01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5.153E-01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1.322E-01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2.009E+00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3.395E-01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Worry too long after embarrassment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-8.750E-01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1.168E+00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4.169E-01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4.224E-02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4.115E+00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4.630E-01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Worry too long after embarrassment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-1.134E+00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1.136E+00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3.216E-01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3.469E-02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2.982E+00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3.306E-01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Worry too long after embarrassment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7.311E-02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5.598E-01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1.076E+00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3.592E-01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3.223E+00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8.961E-01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Irritability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5.277E-01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3.664E+00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1.695E+00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1.288E-03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2.230E+03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8.866E-01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Irritability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-2.130E-01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6.623E-01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8.082E-01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2.960E+00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7.478E-01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Irritability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-1.418E+00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1.515E+00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2.422E-01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1.242E-02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4.721E+00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3.574E-01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Irritability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4.170E-01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1.517E+00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9.723E-02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2.368E+01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7.683E-01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Irritability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1.932E-02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5.546E-01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1.020E+00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3.438E-01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3.023E+00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9.722E-01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Risk taking 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9.457E+00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5.504E+00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1.280E+04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2.645E-01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6.195E+08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1.063E-01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Risk taking 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2.535E-01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9.048E-01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1.288E+00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2.187E-01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7.590E+00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7.794E-01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Risk taking 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-1.304E-01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8.777E-01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3.105E-02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2.482E+01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9.400E-01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Risk taking 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-1.304E-01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1.679E+00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8.777E-01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3.269E-02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2.357E+01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9.390E-01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Risk taking 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IVW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1.193E+00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7.647E-01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3.299E+00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7.368E-01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1.477E+01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1.186E-01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4.636E+00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3.134E+00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1.031E+02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2.216E-01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4.794E+04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1.502E-01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8.611E-01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5.997E-01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2.366E+00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7.303E-01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7.665E+00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1.510E-01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1.158E+00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3.821E-01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3.583E+01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2.680E-01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1.113E+00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3.700E+00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4.179E-01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3.276E+01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2.492E-01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Mood swings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7.267E-01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5.246E-01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2.068E+00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7.397E-01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5.783E+00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1.660E-01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-5.748E+00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2.689E+00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3.190E-03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1.642E-05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6.200E-01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4.339E-02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8.050E-01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6.786E-01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2.237E+00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5.916E-01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8.457E+00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2.355E-01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1.110E+00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1.441E+00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3.034E+00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5.110E+01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4.485E-01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5.456E-01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1.726E+00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1.107E-01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2.690E+01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7.004E-01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1.017E+00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5.695E-01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2.765E+00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9.056E-01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8.443E+00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7.412E-02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(BMI)**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1.767E-01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8.102E-01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1.620E+00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4.436E-01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(BMI)**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2.617E-01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1.636E+00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2.597E-02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(BMI)**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2.255E-01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2.752E-01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7.306E-01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2.149E+00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4.145E-01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(BMI)**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2.011E-01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1.472E-01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9.164E-01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1.747E-01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Body mass index (BMI)**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2.048E-01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7.343E-02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1.417E+00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5.278E-03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-7.798E-01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1.086E+00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4.585E-01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5.456E-02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3.853E+00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4.815E-01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-2.257E-01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3.390E-01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7.980E-01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4.106E-01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1.551E+00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5.055E-01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-1.812E-02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6.728E-01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9.820E-01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2.627E-01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3.671E+00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9.788E-01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2.974E-02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6.767E-01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1.030E+00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2.735E-01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3.881E+00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9.654E-01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Age completed full time education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-7.641E-01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2.667E-01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4.658E-01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2.761E-01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7.856E-01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4.172E-03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1.321E+00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2.257E+00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3.746E+00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4.492E-02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3.124E+02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5.627E-01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1.542E-01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5.740E-01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1.167E+00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3.788E-01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3.594E+00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7.883E-01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9.855E-01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1.356E+00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2.679E+00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1.877E-01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3.824E+01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4.727E-01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4.645E-01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1.591E+00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1.023E-01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2.474E+01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7.422E-01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2.979E-01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4.635E-01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1.347E+00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5.430E-01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3.342E+00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5.205E-01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1.350E-01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3.181E+00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1.145E+00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2.244E-03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5.837E+02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9.671E-01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1.062E+00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4.618E-01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2.893E+00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1.170E+00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7.152E+00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2.142E-02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7.050E-01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3.679E+00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9.240E-01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1.465E+01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9.438E-02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1.303E+00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6.815E-01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3.679E+00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9.675E-01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1.399E+01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8.499E-02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5.768E-01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1.780E+00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8.790E-01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3.606E+00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1.092E-01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-4.508E-01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5.981E+00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6.371E-01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5.168E-06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7.854E+04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9.428E-01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-2.445E-01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1.538E+00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7.831E-01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3.842E-02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1.596E+01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8.737E-01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-4.647E-01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2.361E+00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6.283E-01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6.150E-03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6.420E+01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8.504E-01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-2.696E-01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2.193E+00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7.637E-01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1.038E-02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5.619E+01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9.062E-01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-7.175E-01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1.277E+00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4.880E-01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3.990E-02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5.968E+00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5.744E-01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1.420E-01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1.995E-01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1.153E+00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7.796E-01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1.704E+00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4.774E-01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3.614E-01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1.255E-01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1.435E+00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1.122E+00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1.836E+00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3.989E-03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5.750E-01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3.422E-01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1.777E+00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9.088E-01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3.475E+00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9.449E-02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3.546E-01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1.930E-01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1.426E+00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9.766E-01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2.081E+00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6.769E-02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3.717E-01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7.719E-02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1.450E+00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1.247E+00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1.687E+00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1.468E-06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Sensitivity / hurt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2.303E+00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2.274E+00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1.000E+01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1.159E-01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8.632E+02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3.240E-01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Sensitivity / hurt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3.289E-01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7.077E-01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1.389E+00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3.471E-01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5.562E+00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6.421E-01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Sensitivity / hurt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1.878E-01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1.176E+00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1.209E+01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8.747E-01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Sensitivity / hurt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2.194E-01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1.118E+00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1.245E+00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1.391E-01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1.115E+01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8.465E-01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Sensitivity / hurt feelings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3.738E-01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5.192E-01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1.453E+00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5.253E-01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4.021E+00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4.715E-01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8.977E-01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3.828E+00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2.454E+00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1.352E-03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4.452E+03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8.213E-01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Simple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5.107E-01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2.037E+00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1.666E+00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3.075E-02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9.030E+01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8.084E-01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4.414E-01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1.862E+00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1.555E+00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4.040E-02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5.984E+01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8.186E-01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-1.406E+00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1.019E+00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2.450E-01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3.328E-02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1.804E+00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1.673E-01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Leisure/social activities: Pub or social club</w:t>
            </w:r>
          </w:p>
        </w:tc>
        <w:tc>
          <w:tcPr>
            <w:tcW w:w="19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8.977E-01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3.828E+00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2.454E+00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1.352E-03</w:t>
            </w:r>
          </w:p>
        </w:tc>
        <w:tc>
          <w:tcPr>
            <w:tcW w:w="11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4.452E+03</w:t>
            </w:r>
          </w:p>
        </w:tc>
        <w:tc>
          <w:tcPr>
            <w:tcW w:w="11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8.213E-01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988" w:type="dxa"/>
            <w:gridSpan w:val="10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*removed the identified SNP as an outlier</w:t>
            </w:r>
            <w:r>
              <w:rPr>
                <w:rFonts w:hint="eastAsia"/>
                <w:szCs w:val="21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rs1078141,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rs9843653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**removed the identified SNP as an outlier:rs11509880, rs11721709, rs1450832, rs9399613</w:t>
            </w:r>
          </w:p>
        </w:tc>
      </w:tr>
    </w:tbl>
    <w:p>
      <w:pPr>
        <w:rPr>
          <w:rFonts w:ascii="Calibri" w:hAnsi="Calibri" w:eastAsia="等线 Light" w:cs="Calibri"/>
          <w:b/>
          <w:bCs/>
          <w:szCs w:val="22"/>
          <w:lang w:val="en-GB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Calibri" w:hAnsi="Calibri" w:eastAsia="等线 Light" w:cs="Calibri"/>
          <w:b/>
          <w:bCs/>
          <w:szCs w:val="22"/>
          <w:lang w:val="en-GB"/>
        </w:rPr>
        <w:br w:type="page"/>
      </w:r>
    </w:p>
    <w:p>
      <w:pPr>
        <w:outlineLvl w:val="0"/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  <w:bookmarkStart w:id="5" w:name="_Toc7611"/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Supplementary Table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S5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. </w:t>
      </w:r>
      <w:r>
        <w:rPr>
          <w:rFonts w:hint="eastAsia" w:ascii="Calibri" w:hAnsi="Calibri" w:eastAsia="等线 Light" w:cs="Calibri"/>
          <w:b/>
          <w:bCs/>
          <w:sz w:val="22"/>
          <w:szCs w:val="22"/>
          <w:lang w:val="en-GB"/>
        </w:rPr>
        <w:t xml:space="preserve">Heterogeneity and horizontal pleiotropy test of IVW and MR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E</w:t>
      </w:r>
      <w:r>
        <w:rPr>
          <w:rFonts w:hint="eastAsia" w:ascii="Calibri" w:hAnsi="Calibri" w:eastAsia="等线 Light" w:cs="Calibri"/>
          <w:b/>
          <w:bCs/>
          <w:sz w:val="22"/>
          <w:szCs w:val="22"/>
          <w:lang w:val="en-GB"/>
        </w:rPr>
        <w:t>gger</w:t>
      </w:r>
      <w:bookmarkEnd w:id="5"/>
    </w:p>
    <w:tbl>
      <w:tblPr>
        <w:tblStyle w:val="11"/>
        <w:tblW w:w="149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6"/>
        <w:gridCol w:w="2426"/>
        <w:gridCol w:w="881"/>
        <w:gridCol w:w="881"/>
        <w:gridCol w:w="874"/>
        <w:gridCol w:w="881"/>
        <w:gridCol w:w="922"/>
        <w:gridCol w:w="874"/>
        <w:gridCol w:w="1062"/>
        <w:gridCol w:w="851"/>
        <w:gridCol w:w="958"/>
        <w:gridCol w:w="1118"/>
        <w:gridCol w:w="11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1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Outcome</w:t>
            </w:r>
          </w:p>
        </w:tc>
        <w:tc>
          <w:tcPr>
            <w:tcW w:w="242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Exposure</w:t>
            </w:r>
          </w:p>
        </w:tc>
        <w:tc>
          <w:tcPr>
            <w:tcW w:w="5313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Heterogeneity test</w:t>
            </w:r>
          </w:p>
        </w:tc>
        <w:tc>
          <w:tcPr>
            <w:tcW w:w="2871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Pleiotropy test</w:t>
            </w:r>
          </w:p>
        </w:tc>
        <w:tc>
          <w:tcPr>
            <w:tcW w:w="2237" w:type="dxa"/>
            <w:gridSpan w:val="2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MR-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steiger test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267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2871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2237" w:type="dxa"/>
            <w:gridSpan w:val="2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1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Q-df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Q-df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Intercept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SE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Direction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16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Rotator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cuff syndrome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Townsend deprivation index at recruitment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9.194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10.000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0.514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9.174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9.000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0.421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0.043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0.892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1.63E-14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Job involves heavy manual or physical work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13.745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8.000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0.089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9.498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7.000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0.219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-0.073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0.041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0.120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5.22E-22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Tense / 'highly strung'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11.433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14.00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 0.652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11.378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13.000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0.579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-0.006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0.817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Guilty feelings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27.979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14.000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0.014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25.171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13.000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0.022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0.042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0.250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1.79E-15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Worry too long after embarrassment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24.181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19.000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0.189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22.384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18.000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0.215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-0.030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0.245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2.14E-30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Irritability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41.335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28.000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0.050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41.305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27.000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0.038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0.024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0.889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1.67E-38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Risk taking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24.032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16.000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0.089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20.843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15.000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0.142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-0.050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0.033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0.151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3.05E-19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Mood swings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50.122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29.000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0.009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47.413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28.000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-0.030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0.023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0.216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2.20E-38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Leisure/social activities: Pub or social club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11.057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8.000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0.199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10.470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7.000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-0.016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0.551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1.00E-15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Fed-up feelings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37.956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24.000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0.035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29.523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23.000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0.164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0.050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0.020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5.10E-32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Body mass index (BMI)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119.381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106.000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0.177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119.172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105.000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0.163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0.669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0.00E+00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Age completed full time education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26.280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20.000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0.157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26.279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19.000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0.123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0.988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2.35E-38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Worrier / anxious feelings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46.730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32.000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0.045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46.408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31.000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0.037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-0.008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0.017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0.646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5.81E-45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Average total household income before tax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28.068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21.000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0.138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28.063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20.000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0.108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0.951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2.85E-38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Loneliness, isolation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7.556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6.000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0.272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7.553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5.000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0.183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0.032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0.965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1.40E-09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16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Waist circumference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231.055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193.000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0.032 </w:t>
            </w: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229.194 </w:t>
            </w: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192.000 </w:t>
            </w: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0.034 </w:t>
            </w: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0.004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0.213 </w:t>
            </w:r>
          </w:p>
        </w:tc>
        <w:tc>
          <w:tcPr>
            <w:tcW w:w="111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16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Sensitivity / hurt feelings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21.705 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20.000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0.357 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20.871 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19.000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0.344 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 xml:space="preserve">0.394 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TRUE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3.62E-36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963" w:type="dxa"/>
            <w:gridSpan w:val="1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*removed the identified SNP as an outlier</w:t>
            </w:r>
            <w:r>
              <w:rPr>
                <w:rFonts w:hint="eastAsia"/>
                <w:szCs w:val="21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rs1078141,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rs9843653</w:t>
            </w:r>
          </w:p>
          <w:p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**removed the identified SNP as an outlier:rs11509880, rs11721709, rs1450832, rs9399613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1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br w:type="page"/>
      </w:r>
    </w:p>
    <w:p>
      <w:pPr>
        <w:outlineLvl w:val="0"/>
        <w:rPr>
          <w:rFonts w:ascii="Calibri" w:hAnsi="Calibri" w:eastAsia="等线 Light" w:cs="Calibri"/>
          <w:b/>
          <w:bCs/>
          <w:sz w:val="22"/>
          <w:szCs w:val="22"/>
          <w:lang w:val="en-GB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</w:p>
    <w:p>
      <w:pPr>
        <w:outlineLvl w:val="0"/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  <w:bookmarkStart w:id="6" w:name="_Toc12688"/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Supplementary Table </w:t>
      </w:r>
      <w:r>
        <w:rPr>
          <w:rFonts w:hint="eastAsia" w:ascii="Calibri" w:hAnsi="Calibri" w:eastAsia="等线 Light" w:cs="Calibri"/>
          <w:b/>
          <w:bCs/>
          <w:sz w:val="22"/>
          <w:szCs w:val="22"/>
        </w:rPr>
        <w:t>S6</w:t>
      </w: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t xml:space="preserve">. </w:t>
      </w:r>
      <w:r>
        <w:rPr>
          <w:rFonts w:hint="eastAsia" w:ascii="Calibri" w:hAnsi="Calibri" w:eastAsia="等线 Light" w:cs="Calibri"/>
          <w:b/>
          <w:bCs/>
          <w:sz w:val="22"/>
          <w:szCs w:val="22"/>
          <w:lang w:val="en-GB"/>
        </w:rPr>
        <w:t>Original and corrected P-values for MR-PRESSO analysis</w:t>
      </w:r>
      <w:bookmarkEnd w:id="6"/>
    </w:p>
    <w:tbl>
      <w:tblPr>
        <w:tblStyle w:val="11"/>
        <w:tblW w:w="1155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5"/>
        <w:gridCol w:w="3015"/>
        <w:gridCol w:w="1861"/>
        <w:gridCol w:w="714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jc w:val="center"/>
        </w:trPr>
        <w:tc>
          <w:tcPr>
            <w:tcW w:w="352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Exposure</w:t>
            </w:r>
          </w:p>
        </w:tc>
        <w:tc>
          <w:tcPr>
            <w:tcW w:w="301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Outcome</w:t>
            </w:r>
          </w:p>
        </w:tc>
        <w:tc>
          <w:tcPr>
            <w:tcW w:w="18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 value for Global test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T-stat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RSSobs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35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Age completed full time education</w:t>
            </w:r>
          </w:p>
        </w:tc>
        <w:tc>
          <w:tcPr>
            <w:tcW w:w="3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cs="Arial"/>
                <w:bCs/>
              </w:rPr>
              <w:t>Rotator</w:t>
            </w:r>
            <w:r>
              <w:rPr>
                <w:rFonts w:ascii="Arial" w:hAnsi="Arial" w:cs="Arial"/>
                <w:bCs/>
              </w:rPr>
              <w:t xml:space="preserve"> cuff syndrome</w:t>
            </w:r>
          </w:p>
        </w:tc>
        <w:tc>
          <w:tcPr>
            <w:tcW w:w="18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-3.05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29.42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5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Job involves heavy manual or physical work</w:t>
            </w:r>
          </w:p>
        </w:tc>
        <w:tc>
          <w:tcPr>
            <w:tcW w:w="3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cs="Arial"/>
                <w:bCs/>
              </w:rPr>
              <w:t>Rotator</w:t>
            </w:r>
            <w:r>
              <w:rPr>
                <w:rFonts w:ascii="Arial" w:hAnsi="Arial" w:cs="Arial"/>
                <w:bCs/>
              </w:rPr>
              <w:t xml:space="preserve"> cuff syndrome</w:t>
            </w:r>
          </w:p>
        </w:tc>
        <w:tc>
          <w:tcPr>
            <w:tcW w:w="18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0.095</w:t>
            </w:r>
          </w:p>
        </w:tc>
        <w:tc>
          <w:tcPr>
            <w:tcW w:w="7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1.979</w:t>
            </w:r>
          </w:p>
        </w:tc>
        <w:tc>
          <w:tcPr>
            <w:tcW w:w="24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18.220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5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Tense / 'highly strung'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  <w:tc>
          <w:tcPr>
            <w:tcW w:w="3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cs="Arial"/>
                <w:bCs/>
              </w:rPr>
              <w:t>Rotator</w:t>
            </w:r>
            <w:r>
              <w:rPr>
                <w:rFonts w:ascii="Arial" w:hAnsi="Arial" w:cs="Arial"/>
                <w:bCs/>
              </w:rPr>
              <w:t xml:space="preserve"> cuff syndrome</w:t>
            </w:r>
          </w:p>
        </w:tc>
        <w:tc>
          <w:tcPr>
            <w:tcW w:w="18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7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2.515</w:t>
            </w:r>
          </w:p>
        </w:tc>
        <w:tc>
          <w:tcPr>
            <w:tcW w:w="24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13.324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5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Nervous feelings</w:t>
            </w:r>
          </w:p>
        </w:tc>
        <w:tc>
          <w:tcPr>
            <w:tcW w:w="3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cs="Arial"/>
                <w:bCs/>
              </w:rPr>
              <w:t>Rotator</w:t>
            </w:r>
            <w:r>
              <w:rPr>
                <w:rFonts w:ascii="Arial" w:hAnsi="Arial" w:cs="Arial"/>
                <w:bCs/>
              </w:rPr>
              <w:t xml:space="preserve"> cuff syndrome</w:t>
            </w:r>
          </w:p>
        </w:tc>
        <w:tc>
          <w:tcPr>
            <w:tcW w:w="18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-2.562</w:t>
            </w:r>
          </w:p>
        </w:tc>
        <w:tc>
          <w:tcPr>
            <w:tcW w:w="24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33.695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5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Body mass index (BMI)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*</w:t>
            </w:r>
          </w:p>
        </w:tc>
        <w:tc>
          <w:tcPr>
            <w:tcW w:w="3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hint="eastAsia" w:ascii="Arial" w:hAnsi="Arial" w:cs="Arial"/>
                <w:bCs/>
              </w:rPr>
              <w:t>Rotator</w:t>
            </w:r>
            <w:r>
              <w:rPr>
                <w:rFonts w:ascii="Arial" w:hAnsi="Arial" w:cs="Arial"/>
                <w:bCs/>
              </w:rPr>
              <w:t xml:space="preserve"> cuff syndrome</w:t>
            </w:r>
          </w:p>
        </w:tc>
        <w:tc>
          <w:tcPr>
            <w:tcW w:w="18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7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139.94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5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Waist circumference</w:t>
            </w:r>
          </w:p>
        </w:tc>
        <w:tc>
          <w:tcPr>
            <w:tcW w:w="3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hint="eastAsia" w:ascii="Arial" w:hAnsi="Arial" w:cs="Arial"/>
                <w:bCs/>
              </w:rPr>
              <w:t>Rotator</w:t>
            </w:r>
            <w:r>
              <w:rPr>
                <w:rFonts w:ascii="Arial" w:hAnsi="Arial" w:cs="Arial"/>
                <w:bCs/>
              </w:rPr>
              <w:t xml:space="preserve"> cuff syndrome</w:t>
            </w:r>
          </w:p>
        </w:tc>
        <w:tc>
          <w:tcPr>
            <w:tcW w:w="18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0.053</w:t>
            </w:r>
          </w:p>
        </w:tc>
        <w:tc>
          <w:tcPr>
            <w:tcW w:w="7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239.36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1550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*removed the identified SNP as an outlier</w:t>
            </w:r>
            <w:r>
              <w:rPr>
                <w:rFonts w:hint="eastAsia"/>
                <w:szCs w:val="21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rs1078141,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rs9843653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**removed the identified SNP as an outlier:rs11509880, rs11721709, rs1450832, rs9399613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5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widowControl/>
        <w:jc w:val="left"/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  <w:r>
        <w:rPr>
          <w:rFonts w:ascii="Calibri" w:hAnsi="Calibri" w:eastAsia="等线 Light" w:cs="Calibri"/>
          <w:b/>
          <w:bCs/>
          <w:sz w:val="22"/>
          <w:szCs w:val="22"/>
          <w:lang w:val="en-GB"/>
        </w:rPr>
        <w:br w:type="page"/>
      </w:r>
    </w:p>
    <w:p>
      <w:pPr>
        <w:outlineLvl w:val="0"/>
        <w:rPr>
          <w:rFonts w:ascii="Calibri" w:hAnsi="Calibri" w:eastAsia="等线 Light" w:cs="Calibri"/>
          <w:b/>
          <w:bCs/>
          <w:sz w:val="22"/>
          <w:szCs w:val="22"/>
          <w:lang w:val="en-GB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Calibri" w:hAnsi="Calibri" w:eastAsia="等线 Light" w:cs="Calibri"/>
          <w:b/>
          <w:bCs/>
          <w:sz w:val="22"/>
          <w:szCs w:val="22"/>
          <w:lang w:val="en-GB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76185368"/>
    </w:sdtPr>
    <w:sdtContent>
      <w:p>
        <w:pPr>
          <w:pStyle w:val="6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3NGRmNWY3NDhlZjFiM2EzZmU4ZWZkNThhZDg3ZTgifQ=="/>
  </w:docVars>
  <w:rsids>
    <w:rsidRoot w:val="08BC186F"/>
    <w:rsid w:val="000A0D73"/>
    <w:rsid w:val="000E23DE"/>
    <w:rsid w:val="0016245C"/>
    <w:rsid w:val="00193020"/>
    <w:rsid w:val="0019306C"/>
    <w:rsid w:val="00196E95"/>
    <w:rsid w:val="001C4196"/>
    <w:rsid w:val="004F439B"/>
    <w:rsid w:val="00503083"/>
    <w:rsid w:val="00594251"/>
    <w:rsid w:val="006555D5"/>
    <w:rsid w:val="006B6E2E"/>
    <w:rsid w:val="00735D1B"/>
    <w:rsid w:val="007E40F2"/>
    <w:rsid w:val="007E41E5"/>
    <w:rsid w:val="00864693"/>
    <w:rsid w:val="009871F7"/>
    <w:rsid w:val="009D208A"/>
    <w:rsid w:val="00B079CC"/>
    <w:rsid w:val="00C420BA"/>
    <w:rsid w:val="00C45BC2"/>
    <w:rsid w:val="00CA22D8"/>
    <w:rsid w:val="00D26973"/>
    <w:rsid w:val="00EF4003"/>
    <w:rsid w:val="00F32CF1"/>
    <w:rsid w:val="00F37E87"/>
    <w:rsid w:val="00FB3828"/>
    <w:rsid w:val="00FD1C8F"/>
    <w:rsid w:val="00FD4013"/>
    <w:rsid w:val="06D502A4"/>
    <w:rsid w:val="08BC186F"/>
    <w:rsid w:val="09F71624"/>
    <w:rsid w:val="0B732765"/>
    <w:rsid w:val="102E6D1C"/>
    <w:rsid w:val="11AF4666"/>
    <w:rsid w:val="13E1581F"/>
    <w:rsid w:val="19705705"/>
    <w:rsid w:val="19F13483"/>
    <w:rsid w:val="1AAE365A"/>
    <w:rsid w:val="1AE74A62"/>
    <w:rsid w:val="1D724AC3"/>
    <w:rsid w:val="202B7FED"/>
    <w:rsid w:val="210D3CD7"/>
    <w:rsid w:val="25634A51"/>
    <w:rsid w:val="28201680"/>
    <w:rsid w:val="2DB817F4"/>
    <w:rsid w:val="301B5FC7"/>
    <w:rsid w:val="31142736"/>
    <w:rsid w:val="31197F4E"/>
    <w:rsid w:val="32D11349"/>
    <w:rsid w:val="341675A1"/>
    <w:rsid w:val="36326878"/>
    <w:rsid w:val="38997BC6"/>
    <w:rsid w:val="3ABC1418"/>
    <w:rsid w:val="3AF8622D"/>
    <w:rsid w:val="3C723557"/>
    <w:rsid w:val="3DB7226A"/>
    <w:rsid w:val="45922403"/>
    <w:rsid w:val="48FE3890"/>
    <w:rsid w:val="49F97773"/>
    <w:rsid w:val="4AA64195"/>
    <w:rsid w:val="4BAE7C30"/>
    <w:rsid w:val="4BE12FAC"/>
    <w:rsid w:val="4CF3569F"/>
    <w:rsid w:val="4E1828C1"/>
    <w:rsid w:val="4E67299D"/>
    <w:rsid w:val="52341FCD"/>
    <w:rsid w:val="53CF69B5"/>
    <w:rsid w:val="5479609A"/>
    <w:rsid w:val="56A10FF7"/>
    <w:rsid w:val="5813418D"/>
    <w:rsid w:val="598A0401"/>
    <w:rsid w:val="5CCE45AB"/>
    <w:rsid w:val="5D4C7228"/>
    <w:rsid w:val="5E695AE9"/>
    <w:rsid w:val="615F5A2C"/>
    <w:rsid w:val="64E772E6"/>
    <w:rsid w:val="65C93C72"/>
    <w:rsid w:val="669C7363"/>
    <w:rsid w:val="6DF74DA5"/>
    <w:rsid w:val="6E175C5C"/>
    <w:rsid w:val="73E86FE0"/>
    <w:rsid w:val="742A7091"/>
    <w:rsid w:val="77125585"/>
    <w:rsid w:val="78A226BB"/>
    <w:rsid w:val="792156CF"/>
    <w:rsid w:val="7B3973C7"/>
    <w:rsid w:val="7B920CD2"/>
    <w:rsid w:val="7C3A0693"/>
    <w:rsid w:val="7DB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240"/>
      <w:outlineLvl w:val="0"/>
    </w:pPr>
    <w:rPr>
      <w:rFonts w:eastAsiaTheme="majorEastAsia" w:cstheme="minorHAnsi"/>
      <w:b/>
      <w:bCs/>
    </w:rPr>
  </w:style>
  <w:style w:type="paragraph" w:styleId="3">
    <w:name w:val="heading 2"/>
    <w:basedOn w:val="1"/>
    <w:next w:val="1"/>
    <w:link w:val="14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16"/>
    <w:autoRedefine/>
    <w:qFormat/>
    <w:uiPriority w:val="9"/>
    <w:pPr>
      <w:widowControl/>
      <w:pBdr>
        <w:bottom w:val="single" w:color="A7BFDE" w:sz="8" w:space="0"/>
      </w:pBdr>
      <w:spacing w:before="100" w:beforeAutospacing="1" w:after="100" w:afterAutospacing="1"/>
      <w:jc w:val="left"/>
      <w:outlineLvl w:val="2"/>
    </w:pPr>
    <w:rPr>
      <w:rFonts w:ascii="Calibri" w:hAnsi="Calibri" w:eastAsia="宋体" w:cs="Calibri"/>
      <w:b/>
      <w:bCs/>
      <w:color w:val="1F497D"/>
      <w:kern w:val="0"/>
      <w:sz w:val="22"/>
      <w:szCs w:val="22"/>
    </w:rPr>
  </w:style>
  <w:style w:type="paragraph" w:styleId="5">
    <w:name w:val="heading 4"/>
    <w:basedOn w:val="1"/>
    <w:next w:val="1"/>
    <w:link w:val="149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7"/>
    <w:autoRedefine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styleId="7">
    <w:name w:val="header"/>
    <w:basedOn w:val="1"/>
    <w:link w:val="146"/>
    <w:autoRedefine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styleId="8">
    <w:name w:val="toc 1"/>
    <w:basedOn w:val="1"/>
    <w:next w:val="1"/>
    <w:autoRedefine/>
    <w:qFormat/>
    <w:uiPriority w:val="39"/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Title"/>
    <w:basedOn w:val="1"/>
    <w:next w:val="1"/>
    <w:link w:val="150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3">
    <w:name w:val="FollowedHyperlink"/>
    <w:basedOn w:val="12"/>
    <w:autoRedefine/>
    <w:qFormat/>
    <w:uiPriority w:val="99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2"/>
    <w:autoRedefine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标题 21"/>
    <w:basedOn w:val="1"/>
    <w:next w:val="3"/>
    <w:autoRedefine/>
    <w:qFormat/>
    <w:uiPriority w:val="9"/>
    <w:pPr>
      <w:widowControl/>
      <w:pBdr>
        <w:bottom w:val="single" w:color="4F81BD" w:sz="8" w:space="0"/>
      </w:pBdr>
      <w:spacing w:before="100" w:beforeAutospacing="1" w:after="100" w:afterAutospacing="1"/>
      <w:jc w:val="left"/>
      <w:outlineLvl w:val="1"/>
    </w:pPr>
    <w:rPr>
      <w:rFonts w:ascii="Calibri" w:hAnsi="Calibri" w:eastAsia="宋体" w:cs="Calibri"/>
      <w:b/>
      <w:bCs/>
      <w:color w:val="1F497D"/>
      <w:kern w:val="0"/>
      <w:sz w:val="26"/>
      <w:szCs w:val="26"/>
    </w:rPr>
  </w:style>
  <w:style w:type="character" w:customStyle="1" w:styleId="16">
    <w:name w:val="标题 3 字符"/>
    <w:basedOn w:val="12"/>
    <w:link w:val="4"/>
    <w:autoRedefine/>
    <w:qFormat/>
    <w:uiPriority w:val="9"/>
    <w:rPr>
      <w:rFonts w:ascii="Calibri" w:hAnsi="Calibri" w:eastAsia="宋体" w:cs="Calibri"/>
      <w:b/>
      <w:bCs/>
      <w:color w:val="1F497D"/>
      <w:sz w:val="22"/>
      <w:szCs w:val="22"/>
    </w:rPr>
  </w:style>
  <w:style w:type="paragraph" w:customStyle="1" w:styleId="17">
    <w:name w:val="标题 41"/>
    <w:basedOn w:val="1"/>
    <w:next w:val="5"/>
    <w:autoRedefine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Calibri" w:hAnsi="Calibri" w:eastAsia="宋体" w:cs="Calibri"/>
      <w:b/>
      <w:bCs/>
      <w:color w:val="1F497D"/>
      <w:kern w:val="0"/>
      <w:sz w:val="22"/>
      <w:szCs w:val="22"/>
    </w:rPr>
  </w:style>
  <w:style w:type="character" w:customStyle="1" w:styleId="18">
    <w:name w:val="超链接1"/>
    <w:basedOn w:val="12"/>
    <w:autoRedefine/>
    <w:semiHidden/>
    <w:unhideWhenUsed/>
    <w:qFormat/>
    <w:uiPriority w:val="99"/>
    <w:rPr>
      <w:color w:val="0000FF"/>
      <w:u w:val="single"/>
    </w:rPr>
  </w:style>
  <w:style w:type="character" w:customStyle="1" w:styleId="19">
    <w:name w:val="访问过的超链接1"/>
    <w:basedOn w:val="12"/>
    <w:autoRedefine/>
    <w:semiHidden/>
    <w:unhideWhenUsed/>
    <w:qFormat/>
    <w:uiPriority w:val="99"/>
    <w:rPr>
      <w:color w:val="800080"/>
      <w:u w:val="single"/>
    </w:rPr>
  </w:style>
  <w:style w:type="paragraph" w:customStyle="1" w:styleId="20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1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2"/>
      <w:szCs w:val="22"/>
    </w:rPr>
  </w:style>
  <w:style w:type="paragraph" w:customStyle="1" w:styleId="22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  <w:szCs w:val="22"/>
    </w:rPr>
  </w:style>
  <w:style w:type="paragraph" w:customStyle="1" w:styleId="23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2"/>
      <w:szCs w:val="22"/>
    </w:rPr>
  </w:style>
  <w:style w:type="paragraph" w:customStyle="1" w:styleId="24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  <w:szCs w:val="22"/>
    </w:rPr>
  </w:style>
  <w:style w:type="paragraph" w:customStyle="1" w:styleId="25">
    <w:name w:val="常规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26">
    <w:name w:val="千位分隔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7">
    <w:name w:val="货币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8">
    <w:name w:val="百分比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9">
    <w:name w:val="千位分隔[0]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0">
    <w:name w:val="货币[0]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1">
    <w:name w:val="已访问的超链接1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800080"/>
      <w:kern w:val="0"/>
      <w:sz w:val="22"/>
      <w:szCs w:val="22"/>
      <w:u w:val="single"/>
    </w:rPr>
  </w:style>
  <w:style w:type="paragraph" w:customStyle="1" w:styleId="32">
    <w:name w:val="注释"/>
    <w:basedOn w:val="1"/>
    <w:autoRedefine/>
    <w:qFormat/>
    <w:uiPriority w:val="0"/>
    <w:pPr>
      <w:widowControl/>
      <w:pBdr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pBdr>
      <w:shd w:val="clear" w:color="auto" w:fill="FFFFCC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3">
    <w:name w:val="警告文本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FF0000"/>
      <w:kern w:val="0"/>
      <w:sz w:val="22"/>
      <w:szCs w:val="22"/>
    </w:rPr>
  </w:style>
  <w:style w:type="paragraph" w:customStyle="1" w:styleId="34">
    <w:name w:val="标题1"/>
    <w:basedOn w:val="1"/>
    <w:next w:val="10"/>
    <w:autoRedefine/>
    <w:qFormat/>
    <w:uiPriority w:val="1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b/>
      <w:bCs/>
      <w:color w:val="1F497D"/>
      <w:kern w:val="0"/>
      <w:sz w:val="36"/>
      <w:szCs w:val="36"/>
    </w:rPr>
  </w:style>
  <w:style w:type="character" w:customStyle="1" w:styleId="35">
    <w:name w:val="标题 字符"/>
    <w:basedOn w:val="12"/>
    <w:autoRedefine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paragraph" w:customStyle="1" w:styleId="36">
    <w:name w:val="解释性文本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i/>
      <w:iCs/>
      <w:color w:val="7F7F7F"/>
      <w:kern w:val="0"/>
      <w:sz w:val="22"/>
      <w:szCs w:val="22"/>
    </w:rPr>
  </w:style>
  <w:style w:type="character" w:customStyle="1" w:styleId="37">
    <w:name w:val="标题 1 字符"/>
    <w:basedOn w:val="12"/>
    <w:autoRedefine/>
    <w:qFormat/>
    <w:uiPriority w:val="9"/>
    <w:rPr>
      <w:rFonts w:ascii="宋体" w:hAnsi="宋体" w:eastAsia="宋体" w:cs="宋体"/>
      <w:b/>
      <w:bCs/>
      <w:kern w:val="44"/>
      <w:sz w:val="44"/>
      <w:szCs w:val="44"/>
    </w:rPr>
  </w:style>
  <w:style w:type="character" w:customStyle="1" w:styleId="38">
    <w:name w:val="标题 2 字符"/>
    <w:basedOn w:val="12"/>
    <w:autoRedefine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39">
    <w:name w:val="标题 4 字符"/>
    <w:basedOn w:val="12"/>
    <w:autoRedefine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paragraph" w:customStyle="1" w:styleId="40">
    <w:name w:val="输入"/>
    <w:basedOn w:val="1"/>
    <w:autoRedefine/>
    <w:qFormat/>
    <w:uiPriority w:val="0"/>
    <w:pPr>
      <w:widowControl/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color="auto" w:fill="FFCC99"/>
      <w:spacing w:before="100" w:beforeAutospacing="1" w:after="100" w:afterAutospacing="1"/>
      <w:jc w:val="left"/>
    </w:pPr>
    <w:rPr>
      <w:rFonts w:ascii="Calibri" w:hAnsi="Calibri" w:eastAsia="宋体" w:cs="Calibri"/>
      <w:color w:val="3F3F76"/>
      <w:kern w:val="0"/>
      <w:sz w:val="22"/>
      <w:szCs w:val="22"/>
    </w:rPr>
  </w:style>
  <w:style w:type="paragraph" w:customStyle="1" w:styleId="41">
    <w:name w:val="输出"/>
    <w:basedOn w:val="1"/>
    <w:autoRedefine/>
    <w:qFormat/>
    <w:uiPriority w:val="0"/>
    <w:pPr>
      <w:widowControl/>
      <w:pBdr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pBdr>
      <w:shd w:val="clear" w:color="auto" w:fill="F2F2F2"/>
      <w:spacing w:before="100" w:beforeAutospacing="1" w:after="100" w:afterAutospacing="1"/>
      <w:jc w:val="left"/>
    </w:pPr>
    <w:rPr>
      <w:rFonts w:ascii="Calibri" w:hAnsi="Calibri" w:eastAsia="宋体" w:cs="Calibri"/>
      <w:b/>
      <w:bCs/>
      <w:color w:val="3F3F3F"/>
      <w:kern w:val="0"/>
      <w:sz w:val="22"/>
      <w:szCs w:val="22"/>
    </w:rPr>
  </w:style>
  <w:style w:type="paragraph" w:customStyle="1" w:styleId="42">
    <w:name w:val="计算"/>
    <w:basedOn w:val="1"/>
    <w:autoRedefine/>
    <w:qFormat/>
    <w:uiPriority w:val="0"/>
    <w:pPr>
      <w:widowControl/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color="auto" w:fill="F2F2F2"/>
      <w:spacing w:before="100" w:beforeAutospacing="1" w:after="100" w:afterAutospacing="1"/>
      <w:jc w:val="left"/>
    </w:pPr>
    <w:rPr>
      <w:rFonts w:ascii="Calibri" w:hAnsi="Calibri" w:eastAsia="宋体" w:cs="Calibri"/>
      <w:b/>
      <w:bCs/>
      <w:color w:val="FA7D00"/>
      <w:kern w:val="0"/>
      <w:sz w:val="22"/>
      <w:szCs w:val="22"/>
    </w:rPr>
  </w:style>
  <w:style w:type="paragraph" w:customStyle="1" w:styleId="43">
    <w:name w:val="检查单元格"/>
    <w:basedOn w:val="1"/>
    <w:autoRedefine/>
    <w:qFormat/>
    <w:uiPriority w:val="0"/>
    <w:pPr>
      <w:widowControl/>
      <w:pBdr>
        <w:top w:val="double" w:color="3F3F3F" w:sz="6" w:space="0"/>
        <w:left w:val="double" w:color="3F3F3F" w:sz="6" w:space="0"/>
        <w:bottom w:val="double" w:color="3F3F3F" w:sz="6" w:space="0"/>
        <w:right w:val="double" w:color="3F3F3F" w:sz="6" w:space="0"/>
      </w:pBdr>
      <w:shd w:val="clear" w:color="auto" w:fill="A5A5A5"/>
      <w:spacing w:before="100" w:beforeAutospacing="1" w:after="100" w:afterAutospacing="1"/>
      <w:jc w:val="left"/>
    </w:pPr>
    <w:rPr>
      <w:rFonts w:ascii="Calibri" w:hAnsi="Calibri" w:eastAsia="宋体" w:cs="Calibri"/>
      <w:b/>
      <w:bCs/>
      <w:color w:val="FFFFFF"/>
      <w:kern w:val="0"/>
      <w:sz w:val="22"/>
      <w:szCs w:val="22"/>
    </w:rPr>
  </w:style>
  <w:style w:type="paragraph" w:customStyle="1" w:styleId="44">
    <w:name w:val="链接单元格"/>
    <w:basedOn w:val="1"/>
    <w:autoRedefine/>
    <w:qFormat/>
    <w:uiPriority w:val="0"/>
    <w:pPr>
      <w:widowControl/>
      <w:pBdr>
        <w:bottom w:val="double" w:color="FF8001" w:sz="6" w:space="0"/>
      </w:pBdr>
      <w:spacing w:before="100" w:beforeAutospacing="1" w:after="100" w:afterAutospacing="1"/>
      <w:jc w:val="left"/>
    </w:pPr>
    <w:rPr>
      <w:rFonts w:ascii="Calibri" w:hAnsi="Calibri" w:eastAsia="宋体" w:cs="Calibri"/>
      <w:color w:val="FA7D00"/>
      <w:kern w:val="0"/>
      <w:sz w:val="22"/>
      <w:szCs w:val="22"/>
    </w:rPr>
  </w:style>
  <w:style w:type="paragraph" w:customStyle="1" w:styleId="45">
    <w:name w:val="汇总"/>
    <w:basedOn w:val="1"/>
    <w:autoRedefine/>
    <w:qFormat/>
    <w:uiPriority w:val="0"/>
    <w:pPr>
      <w:widowControl/>
      <w:pBdr>
        <w:top w:val="single" w:color="4F81BD" w:sz="4" w:space="0"/>
        <w:bottom w:val="double" w:color="4F81BD" w:sz="6" w:space="0"/>
      </w:pBdr>
      <w:spacing w:before="100" w:beforeAutospacing="1" w:after="100" w:afterAutospacing="1"/>
      <w:jc w:val="left"/>
    </w:pPr>
    <w:rPr>
      <w:rFonts w:ascii="Calibri" w:hAnsi="Calibri" w:eastAsia="宋体" w:cs="Calibri"/>
      <w:b/>
      <w:bCs/>
      <w:color w:val="000000"/>
      <w:kern w:val="0"/>
      <w:sz w:val="22"/>
      <w:szCs w:val="22"/>
    </w:rPr>
  </w:style>
  <w:style w:type="paragraph" w:customStyle="1" w:styleId="46">
    <w:name w:val="好"/>
    <w:basedOn w:val="1"/>
    <w:autoRedefine/>
    <w:qFormat/>
    <w:uiPriority w:val="0"/>
    <w:pPr>
      <w:widowControl/>
      <w:shd w:val="clear" w:color="auto" w:fill="C6EFCE"/>
      <w:spacing w:before="100" w:beforeAutospacing="1" w:after="100" w:afterAutospacing="1"/>
      <w:jc w:val="left"/>
    </w:pPr>
    <w:rPr>
      <w:rFonts w:ascii="Calibri" w:hAnsi="Calibri" w:eastAsia="宋体" w:cs="Calibri"/>
      <w:color w:val="006100"/>
      <w:kern w:val="0"/>
      <w:sz w:val="22"/>
      <w:szCs w:val="22"/>
    </w:rPr>
  </w:style>
  <w:style w:type="paragraph" w:customStyle="1" w:styleId="47">
    <w:name w:val="差"/>
    <w:basedOn w:val="1"/>
    <w:autoRedefine/>
    <w:qFormat/>
    <w:uiPriority w:val="0"/>
    <w:pPr>
      <w:widowControl/>
      <w:shd w:val="clear" w:color="auto" w:fill="FFC7CE"/>
      <w:spacing w:before="100" w:beforeAutospacing="1" w:after="100" w:afterAutospacing="1"/>
      <w:jc w:val="left"/>
    </w:pPr>
    <w:rPr>
      <w:rFonts w:ascii="Calibri" w:hAnsi="Calibri" w:eastAsia="宋体" w:cs="Calibri"/>
      <w:color w:val="9C0006"/>
      <w:kern w:val="0"/>
      <w:sz w:val="22"/>
      <w:szCs w:val="22"/>
    </w:rPr>
  </w:style>
  <w:style w:type="paragraph" w:customStyle="1" w:styleId="48">
    <w:name w:val="适中"/>
    <w:basedOn w:val="1"/>
    <w:autoRedefine/>
    <w:qFormat/>
    <w:uiPriority w:val="0"/>
    <w:pPr>
      <w:widowControl/>
      <w:shd w:val="clear" w:color="auto" w:fill="FFEB9C"/>
      <w:spacing w:before="100" w:beforeAutospacing="1" w:after="100" w:afterAutospacing="1"/>
      <w:jc w:val="left"/>
    </w:pPr>
    <w:rPr>
      <w:rFonts w:ascii="Calibri" w:hAnsi="Calibri" w:eastAsia="宋体" w:cs="Calibri"/>
      <w:color w:val="9C6500"/>
      <w:kern w:val="0"/>
      <w:sz w:val="22"/>
      <w:szCs w:val="22"/>
    </w:rPr>
  </w:style>
  <w:style w:type="paragraph" w:customStyle="1" w:styleId="49">
    <w:name w:val="强调文字颜色 1"/>
    <w:basedOn w:val="1"/>
    <w:autoRedefine/>
    <w:qFormat/>
    <w:uiPriority w:val="0"/>
    <w:pPr>
      <w:widowControl/>
      <w:shd w:val="clear" w:color="auto" w:fill="4F81BD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50">
    <w:name w:val="20% - 强调文字颜色 1"/>
    <w:basedOn w:val="1"/>
    <w:autoRedefine/>
    <w:qFormat/>
    <w:uiPriority w:val="0"/>
    <w:pPr>
      <w:widowControl/>
      <w:shd w:val="clear" w:color="auto" w:fill="DCE6F1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51">
    <w:name w:val="40% - 强调文字颜色 1"/>
    <w:basedOn w:val="1"/>
    <w:autoRedefine/>
    <w:qFormat/>
    <w:uiPriority w:val="0"/>
    <w:pPr>
      <w:widowControl/>
      <w:shd w:val="clear" w:color="auto" w:fill="B8CCE4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52">
    <w:name w:val="60% - 强调文字颜色 1"/>
    <w:basedOn w:val="1"/>
    <w:autoRedefine/>
    <w:qFormat/>
    <w:uiPriority w:val="0"/>
    <w:pPr>
      <w:widowControl/>
      <w:shd w:val="clear" w:color="auto" w:fill="95B3D7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53">
    <w:name w:val="强调文字颜色 2"/>
    <w:basedOn w:val="1"/>
    <w:autoRedefine/>
    <w:qFormat/>
    <w:uiPriority w:val="0"/>
    <w:pPr>
      <w:widowControl/>
      <w:shd w:val="clear" w:color="auto" w:fill="C0504D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54">
    <w:name w:val="20% - 强调文字颜色 2"/>
    <w:basedOn w:val="1"/>
    <w:autoRedefine/>
    <w:qFormat/>
    <w:uiPriority w:val="0"/>
    <w:pPr>
      <w:widowControl/>
      <w:shd w:val="clear" w:color="auto" w:fill="F2DCDB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55">
    <w:name w:val="40% - 强调文字颜色 2"/>
    <w:basedOn w:val="1"/>
    <w:autoRedefine/>
    <w:qFormat/>
    <w:uiPriority w:val="0"/>
    <w:pPr>
      <w:widowControl/>
      <w:shd w:val="clear" w:color="auto" w:fill="E6B8B7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56">
    <w:name w:val="60% - 强调文字颜色 2"/>
    <w:basedOn w:val="1"/>
    <w:autoRedefine/>
    <w:qFormat/>
    <w:uiPriority w:val="0"/>
    <w:pPr>
      <w:widowControl/>
      <w:shd w:val="clear" w:color="auto" w:fill="DA9694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57">
    <w:name w:val="强调文字颜色 3"/>
    <w:basedOn w:val="1"/>
    <w:autoRedefine/>
    <w:qFormat/>
    <w:uiPriority w:val="0"/>
    <w:pPr>
      <w:widowControl/>
      <w:shd w:val="clear" w:color="auto" w:fill="9BBB59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58">
    <w:name w:val="20% - 强调文字颜色 3"/>
    <w:basedOn w:val="1"/>
    <w:autoRedefine/>
    <w:qFormat/>
    <w:uiPriority w:val="0"/>
    <w:pPr>
      <w:widowControl/>
      <w:shd w:val="clear" w:color="auto" w:fill="EBF1DE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59">
    <w:name w:val="40% - 强调文字颜色 3"/>
    <w:basedOn w:val="1"/>
    <w:autoRedefine/>
    <w:qFormat/>
    <w:uiPriority w:val="0"/>
    <w:pPr>
      <w:widowControl/>
      <w:shd w:val="clear" w:color="auto" w:fill="D8E4BC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60">
    <w:name w:val="60% - 强调文字颜色 3"/>
    <w:basedOn w:val="1"/>
    <w:autoRedefine/>
    <w:qFormat/>
    <w:uiPriority w:val="0"/>
    <w:pPr>
      <w:widowControl/>
      <w:shd w:val="clear" w:color="auto" w:fill="C4D79B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61">
    <w:name w:val="强调文字颜色 4"/>
    <w:basedOn w:val="1"/>
    <w:autoRedefine/>
    <w:qFormat/>
    <w:uiPriority w:val="0"/>
    <w:pPr>
      <w:widowControl/>
      <w:shd w:val="clear" w:color="auto" w:fill="8064A2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62">
    <w:name w:val="20% - 强调文字颜色 4"/>
    <w:basedOn w:val="1"/>
    <w:autoRedefine/>
    <w:qFormat/>
    <w:uiPriority w:val="0"/>
    <w:pPr>
      <w:widowControl/>
      <w:shd w:val="clear" w:color="auto" w:fill="E4DFEC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63">
    <w:name w:val="40% - 强调文字颜色 4"/>
    <w:basedOn w:val="1"/>
    <w:autoRedefine/>
    <w:qFormat/>
    <w:uiPriority w:val="0"/>
    <w:pPr>
      <w:widowControl/>
      <w:shd w:val="clear" w:color="auto" w:fill="CCC0DA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64">
    <w:name w:val="60% - 强调文字颜色 4"/>
    <w:basedOn w:val="1"/>
    <w:autoRedefine/>
    <w:qFormat/>
    <w:uiPriority w:val="0"/>
    <w:pPr>
      <w:widowControl/>
      <w:shd w:val="clear" w:color="auto" w:fill="B1A0C7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65">
    <w:name w:val="强调文字颜色 5"/>
    <w:basedOn w:val="1"/>
    <w:autoRedefine/>
    <w:qFormat/>
    <w:uiPriority w:val="0"/>
    <w:pPr>
      <w:widowControl/>
      <w:shd w:val="clear" w:color="auto" w:fill="4BACC6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66">
    <w:name w:val="20% - 强调文字颜色 5"/>
    <w:basedOn w:val="1"/>
    <w:autoRedefine/>
    <w:qFormat/>
    <w:uiPriority w:val="0"/>
    <w:pPr>
      <w:widowControl/>
      <w:shd w:val="clear" w:color="auto" w:fill="DAEEF3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67">
    <w:name w:val="40% - 强调文字颜色 5"/>
    <w:basedOn w:val="1"/>
    <w:autoRedefine/>
    <w:qFormat/>
    <w:uiPriority w:val="0"/>
    <w:pPr>
      <w:widowControl/>
      <w:shd w:val="clear" w:color="auto" w:fill="B7DEE8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68">
    <w:name w:val="60% - 强调文字颜色 5"/>
    <w:basedOn w:val="1"/>
    <w:autoRedefine/>
    <w:qFormat/>
    <w:uiPriority w:val="0"/>
    <w:pPr>
      <w:widowControl/>
      <w:shd w:val="clear" w:color="auto" w:fill="92CDDC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69">
    <w:name w:val="强调文字颜色 6"/>
    <w:basedOn w:val="1"/>
    <w:autoRedefine/>
    <w:qFormat/>
    <w:uiPriority w:val="0"/>
    <w:pPr>
      <w:widowControl/>
      <w:shd w:val="clear" w:color="auto" w:fill="F79646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paragraph" w:customStyle="1" w:styleId="70">
    <w:name w:val="20% - 强调文字颜色 6"/>
    <w:basedOn w:val="1"/>
    <w:autoRedefine/>
    <w:qFormat/>
    <w:uiPriority w:val="0"/>
    <w:pPr>
      <w:widowControl/>
      <w:shd w:val="clear" w:color="auto" w:fill="FDE9D9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71">
    <w:name w:val="40% - 强调文字颜色 6"/>
    <w:basedOn w:val="1"/>
    <w:autoRedefine/>
    <w:qFormat/>
    <w:uiPriority w:val="0"/>
    <w:pPr>
      <w:widowControl/>
      <w:shd w:val="clear" w:color="auto" w:fill="FCD5B4"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  <w:szCs w:val="22"/>
    </w:rPr>
  </w:style>
  <w:style w:type="paragraph" w:customStyle="1" w:styleId="72">
    <w:name w:val="60% - 强调文字颜色 6"/>
    <w:basedOn w:val="1"/>
    <w:autoRedefine/>
    <w:qFormat/>
    <w:uiPriority w:val="0"/>
    <w:pPr>
      <w:widowControl/>
      <w:shd w:val="clear" w:color="auto" w:fill="FABF8F"/>
      <w:spacing w:before="100" w:beforeAutospacing="1" w:after="100" w:afterAutospacing="1"/>
      <w:jc w:val="left"/>
    </w:pPr>
    <w:rPr>
      <w:rFonts w:ascii="Calibri" w:hAnsi="Calibri" w:eastAsia="宋体" w:cs="Calibri"/>
      <w:color w:val="FFFFFF"/>
      <w:kern w:val="0"/>
      <w:sz w:val="22"/>
      <w:szCs w:val="22"/>
    </w:rPr>
  </w:style>
  <w:style w:type="table" w:customStyle="1" w:styleId="73">
    <w:name w:val="常规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table" w:customStyle="1" w:styleId="74">
    <w:name w:val="千位分隔1"/>
    <w:basedOn w:val="11"/>
    <w:autoRedefine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75">
    <w:name w:val="货币1"/>
    <w:basedOn w:val="11"/>
    <w:autoRedefine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76">
    <w:name w:val="百分比1"/>
    <w:basedOn w:val="11"/>
    <w:autoRedefine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77">
    <w:name w:val="千位分隔[0]1"/>
    <w:basedOn w:val="11"/>
    <w:autoRedefine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78">
    <w:name w:val="货币[0]1"/>
    <w:basedOn w:val="11"/>
    <w:autoRedefine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79">
    <w:name w:val="超链接2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FF"/>
      <w:sz w:val="22"/>
      <w:szCs w:val="22"/>
      <w:u w:val="single"/>
    </w:rPr>
    <w:tblPr>
      <w:tblCellMar>
        <w:left w:w="0" w:type="dxa"/>
        <w:right w:w="0" w:type="dxa"/>
      </w:tblCellMar>
    </w:tblPr>
  </w:style>
  <w:style w:type="table" w:customStyle="1" w:styleId="80">
    <w:name w:val="已访问的超链接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800080"/>
      <w:sz w:val="22"/>
      <w:szCs w:val="22"/>
      <w:u w:val="single"/>
    </w:rPr>
    <w:tblPr>
      <w:tblCellMar>
        <w:left w:w="0" w:type="dxa"/>
        <w:right w:w="0" w:type="dxa"/>
      </w:tblCellMar>
    </w:tblPr>
  </w:style>
  <w:style w:type="table" w:customStyle="1" w:styleId="81">
    <w:name w:val="注释1"/>
    <w:basedOn w:val="11"/>
    <w:autoRedefine/>
    <w:qFormat/>
    <w:uiPriority w:val="0"/>
    <w:pPr>
      <w:spacing w:before="100" w:beforeAutospacing="1" w:after="100" w:afterAutospacing="1"/>
    </w:pPr>
    <w:tblPr>
      <w:tbl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tblBorders>
      <w:tblCellMar>
        <w:left w:w="0" w:type="dxa"/>
        <w:right w:w="0" w:type="dxa"/>
      </w:tblCellMar>
    </w:tblPr>
  </w:style>
  <w:style w:type="table" w:customStyle="1" w:styleId="82">
    <w:name w:val="警告文本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83">
    <w:name w:val="解释性文本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i/>
      <w:iCs/>
      <w:color w:val="7F7F7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84">
    <w:name w:val="标题 1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b/>
      <w:bCs/>
      <w:color w:val="1F497D"/>
      <w:sz w:val="30"/>
      <w:szCs w:val="30"/>
    </w:rPr>
    <w:tblPr>
      <w:tblBorders>
        <w:bottom w:val="single" w:color="4F81BD" w:sz="8" w:space="0"/>
      </w:tblBorders>
      <w:tblCellMar>
        <w:left w:w="0" w:type="dxa"/>
        <w:right w:w="0" w:type="dxa"/>
      </w:tblCellMar>
    </w:tblPr>
  </w:style>
  <w:style w:type="table" w:customStyle="1" w:styleId="85">
    <w:name w:val="标题 3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b/>
      <w:bCs/>
      <w:color w:val="1F497D"/>
      <w:sz w:val="22"/>
      <w:szCs w:val="22"/>
    </w:rPr>
    <w:tblPr>
      <w:tblBorders>
        <w:bottom w:val="single" w:color="A7BFDE" w:sz="8" w:space="0"/>
      </w:tblBorders>
      <w:tblCellMar>
        <w:left w:w="0" w:type="dxa"/>
        <w:right w:w="0" w:type="dxa"/>
      </w:tblCellMar>
    </w:tblPr>
  </w:style>
  <w:style w:type="table" w:customStyle="1" w:styleId="86">
    <w:name w:val="输入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3F3F76"/>
      <w:sz w:val="22"/>
      <w:szCs w:val="22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  <w:tblCellMar>
        <w:left w:w="0" w:type="dxa"/>
        <w:right w:w="0" w:type="dxa"/>
      </w:tblCellMar>
    </w:tblPr>
  </w:style>
  <w:style w:type="table" w:customStyle="1" w:styleId="87">
    <w:name w:val="输出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b/>
      <w:bCs/>
      <w:color w:val="3F3F3F"/>
      <w:sz w:val="22"/>
      <w:szCs w:val="22"/>
    </w:rPr>
    <w:tblPr>
      <w:tblBorders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tblBorders>
      <w:tblCellMar>
        <w:left w:w="0" w:type="dxa"/>
        <w:right w:w="0" w:type="dxa"/>
      </w:tblCellMar>
    </w:tblPr>
  </w:style>
  <w:style w:type="table" w:customStyle="1" w:styleId="88">
    <w:name w:val="计算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b/>
      <w:bCs/>
      <w:color w:val="FA7D00"/>
      <w:sz w:val="22"/>
      <w:szCs w:val="22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  <w:tblCellMar>
        <w:left w:w="0" w:type="dxa"/>
        <w:right w:w="0" w:type="dxa"/>
      </w:tblCellMar>
    </w:tblPr>
  </w:style>
  <w:style w:type="table" w:customStyle="1" w:styleId="89">
    <w:name w:val="检查单元格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b/>
      <w:bCs/>
      <w:color w:val="FFFFFF"/>
      <w:sz w:val="22"/>
      <w:szCs w:val="22"/>
    </w:rPr>
    <w:tblPr>
      <w:tblBorders>
        <w:top w:val="double" w:color="3F3F3F" w:sz="6" w:space="0"/>
        <w:left w:val="double" w:color="3F3F3F" w:sz="6" w:space="0"/>
        <w:bottom w:val="double" w:color="3F3F3F" w:sz="6" w:space="0"/>
        <w:right w:val="double" w:color="3F3F3F" w:sz="6" w:space="0"/>
      </w:tblBorders>
      <w:tblCellMar>
        <w:left w:w="0" w:type="dxa"/>
        <w:right w:w="0" w:type="dxa"/>
      </w:tblCellMar>
    </w:tblPr>
  </w:style>
  <w:style w:type="table" w:customStyle="1" w:styleId="90">
    <w:name w:val="链接单元格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A7D00"/>
      <w:sz w:val="22"/>
      <w:szCs w:val="22"/>
    </w:rPr>
    <w:tblPr>
      <w:tblBorders>
        <w:bottom w:val="double" w:color="FF8001" w:sz="6" w:space="0"/>
      </w:tblBorders>
      <w:tblCellMar>
        <w:left w:w="0" w:type="dxa"/>
        <w:right w:w="0" w:type="dxa"/>
      </w:tblCellMar>
    </w:tblPr>
  </w:style>
  <w:style w:type="table" w:customStyle="1" w:styleId="91">
    <w:name w:val="汇总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  <w:tblPr>
      <w:tblBorders>
        <w:top w:val="single" w:color="4F81BD" w:sz="4" w:space="0"/>
        <w:bottom w:val="double" w:color="4F81BD" w:sz="6" w:space="0"/>
      </w:tblBorders>
      <w:tblCellMar>
        <w:left w:w="0" w:type="dxa"/>
        <w:right w:w="0" w:type="dxa"/>
      </w:tblCellMar>
    </w:tblPr>
  </w:style>
  <w:style w:type="table" w:customStyle="1" w:styleId="92">
    <w:name w:val="好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61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3">
    <w:name w:val="差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9C0006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4">
    <w:name w:val="适中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9C65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5">
    <w:name w:val="强调文字颜色 1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6">
    <w:name w:val="20% - 强调文字颜色 1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7">
    <w:name w:val="40% - 强调文字颜色 1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8">
    <w:name w:val="60% - 强调文字颜色 1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9">
    <w:name w:val="强调文字颜色 2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0">
    <w:name w:val="20% - 强调文字颜色 2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1">
    <w:name w:val="40% - 强调文字颜色 2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2">
    <w:name w:val="60% - 强调文字颜色 2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3">
    <w:name w:val="强调文字颜色 3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4">
    <w:name w:val="20% - 强调文字颜色 3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5">
    <w:name w:val="40% - 强调文字颜色 3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6">
    <w:name w:val="60% - 强调文字颜色 3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7">
    <w:name w:val="强调文字颜色 4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8">
    <w:name w:val="20% - 强调文字颜色 4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9">
    <w:name w:val="40% - 强调文字颜色 4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0">
    <w:name w:val="60% - 强调文字颜色 4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1">
    <w:name w:val="强调文字颜色 5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2">
    <w:name w:val="20% - 强调文字颜色 5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3">
    <w:name w:val="40% - 强调文字颜色 5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4">
    <w:name w:val="60% - 强调文字颜色 5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5">
    <w:name w:val="强调文字颜色 6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6">
    <w:name w:val="20% - 强调文字颜色 6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7">
    <w:name w:val="40% - 强调文字颜色 6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8">
    <w:name w:val="60% - 强调文字颜色 61"/>
    <w:basedOn w:val="11"/>
    <w:autoRedefine/>
    <w:qFormat/>
    <w:uiPriority w:val="0"/>
    <w:pPr>
      <w:spacing w:before="100" w:beforeAutospacing="1" w:after="100" w:afterAutospacing="1"/>
    </w:pPr>
    <w:rPr>
      <w:rFonts w:ascii="Calibri" w:hAnsi="Calibri" w:cs="Calibri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paragraph" w:customStyle="1" w:styleId="119">
    <w:name w:val="超链接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0000FF"/>
      <w:kern w:val="0"/>
      <w:sz w:val="22"/>
      <w:szCs w:val="22"/>
      <w:u w:val="single"/>
    </w:rPr>
  </w:style>
  <w:style w:type="paragraph" w:customStyle="1" w:styleId="120">
    <w:name w:val="style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21">
    <w:name w:val="xl95"/>
    <w:basedOn w:val="120"/>
    <w:autoRedefine/>
    <w:qFormat/>
    <w:uiPriority w:val="0"/>
    <w:pPr>
      <w:pBdr>
        <w:bottom w:val="single" w:color="auto" w:sz="8" w:space="0"/>
      </w:pBdr>
      <w:jc w:val="center"/>
      <w:textAlignment w:val="center"/>
    </w:pPr>
    <w:rPr>
      <w:rFonts w:ascii="Times New Roman" w:hAnsi="Times New Roman" w:cs="Times New Roman"/>
    </w:rPr>
  </w:style>
  <w:style w:type="paragraph" w:customStyle="1" w:styleId="122">
    <w:name w:val="xl94"/>
    <w:basedOn w:val="120"/>
    <w:autoRedefine/>
    <w:qFormat/>
    <w:uiPriority w:val="0"/>
    <w:pPr>
      <w:jc w:val="center"/>
      <w:textAlignment w:val="center"/>
    </w:pPr>
    <w:rPr>
      <w:rFonts w:ascii="Times New Roman" w:hAnsi="Times New Roman" w:cs="Times New Roman"/>
    </w:rPr>
  </w:style>
  <w:style w:type="paragraph" w:customStyle="1" w:styleId="123">
    <w:name w:val="xl93"/>
    <w:basedOn w:val="120"/>
    <w:autoRedefine/>
    <w:qFormat/>
    <w:uiPriority w:val="0"/>
    <w:pPr>
      <w:pBdr>
        <w:top w:val="single" w:color="auto" w:sz="8" w:space="0"/>
        <w:bottom w:val="single" w:color="auto" w:sz="8" w:space="0"/>
      </w:pBdr>
    </w:pPr>
    <w:rPr>
      <w:rFonts w:ascii="Times New Roman" w:hAnsi="Times New Roman" w:cs="Times New Roman"/>
      <w:b/>
      <w:bCs/>
    </w:rPr>
  </w:style>
  <w:style w:type="paragraph" w:customStyle="1" w:styleId="124">
    <w:name w:val="xl92"/>
    <w:basedOn w:val="120"/>
    <w:autoRedefine/>
    <w:qFormat/>
    <w:uiPriority w:val="0"/>
    <w:pPr>
      <w:pBdr>
        <w:top w:val="single" w:color="auto" w:sz="8" w:space="0"/>
        <w:bottom w:val="single" w:color="auto" w:sz="8" w:space="0"/>
      </w:pBdr>
    </w:pPr>
    <w:rPr>
      <w:rFonts w:ascii="Times New Roman" w:hAnsi="Times New Roman" w:cs="Times New Roman"/>
    </w:rPr>
  </w:style>
  <w:style w:type="paragraph" w:customStyle="1" w:styleId="125">
    <w:name w:val="xl91"/>
    <w:basedOn w:val="120"/>
    <w:autoRedefine/>
    <w:qFormat/>
    <w:uiPriority w:val="0"/>
    <w:pPr>
      <w:pBdr>
        <w:bottom w:val="single" w:color="auto" w:sz="8" w:space="0"/>
      </w:pBdr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126">
    <w:name w:val="xl90"/>
    <w:basedOn w:val="120"/>
    <w:autoRedefine/>
    <w:qFormat/>
    <w:uiPriority w:val="0"/>
    <w:pPr>
      <w:pBdr>
        <w:bottom w:val="single" w:color="auto" w:sz="8" w:space="0"/>
      </w:pBdr>
    </w:pPr>
    <w:rPr>
      <w:rFonts w:ascii="Times New Roman" w:hAnsi="Times New Roman" w:cs="Times New Roman"/>
      <w:b/>
      <w:bCs/>
    </w:rPr>
  </w:style>
  <w:style w:type="paragraph" w:customStyle="1" w:styleId="127">
    <w:name w:val="xl88"/>
    <w:basedOn w:val="120"/>
    <w:autoRedefine/>
    <w:qFormat/>
    <w:uiPriority w:val="0"/>
    <w:pPr>
      <w:jc w:val="center"/>
      <w:textAlignment w:val="center"/>
    </w:pPr>
    <w:rPr>
      <w:rFonts w:ascii="Times New Roman" w:hAnsi="Times New Roman" w:cs="Times New Roman"/>
    </w:rPr>
  </w:style>
  <w:style w:type="paragraph" w:customStyle="1" w:styleId="128">
    <w:name w:val="xl87"/>
    <w:basedOn w:val="120"/>
    <w:autoRedefine/>
    <w:qFormat/>
    <w:uiPriority w:val="0"/>
    <w:pPr>
      <w:pBdr>
        <w:top w:val="single" w:color="000000" w:sz="4" w:space="0"/>
      </w:pBdr>
      <w:jc w:val="center"/>
      <w:textAlignment w:val="center"/>
    </w:pPr>
    <w:rPr>
      <w:rFonts w:ascii="Times New Roman" w:hAnsi="Times New Roman" w:cs="Times New Roman"/>
    </w:rPr>
  </w:style>
  <w:style w:type="paragraph" w:customStyle="1" w:styleId="129">
    <w:name w:val="xl86"/>
    <w:basedOn w:val="120"/>
    <w:autoRedefine/>
    <w:qFormat/>
    <w:uiPriority w:val="0"/>
    <w:pPr>
      <w:pBdr>
        <w:bottom w:val="single" w:color="auto" w:sz="8" w:space="0"/>
      </w:pBdr>
    </w:pPr>
    <w:rPr>
      <w:rFonts w:ascii="Times New Roman" w:hAnsi="Times New Roman" w:cs="Times New Roman"/>
      <w:b/>
      <w:bCs/>
    </w:rPr>
  </w:style>
  <w:style w:type="paragraph" w:customStyle="1" w:styleId="130">
    <w:name w:val="xl84"/>
    <w:basedOn w:val="120"/>
    <w:autoRedefine/>
    <w:qFormat/>
    <w:uiPriority w:val="0"/>
    <w:pPr>
      <w:jc w:val="center"/>
    </w:pPr>
    <w:rPr>
      <w:rFonts w:ascii="Times New Roman" w:hAnsi="Times New Roman" w:cs="Times New Roman"/>
      <w:b/>
      <w:bCs/>
    </w:rPr>
  </w:style>
  <w:style w:type="paragraph" w:customStyle="1" w:styleId="131">
    <w:name w:val="xl82"/>
    <w:basedOn w:val="120"/>
    <w:autoRedefine/>
    <w:qFormat/>
    <w:uiPriority w:val="0"/>
    <w:pPr>
      <w:pBdr>
        <w:top w:val="single" w:color="auto" w:sz="8" w:space="0"/>
      </w:pBdr>
      <w:jc w:val="center"/>
    </w:pPr>
    <w:rPr>
      <w:rFonts w:ascii="Times New Roman" w:hAnsi="Times New Roman" w:cs="Times New Roman"/>
      <w:b/>
      <w:bCs/>
    </w:rPr>
  </w:style>
  <w:style w:type="paragraph" w:customStyle="1" w:styleId="132">
    <w:name w:val="xl81"/>
    <w:basedOn w:val="120"/>
    <w:autoRedefine/>
    <w:qFormat/>
    <w:uiPriority w:val="0"/>
    <w:pPr>
      <w:pBdr>
        <w:top w:val="single" w:color="auto" w:sz="8" w:space="0"/>
      </w:pBdr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133">
    <w:name w:val="xl79"/>
    <w:basedOn w:val="120"/>
    <w:autoRedefine/>
    <w:qFormat/>
    <w:uiPriority w:val="0"/>
    <w:pPr>
      <w:textAlignment w:val="center"/>
    </w:pPr>
    <w:rPr>
      <w:rFonts w:ascii="Times New Roman" w:hAnsi="Times New Roman" w:cs="Times New Roman"/>
      <w:b/>
      <w:bCs/>
    </w:rPr>
  </w:style>
  <w:style w:type="paragraph" w:customStyle="1" w:styleId="134">
    <w:name w:val="xl78"/>
    <w:basedOn w:val="120"/>
    <w:autoRedefine/>
    <w:qFormat/>
    <w:uiPriority w:val="0"/>
    <w:rPr>
      <w:rFonts w:ascii="Times New Roman" w:hAnsi="Times New Roman" w:cs="Times New Roman"/>
    </w:rPr>
  </w:style>
  <w:style w:type="paragraph" w:customStyle="1" w:styleId="135">
    <w:name w:val="xl77"/>
    <w:basedOn w:val="120"/>
    <w:autoRedefine/>
    <w:qFormat/>
    <w:uiPriority w:val="0"/>
    <w:pPr>
      <w:pBdr>
        <w:bottom w:val="single" w:color="auto" w:sz="8" w:space="0"/>
      </w:pBdr>
      <w:jc w:val="center"/>
      <w:textAlignment w:val="center"/>
    </w:pPr>
    <w:rPr>
      <w:rFonts w:ascii="Times New Roman" w:hAnsi="Times New Roman" w:cs="Times New Roman"/>
    </w:rPr>
  </w:style>
  <w:style w:type="paragraph" w:customStyle="1" w:styleId="136">
    <w:name w:val="xl76"/>
    <w:basedOn w:val="120"/>
    <w:autoRedefine/>
    <w:qFormat/>
    <w:uiPriority w:val="0"/>
    <w:pPr>
      <w:pBdr>
        <w:bottom w:val="single" w:color="auto" w:sz="8" w:space="0"/>
      </w:pBdr>
    </w:pPr>
    <w:rPr>
      <w:rFonts w:ascii="Times New Roman" w:hAnsi="Times New Roman" w:cs="Times New Roman"/>
    </w:rPr>
  </w:style>
  <w:style w:type="paragraph" w:customStyle="1" w:styleId="137">
    <w:name w:val="xl75"/>
    <w:basedOn w:val="120"/>
    <w:autoRedefine/>
    <w:qFormat/>
    <w:uiPriority w:val="0"/>
    <w:pPr>
      <w:jc w:val="center"/>
      <w:textAlignment w:val="center"/>
    </w:pPr>
    <w:rPr>
      <w:rFonts w:ascii="Times New Roman" w:hAnsi="Times New Roman" w:cs="Times New Roman"/>
    </w:rPr>
  </w:style>
  <w:style w:type="paragraph" w:customStyle="1" w:styleId="138">
    <w:name w:val="xl74"/>
    <w:basedOn w:val="120"/>
    <w:autoRedefine/>
    <w:qFormat/>
    <w:uiPriority w:val="0"/>
    <w:rPr>
      <w:rFonts w:ascii="Times New Roman" w:hAnsi="Times New Roman" w:cs="Times New Roman"/>
    </w:rPr>
  </w:style>
  <w:style w:type="paragraph" w:customStyle="1" w:styleId="139">
    <w:name w:val="xl73"/>
    <w:basedOn w:val="120"/>
    <w:autoRedefine/>
    <w:qFormat/>
    <w:uiPriority w:val="0"/>
  </w:style>
  <w:style w:type="paragraph" w:customStyle="1" w:styleId="140">
    <w:name w:val="xl71"/>
    <w:basedOn w:val="120"/>
    <w:autoRedefine/>
    <w:qFormat/>
    <w:uiPriority w:val="0"/>
    <w:pPr>
      <w:pBdr>
        <w:bottom w:val="single" w:color="auto" w:sz="8" w:space="0"/>
      </w:pBdr>
      <w:textAlignment w:val="center"/>
    </w:pPr>
    <w:rPr>
      <w:rFonts w:ascii="Times New Roman" w:hAnsi="Times New Roman" w:cs="Times New Roman"/>
      <w:b/>
      <w:bCs/>
    </w:rPr>
  </w:style>
  <w:style w:type="paragraph" w:customStyle="1" w:styleId="141">
    <w:name w:val="xl70"/>
    <w:basedOn w:val="120"/>
    <w:autoRedefine/>
    <w:qFormat/>
    <w:uiPriority w:val="0"/>
    <w:pPr>
      <w:pBdr>
        <w:top w:val="single" w:color="auto" w:sz="8" w:space="0"/>
      </w:pBdr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142">
    <w:name w:val="xl69"/>
    <w:basedOn w:val="120"/>
    <w:autoRedefine/>
    <w:qFormat/>
    <w:uiPriority w:val="0"/>
    <w:pPr>
      <w:pBdr>
        <w:top w:val="single" w:color="auto" w:sz="8" w:space="0"/>
      </w:pBdr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143">
    <w:name w:val="xl68"/>
    <w:basedOn w:val="120"/>
    <w:autoRedefine/>
    <w:qFormat/>
    <w:uiPriority w:val="0"/>
    <w:pPr>
      <w:pBdr>
        <w:top w:val="single" w:color="auto" w:sz="8" w:space="0"/>
      </w:pBdr>
      <w:textAlignment w:val="center"/>
    </w:pPr>
    <w:rPr>
      <w:rFonts w:ascii="Times New Roman" w:hAnsi="Times New Roman" w:cs="Times New Roman"/>
      <w:b/>
      <w:bCs/>
    </w:rPr>
  </w:style>
  <w:style w:type="paragraph" w:customStyle="1" w:styleId="144">
    <w:name w:val="xl66"/>
    <w:basedOn w:val="120"/>
    <w:autoRedefine/>
    <w:qFormat/>
    <w:uiPriority w:val="0"/>
    <w:pPr>
      <w:textAlignment w:val="center"/>
    </w:pPr>
    <w:rPr>
      <w:rFonts w:ascii="Times New Roman" w:hAnsi="Times New Roman" w:cs="Times New Roman"/>
      <w:b/>
      <w:bCs/>
    </w:rPr>
  </w:style>
  <w:style w:type="paragraph" w:customStyle="1" w:styleId="145">
    <w:name w:val="xl65"/>
    <w:basedOn w:val="120"/>
    <w:autoRedefine/>
    <w:qFormat/>
    <w:uiPriority w:val="0"/>
  </w:style>
  <w:style w:type="character" w:customStyle="1" w:styleId="146">
    <w:name w:val="页眉 字符"/>
    <w:basedOn w:val="12"/>
    <w:link w:val="7"/>
    <w:autoRedefine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47">
    <w:name w:val="页脚 字符"/>
    <w:basedOn w:val="12"/>
    <w:link w:val="6"/>
    <w:autoRedefine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48">
    <w:name w:val="标题 2 字符1"/>
    <w:basedOn w:val="12"/>
    <w:link w:val="3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49">
    <w:name w:val="标题 4 字符1"/>
    <w:basedOn w:val="12"/>
    <w:link w:val="5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50">
    <w:name w:val="标题 字符1"/>
    <w:basedOn w:val="12"/>
    <w:link w:val="10"/>
    <w:autoRedefine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151">
    <w:name w:val="TOC 标题1"/>
    <w:basedOn w:val="2"/>
    <w:next w:val="1"/>
    <w:autoRedefine/>
    <w:unhideWhenUsed/>
    <w:qFormat/>
    <w:uiPriority w:val="39"/>
    <w:pPr>
      <w:widowControl/>
      <w:spacing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2E54A1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0654-A61F-4EE5-8E9F-9A9EC2052A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8115</Words>
  <Characters>53304</Characters>
  <Lines>6838</Lines>
  <Paragraphs>7004</Paragraphs>
  <TotalTime>727</TotalTime>
  <ScaleCrop>false</ScaleCrop>
  <LinksUpToDate>false</LinksUpToDate>
  <CharactersWithSpaces>55707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2024-01-23T01:16:00Z</dcterms:created>
  <dc:creator>DEMIGOD濲砚</dc:creator>
  <cp:lastModifiedBy>k</cp:lastModifiedBy>
  <dcterms:modified xsi:type="dcterms:W3CDTF">2024-06-11T12:46:59Z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869FEE7DEEE74B87B8B09B09A83A415F_13</vt:lpwstr>
  </property>
  <property fmtid="{D5CDD505-2E9C-101B-9397-08002B2CF9AE}" pid="4" name="GrammarlyDocumentId">
    <vt:lpwstr>4ef8ead42535d74bb7800a4d30f016c9d360a05d18a1e8cbce539c540bf149c1</vt:lpwstr>
  </property>
</Properties>
</file>