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17A31" w14:textId="77777777" w:rsidR="003C2863" w:rsidRPr="005C5DA8" w:rsidRDefault="003C2863" w:rsidP="003C2863">
      <w:pPr>
        <w:spacing w:line="48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5C5DA8">
        <w:rPr>
          <w:rFonts w:asciiTheme="majorBidi" w:hAnsiTheme="majorBidi" w:cstheme="majorBidi"/>
          <w:b/>
          <w:bCs/>
          <w:sz w:val="28"/>
          <w:szCs w:val="28"/>
        </w:rPr>
        <w:t>Evaluation of the influence of four mandibular planes on the diagnosis of high and low mandibular plane angles</w:t>
      </w:r>
    </w:p>
    <w:p w14:paraId="4A295D21" w14:textId="77777777" w:rsidR="003C2863" w:rsidRPr="005C5DA8" w:rsidRDefault="003C2863" w:rsidP="003C2863">
      <w:pPr>
        <w:spacing w:line="480" w:lineRule="auto"/>
        <w:rPr>
          <w:rFonts w:asciiTheme="majorBidi" w:hAnsiTheme="majorBidi" w:cstheme="majorBidi"/>
          <w:sz w:val="22"/>
          <w:szCs w:val="22"/>
        </w:rPr>
      </w:pPr>
    </w:p>
    <w:p w14:paraId="2FE695B8" w14:textId="77777777" w:rsidR="003C2863" w:rsidRPr="005C5DA8" w:rsidRDefault="003C2863" w:rsidP="003C2863">
      <w:pPr>
        <w:spacing w:line="480" w:lineRule="auto"/>
        <w:rPr>
          <w:rFonts w:asciiTheme="majorBidi" w:hAnsiTheme="majorBidi" w:cstheme="majorBidi"/>
          <w:sz w:val="22"/>
          <w:szCs w:val="22"/>
        </w:rPr>
      </w:pPr>
      <w:r w:rsidRPr="005C5DA8">
        <w:rPr>
          <w:rFonts w:asciiTheme="majorBidi" w:hAnsiTheme="majorBidi" w:cstheme="majorBidi"/>
          <w:b/>
          <w:bCs/>
          <w:sz w:val="22"/>
          <w:szCs w:val="22"/>
        </w:rPr>
        <w:t>Short Title:</w:t>
      </w:r>
      <w:r w:rsidRPr="005C5DA8">
        <w:rPr>
          <w:rFonts w:asciiTheme="majorBidi" w:hAnsiTheme="majorBidi" w:cstheme="majorBidi"/>
          <w:sz w:val="22"/>
          <w:szCs w:val="22"/>
        </w:rPr>
        <w:t xml:space="preserve"> Four MPs on Diagnosis of high- and low-MPAs </w:t>
      </w:r>
    </w:p>
    <w:p w14:paraId="033AFE11" w14:textId="77777777" w:rsidR="003C2863" w:rsidRPr="003C2863" w:rsidRDefault="003C2863" w:rsidP="003C2863">
      <w:pPr>
        <w:spacing w:line="276" w:lineRule="auto"/>
        <w:rPr>
          <w:rFonts w:ascii="Times New Roman" w:hAnsi="Times New Roman" w:cs="Times New Roman"/>
          <w:sz w:val="24"/>
        </w:rPr>
      </w:pPr>
    </w:p>
    <w:p w14:paraId="1F0481A4" w14:textId="4F51767A" w:rsidR="003C2863" w:rsidRPr="008E7872" w:rsidRDefault="003C2863" w:rsidP="003C2863">
      <w:pPr>
        <w:spacing w:line="276" w:lineRule="auto"/>
        <w:rPr>
          <w:rFonts w:ascii="Times New Roman" w:hAnsi="Times New Roman" w:cs="Times New Roman"/>
          <w:sz w:val="24"/>
        </w:rPr>
      </w:pPr>
      <w:r w:rsidRPr="008E7872">
        <w:rPr>
          <w:rFonts w:ascii="Times New Roman" w:hAnsi="Times New Roman" w:cs="Times New Roman"/>
          <w:sz w:val="24"/>
        </w:rPr>
        <w:t xml:space="preserve">Appendix Table </w:t>
      </w:r>
      <w:r>
        <w:rPr>
          <w:rFonts w:ascii="Times New Roman" w:hAnsi="Times New Roman" w:cs="Times New Roman"/>
          <w:sz w:val="24"/>
        </w:rPr>
        <w:t>1</w:t>
      </w:r>
      <w:r w:rsidRPr="008E7872">
        <w:rPr>
          <w:rFonts w:ascii="Times New Roman" w:hAnsi="Times New Roman" w:cs="Times New Roman"/>
          <w:sz w:val="24"/>
        </w:rPr>
        <w:t>. Intraclass correlation coefficient of 30 cases</w:t>
      </w:r>
    </w:p>
    <w:tbl>
      <w:tblPr>
        <w:tblStyle w:val="a3"/>
        <w:tblW w:w="673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3"/>
        <w:gridCol w:w="1841"/>
        <w:gridCol w:w="2103"/>
        <w:gridCol w:w="1075"/>
      </w:tblGrid>
      <w:tr w:rsidR="003C2863" w:rsidRPr="008E7872" w14:paraId="74537699" w14:textId="77777777" w:rsidTr="00A328BE">
        <w:trPr>
          <w:trHeight w:val="313"/>
          <w:jc w:val="center"/>
        </w:trPr>
        <w:tc>
          <w:tcPr>
            <w:tcW w:w="171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AEE3ECF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Measurements</w:t>
            </w:r>
          </w:p>
        </w:tc>
        <w:tc>
          <w:tcPr>
            <w:tcW w:w="184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0EC3096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1</w:t>
            </w:r>
            <w:r w:rsidRPr="008E7872">
              <w:rPr>
                <w:rFonts w:ascii="Times New Roman" w:eastAsia="宋体-简" w:hAnsi="Times New Roman" w:cs="Times New Roman"/>
                <w:szCs w:val="21"/>
                <w:vertAlign w:val="superscript"/>
              </w:rPr>
              <w:t>st</w:t>
            </w:r>
            <w:r w:rsidRPr="008E7872">
              <w:rPr>
                <w:rFonts w:ascii="Times New Roman" w:eastAsia="宋体-简" w:hAnsi="Times New Roman" w:cs="Times New Roman"/>
                <w:szCs w:val="21"/>
              </w:rPr>
              <w:t xml:space="preserve"> reading (</w:t>
            </w:r>
            <w:r w:rsidRPr="008E7872">
              <w:rPr>
                <w:rFonts w:ascii="Times New Roman" w:eastAsia="宋体-简" w:hAnsi="Times New Roman" w:cs="Times New Roman"/>
                <w:szCs w:val="21"/>
                <w:vertAlign w:val="superscript"/>
              </w:rPr>
              <w:t>o</w:t>
            </w:r>
            <w:r w:rsidRPr="008E7872">
              <w:rPr>
                <w:rFonts w:ascii="Times New Roman" w:eastAsia="宋体-简" w:hAnsi="Times New Roman" w:cs="Times New Roman"/>
                <w:szCs w:val="21"/>
              </w:rPr>
              <w:t>)</w:t>
            </w:r>
          </w:p>
        </w:tc>
        <w:tc>
          <w:tcPr>
            <w:tcW w:w="210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010DCD6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2</w:t>
            </w:r>
            <w:r w:rsidRPr="008E7872">
              <w:rPr>
                <w:rFonts w:ascii="Times New Roman" w:eastAsia="宋体-简" w:hAnsi="Times New Roman" w:cs="Times New Roman"/>
                <w:szCs w:val="21"/>
                <w:vertAlign w:val="superscript"/>
              </w:rPr>
              <w:t>nd</w:t>
            </w:r>
            <w:r w:rsidRPr="008E7872">
              <w:rPr>
                <w:rFonts w:ascii="Times New Roman" w:eastAsia="宋体-简" w:hAnsi="Times New Roman" w:cs="Times New Roman"/>
                <w:szCs w:val="21"/>
              </w:rPr>
              <w:t xml:space="preserve"> reading (</w:t>
            </w:r>
            <w:r w:rsidRPr="008E7872">
              <w:rPr>
                <w:rFonts w:ascii="Times New Roman" w:eastAsia="宋体-简" w:hAnsi="Times New Roman" w:cs="Times New Roman"/>
                <w:szCs w:val="21"/>
                <w:vertAlign w:val="superscript"/>
              </w:rPr>
              <w:t>o</w:t>
            </w:r>
            <w:r w:rsidRPr="008E7872">
              <w:rPr>
                <w:rFonts w:ascii="Times New Roman" w:eastAsia="宋体-简" w:hAnsi="Times New Roman" w:cs="Times New Roman"/>
                <w:szCs w:val="21"/>
              </w:rPr>
              <w:t>)</w:t>
            </w:r>
          </w:p>
        </w:tc>
        <w:tc>
          <w:tcPr>
            <w:tcW w:w="107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1F4B86A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ICC</w:t>
            </w:r>
          </w:p>
        </w:tc>
      </w:tr>
      <w:tr w:rsidR="003C2863" w:rsidRPr="008E7872" w14:paraId="19E235BF" w14:textId="77777777" w:rsidTr="00A328BE">
        <w:trPr>
          <w:trHeight w:val="310"/>
          <w:jc w:val="center"/>
        </w:trPr>
        <w:tc>
          <w:tcPr>
            <w:tcW w:w="1713" w:type="dxa"/>
            <w:tcBorders>
              <w:top w:val="single" w:sz="8" w:space="0" w:color="auto"/>
              <w:bottom w:val="nil"/>
            </w:tcBorders>
            <w:vAlign w:val="center"/>
          </w:tcPr>
          <w:p w14:paraId="40F9BF59" w14:textId="77777777" w:rsidR="003C2863" w:rsidRPr="008E7872" w:rsidRDefault="003C2863" w:rsidP="00A328BE">
            <w:pPr>
              <w:spacing w:line="276" w:lineRule="auto"/>
              <w:jc w:val="left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MP(G)-SN</w:t>
            </w:r>
          </w:p>
        </w:tc>
        <w:tc>
          <w:tcPr>
            <w:tcW w:w="1841" w:type="dxa"/>
            <w:tcBorders>
              <w:top w:val="single" w:sz="8" w:space="0" w:color="auto"/>
              <w:bottom w:val="nil"/>
            </w:tcBorders>
            <w:vAlign w:val="center"/>
          </w:tcPr>
          <w:p w14:paraId="482E853C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28.25±0.61</w:t>
            </w:r>
          </w:p>
        </w:tc>
        <w:tc>
          <w:tcPr>
            <w:tcW w:w="2103" w:type="dxa"/>
            <w:tcBorders>
              <w:top w:val="single" w:sz="8" w:space="0" w:color="auto"/>
            </w:tcBorders>
            <w:vAlign w:val="center"/>
          </w:tcPr>
          <w:p w14:paraId="3BBA28B6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27.26±0.61</w:t>
            </w:r>
          </w:p>
        </w:tc>
        <w:tc>
          <w:tcPr>
            <w:tcW w:w="1075" w:type="dxa"/>
            <w:tcBorders>
              <w:top w:val="single" w:sz="8" w:space="0" w:color="auto"/>
              <w:bottom w:val="nil"/>
            </w:tcBorders>
            <w:vAlign w:val="center"/>
          </w:tcPr>
          <w:p w14:paraId="6FB8A6C1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0.873</w:t>
            </w:r>
          </w:p>
        </w:tc>
      </w:tr>
      <w:tr w:rsidR="003C2863" w:rsidRPr="008E7872" w14:paraId="77940B4E" w14:textId="77777777" w:rsidTr="00A328BE">
        <w:trPr>
          <w:trHeight w:val="310"/>
          <w:jc w:val="center"/>
        </w:trPr>
        <w:tc>
          <w:tcPr>
            <w:tcW w:w="1713" w:type="dxa"/>
            <w:tcBorders>
              <w:top w:val="nil"/>
            </w:tcBorders>
            <w:vAlign w:val="center"/>
          </w:tcPr>
          <w:p w14:paraId="1634AF24" w14:textId="77777777" w:rsidR="003C2863" w:rsidRPr="008E7872" w:rsidRDefault="003C2863" w:rsidP="00A328BE">
            <w:pPr>
              <w:spacing w:line="276" w:lineRule="auto"/>
              <w:jc w:val="left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MP(T)-SN</w:t>
            </w:r>
          </w:p>
        </w:tc>
        <w:tc>
          <w:tcPr>
            <w:tcW w:w="1841" w:type="dxa"/>
            <w:tcBorders>
              <w:top w:val="nil"/>
            </w:tcBorders>
            <w:vAlign w:val="center"/>
          </w:tcPr>
          <w:p w14:paraId="7E2FA7E1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29.68</w:t>
            </w:r>
            <w:r w:rsidRPr="008E7872">
              <w:rPr>
                <w:rFonts w:ascii="Times New Roman" w:eastAsia="宋体-简" w:hAnsi="Times New Roman" w:cs="Times New Roman"/>
                <w:szCs w:val="21"/>
                <w:vertAlign w:val="superscript"/>
              </w:rPr>
              <w:t xml:space="preserve"> </w:t>
            </w:r>
            <w:r w:rsidRPr="008E7872">
              <w:rPr>
                <w:rFonts w:ascii="Times New Roman" w:eastAsia="宋体-简" w:hAnsi="Times New Roman" w:cs="Times New Roman"/>
                <w:szCs w:val="21"/>
              </w:rPr>
              <w:t>±0.68</w:t>
            </w:r>
          </w:p>
        </w:tc>
        <w:tc>
          <w:tcPr>
            <w:tcW w:w="2103" w:type="dxa"/>
            <w:vAlign w:val="center"/>
          </w:tcPr>
          <w:p w14:paraId="05485E99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29.90±0.64</w:t>
            </w:r>
          </w:p>
        </w:tc>
        <w:tc>
          <w:tcPr>
            <w:tcW w:w="1075" w:type="dxa"/>
            <w:tcBorders>
              <w:top w:val="nil"/>
            </w:tcBorders>
            <w:vAlign w:val="center"/>
          </w:tcPr>
          <w:p w14:paraId="4461D0CC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0.923</w:t>
            </w:r>
          </w:p>
        </w:tc>
      </w:tr>
      <w:tr w:rsidR="003C2863" w:rsidRPr="008E7872" w14:paraId="2DBCA3FF" w14:textId="77777777" w:rsidTr="00A328BE">
        <w:trPr>
          <w:trHeight w:val="310"/>
          <w:jc w:val="center"/>
        </w:trPr>
        <w:tc>
          <w:tcPr>
            <w:tcW w:w="1713" w:type="dxa"/>
            <w:vAlign w:val="center"/>
          </w:tcPr>
          <w:p w14:paraId="0582B071" w14:textId="77777777" w:rsidR="003C2863" w:rsidRPr="008E7872" w:rsidRDefault="003C2863" w:rsidP="00A328BE">
            <w:pPr>
              <w:spacing w:line="276" w:lineRule="auto"/>
              <w:jc w:val="left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MP(Me)-SN</w:t>
            </w:r>
          </w:p>
        </w:tc>
        <w:tc>
          <w:tcPr>
            <w:tcW w:w="1841" w:type="dxa"/>
            <w:vAlign w:val="center"/>
          </w:tcPr>
          <w:p w14:paraId="01B79155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26.68</w:t>
            </w:r>
            <w:r w:rsidRPr="008E7872">
              <w:rPr>
                <w:rFonts w:ascii="Times New Roman" w:eastAsia="宋体-简" w:hAnsi="Times New Roman" w:cs="Times New Roman"/>
                <w:szCs w:val="21"/>
                <w:vertAlign w:val="superscript"/>
              </w:rPr>
              <w:t xml:space="preserve"> </w:t>
            </w:r>
            <w:r w:rsidRPr="008E7872">
              <w:rPr>
                <w:rFonts w:ascii="Times New Roman" w:eastAsia="宋体-简" w:hAnsi="Times New Roman" w:cs="Times New Roman"/>
                <w:szCs w:val="21"/>
              </w:rPr>
              <w:t>±0.63</w:t>
            </w:r>
          </w:p>
        </w:tc>
        <w:tc>
          <w:tcPr>
            <w:tcW w:w="2103" w:type="dxa"/>
            <w:vAlign w:val="center"/>
          </w:tcPr>
          <w:p w14:paraId="7A4F18C8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26.57±0.69</w:t>
            </w:r>
          </w:p>
        </w:tc>
        <w:tc>
          <w:tcPr>
            <w:tcW w:w="1075" w:type="dxa"/>
            <w:vAlign w:val="center"/>
          </w:tcPr>
          <w:p w14:paraId="4776A59F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0.968</w:t>
            </w:r>
          </w:p>
        </w:tc>
      </w:tr>
      <w:tr w:rsidR="003C2863" w:rsidRPr="008E7872" w14:paraId="7CE2B2E9" w14:textId="77777777" w:rsidTr="00A328BE">
        <w:trPr>
          <w:trHeight w:val="310"/>
          <w:jc w:val="center"/>
        </w:trPr>
        <w:tc>
          <w:tcPr>
            <w:tcW w:w="1713" w:type="dxa"/>
            <w:vAlign w:val="center"/>
          </w:tcPr>
          <w:p w14:paraId="38EC424E" w14:textId="77777777" w:rsidR="003C2863" w:rsidRPr="008E7872" w:rsidRDefault="003C2863" w:rsidP="00A328BE">
            <w:pPr>
              <w:spacing w:line="276" w:lineRule="auto"/>
              <w:jc w:val="left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MP(Go-Me)-SN</w:t>
            </w:r>
          </w:p>
        </w:tc>
        <w:tc>
          <w:tcPr>
            <w:tcW w:w="1841" w:type="dxa"/>
          </w:tcPr>
          <w:p w14:paraId="5AB88DEA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35.56±5.54</w:t>
            </w:r>
          </w:p>
        </w:tc>
        <w:tc>
          <w:tcPr>
            <w:tcW w:w="2103" w:type="dxa"/>
          </w:tcPr>
          <w:p w14:paraId="75293334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35.32±5.20</w:t>
            </w:r>
          </w:p>
        </w:tc>
        <w:tc>
          <w:tcPr>
            <w:tcW w:w="1075" w:type="dxa"/>
            <w:vAlign w:val="center"/>
          </w:tcPr>
          <w:p w14:paraId="489E52FE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0.869</w:t>
            </w:r>
          </w:p>
        </w:tc>
      </w:tr>
      <w:tr w:rsidR="003C2863" w:rsidRPr="008E7872" w14:paraId="406C71D4" w14:textId="77777777" w:rsidTr="00A328BE">
        <w:trPr>
          <w:trHeight w:val="310"/>
          <w:jc w:val="center"/>
        </w:trPr>
        <w:tc>
          <w:tcPr>
            <w:tcW w:w="1713" w:type="dxa"/>
            <w:vAlign w:val="center"/>
          </w:tcPr>
          <w:p w14:paraId="1FF69047" w14:textId="77777777" w:rsidR="003C2863" w:rsidRPr="008E7872" w:rsidRDefault="003C2863" w:rsidP="00A328BE">
            <w:pPr>
              <w:spacing w:line="276" w:lineRule="auto"/>
              <w:jc w:val="left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MP(G)-FH</w:t>
            </w:r>
          </w:p>
        </w:tc>
        <w:tc>
          <w:tcPr>
            <w:tcW w:w="1841" w:type="dxa"/>
            <w:vAlign w:val="center"/>
          </w:tcPr>
          <w:p w14:paraId="5109C28B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18.59</w:t>
            </w:r>
            <w:r w:rsidRPr="008E7872">
              <w:rPr>
                <w:rFonts w:ascii="Times New Roman" w:eastAsia="宋体-简" w:hAnsi="Times New Roman" w:cs="Times New Roman"/>
                <w:szCs w:val="21"/>
                <w:vertAlign w:val="superscript"/>
              </w:rPr>
              <w:t xml:space="preserve"> </w:t>
            </w:r>
            <w:r w:rsidRPr="008E7872">
              <w:rPr>
                <w:rFonts w:ascii="Times New Roman" w:eastAsia="宋体-简" w:hAnsi="Times New Roman" w:cs="Times New Roman"/>
                <w:szCs w:val="21"/>
              </w:rPr>
              <w:t>±0.47</w:t>
            </w:r>
          </w:p>
        </w:tc>
        <w:tc>
          <w:tcPr>
            <w:tcW w:w="2103" w:type="dxa"/>
            <w:vAlign w:val="center"/>
          </w:tcPr>
          <w:p w14:paraId="7E7924A9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17.76 ±0.50</w:t>
            </w:r>
          </w:p>
        </w:tc>
        <w:tc>
          <w:tcPr>
            <w:tcW w:w="1075" w:type="dxa"/>
            <w:vAlign w:val="center"/>
          </w:tcPr>
          <w:p w14:paraId="08806341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0.832</w:t>
            </w:r>
          </w:p>
        </w:tc>
      </w:tr>
      <w:tr w:rsidR="003C2863" w:rsidRPr="008E7872" w14:paraId="78B93022" w14:textId="77777777" w:rsidTr="00A328BE">
        <w:trPr>
          <w:trHeight w:val="310"/>
          <w:jc w:val="center"/>
        </w:trPr>
        <w:tc>
          <w:tcPr>
            <w:tcW w:w="1713" w:type="dxa"/>
            <w:tcBorders>
              <w:bottom w:val="nil"/>
            </w:tcBorders>
            <w:vAlign w:val="center"/>
          </w:tcPr>
          <w:p w14:paraId="1B57BB38" w14:textId="77777777" w:rsidR="003C2863" w:rsidRPr="008E7872" w:rsidRDefault="003C2863" w:rsidP="00A328BE">
            <w:pPr>
              <w:spacing w:line="276" w:lineRule="auto"/>
              <w:jc w:val="left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MP(T)-FH</w:t>
            </w:r>
          </w:p>
        </w:tc>
        <w:tc>
          <w:tcPr>
            <w:tcW w:w="1841" w:type="dxa"/>
            <w:tcBorders>
              <w:bottom w:val="nil"/>
            </w:tcBorders>
            <w:vAlign w:val="center"/>
          </w:tcPr>
          <w:p w14:paraId="0FB607B9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20.01 ±0.49</w:t>
            </w:r>
          </w:p>
        </w:tc>
        <w:tc>
          <w:tcPr>
            <w:tcW w:w="2103" w:type="dxa"/>
            <w:vAlign w:val="center"/>
          </w:tcPr>
          <w:p w14:paraId="5552F668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20.35±0.54</w:t>
            </w:r>
          </w:p>
        </w:tc>
        <w:tc>
          <w:tcPr>
            <w:tcW w:w="1075" w:type="dxa"/>
            <w:tcBorders>
              <w:bottom w:val="nil"/>
            </w:tcBorders>
            <w:vAlign w:val="center"/>
          </w:tcPr>
          <w:p w14:paraId="6AC3E871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0.876</w:t>
            </w:r>
          </w:p>
        </w:tc>
      </w:tr>
      <w:tr w:rsidR="003C2863" w:rsidRPr="008E7872" w14:paraId="48389E08" w14:textId="77777777" w:rsidTr="00A328BE">
        <w:trPr>
          <w:trHeight w:val="331"/>
          <w:jc w:val="center"/>
        </w:trPr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14:paraId="73787691" w14:textId="77777777" w:rsidR="003C2863" w:rsidRPr="008E7872" w:rsidRDefault="003C2863" w:rsidP="00A328BE">
            <w:pPr>
              <w:spacing w:line="276" w:lineRule="auto"/>
              <w:jc w:val="left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MP(Me)-FH</w:t>
            </w:r>
          </w:p>
        </w:tc>
        <w:tc>
          <w:tcPr>
            <w:tcW w:w="1841" w:type="dxa"/>
            <w:tcBorders>
              <w:top w:val="nil"/>
              <w:bottom w:val="nil"/>
            </w:tcBorders>
            <w:vAlign w:val="center"/>
          </w:tcPr>
          <w:p w14:paraId="6F69A05E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17.01</w:t>
            </w:r>
            <w:r w:rsidRPr="008E7872">
              <w:rPr>
                <w:rFonts w:ascii="Times New Roman" w:eastAsia="宋体-简" w:hAnsi="Times New Roman" w:cs="Times New Roman"/>
                <w:szCs w:val="21"/>
                <w:vertAlign w:val="superscript"/>
              </w:rPr>
              <w:t xml:space="preserve"> </w:t>
            </w:r>
            <w:r w:rsidRPr="008E7872">
              <w:rPr>
                <w:rFonts w:ascii="Times New Roman" w:eastAsia="宋体-简" w:hAnsi="Times New Roman" w:cs="Times New Roman"/>
                <w:szCs w:val="21"/>
              </w:rPr>
              <w:t>±0.46</w:t>
            </w:r>
          </w:p>
        </w:tc>
        <w:tc>
          <w:tcPr>
            <w:tcW w:w="2103" w:type="dxa"/>
            <w:vAlign w:val="center"/>
          </w:tcPr>
          <w:p w14:paraId="423A348D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17.04±0.57</w:t>
            </w:r>
          </w:p>
        </w:tc>
        <w:tc>
          <w:tcPr>
            <w:tcW w:w="1075" w:type="dxa"/>
            <w:tcBorders>
              <w:top w:val="nil"/>
              <w:bottom w:val="nil"/>
            </w:tcBorders>
            <w:vAlign w:val="center"/>
          </w:tcPr>
          <w:p w14:paraId="4DFEEF8C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0.924</w:t>
            </w:r>
          </w:p>
        </w:tc>
      </w:tr>
      <w:tr w:rsidR="003C2863" w:rsidRPr="008E7872" w14:paraId="4818F2F0" w14:textId="77777777" w:rsidTr="00A328BE">
        <w:trPr>
          <w:trHeight w:val="331"/>
          <w:jc w:val="center"/>
        </w:trPr>
        <w:tc>
          <w:tcPr>
            <w:tcW w:w="1713" w:type="dxa"/>
            <w:tcBorders>
              <w:top w:val="nil"/>
              <w:bottom w:val="single" w:sz="12" w:space="0" w:color="auto"/>
            </w:tcBorders>
            <w:vAlign w:val="center"/>
          </w:tcPr>
          <w:p w14:paraId="3F138062" w14:textId="77777777" w:rsidR="003C2863" w:rsidRPr="008E7872" w:rsidRDefault="003C2863" w:rsidP="00A328BE">
            <w:pPr>
              <w:spacing w:line="276" w:lineRule="auto"/>
              <w:jc w:val="left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MP(Go-Me)-FH</w:t>
            </w:r>
          </w:p>
        </w:tc>
        <w:tc>
          <w:tcPr>
            <w:tcW w:w="1841" w:type="dxa"/>
            <w:tcBorders>
              <w:top w:val="nil"/>
              <w:bottom w:val="single" w:sz="12" w:space="0" w:color="auto"/>
            </w:tcBorders>
          </w:tcPr>
          <w:p w14:paraId="6A310385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27.10±5.73</w:t>
            </w:r>
          </w:p>
        </w:tc>
        <w:tc>
          <w:tcPr>
            <w:tcW w:w="2103" w:type="dxa"/>
            <w:tcBorders>
              <w:bottom w:val="single" w:sz="12" w:space="0" w:color="auto"/>
            </w:tcBorders>
          </w:tcPr>
          <w:p w14:paraId="7560EFF0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27.16±5.69</w:t>
            </w: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  <w:vAlign w:val="center"/>
          </w:tcPr>
          <w:p w14:paraId="22E1B63C" w14:textId="77777777" w:rsidR="003C2863" w:rsidRPr="008E7872" w:rsidRDefault="003C2863" w:rsidP="00A328BE">
            <w:pPr>
              <w:spacing w:line="276" w:lineRule="auto"/>
              <w:jc w:val="center"/>
              <w:rPr>
                <w:rFonts w:ascii="Times New Roman" w:eastAsia="宋体-简" w:hAnsi="Times New Roman" w:cs="Times New Roman"/>
                <w:szCs w:val="21"/>
              </w:rPr>
            </w:pPr>
            <w:r w:rsidRPr="008E7872">
              <w:rPr>
                <w:rFonts w:ascii="Times New Roman" w:eastAsia="宋体-简" w:hAnsi="Times New Roman" w:cs="Times New Roman"/>
                <w:szCs w:val="21"/>
              </w:rPr>
              <w:t>0.918</w:t>
            </w:r>
          </w:p>
        </w:tc>
      </w:tr>
    </w:tbl>
    <w:p w14:paraId="002CC48C" w14:textId="77777777" w:rsidR="003C2863" w:rsidRPr="008E7872" w:rsidRDefault="003C2863" w:rsidP="003C2863">
      <w:pPr>
        <w:spacing w:line="276" w:lineRule="auto"/>
        <w:rPr>
          <w:rFonts w:ascii="Times New Roman" w:hAnsi="Times New Roman" w:cs="Times New Roman"/>
          <w:sz w:val="24"/>
        </w:rPr>
        <w:sectPr w:rsidR="003C2863" w:rsidRPr="008E7872" w:rsidSect="004409EB">
          <w:footnotePr>
            <w:numFmt w:val="lowerLetter"/>
          </w:footnotePr>
          <w:endnotePr>
            <w:numFmt w:val="decimal"/>
          </w:end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07CDCCA" w14:textId="70E7FC78" w:rsidR="003C2863" w:rsidRDefault="003C2863" w:rsidP="003C2863">
      <w:pPr>
        <w:spacing w:line="276" w:lineRule="auto"/>
        <w:rPr>
          <w:rFonts w:ascii="Times New Roman" w:hAnsi="Times New Roman" w:cs="Times New Roman"/>
          <w:szCs w:val="21"/>
        </w:rPr>
      </w:pPr>
      <w:r w:rsidRPr="008E7872">
        <w:rPr>
          <w:rFonts w:ascii="Times New Roman" w:hAnsi="Times New Roman" w:cs="Times New Roman"/>
          <w:szCs w:val="21"/>
        </w:rPr>
        <w:lastRenderedPageBreak/>
        <w:t>ICC: Intraclass correlation coefficient (n = 30)</w:t>
      </w:r>
    </w:p>
    <w:p w14:paraId="7D9D51C1" w14:textId="77777777" w:rsidR="00793586" w:rsidRPr="005B4B7E" w:rsidRDefault="00793586" w:rsidP="00793586">
      <w:pPr>
        <w:spacing w:line="460" w:lineRule="atLeast"/>
        <w:ind w:firstLineChars="100" w:firstLine="240"/>
        <w:rPr>
          <w:rFonts w:asciiTheme="majorBidi" w:hAnsiTheme="majorBidi" w:cstheme="majorBidi"/>
          <w:sz w:val="24"/>
        </w:rPr>
      </w:pPr>
      <w:r w:rsidRPr="003D5153">
        <w:rPr>
          <w:rFonts w:asciiTheme="majorBidi" w:hAnsiTheme="majorBidi" w:cstheme="majorBidi"/>
          <w:sz w:val="24"/>
          <w:highlight w:val="yellow"/>
          <w:rPrChange w:id="0" w:author="Microsoft Office User" w:date="2024-05-30T11:04:00Z">
            <w:rPr>
              <w:rFonts w:asciiTheme="majorBidi" w:hAnsiTheme="majorBidi" w:cstheme="majorBidi"/>
              <w:sz w:val="24"/>
            </w:rPr>
          </w:rPrChange>
        </w:rPr>
        <w:t xml:space="preserve">MP, mandibular plane; MPA, mandibular plane angle; FH, Frankfort horizontal plane; SN, </w:t>
      </w:r>
      <w:proofErr w:type="spellStart"/>
      <w:r w:rsidRPr="003D5153">
        <w:rPr>
          <w:rFonts w:asciiTheme="majorBidi" w:eastAsia="宋体-简" w:hAnsiTheme="majorBidi" w:cstheme="majorBidi"/>
          <w:sz w:val="24"/>
          <w:highlight w:val="yellow"/>
          <w:rPrChange w:id="1" w:author="Microsoft Office User" w:date="2024-05-30T11:04:00Z">
            <w:rPr>
              <w:rFonts w:asciiTheme="majorBidi" w:eastAsia="宋体-简" w:hAnsiTheme="majorBidi" w:cstheme="majorBidi"/>
              <w:sz w:val="24"/>
            </w:rPr>
          </w:rPrChange>
        </w:rPr>
        <w:t>sella</w:t>
      </w:r>
      <w:proofErr w:type="spellEnd"/>
      <w:r w:rsidRPr="003D5153">
        <w:rPr>
          <w:rFonts w:asciiTheme="majorBidi" w:eastAsia="宋体-简" w:hAnsiTheme="majorBidi" w:cstheme="majorBidi"/>
          <w:sz w:val="24"/>
          <w:highlight w:val="yellow"/>
          <w:rPrChange w:id="2" w:author="Microsoft Office User" w:date="2024-05-30T11:04:00Z">
            <w:rPr>
              <w:rFonts w:asciiTheme="majorBidi" w:eastAsia="宋体-简" w:hAnsiTheme="majorBidi" w:cstheme="majorBidi"/>
              <w:sz w:val="24"/>
            </w:rPr>
          </w:rPrChange>
        </w:rPr>
        <w:t xml:space="preserve">-nasion; Me; </w:t>
      </w:r>
      <w:proofErr w:type="spellStart"/>
      <w:r w:rsidRPr="003D5153">
        <w:rPr>
          <w:rFonts w:asciiTheme="majorBidi" w:eastAsia="宋体-简" w:hAnsiTheme="majorBidi" w:cstheme="majorBidi"/>
          <w:sz w:val="24"/>
          <w:highlight w:val="yellow"/>
          <w:rPrChange w:id="3" w:author="Microsoft Office User" w:date="2024-05-30T11:04:00Z">
            <w:rPr>
              <w:rFonts w:asciiTheme="majorBidi" w:eastAsia="宋体-简" w:hAnsiTheme="majorBidi" w:cstheme="majorBidi"/>
              <w:sz w:val="24"/>
            </w:rPr>
          </w:rPrChange>
        </w:rPr>
        <w:t>menton</w:t>
      </w:r>
      <w:proofErr w:type="spellEnd"/>
      <w:r w:rsidRPr="003D5153">
        <w:rPr>
          <w:rFonts w:asciiTheme="majorBidi" w:eastAsia="宋体-简" w:hAnsiTheme="majorBidi" w:cstheme="majorBidi"/>
          <w:sz w:val="24"/>
          <w:highlight w:val="yellow"/>
          <w:rPrChange w:id="4" w:author="Microsoft Office User" w:date="2024-05-30T11:04:00Z">
            <w:rPr>
              <w:rFonts w:asciiTheme="majorBidi" w:eastAsia="宋体-简" w:hAnsiTheme="majorBidi" w:cstheme="majorBidi"/>
              <w:sz w:val="24"/>
            </w:rPr>
          </w:rPrChange>
        </w:rPr>
        <w:t xml:space="preserve">; </w:t>
      </w:r>
      <w:proofErr w:type="spellStart"/>
      <w:r w:rsidRPr="003D5153">
        <w:rPr>
          <w:rFonts w:asciiTheme="majorBidi" w:eastAsia="宋体-简" w:hAnsiTheme="majorBidi" w:cstheme="majorBidi"/>
          <w:sz w:val="24"/>
          <w:highlight w:val="yellow"/>
          <w:rPrChange w:id="5" w:author="Microsoft Office User" w:date="2024-05-30T11:04:00Z">
            <w:rPr>
              <w:rFonts w:asciiTheme="majorBidi" w:eastAsia="宋体-简" w:hAnsiTheme="majorBidi" w:cstheme="majorBidi"/>
              <w:sz w:val="24"/>
            </w:rPr>
          </w:rPrChange>
        </w:rPr>
        <w:t>Gn</w:t>
      </w:r>
      <w:proofErr w:type="spellEnd"/>
      <w:r w:rsidRPr="003D5153">
        <w:rPr>
          <w:rFonts w:asciiTheme="majorBidi" w:eastAsia="宋体-简" w:hAnsiTheme="majorBidi" w:cstheme="majorBidi"/>
          <w:sz w:val="24"/>
          <w:highlight w:val="yellow"/>
          <w:rPrChange w:id="6" w:author="Microsoft Office User" w:date="2024-05-30T11:04:00Z">
            <w:rPr>
              <w:rFonts w:asciiTheme="majorBidi" w:eastAsia="宋体-简" w:hAnsiTheme="majorBidi" w:cstheme="majorBidi"/>
              <w:sz w:val="24"/>
            </w:rPr>
          </w:rPrChange>
        </w:rPr>
        <w:t>, gnathion; Go, gonion; FH,</w:t>
      </w:r>
      <w:r w:rsidRPr="003D5153">
        <w:rPr>
          <w:rFonts w:asciiTheme="majorBidi" w:hAnsiTheme="majorBidi" w:cstheme="majorBidi"/>
          <w:sz w:val="24"/>
          <w:highlight w:val="yellow"/>
          <w:rPrChange w:id="7" w:author="Microsoft Office User" w:date="2024-05-30T11:04:00Z">
            <w:rPr>
              <w:rFonts w:asciiTheme="majorBidi" w:hAnsiTheme="majorBidi" w:cstheme="majorBidi"/>
              <w:sz w:val="24"/>
            </w:rPr>
          </w:rPrChange>
        </w:rPr>
        <w:t xml:space="preserve"> </w:t>
      </w:r>
      <w:r w:rsidRPr="003D5153">
        <w:rPr>
          <w:rFonts w:asciiTheme="majorBidi" w:eastAsia="宋体-简" w:hAnsiTheme="majorBidi" w:cstheme="majorBidi"/>
          <w:sz w:val="24"/>
          <w:highlight w:val="yellow"/>
          <w:rPrChange w:id="8" w:author="Microsoft Office User" w:date="2024-05-30T11:04:00Z">
            <w:rPr>
              <w:rFonts w:asciiTheme="majorBidi" w:eastAsia="宋体-简" w:hAnsiTheme="majorBidi" w:cstheme="majorBidi"/>
              <w:sz w:val="24"/>
            </w:rPr>
          </w:rPrChange>
        </w:rPr>
        <w:t>Frankfort horizontal plane; T, tangent; G, distance between the gnathion and gonion</w:t>
      </w:r>
    </w:p>
    <w:p w14:paraId="0ECD8613" w14:textId="77777777" w:rsidR="00793586" w:rsidRPr="00793586" w:rsidRDefault="00793586" w:rsidP="003C2863">
      <w:pPr>
        <w:spacing w:line="276" w:lineRule="auto"/>
        <w:rPr>
          <w:rFonts w:ascii="Times New Roman" w:hAnsi="Times New Roman" w:cs="Times New Roman"/>
          <w:szCs w:val="21"/>
        </w:rPr>
      </w:pPr>
    </w:p>
    <w:p w14:paraId="612F187C" w14:textId="77777777" w:rsidR="003C2863" w:rsidRPr="004409EB" w:rsidRDefault="003C2863" w:rsidP="003C2863"/>
    <w:p w14:paraId="176C3625" w14:textId="77777777" w:rsidR="004F2B5C" w:rsidRPr="003C2863" w:rsidRDefault="004F2B5C"/>
    <w:sectPr w:rsidR="004F2B5C" w:rsidRPr="003C28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-简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lowerLetter"/>
  </w:footnotePr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863"/>
    <w:rsid w:val="00004384"/>
    <w:rsid w:val="00024F13"/>
    <w:rsid w:val="000326A9"/>
    <w:rsid w:val="0008497F"/>
    <w:rsid w:val="000853C2"/>
    <w:rsid w:val="000918F4"/>
    <w:rsid w:val="000B66D4"/>
    <w:rsid w:val="000B750F"/>
    <w:rsid w:val="000C2531"/>
    <w:rsid w:val="00150E00"/>
    <w:rsid w:val="00170620"/>
    <w:rsid w:val="00171A1E"/>
    <w:rsid w:val="001A39B4"/>
    <w:rsid w:val="001C607A"/>
    <w:rsid w:val="001D2748"/>
    <w:rsid w:val="002668C8"/>
    <w:rsid w:val="00283F3B"/>
    <w:rsid w:val="002C4FC4"/>
    <w:rsid w:val="002F55B9"/>
    <w:rsid w:val="003148BC"/>
    <w:rsid w:val="003531E1"/>
    <w:rsid w:val="0039545F"/>
    <w:rsid w:val="003B07C2"/>
    <w:rsid w:val="003C2863"/>
    <w:rsid w:val="003E10CE"/>
    <w:rsid w:val="0043021D"/>
    <w:rsid w:val="004546D9"/>
    <w:rsid w:val="00492354"/>
    <w:rsid w:val="004E50D5"/>
    <w:rsid w:val="004F2B5C"/>
    <w:rsid w:val="0050736A"/>
    <w:rsid w:val="00510F59"/>
    <w:rsid w:val="00521F74"/>
    <w:rsid w:val="00580D25"/>
    <w:rsid w:val="00595B7F"/>
    <w:rsid w:val="005F372E"/>
    <w:rsid w:val="006725B2"/>
    <w:rsid w:val="00685540"/>
    <w:rsid w:val="006A4900"/>
    <w:rsid w:val="006B51D8"/>
    <w:rsid w:val="006E6D26"/>
    <w:rsid w:val="006F1215"/>
    <w:rsid w:val="007433B8"/>
    <w:rsid w:val="007439F4"/>
    <w:rsid w:val="007440A5"/>
    <w:rsid w:val="007759A8"/>
    <w:rsid w:val="00793586"/>
    <w:rsid w:val="007A69DC"/>
    <w:rsid w:val="007B12AA"/>
    <w:rsid w:val="007B5991"/>
    <w:rsid w:val="007C1B51"/>
    <w:rsid w:val="008110E0"/>
    <w:rsid w:val="008500BA"/>
    <w:rsid w:val="0086380A"/>
    <w:rsid w:val="008A6030"/>
    <w:rsid w:val="008C53CB"/>
    <w:rsid w:val="008E1ACF"/>
    <w:rsid w:val="00913C4C"/>
    <w:rsid w:val="00937627"/>
    <w:rsid w:val="00972025"/>
    <w:rsid w:val="00994283"/>
    <w:rsid w:val="00A623DE"/>
    <w:rsid w:val="00A80D9A"/>
    <w:rsid w:val="00A95F8B"/>
    <w:rsid w:val="00AC0818"/>
    <w:rsid w:val="00AD755C"/>
    <w:rsid w:val="00B21B01"/>
    <w:rsid w:val="00B476B3"/>
    <w:rsid w:val="00B8353E"/>
    <w:rsid w:val="00B83BED"/>
    <w:rsid w:val="00BA7D3E"/>
    <w:rsid w:val="00C15747"/>
    <w:rsid w:val="00C36180"/>
    <w:rsid w:val="00C367F2"/>
    <w:rsid w:val="00C41BDD"/>
    <w:rsid w:val="00C4605A"/>
    <w:rsid w:val="00C50D9C"/>
    <w:rsid w:val="00C61C56"/>
    <w:rsid w:val="00C961CB"/>
    <w:rsid w:val="00CA4CB3"/>
    <w:rsid w:val="00CC2187"/>
    <w:rsid w:val="00CC49F3"/>
    <w:rsid w:val="00CD16F1"/>
    <w:rsid w:val="00CD401E"/>
    <w:rsid w:val="00D074E8"/>
    <w:rsid w:val="00D120F6"/>
    <w:rsid w:val="00D661A4"/>
    <w:rsid w:val="00D716FF"/>
    <w:rsid w:val="00DB78F6"/>
    <w:rsid w:val="00DF088A"/>
    <w:rsid w:val="00E24524"/>
    <w:rsid w:val="00E318BD"/>
    <w:rsid w:val="00E55414"/>
    <w:rsid w:val="00EC03B5"/>
    <w:rsid w:val="00F61596"/>
    <w:rsid w:val="00F77919"/>
    <w:rsid w:val="00FA1606"/>
    <w:rsid w:val="00FC5E4E"/>
    <w:rsid w:val="00FE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28C362"/>
  <w15:chartTrackingRefBased/>
  <w15:docId w15:val="{59316288-A6B4-194B-B1AA-A6FA259F3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8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C286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 LU</dc:creator>
  <cp:keywords/>
  <dc:description/>
  <cp:lastModifiedBy>Microsoft Office User</cp:lastModifiedBy>
  <cp:revision>2</cp:revision>
  <dcterms:created xsi:type="dcterms:W3CDTF">2024-04-12T05:04:00Z</dcterms:created>
  <dcterms:modified xsi:type="dcterms:W3CDTF">2024-05-30T03:09:00Z</dcterms:modified>
</cp:coreProperties>
</file>