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C3B48" w14:textId="77777777" w:rsidR="00956BA6" w:rsidRDefault="00956BA6" w:rsidP="002A51BD">
      <w:pPr>
        <w:spacing w:line="480" w:lineRule="auto"/>
        <w:ind w:right="-330"/>
        <w:jc w:val="center"/>
        <w:rPr>
          <w:rFonts w:ascii="Times New Roman" w:hAnsi="Times New Roman" w:cs="Times New Roman"/>
          <w:b/>
          <w:bCs/>
          <w:sz w:val="28"/>
        </w:rPr>
      </w:pPr>
    </w:p>
    <w:p w14:paraId="6BD5F5EE" w14:textId="102741C9" w:rsidR="005E3442" w:rsidRPr="00956BA6" w:rsidRDefault="00366EF7" w:rsidP="002A51BD">
      <w:pPr>
        <w:spacing w:line="480" w:lineRule="auto"/>
        <w:ind w:right="-330"/>
        <w:jc w:val="center"/>
        <w:rPr>
          <w:rFonts w:ascii="Times New Roman" w:hAnsi="Times New Roman" w:cs="Times New Roman"/>
          <w:b/>
          <w:bCs/>
          <w:sz w:val="28"/>
        </w:rPr>
      </w:pPr>
      <w:r w:rsidRPr="00956BA6">
        <w:rPr>
          <w:rFonts w:ascii="Times New Roman" w:hAnsi="Times New Roman" w:cs="Times New Roman"/>
          <w:b/>
          <w:bCs/>
          <w:sz w:val="28"/>
        </w:rPr>
        <w:t>Supporti</w:t>
      </w:r>
      <w:r>
        <w:rPr>
          <w:rFonts w:ascii="Times New Roman" w:hAnsi="Times New Roman" w:cs="Times New Roman"/>
          <w:b/>
          <w:bCs/>
          <w:sz w:val="28"/>
        </w:rPr>
        <w:t>ng</w:t>
      </w:r>
      <w:r w:rsidRPr="00956BA6">
        <w:rPr>
          <w:rFonts w:ascii="Times New Roman" w:hAnsi="Times New Roman" w:cs="Times New Roman"/>
          <w:b/>
          <w:bCs/>
          <w:sz w:val="28"/>
        </w:rPr>
        <w:t xml:space="preserve"> </w:t>
      </w:r>
      <w:r w:rsidR="00956BA6" w:rsidRPr="00956BA6">
        <w:rPr>
          <w:rFonts w:ascii="Times New Roman" w:hAnsi="Times New Roman" w:cs="Times New Roman"/>
          <w:b/>
          <w:bCs/>
          <w:sz w:val="28"/>
        </w:rPr>
        <w:t>Information</w:t>
      </w:r>
    </w:p>
    <w:p w14:paraId="2BCC5681" w14:textId="4E42FB3F" w:rsidR="002A51BD" w:rsidRPr="00956BA6" w:rsidRDefault="00366EF7" w:rsidP="00250888">
      <w:pPr>
        <w:spacing w:line="480" w:lineRule="auto"/>
        <w:ind w:right="-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0888">
        <w:rPr>
          <w:rFonts w:ascii="Times New Roman" w:hAnsi="Times New Roman" w:cs="Times New Roman"/>
          <w:b/>
          <w:bCs/>
          <w:color w:val="000000" w:themeColor="text1"/>
          <w:sz w:val="28"/>
        </w:rPr>
        <w:t>Altered Neutrophil Responses to Dengue Virus Serotype Three: Delayed Apoptosis is Regulated by Stabilisation of Mcl-1</w:t>
      </w:r>
    </w:p>
    <w:p w14:paraId="464D56B3" w14:textId="04D0A9F3" w:rsidR="00CD304D" w:rsidRPr="00CD304D" w:rsidRDefault="00E74336" w:rsidP="008141A2">
      <w:pPr>
        <w:spacing w:line="480" w:lineRule="auto"/>
        <w:ind w:right="-330"/>
        <w:jc w:val="center"/>
        <w:rPr>
          <w:rFonts w:ascii="Times New Roman" w:hAnsi="Times New Roman" w:cs="Times New Roman"/>
          <w:b/>
          <w:bCs/>
          <w:sz w:val="24"/>
          <w:szCs w:val="32"/>
        </w:rPr>
      </w:pPr>
      <w:bookmarkStart w:id="0" w:name="_Hlk139108205"/>
      <w:r w:rsidRPr="00E74336">
        <w:rPr>
          <w:rFonts w:ascii="Times New Roman" w:hAnsi="Times New Roman" w:cs="Times New Roman"/>
          <w:b/>
          <w:bCs/>
          <w:sz w:val="24"/>
          <w:szCs w:val="32"/>
        </w:rPr>
        <w:t>Chatcharin Kamsom</w:t>
      </w:r>
      <w:r w:rsidRPr="00250888">
        <w:rPr>
          <w:rFonts w:ascii="Times New Roman" w:hAnsi="Times New Roman" w:cs="Times New Roman"/>
          <w:b/>
          <w:bCs/>
          <w:sz w:val="24"/>
          <w:szCs w:val="32"/>
          <w:vertAlign w:val="superscript"/>
        </w:rPr>
        <w:t>1</w:t>
      </w:r>
      <w:r w:rsidRPr="00E74336">
        <w:rPr>
          <w:rFonts w:ascii="Times New Roman" w:hAnsi="Times New Roman" w:cs="Times New Roman"/>
          <w:b/>
          <w:bCs/>
          <w:sz w:val="24"/>
          <w:szCs w:val="32"/>
        </w:rPr>
        <w:t xml:space="preserve">, </w:t>
      </w:r>
      <w:r w:rsidR="00DF03B1" w:rsidRPr="00E74336">
        <w:rPr>
          <w:rFonts w:ascii="Times New Roman" w:hAnsi="Times New Roman" w:cs="Times New Roman"/>
          <w:b/>
          <w:bCs/>
          <w:sz w:val="24"/>
          <w:szCs w:val="32"/>
        </w:rPr>
        <w:t>Steven W.</w:t>
      </w:r>
      <w:r w:rsidR="00DF03B1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="00DF03B1" w:rsidRPr="00E74336">
        <w:rPr>
          <w:rFonts w:ascii="Times New Roman" w:hAnsi="Times New Roman" w:cs="Times New Roman"/>
          <w:b/>
          <w:bCs/>
          <w:sz w:val="24"/>
          <w:szCs w:val="32"/>
        </w:rPr>
        <w:t>Edwards</w:t>
      </w:r>
      <w:r w:rsidR="00DF03B1" w:rsidRPr="00250888">
        <w:rPr>
          <w:rFonts w:ascii="Times New Roman" w:hAnsi="Times New Roman" w:cs="Times New Roman"/>
          <w:b/>
          <w:bCs/>
          <w:sz w:val="24"/>
          <w:szCs w:val="32"/>
          <w:vertAlign w:val="superscript"/>
        </w:rPr>
        <w:t>1,</w:t>
      </w:r>
      <w:r w:rsidR="006F4E19">
        <w:rPr>
          <w:rFonts w:ascii="Times New Roman" w:hAnsi="Times New Roman" w:cs="Times New Roman"/>
          <w:b/>
          <w:bCs/>
          <w:sz w:val="24"/>
          <w:szCs w:val="32"/>
          <w:vertAlign w:val="superscript"/>
        </w:rPr>
        <w:t>3</w:t>
      </w:r>
      <w:r w:rsidR="00DF03B1">
        <w:rPr>
          <w:rFonts w:ascii="Times New Roman" w:hAnsi="Times New Roman" w:cs="Times New Roman"/>
          <w:b/>
          <w:bCs/>
          <w:sz w:val="24"/>
          <w:szCs w:val="32"/>
        </w:rPr>
        <w:t xml:space="preserve">, </w:t>
      </w:r>
      <w:proofErr w:type="spellStart"/>
      <w:r w:rsidR="00EE1F2D">
        <w:rPr>
          <w:rFonts w:ascii="Times New Roman" w:hAnsi="Times New Roman" w:cs="Times New Roman"/>
          <w:b/>
          <w:bCs/>
          <w:sz w:val="24"/>
          <w:szCs w:val="32"/>
        </w:rPr>
        <w:t>J</w:t>
      </w:r>
      <w:r w:rsidR="00250299" w:rsidRPr="00DF03B1">
        <w:rPr>
          <w:rFonts w:ascii="Times New Roman" w:hAnsi="Times New Roman" w:cs="Times New Roman"/>
          <w:b/>
          <w:bCs/>
          <w:sz w:val="24"/>
          <w:szCs w:val="32"/>
        </w:rPr>
        <w:t>iraphon</w:t>
      </w:r>
      <w:proofErr w:type="spellEnd"/>
      <w:r w:rsidR="00250299" w:rsidRPr="00250299">
        <w:rPr>
          <w:rFonts w:ascii="Times New Roman" w:hAnsi="Times New Roman" w:cs="Times New Roman"/>
          <w:b/>
          <w:bCs/>
          <w:sz w:val="24"/>
          <w:szCs w:val="32"/>
        </w:rPr>
        <w:t xml:space="preserve"> Thaosing</w:t>
      </w:r>
      <w:r w:rsidR="00250299" w:rsidRPr="00250888">
        <w:rPr>
          <w:rFonts w:ascii="Times New Roman" w:hAnsi="Times New Roman" w:cs="Times New Roman"/>
          <w:b/>
          <w:bCs/>
          <w:sz w:val="24"/>
          <w:szCs w:val="32"/>
          <w:vertAlign w:val="superscript"/>
        </w:rPr>
        <w:t>1</w:t>
      </w:r>
      <w:r w:rsidR="00250299" w:rsidRPr="00E74336">
        <w:rPr>
          <w:rFonts w:ascii="Times New Roman" w:hAnsi="Times New Roman" w:cs="Times New Roman"/>
          <w:b/>
          <w:bCs/>
          <w:sz w:val="24"/>
          <w:szCs w:val="32"/>
        </w:rPr>
        <w:t>,</w:t>
      </w:r>
      <w:r w:rsidR="00250299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="006A1440">
        <w:rPr>
          <w:rFonts w:ascii="Times New Roman" w:hAnsi="Times New Roman" w:cs="Times New Roman"/>
          <w:b/>
          <w:bCs/>
          <w:sz w:val="24"/>
          <w:szCs w:val="32"/>
        </w:rPr>
        <w:t>S</w:t>
      </w:r>
      <w:r w:rsidR="007E6999">
        <w:rPr>
          <w:rFonts w:ascii="Times New Roman" w:hAnsi="Times New Roman" w:cs="Times New Roman"/>
          <w:b/>
          <w:bCs/>
          <w:sz w:val="24"/>
          <w:szCs w:val="32"/>
        </w:rPr>
        <w:t>aitharn Papalee</w:t>
      </w:r>
      <w:proofErr w:type="gramStart"/>
      <w:r w:rsidR="007E6999" w:rsidRPr="00250888">
        <w:rPr>
          <w:rFonts w:ascii="Times New Roman" w:hAnsi="Times New Roman" w:cs="Times New Roman"/>
          <w:b/>
          <w:bCs/>
          <w:sz w:val="24"/>
          <w:szCs w:val="32"/>
          <w:vertAlign w:val="superscript"/>
        </w:rPr>
        <w:t>1</w:t>
      </w:r>
      <w:r w:rsidR="006A1440">
        <w:rPr>
          <w:rFonts w:ascii="Times New Roman" w:hAnsi="Times New Roman" w:cs="Times New Roman"/>
          <w:b/>
          <w:bCs/>
          <w:sz w:val="24"/>
          <w:szCs w:val="32"/>
        </w:rPr>
        <w:t>,</w:t>
      </w:r>
      <w:r w:rsidR="00756279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="006F4E19">
        <w:rPr>
          <w:rFonts w:ascii="Times New Roman" w:hAnsi="Times New Roman" w:cs="Times New Roman"/>
          <w:b/>
          <w:bCs/>
          <w:sz w:val="24"/>
          <w:szCs w:val="32"/>
        </w:rPr>
        <w:t xml:space="preserve">  </w:t>
      </w:r>
      <w:proofErr w:type="gramEnd"/>
      <w:r w:rsidR="00BD3863">
        <w:rPr>
          <w:rFonts w:ascii="Times New Roman" w:hAnsi="Times New Roman" w:cs="Times New Roman"/>
          <w:b/>
          <w:bCs/>
          <w:sz w:val="24"/>
          <w:szCs w:val="32"/>
        </w:rPr>
        <w:t xml:space="preserve">   </w:t>
      </w:r>
      <w:r w:rsidR="00756279">
        <w:rPr>
          <w:rFonts w:ascii="Times New Roman" w:hAnsi="Times New Roman" w:cs="Times New Roman"/>
          <w:b/>
          <w:bCs/>
          <w:sz w:val="24"/>
          <w:szCs w:val="32"/>
        </w:rPr>
        <w:t>Chamsai Pientong</w:t>
      </w:r>
      <w:r w:rsidR="00756279" w:rsidRPr="00250888">
        <w:rPr>
          <w:rFonts w:ascii="Times New Roman" w:hAnsi="Times New Roman" w:cs="Times New Roman"/>
          <w:b/>
          <w:bCs/>
          <w:sz w:val="24"/>
          <w:szCs w:val="32"/>
          <w:vertAlign w:val="superscript"/>
        </w:rPr>
        <w:t>1</w:t>
      </w:r>
      <w:r w:rsidR="006F4E19">
        <w:rPr>
          <w:rFonts w:ascii="Times New Roman" w:hAnsi="Times New Roman" w:cs="Times New Roman"/>
          <w:b/>
          <w:bCs/>
          <w:sz w:val="24"/>
          <w:szCs w:val="32"/>
          <w:vertAlign w:val="superscript"/>
        </w:rPr>
        <w:t>,2</w:t>
      </w:r>
      <w:r w:rsidR="00756279">
        <w:rPr>
          <w:rFonts w:ascii="Times New Roman" w:hAnsi="Times New Roman" w:cs="Times New Roman"/>
          <w:b/>
          <w:bCs/>
          <w:sz w:val="24"/>
          <w:szCs w:val="32"/>
        </w:rPr>
        <w:t>,</w:t>
      </w:r>
      <w:r w:rsidR="009B3017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="00BC2195" w:rsidRPr="00BC2195">
        <w:rPr>
          <w:rFonts w:ascii="Times New Roman" w:hAnsi="Times New Roman" w:cs="Times New Roman"/>
          <w:b/>
          <w:bCs/>
          <w:sz w:val="24"/>
          <w:szCs w:val="32"/>
        </w:rPr>
        <w:t>Takeshi Kurosu</w:t>
      </w:r>
      <w:r w:rsidR="00BC2195" w:rsidRPr="00BC2195">
        <w:rPr>
          <w:rFonts w:ascii="Times New Roman" w:hAnsi="Times New Roman" w:cs="Times New Roman"/>
          <w:b/>
          <w:bCs/>
          <w:sz w:val="24"/>
          <w:szCs w:val="32"/>
          <w:vertAlign w:val="superscript"/>
        </w:rPr>
        <w:t>4</w:t>
      </w:r>
      <w:r w:rsidRPr="00E74336">
        <w:rPr>
          <w:rFonts w:ascii="Times New Roman" w:hAnsi="Times New Roman" w:cs="Times New Roman"/>
          <w:b/>
          <w:bCs/>
          <w:sz w:val="24"/>
          <w:szCs w:val="32"/>
        </w:rPr>
        <w:t>, Supranee Phanthanawiboon</w:t>
      </w:r>
      <w:r w:rsidRPr="00250888">
        <w:rPr>
          <w:rFonts w:ascii="Times New Roman" w:hAnsi="Times New Roman" w:cs="Times New Roman"/>
          <w:b/>
          <w:bCs/>
          <w:sz w:val="24"/>
          <w:szCs w:val="32"/>
          <w:vertAlign w:val="superscript"/>
        </w:rPr>
        <w:t>1</w:t>
      </w:r>
      <w:r w:rsidRPr="00E74336">
        <w:rPr>
          <w:rFonts w:ascii="Times New Roman" w:hAnsi="Times New Roman" w:cs="Times New Roman"/>
          <w:b/>
          <w:bCs/>
          <w:sz w:val="24"/>
          <w:szCs w:val="32"/>
        </w:rPr>
        <w:t>,*</w:t>
      </w:r>
    </w:p>
    <w:bookmarkEnd w:id="0"/>
    <w:p w14:paraId="20EE3CDD" w14:textId="77777777" w:rsidR="002A51BD" w:rsidRPr="00956BA6" w:rsidRDefault="002A51BD" w:rsidP="00956BA6">
      <w:pPr>
        <w:spacing w:line="480" w:lineRule="auto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A1B7AF" w14:textId="77777777" w:rsidR="002A51BD" w:rsidRPr="00956BA6" w:rsidRDefault="002A51BD" w:rsidP="00956BA6">
      <w:pPr>
        <w:spacing w:line="480" w:lineRule="auto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56BA6">
        <w:rPr>
          <w:rFonts w:ascii="Times New Roman" w:hAnsi="Times New Roman" w:cs="Times New Roman"/>
          <w:b/>
          <w:bCs/>
          <w:sz w:val="24"/>
          <w:szCs w:val="24"/>
        </w:rPr>
        <w:t>Affiliation</w:t>
      </w:r>
    </w:p>
    <w:p w14:paraId="6268E310" w14:textId="77777777" w:rsidR="00567E70" w:rsidRDefault="002A51BD" w:rsidP="00956BA6">
      <w:pPr>
        <w:spacing w:line="480" w:lineRule="auto"/>
        <w:ind w:left="284" w:right="-1" w:hanging="284"/>
        <w:jc w:val="both"/>
        <w:rPr>
          <w:rFonts w:ascii="Times New Roman" w:hAnsi="Times New Roman" w:cs="Times New Roman"/>
          <w:sz w:val="24"/>
          <w:szCs w:val="24"/>
        </w:rPr>
      </w:pPr>
      <w:r w:rsidRPr="00956BA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56BA6">
        <w:rPr>
          <w:rFonts w:ascii="Times New Roman" w:hAnsi="Times New Roman" w:cs="Times New Roman"/>
          <w:sz w:val="24"/>
          <w:szCs w:val="24"/>
        </w:rPr>
        <w:t xml:space="preserve"> </w:t>
      </w:r>
      <w:r w:rsidRPr="00956BA6">
        <w:rPr>
          <w:rFonts w:ascii="Times New Roman" w:hAnsi="Times New Roman" w:cs="Times New Roman"/>
          <w:sz w:val="24"/>
          <w:szCs w:val="24"/>
        </w:rPr>
        <w:tab/>
        <w:t xml:space="preserve">Department of Microbiology, Faculty of Medicine, Khon Kaen University, Khon Kaen, Thailand </w:t>
      </w:r>
    </w:p>
    <w:p w14:paraId="4D10A6C4" w14:textId="166DC79A" w:rsidR="002A51BD" w:rsidRPr="00956BA6" w:rsidRDefault="00685CB5" w:rsidP="00567E70">
      <w:pPr>
        <w:spacing w:line="480" w:lineRule="auto"/>
        <w:ind w:left="284" w:right="-1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67E70" w:rsidRPr="00956BA6">
        <w:rPr>
          <w:rFonts w:ascii="Times New Roman" w:hAnsi="Times New Roman" w:cs="Times New Roman"/>
          <w:sz w:val="24"/>
          <w:szCs w:val="24"/>
        </w:rPr>
        <w:t xml:space="preserve"> </w:t>
      </w:r>
      <w:r w:rsidR="00567E70" w:rsidRPr="00956BA6">
        <w:rPr>
          <w:rFonts w:ascii="Times New Roman" w:hAnsi="Times New Roman" w:cs="Times New Roman"/>
          <w:sz w:val="24"/>
          <w:szCs w:val="24"/>
        </w:rPr>
        <w:tab/>
      </w:r>
      <w:r w:rsidR="00567E70" w:rsidRPr="00567E70">
        <w:rPr>
          <w:rFonts w:ascii="Times New Roman" w:hAnsi="Times New Roman" w:cs="Times New Roman"/>
          <w:sz w:val="24"/>
          <w:szCs w:val="24"/>
        </w:rPr>
        <w:t>HPV &amp; EBV and Carcinogenesis Research Group, Khon Kaen University, Khon Kaen, Thailand</w:t>
      </w:r>
    </w:p>
    <w:p w14:paraId="63730E90" w14:textId="4B028B22" w:rsidR="002A51BD" w:rsidRDefault="00685CB5" w:rsidP="00E3532C">
      <w:pPr>
        <w:spacing w:line="480" w:lineRule="auto"/>
        <w:ind w:left="284" w:right="-1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2A51BD" w:rsidRPr="00956BA6">
        <w:rPr>
          <w:rFonts w:ascii="Times New Roman" w:hAnsi="Times New Roman" w:cs="Times New Roman"/>
          <w:sz w:val="24"/>
          <w:szCs w:val="24"/>
        </w:rPr>
        <w:t xml:space="preserve"> </w:t>
      </w:r>
      <w:r w:rsidR="002A51BD" w:rsidRPr="00956BA6">
        <w:rPr>
          <w:rFonts w:ascii="Times New Roman" w:hAnsi="Times New Roman" w:cs="Times New Roman"/>
          <w:sz w:val="24"/>
          <w:szCs w:val="24"/>
        </w:rPr>
        <w:tab/>
        <w:t>Institute of Infection, Veterinary and Ecological Sciences, University of Liverpool, UK</w:t>
      </w:r>
    </w:p>
    <w:p w14:paraId="21AEEE1C" w14:textId="2576256D" w:rsidR="00685CB5" w:rsidRPr="00685CB5" w:rsidRDefault="00685CB5" w:rsidP="00685CB5">
      <w:pPr>
        <w:spacing w:line="480" w:lineRule="auto"/>
        <w:ind w:left="284" w:right="-1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956BA6">
        <w:rPr>
          <w:rFonts w:ascii="Times New Roman" w:hAnsi="Times New Roman" w:cs="Times New Roman"/>
          <w:sz w:val="24"/>
          <w:szCs w:val="24"/>
        </w:rPr>
        <w:t xml:space="preserve"> </w:t>
      </w:r>
      <w:r w:rsidRPr="00956BA6">
        <w:rPr>
          <w:rFonts w:ascii="Times New Roman" w:hAnsi="Times New Roman" w:cs="Times New Roman"/>
          <w:sz w:val="24"/>
          <w:szCs w:val="24"/>
        </w:rPr>
        <w:tab/>
      </w:r>
      <w:r w:rsidRPr="00685CB5">
        <w:rPr>
          <w:rFonts w:ascii="Times New Roman" w:hAnsi="Times New Roman" w:cs="Times New Roman"/>
          <w:sz w:val="24"/>
          <w:szCs w:val="24"/>
        </w:rPr>
        <w:t>Department of Virology I, National Institute of Infectious Diseases, Tokyo, Japan</w:t>
      </w:r>
    </w:p>
    <w:p w14:paraId="1096A42A" w14:textId="77777777" w:rsidR="002A51BD" w:rsidRDefault="002A51BD" w:rsidP="00956BA6">
      <w:pPr>
        <w:spacing w:line="48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42251A43" w14:textId="77777777" w:rsidR="002A51BD" w:rsidRPr="00956BA6" w:rsidRDefault="002A51BD" w:rsidP="00956BA6">
      <w:pPr>
        <w:spacing w:line="480" w:lineRule="auto"/>
        <w:ind w:right="-1"/>
        <w:rPr>
          <w:rFonts w:ascii="Times New Roman" w:hAnsi="Times New Roman" w:cs="Times New Roman"/>
          <w:b/>
          <w:bCs/>
          <w:sz w:val="24"/>
          <w:szCs w:val="24"/>
        </w:rPr>
      </w:pPr>
      <w:r w:rsidRPr="00956BA6">
        <w:rPr>
          <w:rFonts w:ascii="Times New Roman" w:hAnsi="Times New Roman" w:cs="Times New Roman"/>
          <w:b/>
          <w:bCs/>
          <w:sz w:val="24"/>
          <w:szCs w:val="24"/>
        </w:rPr>
        <w:t xml:space="preserve">* Correspondence: </w:t>
      </w:r>
    </w:p>
    <w:p w14:paraId="246D4120" w14:textId="77777777" w:rsidR="002A51BD" w:rsidRPr="00956BA6" w:rsidRDefault="002A51BD" w:rsidP="00956BA6">
      <w:pPr>
        <w:spacing w:line="480" w:lineRule="auto"/>
        <w:ind w:right="-1"/>
        <w:rPr>
          <w:rFonts w:ascii="Times New Roman" w:hAnsi="Times New Roman" w:cs="Times New Roman"/>
          <w:b/>
          <w:bCs/>
          <w:sz w:val="24"/>
          <w:szCs w:val="24"/>
        </w:rPr>
      </w:pPr>
      <w:r w:rsidRPr="00956BA6">
        <w:rPr>
          <w:rFonts w:ascii="Times New Roman" w:hAnsi="Times New Roman" w:cs="Times New Roman"/>
          <w:b/>
          <w:bCs/>
          <w:sz w:val="24"/>
          <w:szCs w:val="24"/>
        </w:rPr>
        <w:t xml:space="preserve">Supranee Phanthanawiboon </w:t>
      </w:r>
    </w:p>
    <w:p w14:paraId="0E6838BA" w14:textId="77777777" w:rsidR="002A51BD" w:rsidRPr="00956BA6" w:rsidRDefault="002A51BD" w:rsidP="00956BA6">
      <w:pPr>
        <w:spacing w:line="480" w:lineRule="auto"/>
        <w:ind w:right="-1"/>
        <w:rPr>
          <w:rFonts w:ascii="Times New Roman" w:hAnsi="Times New Roman" w:cs="Times New Roman"/>
          <w:b/>
          <w:bCs/>
          <w:sz w:val="24"/>
          <w:szCs w:val="24"/>
        </w:rPr>
      </w:pPr>
      <w:r w:rsidRPr="00956BA6">
        <w:rPr>
          <w:rFonts w:ascii="Times New Roman" w:hAnsi="Times New Roman" w:cs="Times New Roman"/>
          <w:b/>
          <w:bCs/>
          <w:sz w:val="24"/>
          <w:szCs w:val="24"/>
        </w:rPr>
        <w:t>E-mail: supraph@kku.ac.th</w:t>
      </w:r>
    </w:p>
    <w:p w14:paraId="256CB72C" w14:textId="77777777" w:rsidR="00E74336" w:rsidRPr="00D20C84" w:rsidRDefault="00E74336" w:rsidP="00E74336"/>
    <w:p w14:paraId="326ED864" w14:textId="77777777" w:rsidR="00173B4E" w:rsidRDefault="00173B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DA4556D" w14:textId="419D7050" w:rsidR="00B274AA" w:rsidRPr="007C39B3" w:rsidRDefault="00A7418A" w:rsidP="007C39B3">
      <w:pPr>
        <w:spacing w:before="240" w:line="480" w:lineRule="auto"/>
        <w:jc w:val="both"/>
        <w:rPr>
          <w:rFonts w:ascii="Times New Roman" w:hAnsi="Times New Roman" w:cs="Times New Roman"/>
          <w:sz w:val="24"/>
          <w:szCs w:val="32"/>
        </w:rPr>
      </w:pPr>
      <w:r w:rsidRPr="00956BA6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A7418A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="00B274AA" w:rsidRPr="00A7418A">
        <w:rPr>
          <w:rFonts w:ascii="Times New Roman" w:hAnsi="Times New Roman" w:cs="Times New Roman"/>
          <w:b/>
          <w:bCs/>
          <w:sz w:val="24"/>
          <w:szCs w:val="32"/>
        </w:rPr>
        <w:t xml:space="preserve">Table 1. Primers used in the study for </w:t>
      </w:r>
      <w:r w:rsidR="002C73CF" w:rsidRPr="00A7418A">
        <w:rPr>
          <w:rFonts w:ascii="Times New Roman" w:hAnsi="Times New Roman" w:cs="Times New Roman"/>
          <w:b/>
          <w:bCs/>
          <w:sz w:val="24"/>
          <w:szCs w:val="32"/>
        </w:rPr>
        <w:t xml:space="preserve">quantification </w:t>
      </w:r>
      <w:r w:rsidR="002C73CF">
        <w:rPr>
          <w:rFonts w:ascii="Times New Roman" w:hAnsi="Times New Roman" w:cs="Times New Roman"/>
          <w:b/>
          <w:bCs/>
          <w:sz w:val="24"/>
          <w:szCs w:val="32"/>
        </w:rPr>
        <w:t>of</w:t>
      </w:r>
      <w:r w:rsidR="00366EF7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="00B274AA" w:rsidRPr="00A7418A">
        <w:rPr>
          <w:rFonts w:ascii="Times New Roman" w:hAnsi="Times New Roman" w:cs="Times New Roman"/>
          <w:b/>
          <w:bCs/>
          <w:sz w:val="24"/>
          <w:szCs w:val="32"/>
        </w:rPr>
        <w:t xml:space="preserve">dengue viral RNA and </w:t>
      </w:r>
      <w:r w:rsidR="00366EF7" w:rsidRPr="00A7418A">
        <w:rPr>
          <w:rFonts w:ascii="Times New Roman" w:hAnsi="Times New Roman" w:cs="Times New Roman"/>
          <w:b/>
          <w:bCs/>
          <w:sz w:val="24"/>
          <w:szCs w:val="32"/>
        </w:rPr>
        <w:t>apopto</w:t>
      </w:r>
      <w:r w:rsidR="00366EF7">
        <w:rPr>
          <w:rFonts w:ascii="Times New Roman" w:hAnsi="Times New Roman" w:cs="Times New Roman"/>
          <w:b/>
          <w:bCs/>
          <w:sz w:val="24"/>
          <w:szCs w:val="32"/>
        </w:rPr>
        <w:t>sis</w:t>
      </w:r>
      <w:r w:rsidR="00144078">
        <w:rPr>
          <w:rFonts w:ascii="Times New Roman" w:hAnsi="Times New Roman" w:cs="Times New Roman"/>
          <w:b/>
          <w:bCs/>
          <w:sz w:val="24"/>
          <w:szCs w:val="32"/>
        </w:rPr>
        <w:t>-</w:t>
      </w:r>
      <w:r w:rsidR="00366EF7" w:rsidRPr="00A7418A">
        <w:rPr>
          <w:rFonts w:ascii="Times New Roman" w:hAnsi="Times New Roman" w:cs="Times New Roman"/>
          <w:b/>
          <w:bCs/>
          <w:sz w:val="24"/>
          <w:szCs w:val="32"/>
        </w:rPr>
        <w:t>regulat</w:t>
      </w:r>
      <w:r w:rsidR="00366EF7">
        <w:rPr>
          <w:rFonts w:ascii="Times New Roman" w:hAnsi="Times New Roman" w:cs="Times New Roman"/>
          <w:b/>
          <w:bCs/>
          <w:sz w:val="24"/>
          <w:szCs w:val="32"/>
        </w:rPr>
        <w:t>ing</w:t>
      </w:r>
      <w:r w:rsidR="00366EF7" w:rsidRPr="00A7418A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="00FF340C">
        <w:rPr>
          <w:rFonts w:ascii="Times New Roman" w:hAnsi="Times New Roman" w:cs="Times New Roman"/>
          <w:b/>
          <w:bCs/>
          <w:sz w:val="24"/>
          <w:szCs w:val="32"/>
        </w:rPr>
        <w:t>gene</w:t>
      </w:r>
      <w:r w:rsidR="00366EF7">
        <w:rPr>
          <w:rFonts w:ascii="Times New Roman" w:hAnsi="Times New Roman" w:cs="Times New Roman"/>
          <w:b/>
          <w:bCs/>
          <w:sz w:val="24"/>
          <w:szCs w:val="32"/>
        </w:rPr>
        <w:t>s</w:t>
      </w:r>
      <w:r w:rsidR="00FF340C">
        <w:rPr>
          <w:rFonts w:ascii="Times New Roman" w:hAnsi="Times New Roman" w:cs="Times New Roman"/>
          <w:b/>
          <w:bCs/>
          <w:sz w:val="24"/>
          <w:szCs w:val="32"/>
        </w:rPr>
        <w:t>.</w:t>
      </w:r>
    </w:p>
    <w:tbl>
      <w:tblPr>
        <w:tblStyle w:val="TableGrid"/>
        <w:tblW w:w="96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1"/>
        <w:gridCol w:w="4040"/>
        <w:gridCol w:w="3870"/>
      </w:tblGrid>
      <w:tr w:rsidR="00D53368" w14:paraId="52CEA2DF" w14:textId="77777777" w:rsidTr="003348EE">
        <w:trPr>
          <w:trHeight w:val="510"/>
        </w:trPr>
        <w:tc>
          <w:tcPr>
            <w:tcW w:w="174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77F1B3A" w14:textId="3D08291B" w:rsidR="00C526C2" w:rsidRDefault="00ED5972" w:rsidP="00215C23">
            <w:pPr>
              <w:ind w:right="69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Target</w:t>
            </w:r>
          </w:p>
        </w:tc>
        <w:tc>
          <w:tcPr>
            <w:tcW w:w="40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444E38" w14:textId="44280DF5" w:rsidR="00C526C2" w:rsidRDefault="00963FE6" w:rsidP="00215C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Forward primer (</w:t>
            </w:r>
            <w:r w:rsidR="001B18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5’-3’)</w:t>
            </w:r>
          </w:p>
        </w:tc>
        <w:tc>
          <w:tcPr>
            <w:tcW w:w="38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179A57E" w14:textId="36261A6B" w:rsidR="00C526C2" w:rsidRDefault="00EA2DB5" w:rsidP="00215C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Reverse primer (5’-3’)</w:t>
            </w:r>
          </w:p>
        </w:tc>
      </w:tr>
      <w:tr w:rsidR="00D53368" w:rsidRPr="00D53368" w14:paraId="1EF507E8" w14:textId="77777777" w:rsidTr="003348EE">
        <w:trPr>
          <w:trHeight w:val="397"/>
        </w:trPr>
        <w:tc>
          <w:tcPr>
            <w:tcW w:w="1741" w:type="dxa"/>
            <w:tcBorders>
              <w:top w:val="single" w:sz="8" w:space="0" w:color="auto"/>
            </w:tcBorders>
            <w:vAlign w:val="center"/>
          </w:tcPr>
          <w:p w14:paraId="5C4B2585" w14:textId="0AA6C372" w:rsidR="00C526C2" w:rsidRPr="00D53368" w:rsidRDefault="009C3373" w:rsidP="00945017">
            <w:pPr>
              <w:ind w:right="-112"/>
              <w:rPr>
                <w:rFonts w:ascii="Times New Roman" w:hAnsi="Times New Roman" w:cs="Times New Roman"/>
                <w:sz w:val="21"/>
                <w:szCs w:val="21"/>
              </w:rPr>
            </w:pPr>
            <w:r w:rsidRPr="00D53368">
              <w:rPr>
                <w:rFonts w:ascii="Times New Roman" w:hAnsi="Times New Roman" w:cs="Times New Roman"/>
                <w:sz w:val="21"/>
                <w:szCs w:val="21"/>
              </w:rPr>
              <w:t>Dengue Virus</w:t>
            </w:r>
          </w:p>
        </w:tc>
        <w:tc>
          <w:tcPr>
            <w:tcW w:w="4040" w:type="dxa"/>
            <w:tcBorders>
              <w:top w:val="single" w:sz="8" w:space="0" w:color="auto"/>
            </w:tcBorders>
            <w:vAlign w:val="center"/>
          </w:tcPr>
          <w:p w14:paraId="49EB375B" w14:textId="583860C0" w:rsidR="00C526C2" w:rsidRPr="00D53368" w:rsidRDefault="0072285F" w:rsidP="00C438A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3368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CAATATGCTGAAACGCGAGAGAAAC</w:t>
            </w:r>
          </w:p>
        </w:tc>
        <w:tc>
          <w:tcPr>
            <w:tcW w:w="3870" w:type="dxa"/>
            <w:tcBorders>
              <w:top w:val="single" w:sz="8" w:space="0" w:color="auto"/>
            </w:tcBorders>
            <w:vAlign w:val="center"/>
          </w:tcPr>
          <w:p w14:paraId="5FB7884E" w14:textId="2BF52298" w:rsidR="00C526C2" w:rsidRPr="00D53368" w:rsidRDefault="00F33B62" w:rsidP="00C438A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3368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CCCCATCTATTCAGAATCCCTGCTC</w:t>
            </w:r>
          </w:p>
        </w:tc>
      </w:tr>
      <w:tr w:rsidR="00D53368" w:rsidRPr="00D53368" w14:paraId="0A121973" w14:textId="77777777" w:rsidTr="00FC33DA">
        <w:trPr>
          <w:trHeight w:val="397"/>
        </w:trPr>
        <w:tc>
          <w:tcPr>
            <w:tcW w:w="1741" w:type="dxa"/>
            <w:vAlign w:val="center"/>
          </w:tcPr>
          <w:p w14:paraId="393D1484" w14:textId="10A3FBAD" w:rsidR="00C526C2" w:rsidRPr="00D53368" w:rsidRDefault="00614C55" w:rsidP="00945017">
            <w:pPr>
              <w:ind w:right="693"/>
              <w:rPr>
                <w:rFonts w:ascii="Times New Roman" w:hAnsi="Times New Roman" w:cs="Times New Roman"/>
                <w:sz w:val="21"/>
                <w:szCs w:val="21"/>
              </w:rPr>
            </w:pPr>
            <w:r w:rsidRPr="00D53368">
              <w:rPr>
                <w:rFonts w:ascii="Times New Roman" w:hAnsi="Times New Roman" w:cs="Times New Roman"/>
                <w:sz w:val="21"/>
                <w:szCs w:val="21"/>
              </w:rPr>
              <w:t>Bcl-xl</w:t>
            </w:r>
          </w:p>
        </w:tc>
        <w:tc>
          <w:tcPr>
            <w:tcW w:w="4040" w:type="dxa"/>
            <w:vAlign w:val="center"/>
          </w:tcPr>
          <w:p w14:paraId="7748DF7F" w14:textId="6C0A135A" w:rsidR="00C526C2" w:rsidRPr="00D53368" w:rsidRDefault="00512307" w:rsidP="00C438A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3368">
              <w:rPr>
                <w:rFonts w:ascii="Times New Roman" w:hAnsi="Times New Roman" w:cs="Times New Roman"/>
                <w:sz w:val="21"/>
                <w:szCs w:val="21"/>
              </w:rPr>
              <w:t>GCCACTTACCTGAATGACCACC</w:t>
            </w:r>
          </w:p>
        </w:tc>
        <w:tc>
          <w:tcPr>
            <w:tcW w:w="3870" w:type="dxa"/>
            <w:vAlign w:val="center"/>
          </w:tcPr>
          <w:p w14:paraId="41B2F948" w14:textId="73D93908" w:rsidR="00C526C2" w:rsidRPr="00D53368" w:rsidRDefault="00512307" w:rsidP="00C438A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3368">
              <w:rPr>
                <w:rFonts w:ascii="Times New Roman" w:hAnsi="Times New Roman" w:cs="Times New Roman"/>
                <w:sz w:val="21"/>
                <w:szCs w:val="21"/>
              </w:rPr>
              <w:t>AACCAGCGGTTGAAGCGTTCCT</w:t>
            </w:r>
          </w:p>
        </w:tc>
      </w:tr>
      <w:tr w:rsidR="00D53368" w:rsidRPr="00D53368" w14:paraId="50513BF7" w14:textId="77777777" w:rsidTr="00FC33DA">
        <w:trPr>
          <w:trHeight w:val="397"/>
        </w:trPr>
        <w:tc>
          <w:tcPr>
            <w:tcW w:w="1741" w:type="dxa"/>
            <w:vAlign w:val="center"/>
          </w:tcPr>
          <w:p w14:paraId="7366FF88" w14:textId="0B6924A4" w:rsidR="00C526C2" w:rsidRPr="00D53368" w:rsidRDefault="00614C55" w:rsidP="00945017">
            <w:pPr>
              <w:ind w:right="693"/>
              <w:rPr>
                <w:rFonts w:ascii="Times New Roman" w:hAnsi="Times New Roman" w:cs="Times New Roman"/>
                <w:sz w:val="21"/>
                <w:szCs w:val="21"/>
              </w:rPr>
            </w:pPr>
            <w:r w:rsidRPr="00D53368">
              <w:rPr>
                <w:rFonts w:ascii="Times New Roman" w:hAnsi="Times New Roman" w:cs="Times New Roman"/>
                <w:sz w:val="21"/>
                <w:szCs w:val="21"/>
              </w:rPr>
              <w:t>Mcl-1</w:t>
            </w:r>
          </w:p>
        </w:tc>
        <w:tc>
          <w:tcPr>
            <w:tcW w:w="4040" w:type="dxa"/>
            <w:vAlign w:val="center"/>
          </w:tcPr>
          <w:p w14:paraId="5165EB6F" w14:textId="624EC100" w:rsidR="00C526C2" w:rsidRPr="00D53368" w:rsidRDefault="00CA438F" w:rsidP="00C438A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3368">
              <w:rPr>
                <w:rFonts w:ascii="Times New Roman" w:hAnsi="Times New Roman" w:cs="Times New Roman"/>
                <w:sz w:val="21"/>
                <w:szCs w:val="21"/>
              </w:rPr>
              <w:t>CCAAGAAAGCTGCATCGAACCAT</w:t>
            </w:r>
          </w:p>
        </w:tc>
        <w:tc>
          <w:tcPr>
            <w:tcW w:w="3870" w:type="dxa"/>
            <w:vAlign w:val="center"/>
          </w:tcPr>
          <w:p w14:paraId="4E05D1DF" w14:textId="1C1AC3C6" w:rsidR="00C526C2" w:rsidRPr="00D53368" w:rsidRDefault="00CA438F" w:rsidP="00C438A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3368">
              <w:rPr>
                <w:rFonts w:ascii="Times New Roman" w:hAnsi="Times New Roman" w:cs="Times New Roman"/>
                <w:sz w:val="21"/>
                <w:szCs w:val="21"/>
              </w:rPr>
              <w:t>CAGCACATTCCTGATGCCACCT</w:t>
            </w:r>
          </w:p>
        </w:tc>
      </w:tr>
      <w:tr w:rsidR="00D53368" w:rsidRPr="00D53368" w14:paraId="74BE4A90" w14:textId="77777777" w:rsidTr="00FC33DA">
        <w:trPr>
          <w:trHeight w:val="397"/>
        </w:trPr>
        <w:tc>
          <w:tcPr>
            <w:tcW w:w="1741" w:type="dxa"/>
            <w:vAlign w:val="center"/>
          </w:tcPr>
          <w:p w14:paraId="57765868" w14:textId="43F6A3EC" w:rsidR="00C526C2" w:rsidRPr="00D53368" w:rsidRDefault="00215C23" w:rsidP="00945017">
            <w:pPr>
              <w:ind w:right="693"/>
              <w:rPr>
                <w:rFonts w:ascii="Times New Roman" w:hAnsi="Times New Roman" w:cs="Times New Roman"/>
                <w:sz w:val="21"/>
                <w:szCs w:val="21"/>
              </w:rPr>
            </w:pPr>
            <w:r w:rsidRPr="00D53368">
              <w:rPr>
                <w:rFonts w:ascii="Times New Roman" w:hAnsi="Times New Roman" w:cs="Times New Roman"/>
                <w:sz w:val="21"/>
                <w:szCs w:val="21"/>
              </w:rPr>
              <w:t>Bax</w:t>
            </w:r>
          </w:p>
        </w:tc>
        <w:tc>
          <w:tcPr>
            <w:tcW w:w="4040" w:type="dxa"/>
            <w:vAlign w:val="center"/>
          </w:tcPr>
          <w:p w14:paraId="722A7A46" w14:textId="29209BD4" w:rsidR="00C526C2" w:rsidRPr="00D53368" w:rsidRDefault="00512307" w:rsidP="00C438A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3368">
              <w:rPr>
                <w:rFonts w:ascii="Times New Roman" w:hAnsi="Times New Roman" w:cs="Times New Roman"/>
                <w:sz w:val="21"/>
                <w:szCs w:val="21"/>
              </w:rPr>
              <w:t>TCAGGATGCGTCCACCAAGAAG</w:t>
            </w:r>
          </w:p>
        </w:tc>
        <w:tc>
          <w:tcPr>
            <w:tcW w:w="3870" w:type="dxa"/>
            <w:vAlign w:val="center"/>
          </w:tcPr>
          <w:p w14:paraId="62A1D03B" w14:textId="4F72B339" w:rsidR="00C526C2" w:rsidRPr="00D53368" w:rsidRDefault="009433B0" w:rsidP="00C438A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3368">
              <w:rPr>
                <w:rFonts w:ascii="Times New Roman" w:hAnsi="Times New Roman" w:cs="Times New Roman"/>
                <w:sz w:val="21"/>
                <w:szCs w:val="21"/>
              </w:rPr>
              <w:t>TGTGTCCACGGCGGCAATCATC</w:t>
            </w:r>
          </w:p>
        </w:tc>
      </w:tr>
      <w:tr w:rsidR="00D53368" w:rsidRPr="00D53368" w14:paraId="0D93149B" w14:textId="77777777" w:rsidTr="00FC33DA">
        <w:trPr>
          <w:trHeight w:val="397"/>
        </w:trPr>
        <w:tc>
          <w:tcPr>
            <w:tcW w:w="1741" w:type="dxa"/>
            <w:vAlign w:val="center"/>
          </w:tcPr>
          <w:p w14:paraId="433F5C11" w14:textId="24DADBFB" w:rsidR="00C526C2" w:rsidRPr="00D53368" w:rsidRDefault="00215C23" w:rsidP="00945017">
            <w:pPr>
              <w:ind w:right="693"/>
              <w:rPr>
                <w:rFonts w:ascii="Times New Roman" w:hAnsi="Times New Roman" w:cs="Times New Roman"/>
                <w:sz w:val="21"/>
                <w:szCs w:val="21"/>
              </w:rPr>
            </w:pPr>
            <w:r w:rsidRPr="00D53368">
              <w:rPr>
                <w:rFonts w:ascii="Times New Roman" w:hAnsi="Times New Roman" w:cs="Times New Roman"/>
                <w:sz w:val="21"/>
                <w:szCs w:val="21"/>
              </w:rPr>
              <w:t>Bak</w:t>
            </w:r>
          </w:p>
        </w:tc>
        <w:tc>
          <w:tcPr>
            <w:tcW w:w="4040" w:type="dxa"/>
            <w:vAlign w:val="center"/>
          </w:tcPr>
          <w:p w14:paraId="70BBC546" w14:textId="69600D8C" w:rsidR="00C526C2" w:rsidRPr="00D53368" w:rsidRDefault="009433B0" w:rsidP="00C438A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3368">
              <w:rPr>
                <w:rFonts w:ascii="Times New Roman" w:hAnsi="Times New Roman" w:cs="Times New Roman"/>
                <w:sz w:val="21"/>
                <w:szCs w:val="21"/>
              </w:rPr>
              <w:t>CCCAGGACACAGAGGAGGTTT</w:t>
            </w:r>
          </w:p>
        </w:tc>
        <w:tc>
          <w:tcPr>
            <w:tcW w:w="3870" w:type="dxa"/>
            <w:vAlign w:val="center"/>
          </w:tcPr>
          <w:p w14:paraId="6E8C0B1C" w14:textId="27D5DC4F" w:rsidR="00C526C2" w:rsidRPr="00D53368" w:rsidRDefault="009433B0" w:rsidP="00C438A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3368">
              <w:rPr>
                <w:rFonts w:ascii="Times New Roman" w:hAnsi="Times New Roman" w:cs="Times New Roman"/>
                <w:sz w:val="21"/>
                <w:szCs w:val="21"/>
              </w:rPr>
              <w:t>GCCTCCTGTTCCTGCTGATG</w:t>
            </w:r>
          </w:p>
        </w:tc>
      </w:tr>
      <w:tr w:rsidR="00D53368" w:rsidRPr="00D53368" w14:paraId="79892DCE" w14:textId="77777777" w:rsidTr="00FC33DA">
        <w:trPr>
          <w:trHeight w:val="397"/>
        </w:trPr>
        <w:tc>
          <w:tcPr>
            <w:tcW w:w="1741" w:type="dxa"/>
            <w:tcBorders>
              <w:bottom w:val="single" w:sz="4" w:space="0" w:color="auto"/>
            </w:tcBorders>
            <w:vAlign w:val="center"/>
          </w:tcPr>
          <w:p w14:paraId="636634BB" w14:textId="403141BB" w:rsidR="00D45272" w:rsidRPr="00D53368" w:rsidRDefault="00D45272" w:rsidP="00945017">
            <w:pPr>
              <w:ind w:right="693"/>
              <w:rPr>
                <w:rFonts w:ascii="Times New Roman" w:hAnsi="Times New Roman" w:cs="Times New Roman"/>
                <w:sz w:val="21"/>
                <w:szCs w:val="21"/>
              </w:rPr>
            </w:pPr>
            <w:r w:rsidRPr="00D53368">
              <w:rPr>
                <w:rFonts w:ascii="Times New Roman" w:hAnsi="Times New Roman" w:cs="Times New Roman"/>
                <w:sz w:val="21"/>
                <w:szCs w:val="21"/>
              </w:rPr>
              <w:t>GAPDH</w:t>
            </w:r>
          </w:p>
        </w:tc>
        <w:tc>
          <w:tcPr>
            <w:tcW w:w="4040" w:type="dxa"/>
            <w:tcBorders>
              <w:bottom w:val="single" w:sz="4" w:space="0" w:color="auto"/>
            </w:tcBorders>
            <w:vAlign w:val="center"/>
          </w:tcPr>
          <w:p w14:paraId="6301CE69" w14:textId="5AADB78D" w:rsidR="00D45272" w:rsidRPr="00D53368" w:rsidRDefault="00CA438F" w:rsidP="00C438A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3368">
              <w:rPr>
                <w:rFonts w:ascii="Times New Roman" w:hAnsi="Times New Roman" w:cs="Times New Roman"/>
                <w:sz w:val="21"/>
                <w:szCs w:val="21"/>
              </w:rPr>
              <w:t>AACAGCCTCAAGATCATCAGCA</w:t>
            </w:r>
          </w:p>
        </w:tc>
        <w:tc>
          <w:tcPr>
            <w:tcW w:w="3870" w:type="dxa"/>
            <w:tcBorders>
              <w:bottom w:val="single" w:sz="4" w:space="0" w:color="auto"/>
            </w:tcBorders>
            <w:vAlign w:val="center"/>
          </w:tcPr>
          <w:p w14:paraId="5758823C" w14:textId="6D1D8177" w:rsidR="00D45272" w:rsidRPr="00D53368" w:rsidRDefault="00CA438F" w:rsidP="00C438A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53368">
              <w:rPr>
                <w:rFonts w:ascii="Times New Roman" w:hAnsi="Times New Roman" w:cs="Times New Roman"/>
                <w:sz w:val="21"/>
                <w:szCs w:val="21"/>
              </w:rPr>
              <w:t>CATGAGTCCTTCCACGATACCA</w:t>
            </w:r>
          </w:p>
        </w:tc>
      </w:tr>
    </w:tbl>
    <w:p w14:paraId="07CCD8AC" w14:textId="77777777" w:rsidR="00B274AA" w:rsidRDefault="00B274AA" w:rsidP="00D53368">
      <w:pPr>
        <w:tabs>
          <w:tab w:val="left" w:pos="2552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09B6C5F" w14:textId="2ACA2DEC" w:rsidR="00E030D8" w:rsidRDefault="00635C7C" w:rsidP="00C016F3">
      <w:pPr>
        <w:spacing w:line="48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29507587" wp14:editId="7C3ECD45">
            <wp:extent cx="6120130" cy="3512185"/>
            <wp:effectExtent l="0" t="0" r="0" b="0"/>
            <wp:docPr id="14662691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269146" name="Picture 146626914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1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B6B" w:rsidRPr="00956BA6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S1. </w:t>
      </w:r>
      <w:r w:rsidR="00FF0941" w:rsidRPr="00956BA6">
        <w:rPr>
          <w:rFonts w:ascii="Times New Roman" w:hAnsi="Times New Roman" w:cs="Times New Roman"/>
          <w:b/>
          <w:bCs/>
          <w:sz w:val="24"/>
          <w:szCs w:val="24"/>
        </w:rPr>
        <w:t xml:space="preserve">Flow cytometry gating strategies </w:t>
      </w:r>
      <w:r w:rsidR="006F36E8">
        <w:rPr>
          <w:rFonts w:ascii="Times New Roman" w:hAnsi="Times New Roman" w:cs="Times New Roman"/>
          <w:b/>
          <w:bCs/>
          <w:sz w:val="24"/>
          <w:szCs w:val="24"/>
        </w:rPr>
        <w:t>in this</w:t>
      </w:r>
      <w:r w:rsidR="00FF0941" w:rsidRPr="00956B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016F3">
        <w:rPr>
          <w:rFonts w:ascii="Times New Roman" w:hAnsi="Times New Roman" w:cs="Times New Roman"/>
          <w:b/>
          <w:bCs/>
          <w:sz w:val="24"/>
          <w:szCs w:val="24"/>
        </w:rPr>
        <w:t>study</w:t>
      </w:r>
      <w:r w:rsidR="00FF0941" w:rsidRPr="00956BA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4107D" w:rsidRPr="0024107D">
        <w:rPr>
          <w:rFonts w:ascii="Times New Roman" w:hAnsi="Times New Roman" w:cs="Times New Roman"/>
          <w:sz w:val="24"/>
          <w:szCs w:val="24"/>
        </w:rPr>
        <w:t xml:space="preserve">Neutrophils </w:t>
      </w:r>
      <w:r w:rsidR="0024107D" w:rsidRPr="00144078">
        <w:rPr>
          <w:rFonts w:ascii="Times New Roman" w:hAnsi="Times New Roman" w:cs="Times New Roman"/>
          <w:sz w:val="24"/>
          <w:szCs w:val="24"/>
        </w:rPr>
        <w:t xml:space="preserve">from healthy donors were cultured with medium (untreated), PMA, or DV3 (MOI = 5) </w:t>
      </w:r>
      <w:r w:rsidR="002F56C9" w:rsidRPr="00144078">
        <w:rPr>
          <w:rFonts w:ascii="Times New Roman" w:hAnsi="Times New Roman" w:cs="Times New Roman"/>
          <w:sz w:val="24"/>
          <w:szCs w:val="24"/>
        </w:rPr>
        <w:t xml:space="preserve">prior </w:t>
      </w:r>
      <w:r w:rsidR="006F36E8">
        <w:rPr>
          <w:rFonts w:ascii="Times New Roman" w:hAnsi="Times New Roman" w:cs="Times New Roman"/>
          <w:sz w:val="24"/>
          <w:szCs w:val="24"/>
        </w:rPr>
        <w:t xml:space="preserve">to analysis using a </w:t>
      </w:r>
      <w:r w:rsidR="00C568C3" w:rsidRPr="00144078">
        <w:rPr>
          <w:rFonts w:ascii="Times New Roman" w:hAnsi="Times New Roman" w:cs="Times New Roman"/>
          <w:sz w:val="24"/>
          <w:szCs w:val="24"/>
        </w:rPr>
        <w:t>BD FACS Ly</w:t>
      </w:r>
      <w:r w:rsidR="002F56C9" w:rsidRPr="00144078">
        <w:rPr>
          <w:rFonts w:ascii="Times New Roman" w:hAnsi="Times New Roman" w:cs="Times New Roman"/>
          <w:sz w:val="24"/>
          <w:szCs w:val="24"/>
        </w:rPr>
        <w:t>ric</w:t>
      </w:r>
      <w:r w:rsidR="00FC468E" w:rsidRPr="00144078">
        <w:rPr>
          <w:rFonts w:ascii="Times New Roman" w:hAnsi="Times New Roman" w:cs="Times New Roman"/>
          <w:sz w:val="24"/>
          <w:szCs w:val="24"/>
        </w:rPr>
        <w:t xml:space="preserve">. </w:t>
      </w:r>
      <w:r w:rsidR="001D530C" w:rsidRPr="00144078">
        <w:rPr>
          <w:rFonts w:ascii="Times New Roman" w:hAnsi="Times New Roman" w:cs="Times New Roman"/>
          <w:sz w:val="24"/>
          <w:szCs w:val="24"/>
        </w:rPr>
        <w:t xml:space="preserve">All flow cytometric events were </w:t>
      </w:r>
      <w:r w:rsidR="00245B52" w:rsidRPr="00144078">
        <w:rPr>
          <w:rFonts w:ascii="Times New Roman" w:hAnsi="Times New Roman" w:cs="Times New Roman"/>
          <w:sz w:val="24"/>
          <w:szCs w:val="24"/>
        </w:rPr>
        <w:t>quality-controlled</w:t>
      </w:r>
      <w:r w:rsidR="003A0454" w:rsidRPr="00144078">
        <w:rPr>
          <w:rFonts w:ascii="Times New Roman" w:hAnsi="Times New Roman" w:cs="Times New Roman"/>
          <w:color w:val="070707"/>
          <w:shd w:val="clear" w:color="auto" w:fill="FFFFFF"/>
        </w:rPr>
        <w:t xml:space="preserve"> </w:t>
      </w:r>
      <w:r w:rsidR="00A64513" w:rsidRPr="00144078">
        <w:rPr>
          <w:rFonts w:ascii="Times New Roman" w:hAnsi="Times New Roman" w:cs="Times New Roman"/>
          <w:color w:val="070707"/>
          <w:shd w:val="clear" w:color="auto" w:fill="FFFFFF"/>
        </w:rPr>
        <w:t xml:space="preserve">using </w:t>
      </w:r>
      <w:r w:rsidR="00245B52" w:rsidRPr="00144078">
        <w:rPr>
          <w:rFonts w:ascii="Times New Roman" w:hAnsi="Times New Roman" w:cs="Times New Roman"/>
          <w:color w:val="070707"/>
          <w:shd w:val="clear" w:color="auto" w:fill="FFFFFF"/>
        </w:rPr>
        <w:t>FlowAI</w:t>
      </w:r>
      <w:r w:rsidR="004C39D6" w:rsidRPr="00144078">
        <w:rPr>
          <w:rFonts w:ascii="Times New Roman" w:hAnsi="Times New Roman" w:cs="Times New Roman"/>
          <w:color w:val="070707"/>
          <w:shd w:val="clear" w:color="auto" w:fill="FFFFFF"/>
        </w:rPr>
        <w:t xml:space="preserve">. </w:t>
      </w:r>
      <w:r w:rsidR="00FF0941" w:rsidRPr="00144078">
        <w:rPr>
          <w:rFonts w:ascii="Times New Roman" w:hAnsi="Times New Roman" w:cs="Times New Roman"/>
          <w:sz w:val="24"/>
          <w:szCs w:val="24"/>
        </w:rPr>
        <w:t xml:space="preserve">Singlet cells were gated according to forward scatter (FSC-H) and forward scatter (FSC-A). </w:t>
      </w:r>
      <w:r w:rsidR="00D42AED" w:rsidRPr="00144078">
        <w:rPr>
          <w:rFonts w:ascii="Times New Roman" w:hAnsi="Times New Roman" w:cs="Times New Roman"/>
          <w:sz w:val="24"/>
          <w:szCs w:val="24"/>
        </w:rPr>
        <w:t xml:space="preserve">Neutrophil cell viability </w:t>
      </w:r>
      <w:r w:rsidR="004E0535" w:rsidRPr="00144078">
        <w:rPr>
          <w:rFonts w:ascii="Times New Roman" w:hAnsi="Times New Roman" w:cs="Times New Roman"/>
          <w:sz w:val="24"/>
          <w:szCs w:val="24"/>
        </w:rPr>
        <w:t>was</w:t>
      </w:r>
      <w:r w:rsidR="00D42AED" w:rsidRPr="00144078">
        <w:rPr>
          <w:rFonts w:ascii="Times New Roman" w:hAnsi="Times New Roman" w:cs="Times New Roman"/>
          <w:sz w:val="24"/>
          <w:szCs w:val="24"/>
        </w:rPr>
        <w:t xml:space="preserve"> classified as via</w:t>
      </w:r>
      <w:r w:rsidR="004A71E9" w:rsidRPr="00144078">
        <w:rPr>
          <w:rFonts w:ascii="Times New Roman" w:hAnsi="Times New Roman" w:cs="Times New Roman"/>
          <w:sz w:val="24"/>
          <w:szCs w:val="24"/>
        </w:rPr>
        <w:t>ble (</w:t>
      </w:r>
      <w:r w:rsidR="00326058" w:rsidRPr="00144078">
        <w:rPr>
          <w:rFonts w:ascii="Times New Roman" w:hAnsi="Times New Roman" w:cs="Times New Roman"/>
          <w:sz w:val="24"/>
          <w:szCs w:val="24"/>
        </w:rPr>
        <w:t>Annexin V</w:t>
      </w:r>
      <w:r w:rsidR="00326058" w:rsidRPr="00144078">
        <w:rPr>
          <w:rFonts w:ascii="Times New Roman" w:hAnsi="Times New Roman" w:cs="Times New Roman"/>
          <w:sz w:val="24"/>
          <w:szCs w:val="24"/>
          <w:vertAlign w:val="superscript"/>
        </w:rPr>
        <w:t xml:space="preserve">- </w:t>
      </w:r>
      <w:r w:rsidR="00326058" w:rsidRPr="00144078">
        <w:rPr>
          <w:rFonts w:ascii="Times New Roman" w:hAnsi="Times New Roman" w:cs="Times New Roman"/>
          <w:sz w:val="24"/>
          <w:szCs w:val="24"/>
        </w:rPr>
        <w:t xml:space="preserve">and </w:t>
      </w:r>
      <w:r w:rsidR="009F06C0" w:rsidRPr="00144078">
        <w:rPr>
          <w:rFonts w:ascii="Times New Roman" w:hAnsi="Times New Roman" w:cs="Times New Roman"/>
          <w:sz w:val="24"/>
          <w:szCs w:val="24"/>
        </w:rPr>
        <w:t>propidium iodide (</w:t>
      </w:r>
      <w:r w:rsidR="00326058" w:rsidRPr="00144078">
        <w:rPr>
          <w:rFonts w:ascii="Times New Roman" w:hAnsi="Times New Roman" w:cs="Times New Roman"/>
          <w:sz w:val="24"/>
          <w:szCs w:val="24"/>
        </w:rPr>
        <w:t>PI</w:t>
      </w:r>
      <w:r w:rsidR="009F06C0" w:rsidRPr="00144078">
        <w:rPr>
          <w:rFonts w:ascii="Times New Roman" w:hAnsi="Times New Roman" w:cs="Times New Roman"/>
          <w:sz w:val="24"/>
          <w:szCs w:val="24"/>
        </w:rPr>
        <w:t>)</w:t>
      </w:r>
      <w:r w:rsidR="006C5009" w:rsidRPr="00144078">
        <w:rPr>
          <w:rFonts w:ascii="Times New Roman" w:hAnsi="Times New Roman" w:cs="Times New Roman"/>
          <w:sz w:val="24"/>
          <w:szCs w:val="24"/>
        </w:rPr>
        <w:t xml:space="preserve"> </w:t>
      </w:r>
      <w:r w:rsidR="00326058" w:rsidRPr="00144078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326058" w:rsidRPr="00144078">
        <w:rPr>
          <w:rFonts w:ascii="Times New Roman" w:hAnsi="Times New Roman" w:cs="Times New Roman"/>
          <w:sz w:val="24"/>
          <w:szCs w:val="24"/>
        </w:rPr>
        <w:t>)</w:t>
      </w:r>
      <w:r w:rsidR="00AF65BF" w:rsidRPr="00144078">
        <w:rPr>
          <w:rFonts w:ascii="Times New Roman" w:hAnsi="Times New Roman" w:cs="Times New Roman"/>
          <w:sz w:val="24"/>
          <w:szCs w:val="24"/>
        </w:rPr>
        <w:t xml:space="preserve">; </w:t>
      </w:r>
      <w:r w:rsidR="006F36E8" w:rsidRPr="00144078">
        <w:rPr>
          <w:rFonts w:ascii="Times New Roman" w:hAnsi="Times New Roman" w:cs="Times New Roman"/>
          <w:sz w:val="24"/>
          <w:szCs w:val="24"/>
        </w:rPr>
        <w:t>apopto</w:t>
      </w:r>
      <w:r w:rsidR="006F36E8">
        <w:rPr>
          <w:rFonts w:ascii="Times New Roman" w:hAnsi="Times New Roman" w:cs="Times New Roman"/>
          <w:sz w:val="24"/>
          <w:szCs w:val="24"/>
        </w:rPr>
        <w:t>tic</w:t>
      </w:r>
      <w:r w:rsidR="006F36E8" w:rsidRPr="00144078">
        <w:rPr>
          <w:rFonts w:ascii="Times New Roman" w:hAnsi="Times New Roman" w:cs="Times New Roman"/>
          <w:sz w:val="24"/>
          <w:szCs w:val="24"/>
        </w:rPr>
        <w:t xml:space="preserve"> </w:t>
      </w:r>
      <w:r w:rsidR="00153F76" w:rsidRPr="00144078">
        <w:rPr>
          <w:rFonts w:ascii="Times New Roman" w:hAnsi="Times New Roman" w:cs="Times New Roman"/>
          <w:sz w:val="24"/>
          <w:szCs w:val="24"/>
        </w:rPr>
        <w:t>(Annexin V</w:t>
      </w:r>
      <w:r w:rsidR="00153F76" w:rsidRPr="00144078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="00153F76" w:rsidRPr="00144078">
        <w:rPr>
          <w:rFonts w:ascii="Times New Roman" w:hAnsi="Times New Roman" w:cs="Times New Roman"/>
          <w:sz w:val="24"/>
          <w:szCs w:val="24"/>
        </w:rPr>
        <w:t>and PI</w:t>
      </w:r>
      <w:r w:rsidR="00153F76" w:rsidRPr="00144078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153F76" w:rsidRPr="00144078">
        <w:rPr>
          <w:rFonts w:ascii="Times New Roman" w:hAnsi="Times New Roman" w:cs="Times New Roman"/>
          <w:sz w:val="24"/>
          <w:szCs w:val="24"/>
        </w:rPr>
        <w:t>);</w:t>
      </w:r>
      <w:r w:rsidR="00047BEC" w:rsidRPr="00144078">
        <w:rPr>
          <w:rFonts w:ascii="Times New Roman" w:hAnsi="Times New Roman" w:cs="Times New Roman"/>
          <w:sz w:val="24"/>
          <w:szCs w:val="24"/>
        </w:rPr>
        <w:t xml:space="preserve"> </w:t>
      </w:r>
      <w:r w:rsidR="006F36E8">
        <w:rPr>
          <w:rFonts w:ascii="Times New Roman" w:hAnsi="Times New Roman" w:cs="Times New Roman"/>
          <w:sz w:val="24"/>
          <w:szCs w:val="24"/>
        </w:rPr>
        <w:t>necrotic</w:t>
      </w:r>
      <w:r w:rsidR="006F36E8" w:rsidRPr="00144078">
        <w:rPr>
          <w:rFonts w:ascii="Times New Roman" w:hAnsi="Times New Roman" w:cs="Times New Roman"/>
          <w:sz w:val="24"/>
          <w:szCs w:val="24"/>
        </w:rPr>
        <w:t xml:space="preserve"> </w:t>
      </w:r>
      <w:r w:rsidR="00153F76" w:rsidRPr="00144078">
        <w:rPr>
          <w:rFonts w:ascii="Times New Roman" w:hAnsi="Times New Roman" w:cs="Times New Roman"/>
          <w:sz w:val="24"/>
          <w:szCs w:val="24"/>
        </w:rPr>
        <w:t>(Annexin V</w:t>
      </w:r>
      <w:r w:rsidR="00153F76" w:rsidRPr="00144078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="00153F76" w:rsidRPr="00144078">
        <w:rPr>
          <w:rFonts w:ascii="Times New Roman" w:hAnsi="Times New Roman" w:cs="Times New Roman"/>
          <w:sz w:val="24"/>
          <w:szCs w:val="24"/>
        </w:rPr>
        <w:t xml:space="preserve">and </w:t>
      </w:r>
      <w:r w:rsidR="00047BEC" w:rsidRPr="00144078">
        <w:rPr>
          <w:rFonts w:ascii="Times New Roman" w:hAnsi="Times New Roman" w:cs="Times New Roman"/>
          <w:sz w:val="24"/>
          <w:szCs w:val="24"/>
        </w:rPr>
        <w:t>PI</w:t>
      </w:r>
      <w:r w:rsidR="00047BEC" w:rsidRPr="0014407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47BEC" w:rsidRPr="00144078">
        <w:rPr>
          <w:rFonts w:ascii="Times New Roman" w:hAnsi="Times New Roman" w:cs="Times New Roman"/>
          <w:sz w:val="24"/>
          <w:szCs w:val="24"/>
        </w:rPr>
        <w:t xml:space="preserve">); and </w:t>
      </w:r>
      <w:r w:rsidR="006F36E8">
        <w:rPr>
          <w:rFonts w:ascii="Times New Roman" w:hAnsi="Times New Roman" w:cs="Times New Roman"/>
          <w:sz w:val="24"/>
          <w:szCs w:val="24"/>
        </w:rPr>
        <w:t>dead</w:t>
      </w:r>
      <w:r w:rsidR="006F36E8" w:rsidRPr="00144078">
        <w:rPr>
          <w:rFonts w:ascii="Times New Roman" w:hAnsi="Times New Roman" w:cs="Times New Roman"/>
          <w:sz w:val="24"/>
          <w:szCs w:val="24"/>
        </w:rPr>
        <w:t xml:space="preserve"> </w:t>
      </w:r>
      <w:r w:rsidR="00047BEC" w:rsidRPr="00144078">
        <w:rPr>
          <w:rFonts w:ascii="Times New Roman" w:hAnsi="Times New Roman" w:cs="Times New Roman"/>
          <w:sz w:val="24"/>
          <w:szCs w:val="24"/>
        </w:rPr>
        <w:t>(Annexin V</w:t>
      </w:r>
      <w:r w:rsidR="00047BEC" w:rsidRPr="00144078">
        <w:rPr>
          <w:rFonts w:ascii="Times New Roman" w:hAnsi="Times New Roman" w:cs="Times New Roman"/>
          <w:sz w:val="24"/>
          <w:szCs w:val="24"/>
          <w:vertAlign w:val="superscript"/>
        </w:rPr>
        <w:t xml:space="preserve">- </w:t>
      </w:r>
      <w:r w:rsidR="00047BEC" w:rsidRPr="00144078">
        <w:rPr>
          <w:rFonts w:ascii="Times New Roman" w:hAnsi="Times New Roman" w:cs="Times New Roman"/>
          <w:sz w:val="24"/>
          <w:szCs w:val="24"/>
        </w:rPr>
        <w:t>and PI</w:t>
      </w:r>
      <w:r w:rsidR="00047BEC" w:rsidRPr="0014407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47BEC" w:rsidRPr="00144078">
        <w:rPr>
          <w:rFonts w:ascii="Times New Roman" w:hAnsi="Times New Roman" w:cs="Times New Roman"/>
          <w:sz w:val="24"/>
          <w:szCs w:val="24"/>
        </w:rPr>
        <w:t>).</w:t>
      </w:r>
      <w:r w:rsidR="00CB7EBC" w:rsidRPr="00144078">
        <w:rPr>
          <w:rFonts w:ascii="Times New Roman" w:hAnsi="Times New Roman" w:cs="Times New Roman"/>
          <w:sz w:val="24"/>
          <w:szCs w:val="24"/>
        </w:rPr>
        <w:t xml:space="preserve"> </w:t>
      </w:r>
      <w:r w:rsidR="00952D67" w:rsidRPr="00144078">
        <w:rPr>
          <w:rFonts w:ascii="Times New Roman" w:hAnsi="Times New Roman" w:cs="Times New Roman"/>
          <w:sz w:val="24"/>
          <w:szCs w:val="24"/>
        </w:rPr>
        <w:t xml:space="preserve">Neutrophils </w:t>
      </w:r>
      <w:r w:rsidR="006F36E8">
        <w:rPr>
          <w:rFonts w:ascii="Times New Roman" w:hAnsi="Times New Roman" w:cs="Times New Roman"/>
          <w:sz w:val="24"/>
          <w:szCs w:val="24"/>
        </w:rPr>
        <w:t>positive for</w:t>
      </w:r>
      <w:r w:rsidR="00952D67" w:rsidRPr="00144078">
        <w:rPr>
          <w:rFonts w:ascii="Times New Roman" w:hAnsi="Times New Roman" w:cs="Times New Roman"/>
          <w:sz w:val="24"/>
          <w:szCs w:val="24"/>
        </w:rPr>
        <w:t xml:space="preserve"> oxygen species (ROS) production were </w:t>
      </w:r>
      <w:r w:rsidR="001004A7" w:rsidRPr="00144078">
        <w:rPr>
          <w:rFonts w:ascii="Times New Roman" w:hAnsi="Times New Roman" w:cs="Times New Roman"/>
          <w:sz w:val="24"/>
          <w:szCs w:val="24"/>
        </w:rPr>
        <w:t>ROS+</w:t>
      </w:r>
      <w:r w:rsidR="002C73CF">
        <w:rPr>
          <w:rFonts w:ascii="Times New Roman" w:hAnsi="Times New Roman" w:cs="Times New Roman"/>
          <w:sz w:val="24"/>
          <w:szCs w:val="24"/>
        </w:rPr>
        <w:t xml:space="preserve">. </w:t>
      </w:r>
      <w:r w:rsidR="00CA21F9" w:rsidRPr="00144078">
        <w:rPr>
          <w:rFonts w:ascii="Times New Roman" w:hAnsi="Times New Roman" w:cs="Times New Roman"/>
          <w:sz w:val="24"/>
          <w:szCs w:val="24"/>
        </w:rPr>
        <w:t>Chemokine-</w:t>
      </w:r>
      <w:r w:rsidR="00366EF7" w:rsidRPr="00144078">
        <w:rPr>
          <w:rFonts w:ascii="Times New Roman" w:hAnsi="Times New Roman" w:cs="Times New Roman"/>
          <w:sz w:val="24"/>
          <w:szCs w:val="24"/>
        </w:rPr>
        <w:t>produc</w:t>
      </w:r>
      <w:r w:rsidR="00366EF7">
        <w:rPr>
          <w:rFonts w:ascii="Times New Roman" w:hAnsi="Times New Roman" w:cs="Times New Roman"/>
          <w:sz w:val="24"/>
          <w:szCs w:val="24"/>
        </w:rPr>
        <w:t>ing</w:t>
      </w:r>
      <w:r w:rsidR="00366EF7" w:rsidRPr="00144078">
        <w:rPr>
          <w:rFonts w:ascii="Times New Roman" w:hAnsi="Times New Roman" w:cs="Times New Roman"/>
          <w:sz w:val="24"/>
          <w:szCs w:val="24"/>
        </w:rPr>
        <w:t xml:space="preserve"> </w:t>
      </w:r>
      <w:r w:rsidR="00CA21F9" w:rsidRPr="00144078">
        <w:rPr>
          <w:rFonts w:ascii="Times New Roman" w:hAnsi="Times New Roman" w:cs="Times New Roman"/>
          <w:sz w:val="24"/>
          <w:szCs w:val="24"/>
        </w:rPr>
        <w:t xml:space="preserve">neutrophils </w:t>
      </w:r>
      <w:r w:rsidR="00366EF7">
        <w:rPr>
          <w:rFonts w:ascii="Times New Roman" w:hAnsi="Times New Roman" w:cs="Times New Roman"/>
          <w:sz w:val="24"/>
          <w:szCs w:val="24"/>
        </w:rPr>
        <w:t>are</w:t>
      </w:r>
      <w:r w:rsidR="00366EF7" w:rsidRPr="00144078">
        <w:rPr>
          <w:rFonts w:ascii="Times New Roman" w:hAnsi="Times New Roman" w:cs="Times New Roman"/>
          <w:sz w:val="24"/>
          <w:szCs w:val="24"/>
        </w:rPr>
        <w:t xml:space="preserve"> </w:t>
      </w:r>
      <w:r w:rsidR="00CA21F9" w:rsidRPr="00144078">
        <w:rPr>
          <w:rFonts w:ascii="Times New Roman" w:hAnsi="Times New Roman" w:cs="Times New Roman"/>
          <w:sz w:val="24"/>
          <w:szCs w:val="24"/>
        </w:rPr>
        <w:t>interleukin-8 (</w:t>
      </w:r>
      <w:r w:rsidR="001004A7" w:rsidRPr="00144078">
        <w:rPr>
          <w:rFonts w:ascii="Times New Roman" w:hAnsi="Times New Roman" w:cs="Times New Roman"/>
          <w:sz w:val="24"/>
          <w:szCs w:val="24"/>
        </w:rPr>
        <w:t>IL8)</w:t>
      </w:r>
      <w:r w:rsidR="00537D6A" w:rsidRPr="00144078">
        <w:rPr>
          <w:rFonts w:ascii="Times New Roman" w:hAnsi="Times New Roman" w:cs="Times New Roman"/>
          <w:sz w:val="24"/>
          <w:szCs w:val="24"/>
        </w:rPr>
        <w:t xml:space="preserve"> </w:t>
      </w:r>
      <w:r w:rsidR="001004A7" w:rsidRPr="00144078">
        <w:rPr>
          <w:rFonts w:ascii="Times New Roman" w:hAnsi="Times New Roman" w:cs="Times New Roman"/>
          <w:sz w:val="24"/>
          <w:szCs w:val="24"/>
        </w:rPr>
        <w:t>+</w:t>
      </w:r>
      <w:r w:rsidR="00CA21F9" w:rsidRPr="00144078">
        <w:rPr>
          <w:rFonts w:ascii="Times New Roman" w:hAnsi="Times New Roman" w:cs="Times New Roman"/>
          <w:sz w:val="24"/>
          <w:szCs w:val="24"/>
        </w:rPr>
        <w:t xml:space="preserve">. </w:t>
      </w:r>
      <w:r w:rsidR="00194A10" w:rsidRPr="00144078">
        <w:rPr>
          <w:rFonts w:ascii="Times New Roman" w:hAnsi="Times New Roman" w:cs="Times New Roman"/>
          <w:sz w:val="24"/>
          <w:szCs w:val="24"/>
        </w:rPr>
        <w:t>Viable</w:t>
      </w:r>
      <w:r w:rsidR="00230D27" w:rsidRPr="00144078">
        <w:rPr>
          <w:rFonts w:ascii="Times New Roman" w:hAnsi="Times New Roman" w:cs="Times New Roman"/>
          <w:sz w:val="24"/>
          <w:szCs w:val="24"/>
        </w:rPr>
        <w:t xml:space="preserve"> </w:t>
      </w:r>
      <w:r w:rsidR="00A33115" w:rsidRPr="00144078">
        <w:rPr>
          <w:rFonts w:ascii="Times New Roman" w:hAnsi="Times New Roman" w:cs="Times New Roman"/>
          <w:sz w:val="24"/>
          <w:szCs w:val="24"/>
        </w:rPr>
        <w:t>neutrophils</w:t>
      </w:r>
      <w:r w:rsidR="00CB7EBC" w:rsidRPr="00144078">
        <w:rPr>
          <w:rFonts w:ascii="Times New Roman" w:hAnsi="Times New Roman" w:cs="Times New Roman"/>
          <w:sz w:val="24"/>
          <w:szCs w:val="24"/>
        </w:rPr>
        <w:t xml:space="preserve"> </w:t>
      </w:r>
      <w:r w:rsidR="00230D27" w:rsidRPr="00144078">
        <w:rPr>
          <w:rFonts w:ascii="Times New Roman" w:hAnsi="Times New Roman" w:cs="Times New Roman"/>
          <w:sz w:val="24"/>
          <w:szCs w:val="24"/>
        </w:rPr>
        <w:t xml:space="preserve">were </w:t>
      </w:r>
      <w:r w:rsidR="000D0ADC" w:rsidRPr="00144078">
        <w:rPr>
          <w:rFonts w:ascii="Times New Roman" w:hAnsi="Times New Roman" w:cs="Times New Roman"/>
          <w:sz w:val="24"/>
          <w:szCs w:val="24"/>
        </w:rPr>
        <w:t xml:space="preserve">gated after </w:t>
      </w:r>
      <w:r w:rsidR="0065448F" w:rsidRPr="00144078">
        <w:rPr>
          <w:rFonts w:ascii="Times New Roman" w:hAnsi="Times New Roman" w:cs="Times New Roman"/>
          <w:sz w:val="24"/>
          <w:szCs w:val="24"/>
        </w:rPr>
        <w:t xml:space="preserve">staining </w:t>
      </w:r>
      <w:r w:rsidR="008A44D8">
        <w:rPr>
          <w:rFonts w:ascii="Times New Roman" w:hAnsi="Times New Roman" w:cs="Times New Roman"/>
          <w:sz w:val="24"/>
          <w:szCs w:val="24"/>
        </w:rPr>
        <w:t xml:space="preserve">for </w:t>
      </w:r>
      <w:r w:rsidR="000D0ADC" w:rsidRPr="00144078">
        <w:rPr>
          <w:rFonts w:ascii="Times New Roman" w:hAnsi="Times New Roman" w:cs="Times New Roman"/>
          <w:sz w:val="24"/>
          <w:szCs w:val="24"/>
        </w:rPr>
        <w:t xml:space="preserve">Annexin </w:t>
      </w:r>
      <w:r w:rsidR="0065448F" w:rsidRPr="00144078">
        <w:rPr>
          <w:rFonts w:ascii="Times New Roman" w:hAnsi="Times New Roman" w:cs="Times New Roman"/>
          <w:sz w:val="24"/>
          <w:szCs w:val="24"/>
        </w:rPr>
        <w:t>V;</w:t>
      </w:r>
      <w:r w:rsidR="000D0ADC" w:rsidRPr="00144078">
        <w:rPr>
          <w:rFonts w:ascii="Times New Roman" w:hAnsi="Times New Roman" w:cs="Times New Roman"/>
          <w:sz w:val="24"/>
          <w:szCs w:val="24"/>
        </w:rPr>
        <w:t xml:space="preserve"> </w:t>
      </w:r>
      <w:r w:rsidR="0067571C" w:rsidRPr="00144078">
        <w:rPr>
          <w:rFonts w:ascii="Times New Roman" w:hAnsi="Times New Roman" w:cs="Times New Roman"/>
          <w:sz w:val="24"/>
          <w:szCs w:val="24"/>
        </w:rPr>
        <w:t>migratory neutrophils were</w:t>
      </w:r>
      <w:r w:rsidR="0023053B" w:rsidRPr="00144078">
        <w:rPr>
          <w:rFonts w:ascii="Times New Roman" w:hAnsi="Times New Roman" w:cs="Times New Roman"/>
          <w:sz w:val="24"/>
          <w:szCs w:val="24"/>
        </w:rPr>
        <w:t xml:space="preserve"> </w:t>
      </w:r>
      <w:r w:rsidR="00C94192" w:rsidRPr="00144078">
        <w:rPr>
          <w:rFonts w:ascii="Times New Roman" w:hAnsi="Times New Roman" w:cs="Times New Roman"/>
          <w:sz w:val="24"/>
          <w:szCs w:val="24"/>
        </w:rPr>
        <w:t>chemokine receptor</w:t>
      </w:r>
      <w:r w:rsidR="006A094E" w:rsidRPr="00144078">
        <w:rPr>
          <w:rFonts w:ascii="Times New Roman" w:hAnsi="Times New Roman" w:cs="Times New Roman"/>
          <w:sz w:val="24"/>
          <w:szCs w:val="24"/>
        </w:rPr>
        <w:t xml:space="preserve"> type 4</w:t>
      </w:r>
      <w:r w:rsidR="00C94192" w:rsidRPr="00144078">
        <w:rPr>
          <w:rFonts w:ascii="Times New Roman" w:hAnsi="Times New Roman" w:cs="Times New Roman"/>
          <w:sz w:val="24"/>
          <w:szCs w:val="24"/>
        </w:rPr>
        <w:t xml:space="preserve"> (</w:t>
      </w:r>
      <w:r w:rsidR="0023053B" w:rsidRPr="00144078">
        <w:rPr>
          <w:rFonts w:ascii="Times New Roman" w:hAnsi="Times New Roman" w:cs="Times New Roman"/>
          <w:sz w:val="24"/>
          <w:szCs w:val="24"/>
        </w:rPr>
        <w:t>CXCR4</w:t>
      </w:r>
      <w:r w:rsidR="006A094E" w:rsidRPr="00144078">
        <w:rPr>
          <w:rFonts w:ascii="Times New Roman" w:hAnsi="Times New Roman" w:cs="Times New Roman"/>
          <w:sz w:val="24"/>
          <w:szCs w:val="24"/>
        </w:rPr>
        <w:t>)</w:t>
      </w:r>
      <w:r w:rsidR="000D49CD" w:rsidRPr="00144078">
        <w:rPr>
          <w:rFonts w:ascii="Times New Roman" w:hAnsi="Times New Roman" w:cs="Times New Roman"/>
          <w:sz w:val="24"/>
          <w:szCs w:val="24"/>
        </w:rPr>
        <w:t xml:space="preserve"> </w:t>
      </w:r>
      <w:r w:rsidR="001004A7" w:rsidRPr="00144078">
        <w:rPr>
          <w:rFonts w:ascii="Times New Roman" w:hAnsi="Times New Roman" w:cs="Times New Roman"/>
          <w:sz w:val="24"/>
          <w:szCs w:val="24"/>
        </w:rPr>
        <w:t>+</w:t>
      </w:r>
      <w:r w:rsidR="002C73CF">
        <w:rPr>
          <w:rFonts w:ascii="Times New Roman" w:hAnsi="Times New Roman" w:cs="Times New Roman"/>
          <w:sz w:val="24"/>
          <w:szCs w:val="24"/>
        </w:rPr>
        <w:t>.</w:t>
      </w:r>
      <w:r w:rsidR="00E030D8">
        <w:rPr>
          <w:rFonts w:ascii="Times New Roman" w:hAnsi="Times New Roman" w:cs="Times New Roman"/>
          <w:sz w:val="24"/>
          <w:szCs w:val="24"/>
        </w:rPr>
        <w:br w:type="page"/>
      </w:r>
    </w:p>
    <w:p w14:paraId="42679F6A" w14:textId="6EADEE7E" w:rsidR="000E1C17" w:rsidRPr="00E030D8" w:rsidRDefault="00F61AC7" w:rsidP="00E030D8">
      <w:pPr>
        <w:spacing w:line="480" w:lineRule="auto"/>
        <w:ind w:right="-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21A343BF" wp14:editId="11A758DE">
            <wp:extent cx="4010087" cy="2520000"/>
            <wp:effectExtent l="0" t="0" r="0" b="0"/>
            <wp:docPr id="10648820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882005" name="Picture 106488200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0087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59A02" w14:textId="7204B096" w:rsidR="004D07BC" w:rsidRDefault="00B25836" w:rsidP="00090A5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6BA6">
        <w:rPr>
          <w:rFonts w:ascii="Times New Roman" w:hAnsi="Times New Roman" w:cs="Times New Roman"/>
          <w:b/>
          <w:bCs/>
          <w:sz w:val="24"/>
          <w:szCs w:val="24"/>
        </w:rPr>
        <w:t>Supplementary Figure S2.</w:t>
      </w:r>
      <w:r w:rsidR="004913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871CE">
        <w:rPr>
          <w:rFonts w:ascii="Times New Roman" w:hAnsi="Times New Roman" w:cs="Times New Roman"/>
          <w:b/>
          <w:bCs/>
          <w:sz w:val="24"/>
          <w:szCs w:val="24"/>
        </w:rPr>
        <w:t xml:space="preserve">Representative </w:t>
      </w:r>
      <w:r w:rsidR="00A031FC">
        <w:rPr>
          <w:rFonts w:ascii="Times New Roman" w:hAnsi="Times New Roman" w:cs="Times New Roman"/>
          <w:b/>
          <w:bCs/>
          <w:sz w:val="24"/>
          <w:szCs w:val="24"/>
        </w:rPr>
        <w:t xml:space="preserve">neutrophil </w:t>
      </w:r>
      <w:r w:rsidR="00441B02">
        <w:rPr>
          <w:rFonts w:ascii="Times New Roman" w:hAnsi="Times New Roman" w:cs="Times New Roman"/>
          <w:b/>
          <w:bCs/>
          <w:sz w:val="24"/>
          <w:szCs w:val="24"/>
        </w:rPr>
        <w:t xml:space="preserve">viability </w:t>
      </w:r>
      <w:r w:rsidR="00A031FC">
        <w:rPr>
          <w:rFonts w:ascii="Times New Roman" w:hAnsi="Times New Roman" w:cs="Times New Roman"/>
          <w:b/>
          <w:bCs/>
          <w:sz w:val="24"/>
          <w:szCs w:val="24"/>
        </w:rPr>
        <w:t>measurements</w:t>
      </w:r>
      <w:r w:rsidR="00441B0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41B02">
        <w:rPr>
          <w:rFonts w:ascii="Times New Roman" w:hAnsi="Times New Roman" w:cs="Times New Roman"/>
          <w:sz w:val="24"/>
          <w:szCs w:val="24"/>
        </w:rPr>
        <w:t>Isolated n</w:t>
      </w:r>
      <w:r w:rsidR="00441B02" w:rsidRPr="0024107D">
        <w:rPr>
          <w:rFonts w:ascii="Times New Roman" w:hAnsi="Times New Roman" w:cs="Times New Roman"/>
          <w:sz w:val="24"/>
          <w:szCs w:val="24"/>
        </w:rPr>
        <w:t>eutrophils were cultured with medium (untreated</w:t>
      </w:r>
      <w:r w:rsidR="007F34F1">
        <w:rPr>
          <w:rFonts w:ascii="Times New Roman" w:hAnsi="Times New Roman" w:cs="Times New Roman"/>
          <w:sz w:val="24"/>
          <w:szCs w:val="24"/>
        </w:rPr>
        <w:t xml:space="preserve"> or UC</w:t>
      </w:r>
      <w:r w:rsidR="00441B02" w:rsidRPr="0024107D">
        <w:rPr>
          <w:rFonts w:ascii="Times New Roman" w:hAnsi="Times New Roman" w:cs="Times New Roman"/>
          <w:sz w:val="24"/>
          <w:szCs w:val="24"/>
        </w:rPr>
        <w:t xml:space="preserve">), PMA, or DV3 (MOI =5) </w:t>
      </w:r>
      <w:r w:rsidR="00441B02">
        <w:rPr>
          <w:rFonts w:ascii="Times New Roman" w:hAnsi="Times New Roman" w:cs="Times New Roman"/>
          <w:sz w:val="24"/>
          <w:szCs w:val="24"/>
        </w:rPr>
        <w:t xml:space="preserve">prior </w:t>
      </w:r>
      <w:r w:rsidR="00A031FC">
        <w:rPr>
          <w:rFonts w:ascii="Times New Roman" w:hAnsi="Times New Roman" w:cs="Times New Roman"/>
          <w:sz w:val="24"/>
          <w:szCs w:val="24"/>
        </w:rPr>
        <w:t xml:space="preserve">to </w:t>
      </w:r>
      <w:r w:rsidR="00441B02">
        <w:rPr>
          <w:rFonts w:ascii="Times New Roman" w:hAnsi="Times New Roman" w:cs="Times New Roman"/>
          <w:sz w:val="24"/>
          <w:szCs w:val="24"/>
        </w:rPr>
        <w:t>cell viability analysis.</w:t>
      </w:r>
      <w:r w:rsidR="00A031FC">
        <w:rPr>
          <w:rFonts w:ascii="Times New Roman" w:hAnsi="Times New Roman" w:cs="Times New Roman"/>
          <w:sz w:val="24"/>
          <w:szCs w:val="24"/>
        </w:rPr>
        <w:t xml:space="preserve"> Via annexin V/PI staining.</w:t>
      </w:r>
      <w:r w:rsidR="00280156">
        <w:rPr>
          <w:rFonts w:ascii="Times New Roman" w:hAnsi="Times New Roman" w:cs="Times New Roman"/>
          <w:sz w:val="24"/>
          <w:szCs w:val="24"/>
        </w:rPr>
        <w:t xml:space="preserve"> The cumulative </w:t>
      </w:r>
      <w:r w:rsidR="009C5289">
        <w:rPr>
          <w:rFonts w:ascii="Times New Roman" w:hAnsi="Times New Roman" w:cs="Times New Roman"/>
          <w:sz w:val="24"/>
          <w:szCs w:val="24"/>
        </w:rPr>
        <w:t>dat</w:t>
      </w:r>
      <w:r w:rsidR="00E3532C">
        <w:rPr>
          <w:rFonts w:ascii="Times New Roman" w:hAnsi="Times New Roman" w:cs="Times New Roman"/>
          <w:sz w:val="24"/>
          <w:szCs w:val="24"/>
        </w:rPr>
        <w:t>a</w:t>
      </w:r>
      <w:r w:rsidR="009C5289">
        <w:rPr>
          <w:rFonts w:ascii="Times New Roman" w:hAnsi="Times New Roman" w:cs="Times New Roman"/>
          <w:sz w:val="24"/>
          <w:szCs w:val="24"/>
        </w:rPr>
        <w:t xml:space="preserve"> </w:t>
      </w:r>
      <w:r w:rsidR="00A031FC">
        <w:rPr>
          <w:rFonts w:ascii="Times New Roman" w:hAnsi="Times New Roman" w:cs="Times New Roman"/>
          <w:sz w:val="24"/>
          <w:szCs w:val="24"/>
        </w:rPr>
        <w:t xml:space="preserve">are </w:t>
      </w:r>
      <w:r w:rsidR="009C5289">
        <w:rPr>
          <w:rFonts w:ascii="Times New Roman" w:hAnsi="Times New Roman" w:cs="Times New Roman"/>
          <w:sz w:val="24"/>
          <w:szCs w:val="24"/>
        </w:rPr>
        <w:t xml:space="preserve">presented as </w:t>
      </w:r>
      <w:r w:rsidR="00E3532C">
        <w:rPr>
          <w:rFonts w:ascii="Times New Roman" w:hAnsi="Times New Roman" w:cs="Times New Roman"/>
          <w:sz w:val="24"/>
          <w:szCs w:val="24"/>
        </w:rPr>
        <w:t xml:space="preserve">a </w:t>
      </w:r>
      <w:r w:rsidR="009C5289">
        <w:rPr>
          <w:rFonts w:ascii="Times New Roman" w:hAnsi="Times New Roman" w:cs="Times New Roman"/>
          <w:sz w:val="24"/>
          <w:szCs w:val="24"/>
        </w:rPr>
        <w:t xml:space="preserve">percentage </w:t>
      </w:r>
      <w:r w:rsidR="007F34F1">
        <w:rPr>
          <w:rFonts w:ascii="Times New Roman" w:hAnsi="Times New Roman" w:cs="Times New Roman"/>
          <w:sz w:val="24"/>
          <w:szCs w:val="24"/>
        </w:rPr>
        <w:t xml:space="preserve">of </w:t>
      </w:r>
      <w:r w:rsidR="00A031FC">
        <w:rPr>
          <w:rFonts w:ascii="Times New Roman" w:hAnsi="Times New Roman" w:cs="Times New Roman"/>
          <w:sz w:val="24"/>
          <w:szCs w:val="24"/>
        </w:rPr>
        <w:t xml:space="preserve">viable cells </w:t>
      </w:r>
      <w:r w:rsidR="00F4695F">
        <w:rPr>
          <w:rFonts w:ascii="Times New Roman" w:hAnsi="Times New Roman" w:cs="Times New Roman"/>
          <w:sz w:val="24"/>
          <w:szCs w:val="24"/>
        </w:rPr>
        <w:t xml:space="preserve">for 3 </w:t>
      </w:r>
      <w:r w:rsidR="007F34F1">
        <w:rPr>
          <w:rFonts w:ascii="Times New Roman" w:hAnsi="Times New Roman" w:cs="Times New Roman"/>
          <w:sz w:val="24"/>
          <w:szCs w:val="24"/>
        </w:rPr>
        <w:t>to 72h post</w:t>
      </w:r>
      <w:r w:rsidR="00A031FC">
        <w:rPr>
          <w:rFonts w:ascii="Times New Roman" w:hAnsi="Times New Roman" w:cs="Times New Roman"/>
          <w:sz w:val="24"/>
          <w:szCs w:val="24"/>
        </w:rPr>
        <w:t>-</w:t>
      </w:r>
      <w:r w:rsidR="007F34F1">
        <w:rPr>
          <w:rFonts w:ascii="Times New Roman" w:hAnsi="Times New Roman" w:cs="Times New Roman"/>
          <w:sz w:val="24"/>
          <w:szCs w:val="24"/>
        </w:rPr>
        <w:t>incubation (p.o.i.).</w:t>
      </w:r>
      <w:r w:rsidR="00144078">
        <w:rPr>
          <w:rFonts w:ascii="Times New Roman" w:hAnsi="Times New Roman" w:cs="Times New Roman"/>
          <w:sz w:val="24"/>
          <w:szCs w:val="24"/>
        </w:rPr>
        <w:t xml:space="preserve"> </w:t>
      </w:r>
      <w:r w:rsidR="00D807BA">
        <w:rPr>
          <w:rFonts w:ascii="Times New Roman" w:hAnsi="Times New Roman" w:cs="Times New Roman"/>
          <w:sz w:val="24"/>
          <w:szCs w:val="24"/>
        </w:rPr>
        <w:t>V</w:t>
      </w:r>
      <w:r w:rsidR="00144078">
        <w:rPr>
          <w:rFonts w:ascii="Times New Roman" w:hAnsi="Times New Roman" w:cs="Times New Roman"/>
          <w:sz w:val="24"/>
          <w:szCs w:val="24"/>
        </w:rPr>
        <w:t>iable (</w:t>
      </w:r>
      <w:r w:rsidR="00144078" w:rsidRPr="00E215CA">
        <w:rPr>
          <w:rFonts w:ascii="Wingdings" w:hAnsi="Wingdings" w:cs="Angsana New"/>
          <w:color w:val="333333"/>
          <w:sz w:val="24"/>
          <w:szCs w:val="30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n</w:t>
      </w:r>
      <w:r w:rsidR="00144078">
        <w:rPr>
          <w:rFonts w:ascii="Times New Roman" w:hAnsi="Times New Roman" w:cs="Times New Roman"/>
          <w:sz w:val="24"/>
          <w:szCs w:val="24"/>
        </w:rPr>
        <w:t>), apoptosis (</w:t>
      </w:r>
      <w:r w:rsidR="00144078" w:rsidRPr="00E215CA">
        <w:rPr>
          <w:rFonts w:ascii="Wingdings" w:hAnsi="Wingdings" w:cs="Angsana New"/>
          <w:color w:val="7F7F7F"/>
          <w:sz w:val="24"/>
          <w:szCs w:val="30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n</w:t>
      </w:r>
      <w:r w:rsidR="00144078">
        <w:rPr>
          <w:rFonts w:ascii="Times New Roman" w:hAnsi="Times New Roman" w:cs="Times New Roman"/>
          <w:sz w:val="24"/>
          <w:szCs w:val="24"/>
        </w:rPr>
        <w:t>), dead (</w:t>
      </w:r>
      <w:r w:rsidR="00144078" w:rsidRPr="00E215CA">
        <w:rPr>
          <w:rFonts w:ascii="Wingdings" w:hAnsi="Wingdings" w:cs="Angsana New"/>
          <w:color w:val="CCCCCC"/>
          <w:sz w:val="24"/>
          <w:szCs w:val="30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n</w:t>
      </w:r>
      <w:r w:rsidR="00144078">
        <w:rPr>
          <w:rFonts w:ascii="Times New Roman" w:hAnsi="Times New Roman" w:cs="Times New Roman"/>
          <w:sz w:val="24"/>
          <w:szCs w:val="24"/>
        </w:rPr>
        <w:t xml:space="preserve">) and </w:t>
      </w:r>
      <w:r w:rsidR="00D807BA">
        <w:rPr>
          <w:rFonts w:ascii="Times New Roman" w:hAnsi="Times New Roman" w:cs="Times New Roman"/>
          <w:sz w:val="24"/>
          <w:szCs w:val="24"/>
        </w:rPr>
        <w:t>necrosis</w:t>
      </w:r>
      <w:r w:rsidR="00144078">
        <w:rPr>
          <w:rFonts w:ascii="Times New Roman" w:hAnsi="Times New Roman" w:cs="Times New Roman"/>
          <w:sz w:val="24"/>
          <w:szCs w:val="24"/>
        </w:rPr>
        <w:t>(</w:t>
      </w:r>
      <w:r w:rsidR="00144078" w:rsidRPr="00E215CA">
        <w:rPr>
          <w:rFonts w:ascii="Wingdings" w:hAnsi="Wingdings" w:cs="Angsana New"/>
          <w:outline/>
          <w:color w:val="000000"/>
          <w:sz w:val="24"/>
          <w:szCs w:val="30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  <w14:textFill>
            <w14:solidFill>
              <w14:srgbClr w14:val="FFFFFF"/>
            </w14:solidFill>
          </w14:textFill>
        </w:rPr>
        <w:t>n</w:t>
      </w:r>
      <w:r w:rsidR="00144078">
        <w:rPr>
          <w:rFonts w:ascii="Times New Roman" w:hAnsi="Times New Roman" w:cs="Times New Roman"/>
          <w:sz w:val="24"/>
          <w:szCs w:val="24"/>
        </w:rPr>
        <w:t>)</w:t>
      </w:r>
      <w:r w:rsidR="00E215CA" w:rsidRPr="00E215CA">
        <w:rPr>
          <w:rFonts w:ascii="Times New Roman" w:hAnsi="Times New Roman" w:cs="Times New Roman"/>
          <w:sz w:val="24"/>
          <w:szCs w:val="24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 </w:t>
      </w:r>
      <w:r w:rsidR="004D07BC">
        <w:rPr>
          <w:rFonts w:ascii="Times New Roman" w:hAnsi="Times New Roman" w:cs="Times New Roman"/>
          <w:sz w:val="24"/>
          <w:szCs w:val="24"/>
        </w:rPr>
        <w:br w:type="page"/>
      </w:r>
    </w:p>
    <w:p w14:paraId="61342667" w14:textId="0DC6F607" w:rsidR="00432F05" w:rsidRPr="00956BA6" w:rsidRDefault="00090A50" w:rsidP="00071BD6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24D93327" wp14:editId="0863E142">
            <wp:extent cx="4280294" cy="2520000"/>
            <wp:effectExtent l="0" t="0" r="0" b="0"/>
            <wp:docPr id="67340566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405662" name="Picture 67340566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0294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D2AC1" w14:textId="234D2FDB" w:rsidR="00EC34FB" w:rsidRPr="00144078" w:rsidRDefault="00432F05" w:rsidP="00EC34FB">
      <w:pPr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</w:pPr>
      <w:r w:rsidRPr="00144078">
        <w:rPr>
          <w:rFonts w:ascii="Times New Roman" w:hAnsi="Times New Roman" w:cs="Times New Roman"/>
          <w:b/>
          <w:bCs/>
          <w:sz w:val="24"/>
          <w:szCs w:val="24"/>
        </w:rPr>
        <w:t>Supplementary Figure S</w:t>
      </w:r>
      <w:r w:rsidR="00B97B6B" w:rsidRPr="0014407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4407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726DA" w:rsidRPr="00144078">
        <w:rPr>
          <w:rFonts w:ascii="Times New Roman" w:hAnsi="Times New Roman" w:cs="Times New Roman"/>
          <w:b/>
          <w:bCs/>
          <w:sz w:val="24"/>
          <w:szCs w:val="24"/>
        </w:rPr>
        <w:t>Vira</w:t>
      </w:r>
      <w:r w:rsidR="002573E7" w:rsidRPr="00144078">
        <w:rPr>
          <w:rFonts w:ascii="Times New Roman" w:hAnsi="Times New Roman" w:cs="Times New Roman"/>
          <w:b/>
          <w:bCs/>
          <w:sz w:val="24"/>
          <w:szCs w:val="24"/>
        </w:rPr>
        <w:t xml:space="preserve">l </w:t>
      </w:r>
      <w:r w:rsidR="008B11F0" w:rsidRPr="00144078">
        <w:rPr>
          <w:rFonts w:ascii="Times New Roman" w:hAnsi="Times New Roman" w:cs="Times New Roman"/>
          <w:b/>
          <w:bCs/>
          <w:sz w:val="24"/>
          <w:szCs w:val="24"/>
        </w:rPr>
        <w:t xml:space="preserve">RNA and </w:t>
      </w:r>
      <w:r w:rsidR="002726DA" w:rsidRPr="00144078">
        <w:rPr>
          <w:rFonts w:ascii="Times New Roman" w:hAnsi="Times New Roman" w:cs="Times New Roman"/>
          <w:b/>
          <w:bCs/>
          <w:sz w:val="24"/>
          <w:szCs w:val="24"/>
        </w:rPr>
        <w:t xml:space="preserve">active </w:t>
      </w:r>
      <w:r w:rsidR="002573E7" w:rsidRPr="00144078">
        <w:rPr>
          <w:rFonts w:ascii="Times New Roman" w:hAnsi="Times New Roman" w:cs="Times New Roman"/>
          <w:b/>
          <w:bCs/>
          <w:sz w:val="24"/>
          <w:szCs w:val="24"/>
        </w:rPr>
        <w:t>dengue</w:t>
      </w:r>
      <w:r w:rsidR="00043D60" w:rsidRPr="00144078">
        <w:rPr>
          <w:rFonts w:ascii="Times New Roman" w:hAnsi="Times New Roman" w:cs="Times New Roman"/>
          <w:b/>
          <w:bCs/>
          <w:sz w:val="24"/>
          <w:szCs w:val="24"/>
        </w:rPr>
        <w:t xml:space="preserve"> virus</w:t>
      </w:r>
      <w:r w:rsidR="002573E7" w:rsidRPr="00144078">
        <w:rPr>
          <w:rFonts w:ascii="Times New Roman" w:hAnsi="Times New Roman" w:cs="Times New Roman"/>
          <w:b/>
          <w:bCs/>
          <w:sz w:val="24"/>
          <w:szCs w:val="24"/>
        </w:rPr>
        <w:t xml:space="preserve"> were </w:t>
      </w:r>
      <w:r w:rsidR="00DF7972" w:rsidRPr="00144078">
        <w:rPr>
          <w:rFonts w:ascii="Times New Roman" w:hAnsi="Times New Roman" w:cs="Times New Roman"/>
          <w:b/>
          <w:bCs/>
          <w:sz w:val="24"/>
          <w:szCs w:val="24"/>
        </w:rPr>
        <w:t>decreased</w:t>
      </w:r>
      <w:r w:rsidR="00A031FC">
        <w:rPr>
          <w:rFonts w:ascii="Times New Roman" w:hAnsi="Times New Roman" w:cs="Times New Roman"/>
          <w:b/>
          <w:bCs/>
          <w:sz w:val="24"/>
          <w:szCs w:val="24"/>
        </w:rPr>
        <w:t xml:space="preserve"> during culture with neutrophils</w:t>
      </w:r>
      <w:r w:rsidR="00DF7972" w:rsidRPr="0014407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913FD" w:rsidRPr="00144078">
        <w:rPr>
          <w:rFonts w:ascii="Times New Roman" w:hAnsi="Times New Roman" w:cs="Times New Roman"/>
          <w:sz w:val="24"/>
          <w:szCs w:val="24"/>
        </w:rPr>
        <w:t xml:space="preserve">(A) </w:t>
      </w:r>
      <w:r w:rsidR="00AF037C" w:rsidRPr="00144078">
        <w:rPr>
          <w:rFonts w:ascii="Times New Roman" w:hAnsi="Times New Roman" w:cs="Times New Roman"/>
          <w:sz w:val="24"/>
          <w:szCs w:val="24"/>
        </w:rPr>
        <w:t xml:space="preserve">Active DV3 in </w:t>
      </w:r>
      <w:r w:rsidR="008A2D9C" w:rsidRPr="00144078">
        <w:rPr>
          <w:rFonts w:ascii="Times New Roman" w:hAnsi="Times New Roman" w:cs="Times New Roman"/>
          <w:sz w:val="24"/>
          <w:szCs w:val="24"/>
        </w:rPr>
        <w:t>culture medium</w:t>
      </w:r>
      <w:r w:rsidR="00AF037C" w:rsidRPr="00144078">
        <w:rPr>
          <w:rFonts w:ascii="Times New Roman" w:hAnsi="Times New Roman" w:cs="Times New Roman"/>
          <w:sz w:val="24"/>
          <w:szCs w:val="24"/>
        </w:rPr>
        <w:t xml:space="preserve"> was determined </w:t>
      </w:r>
      <w:r w:rsidR="008A2D9C" w:rsidRPr="00144078">
        <w:rPr>
          <w:rFonts w:ascii="Times New Roman" w:hAnsi="Times New Roman" w:cs="Times New Roman"/>
          <w:sz w:val="24"/>
          <w:szCs w:val="24"/>
        </w:rPr>
        <w:t xml:space="preserve">by FFU assay at </w:t>
      </w:r>
      <w:r w:rsidR="00E115C7" w:rsidRPr="00144078">
        <w:rPr>
          <w:rFonts w:ascii="Times New Roman" w:hAnsi="Times New Roman" w:cs="Times New Roman"/>
          <w:sz w:val="24"/>
          <w:szCs w:val="24"/>
        </w:rPr>
        <w:t>0, 3, 24 and 48h post</w:t>
      </w:r>
      <w:r w:rsidR="00ED6602">
        <w:rPr>
          <w:rFonts w:ascii="Times New Roman" w:hAnsi="Times New Roman" w:cs="Times New Roman"/>
          <w:sz w:val="24"/>
          <w:szCs w:val="24"/>
        </w:rPr>
        <w:t>-</w:t>
      </w:r>
      <w:r w:rsidR="00E115C7" w:rsidRPr="00144078">
        <w:rPr>
          <w:rFonts w:ascii="Times New Roman" w:hAnsi="Times New Roman" w:cs="Times New Roman"/>
          <w:sz w:val="24"/>
          <w:szCs w:val="24"/>
        </w:rPr>
        <w:t xml:space="preserve">incubation. </w:t>
      </w:r>
      <w:r w:rsidR="0012329D" w:rsidRPr="00144078">
        <w:rPr>
          <w:rFonts w:ascii="Times New Roman" w:hAnsi="Times New Roman" w:cs="Times New Roman"/>
          <w:sz w:val="24"/>
          <w:szCs w:val="24"/>
        </w:rPr>
        <w:t xml:space="preserve">(B) </w:t>
      </w:r>
      <w:r w:rsidR="005F6297" w:rsidRPr="00144078">
        <w:rPr>
          <w:rFonts w:ascii="Times New Roman" w:hAnsi="Times New Roman" w:cs="Times New Roman"/>
          <w:sz w:val="24"/>
          <w:szCs w:val="24"/>
        </w:rPr>
        <w:t>Dengue RNA isolated f</w:t>
      </w:r>
      <w:r w:rsidR="00E215CA" w:rsidRPr="00144078">
        <w:rPr>
          <w:rFonts w:ascii="Times New Roman" w:hAnsi="Times New Roman" w:cs="Times New Roman"/>
          <w:sz w:val="24"/>
          <w:szCs w:val="24"/>
        </w:rPr>
        <w:t>ro</w:t>
      </w:r>
      <w:r w:rsidR="005F6297" w:rsidRPr="00144078">
        <w:rPr>
          <w:rFonts w:ascii="Times New Roman" w:hAnsi="Times New Roman" w:cs="Times New Roman"/>
          <w:sz w:val="24"/>
          <w:szCs w:val="24"/>
        </w:rPr>
        <w:t>m neutrophil</w:t>
      </w:r>
      <w:r w:rsidR="00E215CA" w:rsidRPr="00144078">
        <w:rPr>
          <w:rFonts w:ascii="Times New Roman" w:hAnsi="Times New Roman" w:cs="Times New Roman"/>
          <w:sz w:val="24"/>
          <w:szCs w:val="24"/>
        </w:rPr>
        <w:t>s</w:t>
      </w:r>
      <w:r w:rsidR="005F6297" w:rsidRPr="00144078">
        <w:rPr>
          <w:rFonts w:ascii="Times New Roman" w:hAnsi="Times New Roman" w:cs="Times New Roman"/>
          <w:sz w:val="24"/>
          <w:szCs w:val="24"/>
        </w:rPr>
        <w:t xml:space="preserve"> at 0, </w:t>
      </w:r>
      <w:r w:rsidR="00E115C7" w:rsidRPr="00144078">
        <w:rPr>
          <w:rFonts w:ascii="Times New Roman" w:hAnsi="Times New Roman" w:cs="Times New Roman"/>
          <w:sz w:val="24"/>
          <w:szCs w:val="24"/>
        </w:rPr>
        <w:t>2</w:t>
      </w:r>
      <w:r w:rsidR="005F6297" w:rsidRPr="00144078">
        <w:rPr>
          <w:rFonts w:ascii="Times New Roman" w:hAnsi="Times New Roman" w:cs="Times New Roman"/>
          <w:sz w:val="24"/>
          <w:szCs w:val="24"/>
        </w:rPr>
        <w:t xml:space="preserve">, 24 and 48h </w:t>
      </w:r>
      <w:r w:rsidR="00A031FC" w:rsidRPr="00144078">
        <w:rPr>
          <w:rFonts w:ascii="Times New Roman" w:hAnsi="Times New Roman" w:cs="Times New Roman"/>
          <w:sz w:val="24"/>
          <w:szCs w:val="24"/>
        </w:rPr>
        <w:t>post</w:t>
      </w:r>
      <w:r w:rsidR="00A031FC">
        <w:rPr>
          <w:rFonts w:ascii="Times New Roman" w:hAnsi="Times New Roman" w:cs="Times New Roman"/>
          <w:sz w:val="24"/>
          <w:szCs w:val="24"/>
        </w:rPr>
        <w:t>-</w:t>
      </w:r>
      <w:r w:rsidR="005F6297" w:rsidRPr="00144078">
        <w:rPr>
          <w:rFonts w:ascii="Times New Roman" w:hAnsi="Times New Roman" w:cs="Times New Roman"/>
          <w:sz w:val="24"/>
          <w:szCs w:val="24"/>
        </w:rPr>
        <w:t>incubation.</w:t>
      </w:r>
      <w:r w:rsidR="00E215CA" w:rsidRPr="00144078">
        <w:rPr>
          <w:rFonts w:ascii="Times New Roman" w:hAnsi="Times New Roman" w:cs="Times New Roman"/>
          <w:sz w:val="24"/>
          <w:szCs w:val="24"/>
        </w:rPr>
        <w:t xml:space="preserve"> </w:t>
      </w:r>
      <w:r w:rsidR="00E030D8" w:rsidRPr="00144078">
        <w:rPr>
          <w:rFonts w:ascii="Times New Roman" w:hAnsi="Times New Roman" w:cs="Times New Roman"/>
          <w:sz w:val="24"/>
          <w:szCs w:val="24"/>
        </w:rPr>
        <w:t xml:space="preserve">Data </w:t>
      </w:r>
      <w:r w:rsidR="00A031FC">
        <w:rPr>
          <w:rFonts w:ascii="Times New Roman" w:hAnsi="Times New Roman" w:cs="Times New Roman"/>
          <w:sz w:val="24"/>
          <w:szCs w:val="24"/>
        </w:rPr>
        <w:t>are</w:t>
      </w:r>
      <w:r w:rsidR="00A031FC" w:rsidRPr="00144078">
        <w:rPr>
          <w:rFonts w:ascii="Times New Roman" w:hAnsi="Times New Roman" w:cs="Times New Roman"/>
          <w:sz w:val="24"/>
          <w:szCs w:val="24"/>
        </w:rPr>
        <w:t xml:space="preserve"> </w:t>
      </w:r>
      <w:r w:rsidR="00E030D8" w:rsidRPr="00144078">
        <w:rPr>
          <w:rFonts w:ascii="Times New Roman" w:hAnsi="Times New Roman" w:cs="Times New Roman"/>
          <w:sz w:val="24"/>
          <w:szCs w:val="24"/>
        </w:rPr>
        <w:t xml:space="preserve">presented as mean </w:t>
      </w:r>
      <w:r w:rsidR="001406CB" w:rsidRPr="00144078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>± SD</w:t>
      </w:r>
      <w:r w:rsidR="00E5416D" w:rsidRPr="00144078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>.</w:t>
      </w:r>
      <w:r w:rsidR="00533721" w:rsidRPr="00144078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 xml:space="preserve"> **</w:t>
      </w:r>
      <w:r w:rsidR="00533721" w:rsidRPr="00144078">
        <w:rPr>
          <w:rFonts w:ascii="Times New Roman" w:hAnsi="Times New Roman" w:cs="Times New Roman"/>
          <w:i/>
          <w:iCs/>
          <w:color w:val="000000"/>
          <w:sz w:val="24"/>
          <w:szCs w:val="24"/>
          <w14:ligatures w14:val="standardContextual"/>
        </w:rPr>
        <w:t>p</w:t>
      </w:r>
      <w:r w:rsidR="00533721" w:rsidRPr="00144078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> &lt; 0.01, ***</w:t>
      </w:r>
      <w:r w:rsidR="00533721" w:rsidRPr="00144078">
        <w:rPr>
          <w:rFonts w:ascii="Times New Roman" w:hAnsi="Times New Roman" w:cs="Times New Roman"/>
          <w:i/>
          <w:iCs/>
          <w:color w:val="000000"/>
          <w:sz w:val="24"/>
          <w:szCs w:val="24"/>
          <w14:ligatures w14:val="standardContextual"/>
        </w:rPr>
        <w:t>p</w:t>
      </w:r>
      <w:r w:rsidR="00533721" w:rsidRPr="00144078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> &lt; 0.001 and ****</w:t>
      </w:r>
      <w:r w:rsidR="00533721" w:rsidRPr="00144078">
        <w:rPr>
          <w:rFonts w:ascii="Times New Roman" w:hAnsi="Times New Roman" w:cs="Times New Roman"/>
          <w:i/>
          <w:iCs/>
          <w:color w:val="000000"/>
          <w:sz w:val="24"/>
          <w:szCs w:val="24"/>
          <w14:ligatures w14:val="standardContextual"/>
        </w:rPr>
        <w:t>p</w:t>
      </w:r>
      <w:r w:rsidR="00533721" w:rsidRPr="00144078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> &lt; 0.0001</w:t>
      </w:r>
      <w:r w:rsidR="00E215CA" w:rsidRPr="00144078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="00EC34FB" w:rsidRPr="00144078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br w:type="page"/>
      </w:r>
    </w:p>
    <w:p w14:paraId="25C75599" w14:textId="77777777" w:rsidR="000B01D7" w:rsidRDefault="000B01D7" w:rsidP="00071BD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32536C27" wp14:editId="3CB6F329">
            <wp:extent cx="5391628" cy="2520000"/>
            <wp:effectExtent l="0" t="0" r="0" b="0"/>
            <wp:docPr id="1110728925" name="Picture 3" descr="A graph of a number of poin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728925" name="Picture 3" descr="A graph of a number of points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1628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667B4" w14:textId="70B004B8" w:rsidR="00E3532C" w:rsidRDefault="000B01D7" w:rsidP="006F37B0">
      <w:pPr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</w:pPr>
      <w:r w:rsidRPr="00956BA6">
        <w:rPr>
          <w:rFonts w:ascii="Times New Roman" w:hAnsi="Times New Roman" w:cs="Times New Roman"/>
          <w:b/>
          <w:bCs/>
          <w:sz w:val="24"/>
          <w:szCs w:val="24"/>
        </w:rPr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956BA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B12B4">
        <w:rPr>
          <w:rFonts w:ascii="Times New Roman" w:hAnsi="Times New Roman" w:cs="Times New Roman"/>
          <w:b/>
          <w:bCs/>
          <w:sz w:val="24"/>
          <w:szCs w:val="24"/>
        </w:rPr>
        <w:t xml:space="preserve"> DV3 </w:t>
      </w:r>
      <w:r w:rsidR="00C3550E">
        <w:rPr>
          <w:rFonts w:ascii="Times New Roman" w:hAnsi="Times New Roman" w:cs="Times New Roman"/>
          <w:b/>
          <w:bCs/>
          <w:sz w:val="24"/>
          <w:szCs w:val="24"/>
        </w:rPr>
        <w:t>exposed cells expres</w:t>
      </w:r>
      <w:r w:rsidR="00A031F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3550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13FF3">
        <w:rPr>
          <w:rFonts w:ascii="Times New Roman" w:hAnsi="Times New Roman" w:cs="Times New Roman"/>
          <w:b/>
          <w:bCs/>
          <w:sz w:val="24"/>
          <w:szCs w:val="24"/>
        </w:rPr>
        <w:t>similar</w:t>
      </w:r>
      <w:r w:rsidRPr="00956B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93926">
        <w:rPr>
          <w:rFonts w:ascii="Times New Roman" w:hAnsi="Times New Roman" w:cs="Times New Roman"/>
          <w:b/>
          <w:bCs/>
          <w:sz w:val="24"/>
          <w:szCs w:val="24"/>
        </w:rPr>
        <w:t>CXCR4 m</w:t>
      </w:r>
      <w:r w:rsidR="00F842ED">
        <w:rPr>
          <w:rFonts w:ascii="Times New Roman" w:hAnsi="Times New Roman" w:cs="Times New Roman"/>
          <w:b/>
          <w:bCs/>
          <w:sz w:val="24"/>
          <w:szCs w:val="24"/>
        </w:rPr>
        <w:t>ean fluorescent intensity</w:t>
      </w:r>
      <w:r w:rsidR="00213FF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3550E">
        <w:rPr>
          <w:rFonts w:ascii="Times New Roman" w:hAnsi="Times New Roman" w:cs="Times New Roman"/>
          <w:b/>
          <w:bCs/>
          <w:sz w:val="24"/>
          <w:szCs w:val="24"/>
        </w:rPr>
        <w:t xml:space="preserve">as </w:t>
      </w:r>
      <w:r w:rsidR="00213FF3">
        <w:rPr>
          <w:rFonts w:ascii="Times New Roman" w:hAnsi="Times New Roman" w:cs="Times New Roman"/>
          <w:b/>
          <w:bCs/>
          <w:sz w:val="24"/>
          <w:szCs w:val="24"/>
        </w:rPr>
        <w:t xml:space="preserve">untreated control </w:t>
      </w:r>
      <w:r w:rsidR="00A52ABD">
        <w:rPr>
          <w:rFonts w:ascii="Times New Roman" w:hAnsi="Times New Roman" w:cs="Times New Roman"/>
          <w:b/>
          <w:bCs/>
          <w:sz w:val="24"/>
          <w:szCs w:val="24"/>
        </w:rPr>
        <w:t>and</w:t>
      </w:r>
      <w:r w:rsidR="00A700BD">
        <w:rPr>
          <w:rFonts w:ascii="Times New Roman" w:hAnsi="Times New Roman" w:cs="Times New Roman"/>
          <w:b/>
          <w:bCs/>
          <w:sz w:val="24"/>
          <w:szCs w:val="24"/>
        </w:rPr>
        <w:t xml:space="preserve"> %CXCR4+ </w:t>
      </w:r>
      <w:r w:rsidR="00A031FC">
        <w:rPr>
          <w:rFonts w:ascii="Times New Roman" w:hAnsi="Times New Roman" w:cs="Times New Roman"/>
          <w:b/>
          <w:bCs/>
          <w:sz w:val="24"/>
          <w:szCs w:val="24"/>
        </w:rPr>
        <w:t xml:space="preserve">cells </w:t>
      </w:r>
      <w:r w:rsidR="00715E66">
        <w:rPr>
          <w:rFonts w:ascii="Times New Roman" w:hAnsi="Times New Roman" w:cs="Times New Roman"/>
          <w:b/>
          <w:bCs/>
          <w:sz w:val="24"/>
          <w:szCs w:val="24"/>
        </w:rPr>
        <w:t>cor</w:t>
      </w:r>
      <w:r w:rsidR="00E3532C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715E66">
        <w:rPr>
          <w:rFonts w:ascii="Times New Roman" w:hAnsi="Times New Roman" w:cs="Times New Roman"/>
          <w:b/>
          <w:bCs/>
          <w:sz w:val="24"/>
          <w:szCs w:val="24"/>
        </w:rPr>
        <w:t>elate</w:t>
      </w:r>
      <w:r w:rsidR="00A700BD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715E66">
        <w:rPr>
          <w:rFonts w:ascii="Times New Roman" w:hAnsi="Times New Roman" w:cs="Times New Roman"/>
          <w:b/>
          <w:bCs/>
          <w:sz w:val="24"/>
          <w:szCs w:val="24"/>
        </w:rPr>
        <w:t xml:space="preserve"> with </w:t>
      </w:r>
      <w:r w:rsidR="00A52ABD">
        <w:rPr>
          <w:rFonts w:ascii="Times New Roman" w:hAnsi="Times New Roman" w:cs="Times New Roman"/>
          <w:b/>
          <w:bCs/>
          <w:sz w:val="24"/>
          <w:szCs w:val="24"/>
        </w:rPr>
        <w:t>annexin V</w:t>
      </w:r>
      <w:r w:rsidR="00A52ABD" w:rsidRPr="00A52AB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="00A031FC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="00A031FC" w:rsidRPr="008141A2">
        <w:rPr>
          <w:rFonts w:ascii="Times New Roman" w:hAnsi="Times New Roman" w:cs="Times New Roman"/>
          <w:b/>
          <w:bCs/>
          <w:sz w:val="24"/>
          <w:szCs w:val="24"/>
        </w:rPr>
        <w:t>cells.</w:t>
      </w:r>
      <w:r w:rsidR="00A52ABD">
        <w:rPr>
          <w:rFonts w:ascii="Times New Roman" w:hAnsi="Times New Roman" w:cs="Times New Roman"/>
          <w:sz w:val="24"/>
          <w:szCs w:val="24"/>
        </w:rPr>
        <w:t xml:space="preserve"> </w:t>
      </w:r>
      <w:r w:rsidRPr="00E115C7">
        <w:rPr>
          <w:rFonts w:ascii="Times New Roman" w:hAnsi="Times New Roman" w:cs="Times New Roman"/>
          <w:sz w:val="24"/>
          <w:szCs w:val="24"/>
        </w:rPr>
        <w:t>(A)</w:t>
      </w:r>
      <w:r w:rsidR="006E13E6">
        <w:rPr>
          <w:rFonts w:ascii="Times New Roman" w:hAnsi="Times New Roman" w:cs="Times New Roman"/>
          <w:sz w:val="24"/>
          <w:szCs w:val="24"/>
        </w:rPr>
        <w:t xml:space="preserve"> Mean fluorescence intensity (MFI) of CXCR4 </w:t>
      </w:r>
      <w:r w:rsidR="00A031FC">
        <w:rPr>
          <w:rFonts w:ascii="Times New Roman" w:hAnsi="Times New Roman" w:cs="Times New Roman"/>
          <w:sz w:val="24"/>
          <w:szCs w:val="24"/>
        </w:rPr>
        <w:t xml:space="preserve">on </w:t>
      </w:r>
      <w:r w:rsidR="00A47BBA">
        <w:rPr>
          <w:rFonts w:ascii="Times New Roman" w:hAnsi="Times New Roman" w:cs="Times New Roman"/>
          <w:sz w:val="24"/>
          <w:szCs w:val="24"/>
        </w:rPr>
        <w:t>neutrophil</w:t>
      </w:r>
      <w:r w:rsidR="00C3550E">
        <w:rPr>
          <w:rFonts w:ascii="Times New Roman" w:hAnsi="Times New Roman" w:cs="Times New Roman"/>
          <w:sz w:val="24"/>
          <w:szCs w:val="24"/>
        </w:rPr>
        <w:t>s</w:t>
      </w:r>
      <w:r w:rsidR="00A47BBA">
        <w:rPr>
          <w:rFonts w:ascii="Times New Roman" w:hAnsi="Times New Roman" w:cs="Times New Roman"/>
          <w:sz w:val="24"/>
          <w:szCs w:val="24"/>
        </w:rPr>
        <w:t xml:space="preserve"> cultured with medium (Untreated</w:t>
      </w:r>
      <w:r w:rsidR="00E3532C">
        <w:rPr>
          <w:rFonts w:ascii="Times New Roman" w:hAnsi="Times New Roman" w:cs="Times New Roman"/>
          <w:sz w:val="24"/>
          <w:szCs w:val="24"/>
        </w:rPr>
        <w:t xml:space="preserve">, </w:t>
      </w:r>
      <w:r w:rsidR="00E3532C">
        <w:rPr>
          <w:rFonts w:ascii="Wingdings" w:hAnsi="Wingdings" w:cs="Times New Roman"/>
          <w:b/>
          <w:bCs/>
          <w:sz w:val="24"/>
          <w:szCs w:val="24"/>
        </w:rPr>
        <w:t>l</w:t>
      </w:r>
      <w:r w:rsidR="00A47BBA">
        <w:rPr>
          <w:rFonts w:ascii="Times New Roman" w:hAnsi="Times New Roman" w:cs="Times New Roman"/>
          <w:sz w:val="24"/>
          <w:szCs w:val="24"/>
        </w:rPr>
        <w:t xml:space="preserve">) and DV3 </w:t>
      </w:r>
      <w:r w:rsidR="00E3532C">
        <w:rPr>
          <w:rFonts w:ascii="Times New Roman" w:hAnsi="Times New Roman" w:cs="Times New Roman"/>
          <w:sz w:val="24"/>
          <w:szCs w:val="24"/>
        </w:rPr>
        <w:t>(</w:t>
      </w:r>
      <w:r w:rsidR="00E3532C">
        <w:rPr>
          <w:rFonts w:ascii="Wingdings" w:hAnsi="Wingdings" w:cs="Times New Roman"/>
          <w:b/>
          <w:bCs/>
          <w:sz w:val="24"/>
          <w:szCs w:val="24"/>
        </w:rPr>
        <w:t>n</w:t>
      </w:r>
      <w:r w:rsidR="00E3532C">
        <w:rPr>
          <w:rFonts w:ascii="Times New Roman" w:hAnsi="Times New Roman" w:cs="Times New Roman"/>
          <w:sz w:val="24"/>
          <w:szCs w:val="24"/>
        </w:rPr>
        <w:t xml:space="preserve">) </w:t>
      </w:r>
      <w:r w:rsidR="00A47BBA">
        <w:rPr>
          <w:rFonts w:ascii="Times New Roman" w:hAnsi="Times New Roman" w:cs="Times New Roman"/>
          <w:sz w:val="24"/>
          <w:szCs w:val="24"/>
        </w:rPr>
        <w:t xml:space="preserve">at 24h </w:t>
      </w:r>
      <w:proofErr w:type="gramStart"/>
      <w:r w:rsidR="00A47BBA">
        <w:rPr>
          <w:rFonts w:ascii="Times New Roman" w:hAnsi="Times New Roman" w:cs="Times New Roman"/>
          <w:sz w:val="24"/>
          <w:szCs w:val="24"/>
        </w:rPr>
        <w:t>p.o.i..</w:t>
      </w:r>
      <w:proofErr w:type="gramEnd"/>
      <w:r w:rsidR="0008054C">
        <w:rPr>
          <w:rFonts w:ascii="Times New Roman" w:hAnsi="Times New Roman" w:cs="Times New Roman"/>
          <w:sz w:val="24"/>
          <w:szCs w:val="24"/>
        </w:rPr>
        <w:t xml:space="preserve"> (B) The dot plots </w:t>
      </w:r>
      <w:r w:rsidR="00326137">
        <w:rPr>
          <w:rFonts w:ascii="Times New Roman" w:hAnsi="Times New Roman" w:cs="Times New Roman"/>
          <w:sz w:val="24"/>
          <w:szCs w:val="24"/>
        </w:rPr>
        <w:t>showed</w:t>
      </w:r>
      <w:r w:rsidR="0008054C">
        <w:rPr>
          <w:rFonts w:ascii="Times New Roman" w:hAnsi="Times New Roman" w:cs="Times New Roman"/>
          <w:sz w:val="24"/>
          <w:szCs w:val="24"/>
        </w:rPr>
        <w:t xml:space="preserve"> </w:t>
      </w:r>
      <w:r w:rsidR="00E3532C">
        <w:rPr>
          <w:rFonts w:ascii="Times New Roman" w:hAnsi="Times New Roman" w:cs="Times New Roman"/>
          <w:sz w:val="24"/>
          <w:szCs w:val="24"/>
        </w:rPr>
        <w:t xml:space="preserve">a </w:t>
      </w:r>
      <w:r w:rsidR="0008054C">
        <w:rPr>
          <w:rFonts w:ascii="Times New Roman" w:hAnsi="Times New Roman" w:cs="Times New Roman"/>
          <w:sz w:val="24"/>
          <w:szCs w:val="24"/>
        </w:rPr>
        <w:t xml:space="preserve">correlation of </w:t>
      </w:r>
      <w:r w:rsidR="0008054C" w:rsidRPr="0008054C">
        <w:rPr>
          <w:rFonts w:ascii="Times New Roman" w:hAnsi="Times New Roman" w:cs="Times New Roman"/>
          <w:sz w:val="24"/>
          <w:szCs w:val="24"/>
        </w:rPr>
        <w:t xml:space="preserve">%CXCR4+ </w:t>
      </w:r>
      <w:r w:rsidR="0008054C">
        <w:rPr>
          <w:rFonts w:ascii="Times New Roman" w:hAnsi="Times New Roman" w:cs="Times New Roman"/>
          <w:sz w:val="24"/>
          <w:szCs w:val="24"/>
        </w:rPr>
        <w:t>and %Annexin V</w:t>
      </w:r>
      <w:r w:rsidR="0008054C" w:rsidRPr="0008054C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E115C7">
        <w:rPr>
          <w:rFonts w:ascii="Times New Roman" w:hAnsi="Times New Roman" w:cs="Times New Roman"/>
          <w:sz w:val="24"/>
          <w:szCs w:val="24"/>
        </w:rPr>
        <w:t xml:space="preserve"> </w:t>
      </w:r>
      <w:r w:rsidR="0008054C">
        <w:rPr>
          <w:rFonts w:ascii="Times New Roman" w:hAnsi="Times New Roman" w:cs="Times New Roman"/>
          <w:sz w:val="24"/>
          <w:szCs w:val="24"/>
        </w:rPr>
        <w:t>of neutrophils.</w:t>
      </w:r>
      <w:r w:rsidR="002A6BB7" w:rsidRPr="002A6BB7">
        <w:rPr>
          <w:rFonts w:ascii="Times New Roman" w:hAnsi="Times New Roman" w:cs="Times New Roman"/>
          <w:sz w:val="24"/>
          <w:szCs w:val="24"/>
        </w:rPr>
        <w:t xml:space="preserve"> </w:t>
      </w:r>
      <w:r w:rsidR="002A6BB7">
        <w:rPr>
          <w:rFonts w:ascii="Times New Roman" w:hAnsi="Times New Roman" w:cs="Times New Roman"/>
          <w:sz w:val="24"/>
          <w:szCs w:val="24"/>
        </w:rPr>
        <w:t xml:space="preserve">Data </w:t>
      </w:r>
      <w:r w:rsidR="00C3550E">
        <w:rPr>
          <w:rFonts w:ascii="Times New Roman" w:hAnsi="Times New Roman" w:cs="Times New Roman"/>
          <w:sz w:val="24"/>
          <w:szCs w:val="24"/>
        </w:rPr>
        <w:t xml:space="preserve">are </w:t>
      </w:r>
      <w:r w:rsidR="002A6BB7">
        <w:rPr>
          <w:rFonts w:ascii="Times New Roman" w:hAnsi="Times New Roman" w:cs="Times New Roman"/>
          <w:sz w:val="24"/>
          <w:szCs w:val="24"/>
        </w:rPr>
        <w:t xml:space="preserve">presented as mean </w:t>
      </w:r>
      <w:r w:rsidR="002A6BB7" w:rsidRPr="00E3532C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>± SD.</w:t>
      </w:r>
      <w:r w:rsidR="00E3532C" w:rsidRPr="00E3532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DAE5F0" w14:textId="77777777" w:rsidR="00E3532C" w:rsidRDefault="00E3532C">
      <w:pPr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br w:type="page"/>
      </w:r>
    </w:p>
    <w:p w14:paraId="3256470F" w14:textId="77777777" w:rsidR="00432F05" w:rsidRPr="00956BA6" w:rsidRDefault="00432F05" w:rsidP="006F37B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C5049F" w14:textId="77777777" w:rsidR="00BB72CC" w:rsidRDefault="00BB72CC" w:rsidP="00BB72CC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2E897EE2" wp14:editId="7A44BC9F">
            <wp:extent cx="3612743" cy="2520000"/>
            <wp:effectExtent l="0" t="0" r="0" b="0"/>
            <wp:docPr id="87489851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898518" name="Picture 87489851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2743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9EA91" w14:textId="14C07DE2" w:rsidR="00E3532C" w:rsidRDefault="00F47878" w:rsidP="00E3532C">
      <w:pPr>
        <w:spacing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  <w:r w:rsidRPr="00956BA6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E353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56BA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EE5B18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956BA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43B7A">
        <w:rPr>
          <w:rFonts w:ascii="Times New Roman" w:hAnsi="Times New Roman" w:cs="Times New Roman"/>
          <w:b/>
          <w:bCs/>
          <w:sz w:val="24"/>
          <w:szCs w:val="24"/>
        </w:rPr>
        <w:t>Primed neutrophil</w:t>
      </w:r>
      <w:r w:rsidR="00243B7A" w:rsidRPr="00243B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43B7A">
        <w:rPr>
          <w:rFonts w:ascii="Times New Roman" w:hAnsi="Times New Roman" w:cs="Times New Roman"/>
          <w:b/>
          <w:bCs/>
          <w:sz w:val="24"/>
          <w:szCs w:val="24"/>
        </w:rPr>
        <w:t>cell</w:t>
      </w:r>
      <w:r w:rsidR="00243B7A" w:rsidRPr="00243B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43B7A">
        <w:rPr>
          <w:rFonts w:ascii="Times New Roman" w:hAnsi="Times New Roman" w:cs="Times New Roman"/>
          <w:b/>
          <w:bCs/>
          <w:sz w:val="24"/>
          <w:szCs w:val="24"/>
        </w:rPr>
        <w:t xml:space="preserve">viability was not </w:t>
      </w:r>
      <w:r w:rsidR="00A71889">
        <w:rPr>
          <w:rFonts w:ascii="Times New Roman" w:hAnsi="Times New Roman" w:cs="Times New Roman"/>
          <w:b/>
          <w:bCs/>
          <w:sz w:val="24"/>
          <w:szCs w:val="24"/>
        </w:rPr>
        <w:t xml:space="preserve">changed by DV3 </w:t>
      </w:r>
      <w:r w:rsidR="006B2CD5">
        <w:rPr>
          <w:rFonts w:ascii="Times New Roman" w:hAnsi="Times New Roman" w:cs="Times New Roman"/>
          <w:b/>
          <w:bCs/>
          <w:sz w:val="24"/>
          <w:szCs w:val="24"/>
        </w:rPr>
        <w:t>at 3h p.o.i.</w:t>
      </w:r>
      <w:r w:rsidR="00B84E0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7BAB">
        <w:rPr>
          <w:rFonts w:ascii="Times New Roman" w:hAnsi="Times New Roman" w:cs="Times New Roman"/>
          <w:sz w:val="24"/>
          <w:szCs w:val="24"/>
        </w:rPr>
        <w:t xml:space="preserve">The bar graph </w:t>
      </w:r>
      <w:r w:rsidR="00405766">
        <w:rPr>
          <w:rFonts w:ascii="Times New Roman" w:hAnsi="Times New Roman" w:cs="Times New Roman"/>
          <w:sz w:val="24"/>
          <w:szCs w:val="24"/>
        </w:rPr>
        <w:t>show</w:t>
      </w:r>
      <w:r w:rsidR="00E3532C">
        <w:rPr>
          <w:rFonts w:ascii="Times New Roman" w:hAnsi="Times New Roman" w:cs="Times New Roman"/>
          <w:sz w:val="24"/>
          <w:szCs w:val="24"/>
        </w:rPr>
        <w:t>s</w:t>
      </w:r>
      <w:r w:rsidR="00C97BAB">
        <w:rPr>
          <w:rFonts w:ascii="Times New Roman" w:hAnsi="Times New Roman" w:cs="Times New Roman"/>
          <w:sz w:val="24"/>
          <w:szCs w:val="24"/>
        </w:rPr>
        <w:t xml:space="preserve"> </w:t>
      </w:r>
      <w:r w:rsidR="00405766">
        <w:rPr>
          <w:rFonts w:ascii="Times New Roman" w:hAnsi="Times New Roman" w:cs="Times New Roman"/>
          <w:sz w:val="24"/>
          <w:szCs w:val="24"/>
        </w:rPr>
        <w:t>%</w:t>
      </w:r>
      <w:r w:rsidR="00A031FC">
        <w:rPr>
          <w:rFonts w:ascii="Times New Roman" w:hAnsi="Times New Roman" w:cs="Times New Roman"/>
          <w:sz w:val="24"/>
          <w:szCs w:val="24"/>
        </w:rPr>
        <w:t xml:space="preserve"> </w:t>
      </w:r>
      <w:r w:rsidR="00C97BAB">
        <w:rPr>
          <w:rFonts w:ascii="Times New Roman" w:hAnsi="Times New Roman" w:cs="Times New Roman"/>
          <w:sz w:val="24"/>
          <w:szCs w:val="24"/>
        </w:rPr>
        <w:t xml:space="preserve">viable </w:t>
      </w:r>
      <w:r w:rsidR="00A031FC">
        <w:rPr>
          <w:rFonts w:ascii="Times New Roman" w:hAnsi="Times New Roman" w:cs="Times New Roman"/>
          <w:sz w:val="24"/>
          <w:szCs w:val="24"/>
        </w:rPr>
        <w:t xml:space="preserve">neutrophils after incubation </w:t>
      </w:r>
      <w:r w:rsidR="00405766">
        <w:rPr>
          <w:rFonts w:ascii="Times New Roman" w:hAnsi="Times New Roman" w:cs="Times New Roman"/>
          <w:sz w:val="24"/>
          <w:szCs w:val="24"/>
        </w:rPr>
        <w:t>with medium (non-primed</w:t>
      </w:r>
      <w:r w:rsidR="00E3532C">
        <w:rPr>
          <w:rFonts w:ascii="Times New Roman" w:hAnsi="Times New Roman" w:cs="Times New Roman"/>
          <w:sz w:val="24"/>
          <w:szCs w:val="24"/>
        </w:rPr>
        <w:t xml:space="preserve">, </w:t>
      </w:r>
      <w:r w:rsidR="00E3532C">
        <w:rPr>
          <w:rFonts w:ascii="Wingdings" w:hAnsi="Wingdings" w:cs="Times New Roman"/>
          <w:b/>
          <w:bCs/>
          <w:sz w:val="24"/>
          <w:szCs w:val="24"/>
        </w:rPr>
        <w:t>l</w:t>
      </w:r>
      <w:r w:rsidR="00405766">
        <w:rPr>
          <w:rFonts w:ascii="Times New Roman" w:hAnsi="Times New Roman" w:cs="Times New Roman"/>
          <w:sz w:val="24"/>
          <w:szCs w:val="24"/>
        </w:rPr>
        <w:t xml:space="preserve">), </w:t>
      </w:r>
      <w:r w:rsidR="00A031FC">
        <w:rPr>
          <w:rFonts w:ascii="Times New Roman" w:hAnsi="Times New Roman" w:cs="Times New Roman"/>
          <w:sz w:val="24"/>
          <w:szCs w:val="24"/>
        </w:rPr>
        <w:t xml:space="preserve">or primed with </w:t>
      </w:r>
      <w:r w:rsidR="00405766">
        <w:rPr>
          <w:rFonts w:ascii="Times New Roman" w:hAnsi="Times New Roman" w:cs="Times New Roman"/>
          <w:sz w:val="24"/>
          <w:szCs w:val="24"/>
        </w:rPr>
        <w:t>TNF</w:t>
      </w:r>
      <w:r w:rsidR="00405766" w:rsidRPr="00DE34C4">
        <w:t>-α</w:t>
      </w:r>
      <w:r w:rsidR="009F5EDD">
        <w:rPr>
          <w:rFonts w:hint="cs"/>
          <w:cs/>
        </w:rPr>
        <w:t xml:space="preserve"> </w:t>
      </w:r>
      <w:r w:rsidR="00E3532C">
        <w:rPr>
          <w:rFonts w:ascii="Times New Roman" w:hAnsi="Times New Roman" w:cs="Times New Roman"/>
          <w:sz w:val="24"/>
          <w:szCs w:val="24"/>
        </w:rPr>
        <w:t>(</w:t>
      </w:r>
      <w:r w:rsidR="00E3532C">
        <w:rPr>
          <w:rFonts w:ascii="Wingdings" w:hAnsi="Wingdings" w:cs="Times New Roman"/>
          <w:b/>
          <w:bCs/>
          <w:sz w:val="24"/>
          <w:szCs w:val="24"/>
        </w:rPr>
        <w:t>n</w:t>
      </w:r>
      <w:r w:rsidR="00E3532C">
        <w:rPr>
          <w:rFonts w:ascii="Times New Roman" w:hAnsi="Times New Roman" w:cs="Times New Roman"/>
          <w:sz w:val="24"/>
          <w:szCs w:val="24"/>
        </w:rPr>
        <w:t>)</w:t>
      </w:r>
      <w:r w:rsidR="00E3532C">
        <w:rPr>
          <w:rFonts w:ascii="Wingdings" w:hAnsi="Wingdings" w:cs="Times New Roman"/>
          <w:b/>
          <w:bCs/>
          <w:sz w:val="24"/>
          <w:szCs w:val="24"/>
        </w:rPr>
        <w:t xml:space="preserve"> </w:t>
      </w:r>
      <w:r w:rsidR="00405766">
        <w:rPr>
          <w:rFonts w:ascii="Times New Roman" w:hAnsi="Times New Roman" w:cs="Times New Roman"/>
          <w:sz w:val="24"/>
          <w:szCs w:val="24"/>
        </w:rPr>
        <w:t xml:space="preserve">or GM-CSF </w:t>
      </w:r>
      <w:r w:rsidR="00E3532C">
        <w:rPr>
          <w:rFonts w:ascii="Times New Roman" w:hAnsi="Times New Roman" w:cs="Times New Roman"/>
          <w:sz w:val="24"/>
          <w:szCs w:val="24"/>
        </w:rPr>
        <w:t>(</w:t>
      </w:r>
      <w:r w:rsidR="00E3532C">
        <w:rPr>
          <w:rFonts w:ascii="Wingdings 3" w:hAnsi="Wingdings 3" w:cs="Times New Roman"/>
          <w:b/>
          <w:bCs/>
          <w:sz w:val="24"/>
          <w:szCs w:val="24"/>
        </w:rPr>
        <w:t>p</w:t>
      </w:r>
      <w:r w:rsidR="00E3532C">
        <w:rPr>
          <w:rFonts w:ascii="Times New Roman" w:hAnsi="Times New Roman" w:cs="Times New Roman"/>
          <w:sz w:val="24"/>
          <w:szCs w:val="24"/>
        </w:rPr>
        <w:t>)</w:t>
      </w:r>
      <w:r w:rsidR="009F5EDD">
        <w:rPr>
          <w:rFonts w:ascii="Times New Roman" w:hAnsi="Times New Roman" w:cs="Times New Roman" w:hint="cs"/>
          <w:sz w:val="24"/>
          <w:szCs w:val="24"/>
          <w:cs/>
        </w:rPr>
        <w:t xml:space="preserve"> </w:t>
      </w:r>
      <w:r w:rsidR="00C97BAB">
        <w:rPr>
          <w:rFonts w:ascii="Times New Roman" w:hAnsi="Times New Roman" w:cs="Times New Roman"/>
          <w:sz w:val="24"/>
          <w:szCs w:val="24"/>
        </w:rPr>
        <w:t>at 3h post incubation</w:t>
      </w:r>
      <w:r w:rsidR="00405766">
        <w:rPr>
          <w:rFonts w:ascii="Times New Roman" w:hAnsi="Times New Roman" w:cs="Times New Roman"/>
          <w:sz w:val="24"/>
          <w:szCs w:val="24"/>
        </w:rPr>
        <w:t xml:space="preserve"> with DV3</w:t>
      </w:r>
      <w:r w:rsidR="00196881">
        <w:rPr>
          <w:rFonts w:ascii="Times New Roman" w:hAnsi="Times New Roman" w:cs="Times New Roman"/>
          <w:sz w:val="24"/>
          <w:szCs w:val="24"/>
        </w:rPr>
        <w:t>.</w:t>
      </w:r>
      <w:r w:rsidR="00EE58FA" w:rsidRPr="00EE58FA">
        <w:rPr>
          <w:rFonts w:ascii="Times New Roman" w:hAnsi="Times New Roman" w:cs="Times New Roman"/>
          <w:sz w:val="24"/>
          <w:szCs w:val="24"/>
        </w:rPr>
        <w:t xml:space="preserve"> </w:t>
      </w:r>
      <w:r w:rsidR="00EE58FA">
        <w:rPr>
          <w:rFonts w:ascii="Times New Roman" w:hAnsi="Times New Roman" w:cs="Times New Roman"/>
          <w:sz w:val="24"/>
          <w:szCs w:val="24"/>
        </w:rPr>
        <w:t xml:space="preserve">Data </w:t>
      </w:r>
      <w:r w:rsidR="00A031FC">
        <w:rPr>
          <w:rFonts w:ascii="Times New Roman" w:hAnsi="Times New Roman" w:cs="Times New Roman"/>
          <w:sz w:val="24"/>
          <w:szCs w:val="24"/>
        </w:rPr>
        <w:t xml:space="preserve">are </w:t>
      </w:r>
      <w:r w:rsidR="00EE58FA">
        <w:rPr>
          <w:rFonts w:ascii="Times New Roman" w:hAnsi="Times New Roman" w:cs="Times New Roman"/>
          <w:sz w:val="24"/>
          <w:szCs w:val="24"/>
        </w:rPr>
        <w:t>presented as mean</w:t>
      </w:r>
      <w:r w:rsidR="00EE58FA" w:rsidRPr="00E3532C">
        <w:rPr>
          <w:rFonts w:ascii="Times New Roman" w:hAnsi="Times New Roman" w:cs="Times New Roman"/>
          <w:sz w:val="24"/>
          <w:szCs w:val="24"/>
        </w:rPr>
        <w:t xml:space="preserve"> </w:t>
      </w:r>
      <w:r w:rsidR="00EE58FA" w:rsidRPr="00E3532C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>± SD.</w:t>
      </w:r>
      <w:r w:rsidR="00E3532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C26D78" w14:textId="77777777" w:rsidR="00E3532C" w:rsidRDefault="00E353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EDB708F" w14:textId="77777777" w:rsidR="00EE5B18" w:rsidRPr="00E3532C" w:rsidRDefault="00EE5B18" w:rsidP="00E3532C">
      <w:pPr>
        <w:spacing w:line="480" w:lineRule="auto"/>
        <w:rPr>
          <w:rFonts w:ascii="Wingdings" w:hAnsi="Wingdings" w:cs="Times New Roman"/>
          <w:b/>
          <w:bCs/>
          <w:sz w:val="24"/>
          <w:szCs w:val="24"/>
        </w:rPr>
      </w:pPr>
    </w:p>
    <w:p w14:paraId="4857C516" w14:textId="7984C2D8" w:rsidR="007846EC" w:rsidRDefault="00CB2F20" w:rsidP="00A7012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inline distT="0" distB="0" distL="0" distR="0" wp14:anchorId="7533D8D1" wp14:editId="73489B31">
            <wp:extent cx="2989831" cy="2520000"/>
            <wp:effectExtent l="0" t="0" r="0" b="0"/>
            <wp:docPr id="11299722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972260" name="Picture 112997226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9831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39E56" w14:textId="5C10BB5C" w:rsidR="00EE5B18" w:rsidRPr="00CA1472" w:rsidRDefault="00EE5B18" w:rsidP="00CA1472">
      <w:pPr>
        <w:spacing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  <w:r w:rsidRPr="00956BA6">
        <w:rPr>
          <w:rFonts w:ascii="Times New Roman" w:hAnsi="Times New Roman" w:cs="Times New Roman"/>
          <w:b/>
          <w:bCs/>
          <w:sz w:val="24"/>
          <w:szCs w:val="24"/>
        </w:rPr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956BA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DV3 </w:t>
      </w:r>
      <w:r w:rsidR="00E3532C">
        <w:rPr>
          <w:rFonts w:ascii="Times New Roman" w:hAnsi="Times New Roman" w:cs="Times New Roman"/>
          <w:b/>
          <w:bCs/>
          <w:sz w:val="24"/>
          <w:szCs w:val="24"/>
        </w:rPr>
        <w:t xml:space="preserve">does </w:t>
      </w:r>
      <w:r w:rsidR="00411F5A">
        <w:rPr>
          <w:rFonts w:ascii="Times New Roman" w:hAnsi="Times New Roman" w:cs="Times New Roman"/>
          <w:b/>
          <w:bCs/>
          <w:sz w:val="24"/>
          <w:szCs w:val="24"/>
        </w:rPr>
        <w:t xml:space="preserve">not affect </w:t>
      </w:r>
      <w:r w:rsidR="00A031FC" w:rsidRPr="00E3532C">
        <w:rPr>
          <w:rFonts w:ascii="Times New Roman" w:hAnsi="Times New Roman" w:cs="Times New Roman"/>
          <w:b/>
          <w:bCs/>
          <w:sz w:val="24"/>
          <w:szCs w:val="24"/>
        </w:rPr>
        <w:t>PMA</w:t>
      </w:r>
      <w:r w:rsidR="00A031FC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A031FC" w:rsidRPr="00E3532C">
        <w:rPr>
          <w:rFonts w:ascii="Times New Roman" w:hAnsi="Times New Roman" w:cs="Times New Roman"/>
          <w:b/>
          <w:bCs/>
          <w:sz w:val="24"/>
          <w:szCs w:val="24"/>
        </w:rPr>
        <w:t>induc</w:t>
      </w:r>
      <w:r w:rsidR="00A031FC">
        <w:rPr>
          <w:rFonts w:ascii="Times New Roman" w:hAnsi="Times New Roman" w:cs="Times New Roman"/>
          <w:b/>
          <w:bCs/>
          <w:sz w:val="24"/>
          <w:szCs w:val="24"/>
        </w:rPr>
        <w:t>ed</w:t>
      </w:r>
      <w:r w:rsidR="00A031FC" w:rsidRPr="00E353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11F5A" w:rsidRPr="00E3532C">
        <w:rPr>
          <w:rFonts w:ascii="Times New Roman" w:hAnsi="Times New Roman" w:cs="Times New Roman"/>
          <w:b/>
          <w:bCs/>
          <w:sz w:val="24"/>
          <w:szCs w:val="24"/>
        </w:rPr>
        <w:t>ROS.</w:t>
      </w:r>
      <w:r w:rsidR="00CD11F5" w:rsidRPr="00E353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11F5" w:rsidRPr="00E3532C">
        <w:rPr>
          <w:rFonts w:ascii="Times New Roman" w:hAnsi="Times New Roman" w:cs="Times New Roman"/>
          <w:sz w:val="24"/>
          <w:szCs w:val="24"/>
        </w:rPr>
        <w:t>(A)</w:t>
      </w:r>
      <w:r w:rsidR="00351CCB">
        <w:rPr>
          <w:rFonts w:ascii="Times New Roman" w:hAnsi="Times New Roman" w:cs="Times New Roman"/>
          <w:sz w:val="24"/>
          <w:szCs w:val="24"/>
        </w:rPr>
        <w:t xml:space="preserve"> </w:t>
      </w:r>
      <w:r w:rsidR="00F95B3B" w:rsidRPr="00E3532C">
        <w:rPr>
          <w:rFonts w:ascii="Times New Roman" w:hAnsi="Times New Roman" w:cs="Times New Roman"/>
          <w:sz w:val="24"/>
          <w:szCs w:val="24"/>
        </w:rPr>
        <w:t>The p</w:t>
      </w:r>
      <w:r w:rsidR="00272A73" w:rsidRPr="00E3532C">
        <w:rPr>
          <w:rFonts w:ascii="Times New Roman" w:hAnsi="Times New Roman" w:cs="Times New Roman"/>
          <w:sz w:val="24"/>
          <w:szCs w:val="24"/>
        </w:rPr>
        <w:t>ercentage of ROS</w:t>
      </w:r>
      <w:r w:rsidR="00272A73" w:rsidRPr="00E3532C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272A73" w:rsidRPr="00E3532C">
        <w:rPr>
          <w:rFonts w:ascii="Times New Roman" w:hAnsi="Times New Roman" w:cs="Times New Roman"/>
          <w:sz w:val="24"/>
          <w:szCs w:val="24"/>
        </w:rPr>
        <w:t xml:space="preserve"> cells </w:t>
      </w:r>
      <w:r w:rsidR="00A031FC">
        <w:rPr>
          <w:rFonts w:ascii="Times New Roman" w:hAnsi="Times New Roman" w:cs="Times New Roman"/>
          <w:sz w:val="24"/>
          <w:szCs w:val="24"/>
        </w:rPr>
        <w:t>after incubation with</w:t>
      </w:r>
      <w:r w:rsidR="004B75AB" w:rsidRPr="00E3532C">
        <w:rPr>
          <w:rFonts w:ascii="Times New Roman" w:hAnsi="Times New Roman" w:cs="Times New Roman"/>
          <w:sz w:val="24"/>
          <w:szCs w:val="24"/>
        </w:rPr>
        <w:t xml:space="preserve"> PMA </w:t>
      </w:r>
      <w:r w:rsidR="00F95B3B" w:rsidRPr="00E3532C">
        <w:rPr>
          <w:rFonts w:ascii="Times New Roman" w:hAnsi="Times New Roman" w:cs="Times New Roman"/>
          <w:sz w:val="24"/>
          <w:szCs w:val="24"/>
        </w:rPr>
        <w:t>at 15 m</w:t>
      </w:r>
      <w:r w:rsidR="00A031FC">
        <w:rPr>
          <w:rFonts w:ascii="Times New Roman" w:hAnsi="Times New Roman" w:cs="Times New Roman"/>
          <w:sz w:val="24"/>
          <w:szCs w:val="24"/>
        </w:rPr>
        <w:t>in</w:t>
      </w:r>
      <w:r w:rsidR="00F95B3B" w:rsidRPr="00E3532C">
        <w:rPr>
          <w:rFonts w:ascii="Times New Roman" w:hAnsi="Times New Roman" w:cs="Times New Roman"/>
          <w:sz w:val="24"/>
          <w:szCs w:val="24"/>
        </w:rPr>
        <w:t xml:space="preserve"> </w:t>
      </w:r>
      <w:r w:rsidR="00E3532C">
        <w:rPr>
          <w:rFonts w:ascii="Times New Roman" w:hAnsi="Times New Roman" w:cs="Times New Roman"/>
          <w:sz w:val="24"/>
          <w:szCs w:val="24"/>
        </w:rPr>
        <w:t>of untreated (</w:t>
      </w:r>
      <w:r w:rsidR="00E3532C">
        <w:rPr>
          <w:rFonts w:ascii="Wingdings" w:hAnsi="Wingdings" w:cs="Times New Roman"/>
          <w:b/>
          <w:bCs/>
          <w:sz w:val="24"/>
          <w:szCs w:val="24"/>
        </w:rPr>
        <w:t>l</w:t>
      </w:r>
      <w:r w:rsidR="00E3532C">
        <w:rPr>
          <w:rFonts w:ascii="Times New Roman" w:hAnsi="Times New Roman" w:cs="Times New Roman"/>
          <w:sz w:val="24"/>
          <w:szCs w:val="24"/>
        </w:rPr>
        <w:t xml:space="preserve">) and </w:t>
      </w:r>
      <w:r w:rsidR="00A031FC">
        <w:rPr>
          <w:rFonts w:ascii="Times New Roman" w:hAnsi="Times New Roman" w:cs="Times New Roman"/>
          <w:sz w:val="24"/>
          <w:szCs w:val="24"/>
        </w:rPr>
        <w:t xml:space="preserve">DV3-treated neutrophils </w:t>
      </w:r>
      <w:r w:rsidR="00E3532C">
        <w:rPr>
          <w:rFonts w:ascii="Times New Roman" w:hAnsi="Times New Roman" w:cs="Times New Roman"/>
          <w:sz w:val="24"/>
          <w:szCs w:val="24"/>
        </w:rPr>
        <w:t>(</w:t>
      </w:r>
      <w:r w:rsidR="00E3532C">
        <w:rPr>
          <w:rFonts w:ascii="Wingdings" w:hAnsi="Wingdings" w:cs="Times New Roman"/>
          <w:b/>
          <w:bCs/>
          <w:sz w:val="24"/>
          <w:szCs w:val="24"/>
        </w:rPr>
        <w:t>n</w:t>
      </w:r>
      <w:r w:rsidR="00E3532C">
        <w:rPr>
          <w:rFonts w:ascii="Times New Roman" w:hAnsi="Times New Roman" w:cs="Times New Roman"/>
          <w:sz w:val="24"/>
          <w:szCs w:val="24"/>
        </w:rPr>
        <w:t>)</w:t>
      </w:r>
      <w:r w:rsidR="00CA1472" w:rsidRPr="00E3532C">
        <w:rPr>
          <w:rFonts w:ascii="Times New Roman" w:hAnsi="Times New Roman" w:cs="Times New Roman"/>
          <w:sz w:val="24"/>
          <w:szCs w:val="24"/>
        </w:rPr>
        <w:t xml:space="preserve">. Data </w:t>
      </w:r>
      <w:r w:rsidR="00A031FC">
        <w:rPr>
          <w:rFonts w:ascii="Times New Roman" w:hAnsi="Times New Roman" w:cs="Times New Roman"/>
          <w:sz w:val="24"/>
          <w:szCs w:val="24"/>
        </w:rPr>
        <w:t>are</w:t>
      </w:r>
      <w:r w:rsidR="00A031FC" w:rsidRPr="00E3532C">
        <w:rPr>
          <w:rFonts w:ascii="Times New Roman" w:hAnsi="Times New Roman" w:cs="Times New Roman"/>
          <w:sz w:val="24"/>
          <w:szCs w:val="24"/>
        </w:rPr>
        <w:t xml:space="preserve"> </w:t>
      </w:r>
      <w:r w:rsidR="00CA1472" w:rsidRPr="00E3532C">
        <w:rPr>
          <w:rFonts w:ascii="Times New Roman" w:hAnsi="Times New Roman" w:cs="Times New Roman"/>
          <w:sz w:val="24"/>
          <w:szCs w:val="24"/>
        </w:rPr>
        <w:t xml:space="preserve">presented as mean </w:t>
      </w:r>
      <w:r w:rsidR="00CA1472" w:rsidRPr="00E3532C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>± SD.</w:t>
      </w:r>
      <w:r w:rsidR="00383712" w:rsidRPr="00E3532C">
        <w:rPr>
          <w:rFonts w:ascii="Times New Roman" w:hAnsi="Times New Roman" w:cs="Times New Roman"/>
        </w:rPr>
        <w:t xml:space="preserve"> </w:t>
      </w:r>
      <w:r w:rsidR="00383712" w:rsidRPr="00E3532C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>*</w:t>
      </w:r>
      <w:r w:rsidR="00383712" w:rsidRPr="00E3532C">
        <w:rPr>
          <w:rFonts w:ascii="Times New Roman" w:hAnsi="Times New Roman" w:cs="Times New Roman"/>
          <w:i/>
          <w:iCs/>
          <w:color w:val="000000"/>
          <w:sz w:val="24"/>
          <w:szCs w:val="24"/>
          <w14:ligatures w14:val="standardContextual"/>
        </w:rPr>
        <w:t>p</w:t>
      </w:r>
      <w:r w:rsidR="00383712" w:rsidRPr="00E3532C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> &lt; 0.05 and ***</w:t>
      </w:r>
      <w:r w:rsidR="00383712" w:rsidRPr="00E3532C">
        <w:rPr>
          <w:rFonts w:ascii="Times New Roman" w:hAnsi="Times New Roman" w:cs="Times New Roman"/>
          <w:i/>
          <w:iCs/>
          <w:color w:val="000000"/>
          <w:sz w:val="24"/>
          <w:szCs w:val="24"/>
          <w14:ligatures w14:val="standardContextual"/>
        </w:rPr>
        <w:t>p</w:t>
      </w:r>
      <w:r w:rsidR="00383712" w:rsidRPr="00E3532C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> &lt; 0.001</w:t>
      </w:r>
    </w:p>
    <w:sectPr w:rsidR="00EE5B18" w:rsidRPr="00CA1472" w:rsidSect="004B0763">
      <w:pgSz w:w="11906" w:h="16838"/>
      <w:pgMar w:top="720" w:right="1134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878"/>
    <w:rsid w:val="000079DA"/>
    <w:rsid w:val="00011E12"/>
    <w:rsid w:val="00013C4C"/>
    <w:rsid w:val="00022C30"/>
    <w:rsid w:val="00027EBB"/>
    <w:rsid w:val="000340DE"/>
    <w:rsid w:val="00037A98"/>
    <w:rsid w:val="00043D60"/>
    <w:rsid w:val="00047BEC"/>
    <w:rsid w:val="00054199"/>
    <w:rsid w:val="00060D60"/>
    <w:rsid w:val="00061642"/>
    <w:rsid w:val="00071BD6"/>
    <w:rsid w:val="000721AE"/>
    <w:rsid w:val="0008054C"/>
    <w:rsid w:val="00090A50"/>
    <w:rsid w:val="000913FD"/>
    <w:rsid w:val="000A6228"/>
    <w:rsid w:val="000B01D7"/>
    <w:rsid w:val="000B467C"/>
    <w:rsid w:val="000B4B2D"/>
    <w:rsid w:val="000D0ADC"/>
    <w:rsid w:val="000D49CD"/>
    <w:rsid w:val="000D4CAD"/>
    <w:rsid w:val="000E0655"/>
    <w:rsid w:val="000E1C17"/>
    <w:rsid w:val="000E7BA0"/>
    <w:rsid w:val="000F2146"/>
    <w:rsid w:val="000F2F09"/>
    <w:rsid w:val="001004A7"/>
    <w:rsid w:val="00101999"/>
    <w:rsid w:val="0012329D"/>
    <w:rsid w:val="00124DCF"/>
    <w:rsid w:val="001406CB"/>
    <w:rsid w:val="00143DEE"/>
    <w:rsid w:val="00144078"/>
    <w:rsid w:val="00144FCC"/>
    <w:rsid w:val="0014661C"/>
    <w:rsid w:val="00153F76"/>
    <w:rsid w:val="00173B4E"/>
    <w:rsid w:val="00182076"/>
    <w:rsid w:val="001827DB"/>
    <w:rsid w:val="001933C9"/>
    <w:rsid w:val="00194A10"/>
    <w:rsid w:val="00196881"/>
    <w:rsid w:val="001A420D"/>
    <w:rsid w:val="001A7C72"/>
    <w:rsid w:val="001B1829"/>
    <w:rsid w:val="001B272F"/>
    <w:rsid w:val="001B789B"/>
    <w:rsid w:val="001C370A"/>
    <w:rsid w:val="001C4016"/>
    <w:rsid w:val="001D530C"/>
    <w:rsid w:val="001E2D89"/>
    <w:rsid w:val="002049D0"/>
    <w:rsid w:val="002058E1"/>
    <w:rsid w:val="00207924"/>
    <w:rsid w:val="002122B9"/>
    <w:rsid w:val="002132C2"/>
    <w:rsid w:val="00213FF3"/>
    <w:rsid w:val="00215C23"/>
    <w:rsid w:val="00226A95"/>
    <w:rsid w:val="00227880"/>
    <w:rsid w:val="00227C6F"/>
    <w:rsid w:val="0023053B"/>
    <w:rsid w:val="00230891"/>
    <w:rsid w:val="00230D27"/>
    <w:rsid w:val="002324F8"/>
    <w:rsid w:val="0024107D"/>
    <w:rsid w:val="00243B7A"/>
    <w:rsid w:val="00245B52"/>
    <w:rsid w:val="00245F52"/>
    <w:rsid w:val="00250299"/>
    <w:rsid w:val="00250888"/>
    <w:rsid w:val="0025698C"/>
    <w:rsid w:val="002573E7"/>
    <w:rsid w:val="00263B75"/>
    <w:rsid w:val="002726DA"/>
    <w:rsid w:val="00272A73"/>
    <w:rsid w:val="00280156"/>
    <w:rsid w:val="002915AB"/>
    <w:rsid w:val="002A471A"/>
    <w:rsid w:val="002A51BD"/>
    <w:rsid w:val="002A5A32"/>
    <w:rsid w:val="002A6BB7"/>
    <w:rsid w:val="002B5835"/>
    <w:rsid w:val="002B7BE6"/>
    <w:rsid w:val="002C73CF"/>
    <w:rsid w:val="002E543E"/>
    <w:rsid w:val="002E55F8"/>
    <w:rsid w:val="002F56C9"/>
    <w:rsid w:val="002F69DB"/>
    <w:rsid w:val="0030552F"/>
    <w:rsid w:val="003121F9"/>
    <w:rsid w:val="00313A20"/>
    <w:rsid w:val="0032439E"/>
    <w:rsid w:val="00325C8F"/>
    <w:rsid w:val="00326058"/>
    <w:rsid w:val="00326137"/>
    <w:rsid w:val="00326E06"/>
    <w:rsid w:val="003338C9"/>
    <w:rsid w:val="003348EE"/>
    <w:rsid w:val="00335F67"/>
    <w:rsid w:val="00343754"/>
    <w:rsid w:val="0034380F"/>
    <w:rsid w:val="00346009"/>
    <w:rsid w:val="00351CCB"/>
    <w:rsid w:val="00355CE9"/>
    <w:rsid w:val="00360C62"/>
    <w:rsid w:val="003633C4"/>
    <w:rsid w:val="00366EF7"/>
    <w:rsid w:val="003770C1"/>
    <w:rsid w:val="00383712"/>
    <w:rsid w:val="00394701"/>
    <w:rsid w:val="003A0454"/>
    <w:rsid w:val="003A5BB0"/>
    <w:rsid w:val="003B0ECB"/>
    <w:rsid w:val="003B2BFD"/>
    <w:rsid w:val="003C11A6"/>
    <w:rsid w:val="003C2B20"/>
    <w:rsid w:val="003C7CF5"/>
    <w:rsid w:val="003D319F"/>
    <w:rsid w:val="003D6520"/>
    <w:rsid w:val="003E2E15"/>
    <w:rsid w:val="003F3CD1"/>
    <w:rsid w:val="003F55E9"/>
    <w:rsid w:val="004004C3"/>
    <w:rsid w:val="0040061D"/>
    <w:rsid w:val="00405766"/>
    <w:rsid w:val="00411F5A"/>
    <w:rsid w:val="00432F05"/>
    <w:rsid w:val="00441B02"/>
    <w:rsid w:val="004458CA"/>
    <w:rsid w:val="004611D3"/>
    <w:rsid w:val="00482A6E"/>
    <w:rsid w:val="0048447F"/>
    <w:rsid w:val="00486777"/>
    <w:rsid w:val="0049135D"/>
    <w:rsid w:val="004A2DF0"/>
    <w:rsid w:val="004A71E9"/>
    <w:rsid w:val="004B0763"/>
    <w:rsid w:val="004B3457"/>
    <w:rsid w:val="004B75AB"/>
    <w:rsid w:val="004C39D6"/>
    <w:rsid w:val="004C440A"/>
    <w:rsid w:val="004D07BC"/>
    <w:rsid w:val="004D1448"/>
    <w:rsid w:val="004E0535"/>
    <w:rsid w:val="004E36A3"/>
    <w:rsid w:val="004E6882"/>
    <w:rsid w:val="004F6C08"/>
    <w:rsid w:val="005024F0"/>
    <w:rsid w:val="00503B4B"/>
    <w:rsid w:val="00511D2F"/>
    <w:rsid w:val="00512307"/>
    <w:rsid w:val="00517B4D"/>
    <w:rsid w:val="00521895"/>
    <w:rsid w:val="00533721"/>
    <w:rsid w:val="005355CA"/>
    <w:rsid w:val="00537D6A"/>
    <w:rsid w:val="0056274D"/>
    <w:rsid w:val="00567E70"/>
    <w:rsid w:val="00572ACB"/>
    <w:rsid w:val="00586B0A"/>
    <w:rsid w:val="00594FDA"/>
    <w:rsid w:val="00595B11"/>
    <w:rsid w:val="005B4618"/>
    <w:rsid w:val="005C0E30"/>
    <w:rsid w:val="005C516B"/>
    <w:rsid w:val="005D2361"/>
    <w:rsid w:val="005D3C07"/>
    <w:rsid w:val="005E28A0"/>
    <w:rsid w:val="005E3442"/>
    <w:rsid w:val="005F2561"/>
    <w:rsid w:val="005F6297"/>
    <w:rsid w:val="005F7A37"/>
    <w:rsid w:val="0061256A"/>
    <w:rsid w:val="00614C55"/>
    <w:rsid w:val="00620292"/>
    <w:rsid w:val="006356AE"/>
    <w:rsid w:val="00635C7C"/>
    <w:rsid w:val="0064565A"/>
    <w:rsid w:val="00647BC2"/>
    <w:rsid w:val="0065448F"/>
    <w:rsid w:val="00660B95"/>
    <w:rsid w:val="0067571C"/>
    <w:rsid w:val="00676143"/>
    <w:rsid w:val="00685CB5"/>
    <w:rsid w:val="006A094E"/>
    <w:rsid w:val="006A1440"/>
    <w:rsid w:val="006B2CD5"/>
    <w:rsid w:val="006B44F7"/>
    <w:rsid w:val="006C1A57"/>
    <w:rsid w:val="006C5009"/>
    <w:rsid w:val="006D0EEC"/>
    <w:rsid w:val="006D2C61"/>
    <w:rsid w:val="006D5834"/>
    <w:rsid w:val="006E13E6"/>
    <w:rsid w:val="006E217F"/>
    <w:rsid w:val="006F36E8"/>
    <w:rsid w:val="006F37B0"/>
    <w:rsid w:val="006F4E19"/>
    <w:rsid w:val="00705774"/>
    <w:rsid w:val="00715E66"/>
    <w:rsid w:val="00720F08"/>
    <w:rsid w:val="0072285F"/>
    <w:rsid w:val="007256E5"/>
    <w:rsid w:val="0073215A"/>
    <w:rsid w:val="007354F1"/>
    <w:rsid w:val="00740551"/>
    <w:rsid w:val="00742994"/>
    <w:rsid w:val="007431AE"/>
    <w:rsid w:val="00743C9F"/>
    <w:rsid w:val="00746FE5"/>
    <w:rsid w:val="00756279"/>
    <w:rsid w:val="00760919"/>
    <w:rsid w:val="0076342C"/>
    <w:rsid w:val="00775BC0"/>
    <w:rsid w:val="007846EC"/>
    <w:rsid w:val="007871CE"/>
    <w:rsid w:val="00796BA7"/>
    <w:rsid w:val="0079799A"/>
    <w:rsid w:val="007A0F55"/>
    <w:rsid w:val="007A7375"/>
    <w:rsid w:val="007C39B3"/>
    <w:rsid w:val="007D0270"/>
    <w:rsid w:val="007D21ED"/>
    <w:rsid w:val="007D7696"/>
    <w:rsid w:val="007E2610"/>
    <w:rsid w:val="007E26EB"/>
    <w:rsid w:val="007E44D9"/>
    <w:rsid w:val="007E6999"/>
    <w:rsid w:val="007F34F1"/>
    <w:rsid w:val="00803945"/>
    <w:rsid w:val="00805ED3"/>
    <w:rsid w:val="00810BC7"/>
    <w:rsid w:val="00811F9C"/>
    <w:rsid w:val="008141A2"/>
    <w:rsid w:val="00815CBC"/>
    <w:rsid w:val="0081780A"/>
    <w:rsid w:val="008206B1"/>
    <w:rsid w:val="008229A1"/>
    <w:rsid w:val="00833EC7"/>
    <w:rsid w:val="008376FE"/>
    <w:rsid w:val="00843BAA"/>
    <w:rsid w:val="008452BB"/>
    <w:rsid w:val="0085514A"/>
    <w:rsid w:val="008560A0"/>
    <w:rsid w:val="00863F24"/>
    <w:rsid w:val="00866677"/>
    <w:rsid w:val="00877241"/>
    <w:rsid w:val="008A030E"/>
    <w:rsid w:val="008A2D9C"/>
    <w:rsid w:val="008A44D8"/>
    <w:rsid w:val="008A635C"/>
    <w:rsid w:val="008B01BD"/>
    <w:rsid w:val="008B11F0"/>
    <w:rsid w:val="008B5A1E"/>
    <w:rsid w:val="008C32DB"/>
    <w:rsid w:val="008C5020"/>
    <w:rsid w:val="008D2931"/>
    <w:rsid w:val="008D6C4B"/>
    <w:rsid w:val="008E464D"/>
    <w:rsid w:val="008E7214"/>
    <w:rsid w:val="008F1645"/>
    <w:rsid w:val="00900276"/>
    <w:rsid w:val="00901437"/>
    <w:rsid w:val="00902517"/>
    <w:rsid w:val="00902BD3"/>
    <w:rsid w:val="00904AAB"/>
    <w:rsid w:val="009217E6"/>
    <w:rsid w:val="00921FA1"/>
    <w:rsid w:val="009433B0"/>
    <w:rsid w:val="00943EF1"/>
    <w:rsid w:val="00945017"/>
    <w:rsid w:val="00952D67"/>
    <w:rsid w:val="009537DC"/>
    <w:rsid w:val="00956907"/>
    <w:rsid w:val="00956BA6"/>
    <w:rsid w:val="0096180F"/>
    <w:rsid w:val="009625BC"/>
    <w:rsid w:val="00963FE6"/>
    <w:rsid w:val="00967ACD"/>
    <w:rsid w:val="00970B19"/>
    <w:rsid w:val="009932B2"/>
    <w:rsid w:val="00994CD5"/>
    <w:rsid w:val="0099683A"/>
    <w:rsid w:val="009A1318"/>
    <w:rsid w:val="009B3017"/>
    <w:rsid w:val="009B4DE0"/>
    <w:rsid w:val="009B7C5D"/>
    <w:rsid w:val="009C3373"/>
    <w:rsid w:val="009C5289"/>
    <w:rsid w:val="009F06C0"/>
    <w:rsid w:val="009F5EDD"/>
    <w:rsid w:val="00A02BD3"/>
    <w:rsid w:val="00A031FC"/>
    <w:rsid w:val="00A03B52"/>
    <w:rsid w:val="00A144A8"/>
    <w:rsid w:val="00A33115"/>
    <w:rsid w:val="00A417AC"/>
    <w:rsid w:val="00A4693B"/>
    <w:rsid w:val="00A47BBA"/>
    <w:rsid w:val="00A52ABD"/>
    <w:rsid w:val="00A52D97"/>
    <w:rsid w:val="00A54E30"/>
    <w:rsid w:val="00A64513"/>
    <w:rsid w:val="00A65F4C"/>
    <w:rsid w:val="00A700BD"/>
    <w:rsid w:val="00A70124"/>
    <w:rsid w:val="00A71889"/>
    <w:rsid w:val="00A7418A"/>
    <w:rsid w:val="00A81A8A"/>
    <w:rsid w:val="00A832F7"/>
    <w:rsid w:val="00A833A0"/>
    <w:rsid w:val="00A91896"/>
    <w:rsid w:val="00A93B3B"/>
    <w:rsid w:val="00A97851"/>
    <w:rsid w:val="00AA4944"/>
    <w:rsid w:val="00AA59E1"/>
    <w:rsid w:val="00AB7AAF"/>
    <w:rsid w:val="00AD25AB"/>
    <w:rsid w:val="00AD74A8"/>
    <w:rsid w:val="00AD790A"/>
    <w:rsid w:val="00AE6DFB"/>
    <w:rsid w:val="00AF037C"/>
    <w:rsid w:val="00AF3DD1"/>
    <w:rsid w:val="00AF65BF"/>
    <w:rsid w:val="00B160C6"/>
    <w:rsid w:val="00B1786B"/>
    <w:rsid w:val="00B25836"/>
    <w:rsid w:val="00B274AA"/>
    <w:rsid w:val="00B35B32"/>
    <w:rsid w:val="00B4309C"/>
    <w:rsid w:val="00B52642"/>
    <w:rsid w:val="00B67E9F"/>
    <w:rsid w:val="00B80475"/>
    <w:rsid w:val="00B8414B"/>
    <w:rsid w:val="00B84E0A"/>
    <w:rsid w:val="00B92749"/>
    <w:rsid w:val="00B94520"/>
    <w:rsid w:val="00B94B26"/>
    <w:rsid w:val="00B94BC3"/>
    <w:rsid w:val="00B97632"/>
    <w:rsid w:val="00B97B6B"/>
    <w:rsid w:val="00B97F14"/>
    <w:rsid w:val="00BB72CC"/>
    <w:rsid w:val="00BC0295"/>
    <w:rsid w:val="00BC1E59"/>
    <w:rsid w:val="00BC2195"/>
    <w:rsid w:val="00BD1004"/>
    <w:rsid w:val="00BD3863"/>
    <w:rsid w:val="00C016F3"/>
    <w:rsid w:val="00C17093"/>
    <w:rsid w:val="00C20D90"/>
    <w:rsid w:val="00C3550E"/>
    <w:rsid w:val="00C4339D"/>
    <w:rsid w:val="00C438AC"/>
    <w:rsid w:val="00C45C45"/>
    <w:rsid w:val="00C50950"/>
    <w:rsid w:val="00C526C2"/>
    <w:rsid w:val="00C568C3"/>
    <w:rsid w:val="00C61037"/>
    <w:rsid w:val="00C65D7D"/>
    <w:rsid w:val="00C70CC2"/>
    <w:rsid w:val="00C90A12"/>
    <w:rsid w:val="00C94192"/>
    <w:rsid w:val="00C97A6F"/>
    <w:rsid w:val="00C97BAB"/>
    <w:rsid w:val="00CA1472"/>
    <w:rsid w:val="00CA21F9"/>
    <w:rsid w:val="00CA438F"/>
    <w:rsid w:val="00CB12B4"/>
    <w:rsid w:val="00CB2F20"/>
    <w:rsid w:val="00CB44A6"/>
    <w:rsid w:val="00CB5764"/>
    <w:rsid w:val="00CB5AA5"/>
    <w:rsid w:val="00CB63FD"/>
    <w:rsid w:val="00CB7EBC"/>
    <w:rsid w:val="00CD11F5"/>
    <w:rsid w:val="00CD2A65"/>
    <w:rsid w:val="00CD304D"/>
    <w:rsid w:val="00CE04C3"/>
    <w:rsid w:val="00CE2B30"/>
    <w:rsid w:val="00D01F84"/>
    <w:rsid w:val="00D1312E"/>
    <w:rsid w:val="00D22C91"/>
    <w:rsid w:val="00D42AED"/>
    <w:rsid w:val="00D43C74"/>
    <w:rsid w:val="00D45272"/>
    <w:rsid w:val="00D53368"/>
    <w:rsid w:val="00D538D2"/>
    <w:rsid w:val="00D61D92"/>
    <w:rsid w:val="00D62543"/>
    <w:rsid w:val="00D807BA"/>
    <w:rsid w:val="00D83FE6"/>
    <w:rsid w:val="00DA08C2"/>
    <w:rsid w:val="00DA0A25"/>
    <w:rsid w:val="00DA28FD"/>
    <w:rsid w:val="00DC6D69"/>
    <w:rsid w:val="00DE651C"/>
    <w:rsid w:val="00DF03B1"/>
    <w:rsid w:val="00DF7972"/>
    <w:rsid w:val="00E030D8"/>
    <w:rsid w:val="00E0693A"/>
    <w:rsid w:val="00E115C7"/>
    <w:rsid w:val="00E20278"/>
    <w:rsid w:val="00E215CA"/>
    <w:rsid w:val="00E27EC6"/>
    <w:rsid w:val="00E315DC"/>
    <w:rsid w:val="00E3532C"/>
    <w:rsid w:val="00E36BD0"/>
    <w:rsid w:val="00E41716"/>
    <w:rsid w:val="00E418C1"/>
    <w:rsid w:val="00E43E6B"/>
    <w:rsid w:val="00E45D78"/>
    <w:rsid w:val="00E5416D"/>
    <w:rsid w:val="00E61B4B"/>
    <w:rsid w:val="00E6225E"/>
    <w:rsid w:val="00E74336"/>
    <w:rsid w:val="00E93926"/>
    <w:rsid w:val="00EA0745"/>
    <w:rsid w:val="00EA2DB5"/>
    <w:rsid w:val="00EB1E1B"/>
    <w:rsid w:val="00EC34FB"/>
    <w:rsid w:val="00EC3F18"/>
    <w:rsid w:val="00EC4758"/>
    <w:rsid w:val="00EC7883"/>
    <w:rsid w:val="00ED0424"/>
    <w:rsid w:val="00ED5972"/>
    <w:rsid w:val="00ED6602"/>
    <w:rsid w:val="00ED7740"/>
    <w:rsid w:val="00EE1B76"/>
    <w:rsid w:val="00EE1F2D"/>
    <w:rsid w:val="00EE214A"/>
    <w:rsid w:val="00EE3462"/>
    <w:rsid w:val="00EE58FA"/>
    <w:rsid w:val="00EE5B18"/>
    <w:rsid w:val="00EF79E2"/>
    <w:rsid w:val="00F14112"/>
    <w:rsid w:val="00F2549B"/>
    <w:rsid w:val="00F306C2"/>
    <w:rsid w:val="00F313D6"/>
    <w:rsid w:val="00F33B62"/>
    <w:rsid w:val="00F359D5"/>
    <w:rsid w:val="00F44B3B"/>
    <w:rsid w:val="00F4695F"/>
    <w:rsid w:val="00F47878"/>
    <w:rsid w:val="00F61AC7"/>
    <w:rsid w:val="00F675E7"/>
    <w:rsid w:val="00F77637"/>
    <w:rsid w:val="00F83749"/>
    <w:rsid w:val="00F842ED"/>
    <w:rsid w:val="00F85DE1"/>
    <w:rsid w:val="00F86593"/>
    <w:rsid w:val="00F92BCE"/>
    <w:rsid w:val="00F95B3B"/>
    <w:rsid w:val="00F96560"/>
    <w:rsid w:val="00FA221B"/>
    <w:rsid w:val="00FB0AF0"/>
    <w:rsid w:val="00FB4A75"/>
    <w:rsid w:val="00FB7509"/>
    <w:rsid w:val="00FC33DA"/>
    <w:rsid w:val="00FC468E"/>
    <w:rsid w:val="00FD3565"/>
    <w:rsid w:val="00FD513D"/>
    <w:rsid w:val="00FD57FA"/>
    <w:rsid w:val="00FD7918"/>
    <w:rsid w:val="00FE359D"/>
    <w:rsid w:val="00FE6859"/>
    <w:rsid w:val="00FF0941"/>
    <w:rsid w:val="00FF3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56FB6"/>
  <w15:chartTrackingRefBased/>
  <w15:docId w15:val="{0E1B39BD-7664-4EA8-A30A-81812E5AC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878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787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14112"/>
    <w:pPr>
      <w:ind w:left="720"/>
      <w:contextualSpacing/>
    </w:pPr>
  </w:style>
  <w:style w:type="paragraph" w:styleId="Revision">
    <w:name w:val="Revision"/>
    <w:hidden/>
    <w:uiPriority w:val="99"/>
    <w:semiHidden/>
    <w:rsid w:val="00F86593"/>
    <w:pPr>
      <w:spacing w:after="0" w:line="240" w:lineRule="auto"/>
    </w:pPr>
    <w:rPr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217E6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9217E6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217E6"/>
    <w:rPr>
      <w:kern w:val="0"/>
      <w:sz w:val="20"/>
      <w:szCs w:val="25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7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7E6"/>
    <w:rPr>
      <w:b/>
      <w:bCs/>
      <w:kern w:val="0"/>
      <w:sz w:val="20"/>
      <w:szCs w:val="25"/>
      <w14:ligatures w14:val="none"/>
    </w:rPr>
  </w:style>
  <w:style w:type="table" w:styleId="GridTable1Light">
    <w:name w:val="Grid Table 1 Light"/>
    <w:basedOn w:val="TableNormal"/>
    <w:uiPriority w:val="46"/>
    <w:rsid w:val="00C526C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5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1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fontTable" Target="fontTable.xml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AAF2A4-D099-4B29-BA8B-36D45F651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0</TotalTime>
  <Pages>8</Pages>
  <Words>558</Words>
  <Characters>3183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Arnone Nithichanon</dc:creator>
  <cp:keywords/>
  <dc:description/>
  <cp:lastModifiedBy>Chatcharin Kamsom</cp:lastModifiedBy>
  <cp:revision>3</cp:revision>
  <dcterms:created xsi:type="dcterms:W3CDTF">2024-05-28T07:24:00Z</dcterms:created>
  <dcterms:modified xsi:type="dcterms:W3CDTF">2024-05-29T02:25:00Z</dcterms:modified>
</cp:coreProperties>
</file>