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05AB9" w14:textId="77777777" w:rsidR="00C24180" w:rsidRPr="000F2AE3" w:rsidRDefault="00C24180" w:rsidP="00C24180">
      <w:pPr>
        <w:spacing w:after="120" w:line="480" w:lineRule="auto"/>
        <w:jc w:val="center"/>
        <w:rPr>
          <w:rFonts w:ascii="Times New Roman" w:hAnsi="Times New Roman" w:cs="Times New Roman"/>
          <w:i/>
          <w:iCs/>
        </w:rPr>
      </w:pPr>
      <w:r w:rsidRPr="000F2AE3">
        <w:rPr>
          <w:rFonts w:ascii="Times New Roman" w:hAnsi="Times New Roman" w:cs="Times New Roman"/>
          <w:i/>
          <w:iCs/>
        </w:rPr>
        <w:t>Table 1. Respondents' demographic table</w:t>
      </w:r>
      <w:r w:rsidRPr="000F2AE3">
        <w:rPr>
          <w:noProof/>
        </w:rPr>
        <w:drawing>
          <wp:inline distT="0" distB="0" distL="0" distR="0" wp14:anchorId="3AF5400C" wp14:editId="6DA6DABB">
            <wp:extent cx="5106009" cy="3514090"/>
            <wp:effectExtent l="0" t="0" r="0" b="0"/>
            <wp:docPr id="21365192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316"/>
                    <a:stretch/>
                  </pic:blipFill>
                  <pic:spPr bwMode="auto">
                    <a:xfrm>
                      <a:off x="0" y="0"/>
                      <a:ext cx="5106009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0528A6" w14:textId="77777777" w:rsidR="00C24180" w:rsidRPr="00093CCB" w:rsidRDefault="00C24180" w:rsidP="00C24180">
      <w:pPr>
        <w:spacing w:after="120" w:line="480" w:lineRule="auto"/>
        <w:jc w:val="both"/>
        <w:rPr>
          <w:rFonts w:ascii="Times New Roman" w:hAnsi="Times New Roman" w:cs="Times New Roman"/>
        </w:rPr>
      </w:pPr>
    </w:p>
    <w:p w14:paraId="19C4D9BD" w14:textId="77777777" w:rsidR="00C24180" w:rsidRPr="008D4149" w:rsidRDefault="00C24180" w:rsidP="00C24180">
      <w:pPr>
        <w:spacing w:after="120" w:line="480" w:lineRule="auto"/>
        <w:jc w:val="center"/>
        <w:rPr>
          <w:rFonts w:ascii="Times New Roman" w:hAnsi="Times New Roman" w:cs="Times New Roman"/>
          <w:i/>
          <w:iCs/>
        </w:rPr>
      </w:pPr>
      <w:r w:rsidRPr="008D4149">
        <w:rPr>
          <w:rFonts w:ascii="Times New Roman" w:hAnsi="Times New Roman" w:cs="Times New Roman"/>
          <w:i/>
          <w:iCs/>
        </w:rPr>
        <w:t>Table 2. Internal Consistency Reliability of the Influence Factors</w:t>
      </w:r>
    </w:p>
    <w:p w14:paraId="2FE1F31D" w14:textId="77777777" w:rsidR="00C24180" w:rsidRPr="00093CCB" w:rsidRDefault="00C24180" w:rsidP="00C24180">
      <w:pPr>
        <w:spacing w:after="120"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A387602" wp14:editId="3313CF5E">
            <wp:extent cx="4925695" cy="2048510"/>
            <wp:effectExtent l="0" t="0" r="8255" b="0"/>
            <wp:docPr id="7067677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5695" cy="2048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1A4B52" w14:textId="77777777" w:rsidR="00C24180" w:rsidRDefault="00C24180" w:rsidP="00C24180">
      <w:pPr>
        <w:spacing w:after="120" w:line="480" w:lineRule="auto"/>
        <w:jc w:val="center"/>
        <w:rPr>
          <w:rFonts w:ascii="Times New Roman" w:hAnsi="Times New Roman" w:cs="Times New Roman"/>
          <w:i/>
          <w:iCs/>
        </w:rPr>
      </w:pPr>
    </w:p>
    <w:p w14:paraId="18A49ED8" w14:textId="77777777" w:rsidR="00C24180" w:rsidRDefault="00C24180" w:rsidP="00C24180">
      <w:pPr>
        <w:spacing w:after="120" w:line="480" w:lineRule="auto"/>
        <w:jc w:val="center"/>
        <w:rPr>
          <w:rFonts w:ascii="Times New Roman" w:hAnsi="Times New Roman" w:cs="Times New Roman"/>
          <w:i/>
          <w:iCs/>
        </w:rPr>
      </w:pPr>
    </w:p>
    <w:p w14:paraId="7C455CBD" w14:textId="79C86A58" w:rsidR="00C24180" w:rsidRDefault="00C24180" w:rsidP="00C24180">
      <w:pPr>
        <w:spacing w:after="120" w:line="480" w:lineRule="auto"/>
        <w:jc w:val="center"/>
        <w:rPr>
          <w:rFonts w:ascii="Times New Roman" w:hAnsi="Times New Roman" w:cs="Times New Roman"/>
          <w:i/>
          <w:iCs/>
        </w:rPr>
      </w:pPr>
      <w:r w:rsidRPr="008D4149">
        <w:rPr>
          <w:rFonts w:ascii="Times New Roman" w:hAnsi="Times New Roman" w:cs="Times New Roman"/>
          <w:i/>
          <w:iCs/>
        </w:rPr>
        <w:lastRenderedPageBreak/>
        <w:t>Table 3. Summary of path coefficients and hypothesis testing</w:t>
      </w:r>
    </w:p>
    <w:p w14:paraId="0C03B4FA" w14:textId="77777777" w:rsidR="00C24180" w:rsidRPr="008D4149" w:rsidRDefault="00C24180" w:rsidP="00C24180">
      <w:pPr>
        <w:spacing w:after="120" w:line="480" w:lineRule="auto"/>
        <w:jc w:val="center"/>
        <w:rPr>
          <w:rFonts w:ascii="Times New Roman" w:hAnsi="Times New Roman" w:cs="Times New Roman"/>
          <w:i/>
          <w:iCs/>
        </w:rPr>
      </w:pPr>
    </w:p>
    <w:p w14:paraId="0542871B" w14:textId="77777777" w:rsidR="00C24180" w:rsidRPr="00093CCB" w:rsidRDefault="00C24180" w:rsidP="00C24180">
      <w:pPr>
        <w:spacing w:after="120"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445D7B2" wp14:editId="6670AD0A">
            <wp:extent cx="5401310" cy="1828800"/>
            <wp:effectExtent l="0" t="0" r="8890" b="0"/>
            <wp:docPr id="493589582" name="Picture 3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589582" name="Picture 3" descr="A black background with a black squar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182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8F157F" w14:textId="77777777" w:rsidR="00C24180" w:rsidRDefault="00C24180" w:rsidP="00C24180">
      <w:pPr>
        <w:spacing w:after="120" w:line="480" w:lineRule="auto"/>
        <w:jc w:val="both"/>
        <w:rPr>
          <w:rFonts w:ascii="Times New Roman" w:hAnsi="Times New Roman" w:cs="Times New Roman"/>
        </w:rPr>
      </w:pPr>
      <w:r w:rsidRPr="00093CCB">
        <w:rPr>
          <w:rFonts w:ascii="Times New Roman" w:hAnsi="Times New Roman" w:cs="Times New Roman"/>
        </w:rPr>
        <w:t>Beta=regression weight. SE=standard error. The t –values were obtained through using a bootstrapping algorithm with 1200 cases and 500 samples. *p&lt;.10; **p&lt;.05; *** p&lt;.01</w:t>
      </w:r>
    </w:p>
    <w:p w14:paraId="0C24CA9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180"/>
    <w:rsid w:val="00331A6B"/>
    <w:rsid w:val="00755780"/>
    <w:rsid w:val="00857596"/>
    <w:rsid w:val="00C2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80F83"/>
  <w15:chartTrackingRefBased/>
  <w15:docId w15:val="{35630D58-4E4A-4438-8F05-BD38C960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180"/>
    <w:pPr>
      <w:spacing w:after="0" w:line="240" w:lineRule="auto"/>
    </w:pPr>
    <w:rPr>
      <w:rFonts w:eastAsiaTheme="minorEastAsia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418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418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180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4180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4180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4180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4180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4180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4180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41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41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1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41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41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41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41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41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41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41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241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4180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241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4180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241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4180"/>
    <w:pPr>
      <w:spacing w:after="160" w:line="259" w:lineRule="auto"/>
      <w:ind w:left="720"/>
      <w:contextualSpacing/>
    </w:pPr>
    <w:rPr>
      <w:rFonts w:eastAsiaTheme="minorHAns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241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41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41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41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</Words>
  <Characters>297</Characters>
  <Application>Microsoft Office Word</Application>
  <DocSecurity>0</DocSecurity>
  <Lines>2</Lines>
  <Paragraphs>1</Paragraphs>
  <ScaleCrop>false</ScaleCrop>
  <Company>Springer Nature</Company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2024-05-31T05:06:00Z</dcterms:created>
  <dcterms:modified xsi:type="dcterms:W3CDTF">2024-05-31T05:07:00Z</dcterms:modified>
</cp:coreProperties>
</file>