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D4297" w14:textId="23B2F5D6" w:rsidR="0005313F" w:rsidRPr="005366E4" w:rsidRDefault="002D459C" w:rsidP="00AF2AE9">
      <w:pPr>
        <w:widowControl/>
        <w:spacing w:line="360" w:lineRule="auto"/>
        <w:ind w:leftChars="67" w:left="141"/>
        <w:rPr>
          <w:rFonts w:ascii="Times New Roman" w:hAnsi="Times New Roman" w:cs="Times New Roman"/>
          <w:b/>
          <w:sz w:val="22"/>
        </w:rPr>
      </w:pPr>
      <w:bookmarkStart w:id="0" w:name="OLE_LINK5"/>
      <w:bookmarkStart w:id="1" w:name="_Hlk65142896"/>
      <w:r w:rsidRPr="005366E4">
        <w:rPr>
          <w:rFonts w:ascii="Times New Roman" w:hAnsi="Times New Roman" w:cs="Times New Roman"/>
          <w:b/>
          <w:sz w:val="22"/>
        </w:rPr>
        <w:t>Supplementary Table S4</w:t>
      </w:r>
      <w:r w:rsidR="0005313F" w:rsidRPr="005366E4">
        <w:rPr>
          <w:rFonts w:ascii="Times New Roman" w:hAnsi="Times New Roman" w:cs="Times New Roman" w:hint="eastAsia"/>
          <w:b/>
          <w:sz w:val="22"/>
        </w:rPr>
        <w:t>.</w:t>
      </w:r>
      <w:bookmarkEnd w:id="0"/>
      <w:r w:rsidR="0005313F" w:rsidRPr="005366E4">
        <w:rPr>
          <w:rFonts w:ascii="Times New Roman" w:hAnsi="Times New Roman" w:cs="Times New Roman"/>
          <w:b/>
          <w:sz w:val="22"/>
        </w:rPr>
        <w:t xml:space="preserve"> </w:t>
      </w:r>
      <w:r w:rsidR="0005313F" w:rsidRPr="005366E4">
        <w:rPr>
          <w:rFonts w:ascii="Times New Roman" w:hAnsi="Times New Roman" w:cs="Times New Roman" w:hint="eastAsia"/>
          <w:b/>
          <w:sz w:val="22"/>
        </w:rPr>
        <w:t>Laboratory indicator and clinical Characteristics of RA patients investigated.</w:t>
      </w:r>
    </w:p>
    <w:tbl>
      <w:tblPr>
        <w:tblStyle w:val="2"/>
        <w:tblW w:w="8523" w:type="dxa"/>
        <w:tblLook w:val="06A0" w:firstRow="1" w:lastRow="0" w:firstColumn="1" w:lastColumn="0" w:noHBand="1" w:noVBand="1"/>
      </w:tblPr>
      <w:tblGrid>
        <w:gridCol w:w="2502"/>
        <w:gridCol w:w="2460"/>
        <w:gridCol w:w="1276"/>
        <w:gridCol w:w="1276"/>
        <w:gridCol w:w="1009"/>
      </w:tblGrid>
      <w:tr w:rsidR="0005313F" w:rsidRPr="00AF2AE9" w14:paraId="0B561CBF" w14:textId="77777777" w:rsidTr="002D7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6D55D8EA" w14:textId="77777777" w:rsidR="0005313F" w:rsidRPr="00AF2AE9" w:rsidRDefault="0005313F" w:rsidP="00FB0D36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 w:val="18"/>
                <w:szCs w:val="18"/>
              </w:rPr>
            </w:pPr>
            <w:bookmarkStart w:id="2" w:name="_Hlk65142909"/>
            <w:bookmarkEnd w:id="1"/>
            <w:r w:rsidRPr="00AF2AE9">
              <w:rPr>
                <w:rFonts w:ascii="Times New Roman" w:eastAsia="宋体" w:hAnsi="Times New Roman" w:cs="Times New Roman" w:hint="eastAsia"/>
                <w:bCs w:val="0"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2460" w:type="dxa"/>
          </w:tcPr>
          <w:p w14:paraId="116F7655" w14:textId="77777777" w:rsidR="0005313F" w:rsidRPr="00AF2AE9" w:rsidRDefault="0005313F" w:rsidP="00FB0D36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1B4EF3" w14:textId="77777777" w:rsidR="0005313F" w:rsidRPr="00AF2AE9" w:rsidRDefault="0005313F" w:rsidP="00FB0D36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Cs w:val="0"/>
                <w:color w:val="000000"/>
                <w:kern w:val="0"/>
                <w:sz w:val="18"/>
                <w:szCs w:val="18"/>
              </w:rPr>
              <w:t>ASPM</w:t>
            </w:r>
          </w:p>
        </w:tc>
        <w:tc>
          <w:tcPr>
            <w:tcW w:w="1276" w:type="dxa"/>
          </w:tcPr>
          <w:p w14:paraId="3EB0C9B2" w14:textId="77777777" w:rsidR="0005313F" w:rsidRPr="00AF2AE9" w:rsidRDefault="0005313F" w:rsidP="00FB0D36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Cs w:val="0"/>
                <w:color w:val="000000"/>
                <w:kern w:val="0"/>
                <w:sz w:val="18"/>
                <w:szCs w:val="18"/>
              </w:rPr>
              <w:t>DTL</w:t>
            </w:r>
          </w:p>
        </w:tc>
        <w:tc>
          <w:tcPr>
            <w:tcW w:w="1009" w:type="dxa"/>
          </w:tcPr>
          <w:p w14:paraId="1F36909A" w14:textId="05B22ED1" w:rsidR="0005313F" w:rsidRPr="00AF2AE9" w:rsidRDefault="0005313F" w:rsidP="00FB0D36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Cs w:val="0"/>
                <w:color w:val="000000"/>
                <w:kern w:val="0"/>
                <w:sz w:val="18"/>
                <w:szCs w:val="18"/>
              </w:rPr>
              <w:t>RRM2</w:t>
            </w:r>
          </w:p>
        </w:tc>
      </w:tr>
      <w:tr w:rsidR="0005313F" w:rsidRPr="00AF2AE9" w14:paraId="3F0694F6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019972BA" w14:textId="77777777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IL-1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α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/ml)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460" w:type="dxa"/>
          </w:tcPr>
          <w:p w14:paraId="76D30AE8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154.00(121.76,166.71)</w:t>
            </w:r>
          </w:p>
        </w:tc>
        <w:tc>
          <w:tcPr>
            <w:tcW w:w="1276" w:type="dxa"/>
          </w:tcPr>
          <w:p w14:paraId="19564F1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r=-0.085</w:t>
            </w:r>
          </w:p>
          <w:p w14:paraId="1F25A8AF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P=0.592</w:t>
            </w:r>
          </w:p>
        </w:tc>
        <w:tc>
          <w:tcPr>
            <w:tcW w:w="1276" w:type="dxa"/>
          </w:tcPr>
          <w:p w14:paraId="02C50E4E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r=-0.141</w:t>
            </w:r>
          </w:p>
          <w:p w14:paraId="5CC279CF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P=0.344</w:t>
            </w:r>
          </w:p>
        </w:tc>
        <w:tc>
          <w:tcPr>
            <w:tcW w:w="1009" w:type="dxa"/>
          </w:tcPr>
          <w:p w14:paraId="2BC7F23D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r=-0.128</w:t>
            </w:r>
          </w:p>
          <w:p w14:paraId="30A4D831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P=0.390</w:t>
            </w:r>
          </w:p>
        </w:tc>
      </w:tr>
      <w:tr w:rsidR="0005313F" w:rsidRPr="00AF2AE9" w14:paraId="20CDAA7B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7A8D6DF1" w14:textId="77777777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IL-1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β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/ml)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460" w:type="dxa"/>
          </w:tcPr>
          <w:p w14:paraId="1EBFA8D2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48.20(45.29,52.37)</w:t>
            </w:r>
          </w:p>
        </w:tc>
        <w:tc>
          <w:tcPr>
            <w:tcW w:w="1276" w:type="dxa"/>
          </w:tcPr>
          <w:p w14:paraId="39BC33EA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r=0.031</w:t>
            </w:r>
          </w:p>
          <w:p w14:paraId="0420779F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P=0.846</w:t>
            </w:r>
          </w:p>
        </w:tc>
        <w:tc>
          <w:tcPr>
            <w:tcW w:w="1276" w:type="dxa"/>
          </w:tcPr>
          <w:p w14:paraId="6C99B98B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r=0.229</w:t>
            </w:r>
          </w:p>
          <w:p w14:paraId="606FFED5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P=0.122</w:t>
            </w:r>
          </w:p>
        </w:tc>
        <w:tc>
          <w:tcPr>
            <w:tcW w:w="1009" w:type="dxa"/>
          </w:tcPr>
          <w:p w14:paraId="43901C9A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r=0.086</w:t>
            </w:r>
          </w:p>
          <w:p w14:paraId="0AA61704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P=0.563</w:t>
            </w:r>
          </w:p>
        </w:tc>
      </w:tr>
      <w:tr w:rsidR="0005313F" w:rsidRPr="00AF2AE9" w14:paraId="0898E61E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0D11E2BD" w14:textId="77777777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TNF-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α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/ml)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460" w:type="dxa"/>
          </w:tcPr>
          <w:p w14:paraId="02342D07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60.65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15.03</w:t>
            </w:r>
          </w:p>
        </w:tc>
        <w:tc>
          <w:tcPr>
            <w:tcW w:w="1276" w:type="dxa"/>
          </w:tcPr>
          <w:p w14:paraId="26B01A25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r=-0.250</w:t>
            </w:r>
          </w:p>
          <w:p w14:paraId="4CE7C48D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P=0.110</w:t>
            </w:r>
          </w:p>
        </w:tc>
        <w:tc>
          <w:tcPr>
            <w:tcW w:w="1276" w:type="dxa"/>
          </w:tcPr>
          <w:p w14:paraId="726C2E2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r=-0.301</w:t>
            </w:r>
          </w:p>
          <w:p w14:paraId="3B33CC09" w14:textId="451BC9A5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P=0.040</w:t>
            </w:r>
          </w:p>
        </w:tc>
        <w:tc>
          <w:tcPr>
            <w:tcW w:w="1009" w:type="dxa"/>
          </w:tcPr>
          <w:p w14:paraId="4D2759E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r=-0.244</w:t>
            </w:r>
          </w:p>
          <w:p w14:paraId="79B0A438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P=0.098</w:t>
            </w:r>
          </w:p>
        </w:tc>
      </w:tr>
      <w:tr w:rsidR="0005313F" w:rsidRPr="00AF2AE9" w14:paraId="1A9019C1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6CC0C46B" w14:textId="77777777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IFN-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γ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/ml)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460" w:type="dxa"/>
          </w:tcPr>
          <w:p w14:paraId="3A3C2D9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511.68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217.29</w:t>
            </w:r>
          </w:p>
        </w:tc>
        <w:tc>
          <w:tcPr>
            <w:tcW w:w="1276" w:type="dxa"/>
          </w:tcPr>
          <w:p w14:paraId="31ACCE5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r=-0.010</w:t>
            </w:r>
          </w:p>
          <w:p w14:paraId="4D74E86D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P=0.948</w:t>
            </w:r>
          </w:p>
        </w:tc>
        <w:tc>
          <w:tcPr>
            <w:tcW w:w="1276" w:type="dxa"/>
          </w:tcPr>
          <w:p w14:paraId="19056B0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r=0.259</w:t>
            </w:r>
          </w:p>
          <w:p w14:paraId="7FE6AAD3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P=0.079</w:t>
            </w:r>
          </w:p>
        </w:tc>
        <w:tc>
          <w:tcPr>
            <w:tcW w:w="1009" w:type="dxa"/>
          </w:tcPr>
          <w:p w14:paraId="4F3459F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r=0.116</w:t>
            </w:r>
          </w:p>
          <w:p w14:paraId="266C0F35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P=0.439</w:t>
            </w:r>
          </w:p>
        </w:tc>
      </w:tr>
      <w:tr w:rsidR="0005313F" w:rsidRPr="00AF2AE9" w14:paraId="710883D1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2538CF1E" w14:textId="2893B131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IL-6</w:t>
            </w:r>
            <w:r w:rsidR="003E2DC6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(ng/</w:t>
            </w:r>
            <w:proofErr w:type="gram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ml)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2460" w:type="dxa"/>
          </w:tcPr>
          <w:p w14:paraId="0F6E68C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33.46(26.66,39.10)</w:t>
            </w:r>
          </w:p>
        </w:tc>
        <w:tc>
          <w:tcPr>
            <w:tcW w:w="1276" w:type="dxa"/>
          </w:tcPr>
          <w:p w14:paraId="19B53FBB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r=-0.255</w:t>
            </w:r>
          </w:p>
          <w:p w14:paraId="595AA254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P=0.103</w:t>
            </w:r>
          </w:p>
        </w:tc>
        <w:tc>
          <w:tcPr>
            <w:tcW w:w="1276" w:type="dxa"/>
          </w:tcPr>
          <w:p w14:paraId="05124F9B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r=-0.500</w:t>
            </w:r>
          </w:p>
          <w:p w14:paraId="2A848DAE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P=0.738</w:t>
            </w:r>
          </w:p>
        </w:tc>
        <w:tc>
          <w:tcPr>
            <w:tcW w:w="1009" w:type="dxa"/>
          </w:tcPr>
          <w:p w14:paraId="3A3C11A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r=-0.103</w:t>
            </w:r>
          </w:p>
          <w:p w14:paraId="2D7EB593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P=0.493</w:t>
            </w:r>
          </w:p>
        </w:tc>
      </w:tr>
      <w:tr w:rsidR="0005313F" w:rsidRPr="00AF2AE9" w14:paraId="1152D417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6EB5EAB3" w14:textId="45015CD9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IL-8</w:t>
            </w:r>
            <w:r w:rsidR="003E2DC6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/</w:t>
            </w:r>
            <w:proofErr w:type="gram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ml)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2460" w:type="dxa"/>
          </w:tcPr>
          <w:p w14:paraId="53F9C5F2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1507.78(1239.72,1809.17)</w:t>
            </w:r>
          </w:p>
        </w:tc>
        <w:tc>
          <w:tcPr>
            <w:tcW w:w="1276" w:type="dxa"/>
          </w:tcPr>
          <w:p w14:paraId="302BA49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r=-0.178</w:t>
            </w:r>
          </w:p>
          <w:p w14:paraId="1555056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P=0.259</w:t>
            </w:r>
          </w:p>
        </w:tc>
        <w:tc>
          <w:tcPr>
            <w:tcW w:w="1276" w:type="dxa"/>
          </w:tcPr>
          <w:p w14:paraId="79BBFE47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r=-0.323</w:t>
            </w:r>
          </w:p>
          <w:p w14:paraId="3C16D1CB" w14:textId="5613969B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P=0.027</w:t>
            </w:r>
          </w:p>
        </w:tc>
        <w:tc>
          <w:tcPr>
            <w:tcW w:w="1009" w:type="dxa"/>
          </w:tcPr>
          <w:p w14:paraId="527B3714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r=-0.180</w:t>
            </w:r>
          </w:p>
          <w:p w14:paraId="5BFCEE67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P=0.225</w:t>
            </w:r>
          </w:p>
        </w:tc>
      </w:tr>
      <w:tr w:rsidR="0005313F" w:rsidRPr="00AF2AE9" w14:paraId="111AF412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319F34B2" w14:textId="6053C593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WBC</w:t>
            </w:r>
            <w:r w:rsidR="003E2DC6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×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109/L)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460" w:type="dxa"/>
          </w:tcPr>
          <w:p w14:paraId="43B56F4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7.13(5.33,8.40)</w:t>
            </w:r>
          </w:p>
        </w:tc>
        <w:tc>
          <w:tcPr>
            <w:tcW w:w="1276" w:type="dxa"/>
          </w:tcPr>
          <w:p w14:paraId="227BA043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r=-0.027</w:t>
            </w:r>
          </w:p>
          <w:p w14:paraId="7BBFE228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P=0.867</w:t>
            </w:r>
          </w:p>
        </w:tc>
        <w:tc>
          <w:tcPr>
            <w:tcW w:w="1276" w:type="dxa"/>
          </w:tcPr>
          <w:p w14:paraId="0B54251A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r=-0.235</w:t>
            </w:r>
          </w:p>
          <w:p w14:paraId="362000A2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P=0.111</w:t>
            </w:r>
          </w:p>
        </w:tc>
        <w:tc>
          <w:tcPr>
            <w:tcW w:w="1009" w:type="dxa"/>
          </w:tcPr>
          <w:p w14:paraId="04C50472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r=-0.132</w:t>
            </w:r>
          </w:p>
          <w:p w14:paraId="154848BB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P=0.378</w:t>
            </w:r>
          </w:p>
        </w:tc>
      </w:tr>
      <w:tr w:rsidR="0005313F" w:rsidRPr="00AF2AE9" w14:paraId="7E219F52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52120A9D" w14:textId="08CF82F4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Lymphocyte</w:t>
            </w:r>
            <w:r w:rsidR="003E2DC6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×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10</w:t>
            </w:r>
            <w:r w:rsidRPr="003E2DC6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/L)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460" w:type="dxa"/>
          </w:tcPr>
          <w:p w14:paraId="192E0C18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1.53(1.25,2.00)</w:t>
            </w:r>
          </w:p>
        </w:tc>
        <w:tc>
          <w:tcPr>
            <w:tcW w:w="1276" w:type="dxa"/>
          </w:tcPr>
          <w:p w14:paraId="1692AD25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r=0.034</w:t>
            </w:r>
          </w:p>
          <w:p w14:paraId="14090F4E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P=0.831</w:t>
            </w:r>
          </w:p>
        </w:tc>
        <w:tc>
          <w:tcPr>
            <w:tcW w:w="1276" w:type="dxa"/>
          </w:tcPr>
          <w:p w14:paraId="3A9CD2EB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r=-0.123</w:t>
            </w:r>
          </w:p>
          <w:p w14:paraId="2D5441F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P=0.409</w:t>
            </w:r>
          </w:p>
        </w:tc>
        <w:tc>
          <w:tcPr>
            <w:tcW w:w="1009" w:type="dxa"/>
          </w:tcPr>
          <w:p w14:paraId="147343E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r=-0.027</w:t>
            </w:r>
          </w:p>
          <w:p w14:paraId="24FFA31F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P=0.856</w:t>
            </w:r>
          </w:p>
        </w:tc>
      </w:tr>
      <w:tr w:rsidR="0005313F" w:rsidRPr="00AF2AE9" w14:paraId="7582F8D8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6AE9FC6E" w14:textId="1BDF895C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Monocyte</w:t>
            </w:r>
            <w:r w:rsidR="003E2DC6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×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10</w:t>
            </w:r>
            <w:r w:rsidRPr="003E2DC6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/L)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460" w:type="dxa"/>
          </w:tcPr>
          <w:p w14:paraId="2D85FAAD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0.51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276" w:type="dxa"/>
          </w:tcPr>
          <w:p w14:paraId="07EE9C4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r=0.082</w:t>
            </w:r>
          </w:p>
          <w:p w14:paraId="67EE636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P=0.608</w:t>
            </w:r>
          </w:p>
        </w:tc>
        <w:tc>
          <w:tcPr>
            <w:tcW w:w="1276" w:type="dxa"/>
          </w:tcPr>
          <w:p w14:paraId="3F6839D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r=-0.104</w:t>
            </w:r>
          </w:p>
          <w:p w14:paraId="1C7EC0C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P=0.488</w:t>
            </w:r>
          </w:p>
        </w:tc>
        <w:tc>
          <w:tcPr>
            <w:tcW w:w="1009" w:type="dxa"/>
          </w:tcPr>
          <w:p w14:paraId="45B6281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r=-0.048</w:t>
            </w:r>
          </w:p>
          <w:p w14:paraId="782D1B73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P=0.747</w:t>
            </w:r>
          </w:p>
        </w:tc>
      </w:tr>
      <w:tr w:rsidR="0005313F" w:rsidRPr="00AF2AE9" w14:paraId="734E00FA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3C91703A" w14:textId="45F14593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CRP</w:t>
            </w:r>
            <w:r w:rsidR="003E2DC6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(mg/</w:t>
            </w:r>
            <w:proofErr w:type="gram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L)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2460" w:type="dxa"/>
            <w:vAlign w:val="center"/>
          </w:tcPr>
          <w:p w14:paraId="328B415B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25.14(5.10,73.40)</w:t>
            </w:r>
          </w:p>
        </w:tc>
        <w:tc>
          <w:tcPr>
            <w:tcW w:w="1276" w:type="dxa"/>
          </w:tcPr>
          <w:p w14:paraId="23570332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r=0.200</w:t>
            </w:r>
          </w:p>
          <w:p w14:paraId="5C22656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P=0.205</w:t>
            </w:r>
          </w:p>
        </w:tc>
        <w:tc>
          <w:tcPr>
            <w:tcW w:w="1276" w:type="dxa"/>
          </w:tcPr>
          <w:p w14:paraId="2E995B97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r=-0.036</w:t>
            </w:r>
          </w:p>
          <w:p w14:paraId="4C5B7FA7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P=0.812</w:t>
            </w:r>
          </w:p>
        </w:tc>
        <w:tc>
          <w:tcPr>
            <w:tcW w:w="1009" w:type="dxa"/>
          </w:tcPr>
          <w:p w14:paraId="6D3D14AA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r=0.092</w:t>
            </w:r>
          </w:p>
          <w:p w14:paraId="5B4EA648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P=0.539</w:t>
            </w:r>
          </w:p>
        </w:tc>
      </w:tr>
      <w:tr w:rsidR="0005313F" w:rsidRPr="00AF2AE9" w14:paraId="0F89D67D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12887B72" w14:textId="5406EBDF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ESR</w:t>
            </w:r>
            <w:r w:rsidR="003E2DC6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 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(mm/</w:t>
            </w:r>
            <w:proofErr w:type="gram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h)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2460" w:type="dxa"/>
          </w:tcPr>
          <w:p w14:paraId="18F48B6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61.17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34.13</w:t>
            </w:r>
          </w:p>
        </w:tc>
        <w:tc>
          <w:tcPr>
            <w:tcW w:w="1276" w:type="dxa"/>
          </w:tcPr>
          <w:p w14:paraId="789395DF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r=0.036</w:t>
            </w:r>
          </w:p>
          <w:p w14:paraId="50E98E7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P=0.819</w:t>
            </w:r>
          </w:p>
        </w:tc>
        <w:tc>
          <w:tcPr>
            <w:tcW w:w="1276" w:type="dxa"/>
          </w:tcPr>
          <w:p w14:paraId="2B0B27D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r=0.138</w:t>
            </w:r>
          </w:p>
          <w:p w14:paraId="660487A5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P=0.355</w:t>
            </w:r>
          </w:p>
        </w:tc>
        <w:tc>
          <w:tcPr>
            <w:tcW w:w="1009" w:type="dxa"/>
          </w:tcPr>
          <w:p w14:paraId="56D4C0A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r=0.216</w:t>
            </w:r>
          </w:p>
          <w:p w14:paraId="3AEF75E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P=0.145</w:t>
            </w:r>
          </w:p>
        </w:tc>
      </w:tr>
      <w:tr w:rsidR="0005313F" w:rsidRPr="00AF2AE9" w14:paraId="1EF78909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35F63128" w14:textId="77777777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DAS28-CRP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460" w:type="dxa"/>
          </w:tcPr>
          <w:p w14:paraId="40C8AAC4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4.06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1276" w:type="dxa"/>
          </w:tcPr>
          <w:p w14:paraId="6D4BF5DF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r=0.210</w:t>
            </w:r>
          </w:p>
          <w:p w14:paraId="16244F98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P=0.182</w:t>
            </w:r>
          </w:p>
        </w:tc>
        <w:tc>
          <w:tcPr>
            <w:tcW w:w="1276" w:type="dxa"/>
          </w:tcPr>
          <w:p w14:paraId="0A0E3D22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r=0.164</w:t>
            </w:r>
          </w:p>
          <w:p w14:paraId="5F4BFCB1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P=0.271</w:t>
            </w:r>
          </w:p>
        </w:tc>
        <w:tc>
          <w:tcPr>
            <w:tcW w:w="1009" w:type="dxa"/>
          </w:tcPr>
          <w:p w14:paraId="012A0D1D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r=0.271</w:t>
            </w:r>
          </w:p>
          <w:p w14:paraId="4545B9D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P=0.066</w:t>
            </w:r>
          </w:p>
        </w:tc>
      </w:tr>
      <w:tr w:rsidR="0005313F" w:rsidRPr="00AF2AE9" w14:paraId="5DAD7B38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1950DCFD" w14:textId="77777777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DAS28-ESR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460" w:type="dxa"/>
          </w:tcPr>
          <w:p w14:paraId="4E3A8AA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4.90(4.10,5.70)</w:t>
            </w:r>
          </w:p>
        </w:tc>
        <w:tc>
          <w:tcPr>
            <w:tcW w:w="1276" w:type="dxa"/>
          </w:tcPr>
          <w:p w14:paraId="36E64A70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r=0.167</w:t>
            </w:r>
          </w:p>
          <w:p w14:paraId="3BC28ABF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P=0.292</w:t>
            </w:r>
          </w:p>
        </w:tc>
        <w:tc>
          <w:tcPr>
            <w:tcW w:w="1276" w:type="dxa"/>
          </w:tcPr>
          <w:p w14:paraId="315195FB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r=0.263</w:t>
            </w:r>
          </w:p>
          <w:p w14:paraId="21F39AC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P=0.074</w:t>
            </w:r>
          </w:p>
        </w:tc>
        <w:tc>
          <w:tcPr>
            <w:tcW w:w="1009" w:type="dxa"/>
          </w:tcPr>
          <w:p w14:paraId="19864B12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r=0.350</w:t>
            </w:r>
          </w:p>
          <w:p w14:paraId="4FFAA58A" w14:textId="3079A0D5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P=0.016</w:t>
            </w:r>
          </w:p>
        </w:tc>
      </w:tr>
      <w:tr w:rsidR="0005313F" w:rsidRPr="00AF2AE9" w14:paraId="7D20729B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635CF63F" w14:textId="304AC366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proofErr w:type="spell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lastRenderedPageBreak/>
              <w:t>SDAI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460" w:type="dxa"/>
          </w:tcPr>
          <w:p w14:paraId="005FC61A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21.79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11.76</w:t>
            </w:r>
          </w:p>
        </w:tc>
        <w:tc>
          <w:tcPr>
            <w:tcW w:w="1276" w:type="dxa"/>
          </w:tcPr>
          <w:p w14:paraId="753F868B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r=0.190</w:t>
            </w:r>
          </w:p>
          <w:p w14:paraId="21197E0E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P=0.227</w:t>
            </w:r>
          </w:p>
        </w:tc>
        <w:tc>
          <w:tcPr>
            <w:tcW w:w="1276" w:type="dxa"/>
          </w:tcPr>
          <w:p w14:paraId="6A05B52D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r=0.154</w:t>
            </w:r>
          </w:p>
          <w:p w14:paraId="7804743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P=0.301</w:t>
            </w:r>
          </w:p>
        </w:tc>
        <w:tc>
          <w:tcPr>
            <w:tcW w:w="1009" w:type="dxa"/>
          </w:tcPr>
          <w:p w14:paraId="5DEC096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r=0.263</w:t>
            </w:r>
          </w:p>
          <w:p w14:paraId="4332562A" w14:textId="7189045F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P=0.075</w:t>
            </w:r>
          </w:p>
        </w:tc>
      </w:tr>
      <w:tr w:rsidR="0005313F" w:rsidRPr="00AF2AE9" w14:paraId="71629337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60D98CFB" w14:textId="77777777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proofErr w:type="spell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CDAI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460" w:type="dxa"/>
          </w:tcPr>
          <w:p w14:paraId="15026FF3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17.89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9.83</w:t>
            </w:r>
          </w:p>
        </w:tc>
        <w:tc>
          <w:tcPr>
            <w:tcW w:w="1276" w:type="dxa"/>
          </w:tcPr>
          <w:p w14:paraId="198D6CEF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r=0.173</w:t>
            </w:r>
          </w:p>
          <w:p w14:paraId="6198D461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P=0.273</w:t>
            </w:r>
          </w:p>
        </w:tc>
        <w:tc>
          <w:tcPr>
            <w:tcW w:w="1276" w:type="dxa"/>
          </w:tcPr>
          <w:p w14:paraId="3F1878F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r=0.258</w:t>
            </w:r>
          </w:p>
          <w:p w14:paraId="28E63D08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P=0.080</w:t>
            </w:r>
          </w:p>
        </w:tc>
        <w:tc>
          <w:tcPr>
            <w:tcW w:w="1009" w:type="dxa"/>
          </w:tcPr>
          <w:p w14:paraId="23C01B73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r=0.336</w:t>
            </w:r>
          </w:p>
          <w:p w14:paraId="1BE9BF74" w14:textId="79EC1906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P=0.021</w:t>
            </w:r>
          </w:p>
        </w:tc>
      </w:tr>
      <w:tr w:rsidR="0005313F" w:rsidRPr="00AF2AE9" w14:paraId="560C03AC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6DB68928" w14:textId="77777777" w:rsidR="0005313F" w:rsidRPr="00AF2AE9" w:rsidRDefault="0005313F" w:rsidP="0005313F">
            <w:pPr>
              <w:widowControl/>
              <w:spacing w:line="360" w:lineRule="auto"/>
              <w:ind w:left="180" w:hangingChars="100" w:hanging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Disease duration (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Month</w:t>
            </w:r>
            <w:r w:rsidRPr="00AF2AE9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)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460" w:type="dxa"/>
          </w:tcPr>
          <w:p w14:paraId="0EB8BE31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1008.00</w:t>
            </w:r>
            <w:r w:rsidRPr="00AF2AE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158.40,1872.00</w:t>
            </w:r>
            <w:r w:rsidRPr="00AF2AE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0651E9D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r=0.138</w:t>
            </w:r>
          </w:p>
          <w:p w14:paraId="22544B72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P=0.383</w:t>
            </w:r>
          </w:p>
        </w:tc>
        <w:tc>
          <w:tcPr>
            <w:tcW w:w="1276" w:type="dxa"/>
          </w:tcPr>
          <w:p w14:paraId="16DF292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r=-0.009</w:t>
            </w:r>
          </w:p>
          <w:p w14:paraId="0A3ACE15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P=0.953</w:t>
            </w:r>
          </w:p>
        </w:tc>
        <w:tc>
          <w:tcPr>
            <w:tcW w:w="1009" w:type="dxa"/>
          </w:tcPr>
          <w:p w14:paraId="0D00BA59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r=0.063</w:t>
            </w:r>
          </w:p>
          <w:p w14:paraId="6FF99D14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P=0.673</w:t>
            </w:r>
          </w:p>
        </w:tc>
      </w:tr>
      <w:tr w:rsidR="0005313F" w:rsidRPr="00AF2AE9" w14:paraId="67977EA4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25F5BD9F" w14:textId="77777777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Swollen </w:t>
            </w:r>
            <w:proofErr w:type="spell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joints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460" w:type="dxa"/>
          </w:tcPr>
          <w:p w14:paraId="5F7831F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6.00(2.00,10.00)</w:t>
            </w:r>
          </w:p>
        </w:tc>
        <w:tc>
          <w:tcPr>
            <w:tcW w:w="1276" w:type="dxa"/>
          </w:tcPr>
          <w:p w14:paraId="212182D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r=0.162</w:t>
            </w:r>
          </w:p>
          <w:p w14:paraId="1DA5F942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P=0.305</w:t>
            </w:r>
          </w:p>
        </w:tc>
        <w:tc>
          <w:tcPr>
            <w:tcW w:w="1276" w:type="dxa"/>
          </w:tcPr>
          <w:p w14:paraId="0358097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r=0.217</w:t>
            </w:r>
          </w:p>
          <w:p w14:paraId="636F94F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P=0.143</w:t>
            </w:r>
          </w:p>
        </w:tc>
        <w:tc>
          <w:tcPr>
            <w:tcW w:w="1009" w:type="dxa"/>
          </w:tcPr>
          <w:p w14:paraId="4AB36C53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r=0.293</w:t>
            </w:r>
          </w:p>
          <w:p w14:paraId="604F91C1" w14:textId="12E86EB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P=0.046</w:t>
            </w:r>
          </w:p>
        </w:tc>
      </w:tr>
      <w:tr w:rsidR="0005313F" w:rsidRPr="00AF2AE9" w14:paraId="04BEFB73" w14:textId="77777777" w:rsidTr="002D785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39E23823" w14:textId="77777777" w:rsidR="0005313F" w:rsidRPr="00AF2AE9" w:rsidRDefault="0005313F" w:rsidP="0005313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 xml:space="preserve">Tender </w:t>
            </w:r>
            <w:proofErr w:type="spellStart"/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</w:rPr>
              <w:t>joints</w:t>
            </w:r>
            <w:r w:rsidRPr="00AF2AE9"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460" w:type="dxa"/>
          </w:tcPr>
          <w:p w14:paraId="36907965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6.00(3.00,10.00)</w:t>
            </w:r>
          </w:p>
        </w:tc>
        <w:tc>
          <w:tcPr>
            <w:tcW w:w="1276" w:type="dxa"/>
          </w:tcPr>
          <w:p w14:paraId="5F8DF9FF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r=0.199</w:t>
            </w:r>
          </w:p>
          <w:p w14:paraId="64BC9176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P=0.207</w:t>
            </w:r>
          </w:p>
        </w:tc>
        <w:tc>
          <w:tcPr>
            <w:tcW w:w="1276" w:type="dxa"/>
          </w:tcPr>
          <w:p w14:paraId="3125564D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r=0.274</w:t>
            </w:r>
          </w:p>
          <w:p w14:paraId="006C9A2C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P=0.062</w:t>
            </w:r>
          </w:p>
        </w:tc>
        <w:tc>
          <w:tcPr>
            <w:tcW w:w="1009" w:type="dxa"/>
          </w:tcPr>
          <w:p w14:paraId="6163476D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r=0.362</w:t>
            </w:r>
          </w:p>
          <w:p w14:paraId="38B7F857" w14:textId="77777777" w:rsidR="0005313F" w:rsidRPr="00AF2AE9" w:rsidRDefault="0005313F" w:rsidP="0005313F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F2AE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P=0.012</w:t>
            </w:r>
          </w:p>
        </w:tc>
      </w:tr>
    </w:tbl>
    <w:bookmarkEnd w:id="2"/>
    <w:p w14:paraId="739D4D5D" w14:textId="77777777" w:rsidR="001E3185" w:rsidRPr="003120B1" w:rsidRDefault="001E3185" w:rsidP="001E3185">
      <w:pPr>
        <w:rPr>
          <w:rFonts w:ascii="Times New Roman" w:hAnsi="Times New Roman"/>
        </w:rPr>
      </w:pPr>
      <w:proofErr w:type="spellStart"/>
      <w:r w:rsidRPr="003120B1">
        <w:rPr>
          <w:rFonts w:ascii="Times New Roman" w:hAnsi="Times New Roman"/>
          <w:vertAlign w:val="superscript"/>
        </w:rPr>
        <w:t>a</w:t>
      </w:r>
      <w:r w:rsidRPr="003120B1">
        <w:rPr>
          <w:rFonts w:ascii="Times New Roman" w:hAnsi="Times New Roman"/>
        </w:rPr>
        <w:t>Expressed</w:t>
      </w:r>
      <w:proofErr w:type="spellEnd"/>
      <w:r w:rsidRPr="003120B1">
        <w:rPr>
          <w:rFonts w:ascii="Times New Roman" w:hAnsi="Times New Roman"/>
        </w:rPr>
        <w:t xml:space="preserve"> as </w:t>
      </w:r>
      <w:proofErr w:type="spellStart"/>
      <w:r w:rsidRPr="003120B1">
        <w:rPr>
          <w:rFonts w:ascii="Times New Roman" w:hAnsi="Times New Roman"/>
        </w:rPr>
        <w:t>mean±standard</w:t>
      </w:r>
      <w:proofErr w:type="spellEnd"/>
      <w:r w:rsidRPr="003120B1">
        <w:rPr>
          <w:rFonts w:ascii="Times New Roman" w:hAnsi="Times New Roman"/>
        </w:rPr>
        <w:t xml:space="preserve"> deviation.</w:t>
      </w:r>
    </w:p>
    <w:p w14:paraId="7580B7CB" w14:textId="1ACDDCEB" w:rsidR="00E53FDB" w:rsidRPr="00DC04F3" w:rsidRDefault="001E3185">
      <w:pPr>
        <w:rPr>
          <w:rFonts w:ascii="Times New Roman" w:hAnsi="Times New Roman" w:hint="eastAsia"/>
        </w:rPr>
      </w:pPr>
      <w:proofErr w:type="spellStart"/>
      <w:r w:rsidRPr="003120B1">
        <w:rPr>
          <w:rFonts w:ascii="Times New Roman" w:hAnsi="Times New Roman"/>
          <w:vertAlign w:val="superscript"/>
        </w:rPr>
        <w:t>b</w:t>
      </w:r>
      <w:r w:rsidRPr="003120B1">
        <w:rPr>
          <w:rFonts w:ascii="Times New Roman" w:hAnsi="Times New Roman"/>
        </w:rPr>
        <w:t>Expressed</w:t>
      </w:r>
      <w:proofErr w:type="spellEnd"/>
      <w:r w:rsidRPr="003120B1">
        <w:rPr>
          <w:rFonts w:ascii="Times New Roman" w:hAnsi="Times New Roman"/>
        </w:rPr>
        <w:t xml:space="preserve"> as the median (25th to 75th percentile).</w:t>
      </w:r>
    </w:p>
    <w:sectPr w:rsidR="00E53FDB" w:rsidRPr="00DC0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3196F" w14:textId="77777777" w:rsidR="009C2BC4" w:rsidRDefault="009C2BC4" w:rsidP="002D459C">
      <w:r>
        <w:separator/>
      </w:r>
    </w:p>
  </w:endnote>
  <w:endnote w:type="continuationSeparator" w:id="0">
    <w:p w14:paraId="62AB58D1" w14:textId="77777777" w:rsidR="009C2BC4" w:rsidRDefault="009C2BC4" w:rsidP="002D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0917" w14:textId="77777777" w:rsidR="009C2BC4" w:rsidRDefault="009C2BC4" w:rsidP="002D459C">
      <w:r>
        <w:separator/>
      </w:r>
    </w:p>
  </w:footnote>
  <w:footnote w:type="continuationSeparator" w:id="0">
    <w:p w14:paraId="4699D671" w14:textId="77777777" w:rsidR="009C2BC4" w:rsidRDefault="009C2BC4" w:rsidP="002D4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3F"/>
    <w:rsid w:val="0005313F"/>
    <w:rsid w:val="001E3185"/>
    <w:rsid w:val="00292A4F"/>
    <w:rsid w:val="002B143E"/>
    <w:rsid w:val="002C23E2"/>
    <w:rsid w:val="002D459C"/>
    <w:rsid w:val="002D7857"/>
    <w:rsid w:val="003E2DC6"/>
    <w:rsid w:val="004F2AC7"/>
    <w:rsid w:val="005366E4"/>
    <w:rsid w:val="00725508"/>
    <w:rsid w:val="007C38FB"/>
    <w:rsid w:val="009C2BC4"/>
    <w:rsid w:val="00AF2AE9"/>
    <w:rsid w:val="00B827CA"/>
    <w:rsid w:val="00DC04F3"/>
    <w:rsid w:val="00E53FDB"/>
    <w:rsid w:val="00E73EF8"/>
    <w:rsid w:val="00FB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76CD1"/>
  <w15:chartTrackingRefBased/>
  <w15:docId w15:val="{25A2733D-D946-474F-AC9F-23B51646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1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0531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2D4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45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4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45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2EBD4C98-86B3-4987-B2AE-D1B68B29C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biao</dc:creator>
  <cp:keywords/>
  <dc:description/>
  <cp:lastModifiedBy>wu biao</cp:lastModifiedBy>
  <cp:revision>16</cp:revision>
  <dcterms:created xsi:type="dcterms:W3CDTF">2021-02-25T02:56:00Z</dcterms:created>
  <dcterms:modified xsi:type="dcterms:W3CDTF">2021-04-20T07:18:00Z</dcterms:modified>
</cp:coreProperties>
</file>