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CF" w:rsidRPr="006A16CF" w:rsidRDefault="006A16CF" w:rsidP="006A16CF">
      <w:pPr>
        <w:jc w:val="both"/>
        <w:rPr>
          <w:rFonts w:ascii="Calibri" w:eastAsia="新細明體" w:hAnsi="Calibri" w:cs="Calibri"/>
          <w:b/>
          <w:szCs w:val="24"/>
        </w:rPr>
      </w:pPr>
      <w:bookmarkStart w:id="0" w:name="_GoBack"/>
      <w:r w:rsidRPr="006A16CF">
        <w:rPr>
          <w:rFonts w:ascii="Centaur" w:eastAsia="新細明體" w:hAnsi="Centaur" w:cs="Calibri"/>
          <w:b/>
          <w:szCs w:val="24"/>
        </w:rPr>
        <w:t xml:space="preserve">Appendix </w:t>
      </w:r>
    </w:p>
    <w:tbl>
      <w:tblPr>
        <w:tblStyle w:val="a7"/>
        <w:tblW w:w="95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679"/>
        <w:gridCol w:w="826"/>
        <w:gridCol w:w="823"/>
        <w:gridCol w:w="824"/>
        <w:gridCol w:w="822"/>
        <w:gridCol w:w="824"/>
        <w:gridCol w:w="822"/>
        <w:gridCol w:w="822"/>
        <w:gridCol w:w="822"/>
        <w:gridCol w:w="822"/>
        <w:gridCol w:w="822"/>
      </w:tblGrid>
      <w:tr w:rsidR="006A16CF" w:rsidRPr="006A16CF" w:rsidTr="00EA25CA">
        <w:trPr>
          <w:trHeight w:val="616"/>
          <w:jc w:val="center"/>
        </w:trPr>
        <w:tc>
          <w:tcPr>
            <w:tcW w:w="9587" w:type="dxa"/>
            <w:gridSpan w:val="12"/>
            <w:tcBorders>
              <w:bottom w:val="single" w:sz="4" w:space="0" w:color="auto"/>
            </w:tcBorders>
            <w:vAlign w:val="center"/>
          </w:tcPr>
          <w:bookmarkEnd w:id="0"/>
          <w:p w:rsidR="006A16CF" w:rsidRPr="006A16CF" w:rsidRDefault="006A16CF" w:rsidP="006A16CF">
            <w:pPr>
              <w:widowControl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Table A-1. Brain tissue material library: conversion of HU values to densities and elemental compositions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L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Density</w:t>
            </w:r>
          </w:p>
        </w:tc>
        <w:tc>
          <w:tcPr>
            <w:tcW w:w="7433" w:type="dxa"/>
            <w:gridSpan w:val="9"/>
            <w:tcBorders>
              <w:top w:val="single" w:sz="4" w:space="0" w:color="auto"/>
              <w:left w:val="nil"/>
            </w:tcBorders>
            <w:vAlign w:val="center"/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Elemental composition (wt%)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</w:rPr>
              <w:t>g/cm</w:t>
            </w:r>
            <w:r w:rsidRPr="006A16CF">
              <w:rPr>
                <w:rFonts w:ascii="Calibri" w:eastAsia="新細明體" w:hAnsi="Calibri" w:cs="Calibri"/>
                <w:vertAlign w:val="superscript"/>
              </w:rPr>
              <w:t>3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O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Na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P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S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Cl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K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min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1.030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10.80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83.20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0.40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1.030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9.10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77.60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12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1.031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9.10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77.60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12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15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1.032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9.19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1.64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77.40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0.12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0.22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0.22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1.033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9.23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1.67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0.13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0.23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0.23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1.034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9.28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1.69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0.14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0.24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0.24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22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1.035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9.32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1.71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77.10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0.16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0.26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0.26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22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1.036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9.37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1.73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77.00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0.17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0.27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0.27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27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1.037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9.41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1.76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76.90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0.28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0.28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27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1.038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9.46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1.78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76.80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0.19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0.29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0.29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35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1.039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9.50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1.80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76.70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1.040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10.70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14.50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71.20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0.40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</w:tr>
      <w:tr w:rsidR="006A16CF" w:rsidRPr="006A16CF" w:rsidTr="00EA25CA">
        <w:trPr>
          <w:trHeight w:val="307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45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1.041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10.67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16.13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69.50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0.40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</w:tr>
      <w:tr w:rsidR="006A16CF" w:rsidRPr="006A16CF" w:rsidTr="00EA25CA">
        <w:trPr>
          <w:trHeight w:val="67"/>
          <w:jc w:val="center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max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1.043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e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10.60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19.40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2.50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66.10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0.40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</w:tr>
      <w:tr w:rsidR="006A16CF" w:rsidRPr="006A16CF" w:rsidTr="00EA25CA">
        <w:trPr>
          <w:trHeight w:val="384"/>
          <w:jc w:val="center"/>
        </w:trPr>
        <w:tc>
          <w:tcPr>
            <w:tcW w:w="9587" w:type="dxa"/>
            <w:gridSpan w:val="12"/>
            <w:vAlign w:val="center"/>
          </w:tcPr>
          <w:p w:rsidR="006A16CF" w:rsidRPr="006A16CF" w:rsidRDefault="006A16CF" w:rsidP="006A16CF">
            <w:pPr>
              <w:jc w:val="both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 xml:space="preserve">L </w:t>
            </w:r>
            <w:r w:rsidRPr="006A16CF">
              <w:rPr>
                <w:rFonts w:ascii="Calibri" w:eastAsia="新細明體" w:hAnsi="Calibri" w:cs="Calibri"/>
                <w:color w:val="000000"/>
              </w:rPr>
              <w:t>: the lower limit of the image HU value; 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: the upper limit of the image HU value;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lymph data from ICRU-46;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brain(whole)-infant data from ICRU-46;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gray matter data from physical properties of tissues: a comprehensive reference book;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brain(whole)-adult data from ICRU-46;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e</w:t>
            </w:r>
            <w:r w:rsidRPr="006A16CF">
              <w:rPr>
                <w:rFonts w:ascii="Calibri" w:eastAsia="新細明體" w:hAnsi="Calibri" w:cs="Calibri"/>
                <w:color w:val="000000"/>
              </w:rPr>
              <w:t>white matter data from physical properties of tissues: a comprehensive reference book.</w:t>
            </w:r>
          </w:p>
        </w:tc>
      </w:tr>
    </w:tbl>
    <w:p w:rsidR="006A16CF" w:rsidRPr="006A16CF" w:rsidRDefault="006A16CF" w:rsidP="006A16CF">
      <w:pPr>
        <w:jc w:val="both"/>
        <w:rPr>
          <w:rFonts w:ascii="Calibri" w:eastAsia="新細明體" w:hAnsi="Calibri" w:cs="Calibri"/>
          <w:b/>
          <w:szCs w:val="24"/>
        </w:rPr>
      </w:pPr>
    </w:p>
    <w:tbl>
      <w:tblPr>
        <w:tblStyle w:val="a7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794"/>
        <w:gridCol w:w="672"/>
        <w:gridCol w:w="672"/>
        <w:gridCol w:w="571"/>
        <w:gridCol w:w="672"/>
        <w:gridCol w:w="571"/>
        <w:gridCol w:w="571"/>
        <w:gridCol w:w="571"/>
        <w:gridCol w:w="571"/>
        <w:gridCol w:w="571"/>
        <w:gridCol w:w="572"/>
        <w:gridCol w:w="673"/>
        <w:gridCol w:w="799"/>
        <w:gridCol w:w="9"/>
      </w:tblGrid>
      <w:tr w:rsidR="006A16CF" w:rsidRPr="006A16CF" w:rsidTr="00EA25CA">
        <w:trPr>
          <w:gridAfter w:val="1"/>
          <w:wAfter w:w="9" w:type="dxa"/>
          <w:jc w:val="center"/>
        </w:trPr>
        <w:tc>
          <w:tcPr>
            <w:tcW w:w="9640" w:type="dxa"/>
            <w:gridSpan w:val="15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ind w:rightChars="-45" w:right="-108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Table A-2. Brain tumor material library: conversion of HU values to densities and elemental compositions (expand from table A-1)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L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Density</w:t>
            </w:r>
          </w:p>
        </w:tc>
        <w:tc>
          <w:tcPr>
            <w:tcW w:w="6687" w:type="dxa"/>
            <w:gridSpan w:val="11"/>
            <w:tcBorders>
              <w:top w:val="single" w:sz="4" w:space="0" w:color="auto"/>
              <w:left w:val="nil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Elemental composition (wt%)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</w:rPr>
              <w:t>g/cm</w:t>
            </w:r>
            <w:r w:rsidRPr="006A16CF">
              <w:rPr>
                <w:rFonts w:ascii="Calibri" w:eastAsia="新細明體" w:hAnsi="Calibri" w:cs="Calibri"/>
                <w:vertAlign w:val="superscript"/>
              </w:rPr>
              <w:t>3</w:t>
            </w:r>
          </w:p>
        </w:tc>
        <w:tc>
          <w:tcPr>
            <w:tcW w:w="672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O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Na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Mg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P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S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Cl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K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ind w:rightChars="-133" w:right="-319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Ca</w:t>
            </w:r>
          </w:p>
        </w:tc>
        <w:tc>
          <w:tcPr>
            <w:tcW w:w="808" w:type="dxa"/>
            <w:gridSpan w:val="2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ind w:rightChars="-103" w:right="-247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F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1.043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10.60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19.40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2.50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66.10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0.40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0.30</w:t>
            </w:r>
          </w:p>
        </w:tc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0.30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1.045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10.57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19.71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2.50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65.67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0.44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0.30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0.30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0.11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1.05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10.49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20.47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2.52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64.60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0.19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0.55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0.29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0.29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0.38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0.01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1.06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10.34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22.01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2.54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62.45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0.19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0.77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0.29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0.28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0.92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0.01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75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1.07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10.19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23.54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2.56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60.31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0.99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0.28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0.26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1.46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1.08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10.03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25.07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2.58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58.16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1.21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0.27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0.25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2.00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0.03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85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1.09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9.88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26.60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2.60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56.01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1.43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0.27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0.23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2.54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0.03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85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1.10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9.73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28.14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2.62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53.87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1.65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0.26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0.22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3.08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0.04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1.14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9.11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34.27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2.71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45.28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0.07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2.52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0.23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0.16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5.24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0.07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lastRenderedPageBreak/>
              <w:t>100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1.18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8.50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40.40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2.80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36.70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3.40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0.20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0.10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szCs w:val="18"/>
              </w:rPr>
            </w:pPr>
            <w:r w:rsidRPr="006A16CF">
              <w:rPr>
                <w:rFonts w:ascii="Calibri" w:eastAsia="新細明體" w:hAnsi="Calibri" w:cs="Calibri"/>
                <w:color w:val="000000"/>
                <w:szCs w:val="18"/>
              </w:rPr>
              <w:t>7.40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1.24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7.95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36.83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3.08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38.43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7.40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1.3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7.40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33.25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3.35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40.15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4.75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0.15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8.88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0.07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1.36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6.85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29.68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3.63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41.88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5.43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0.13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10.35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0.05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1.42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6.30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26.10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43.60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11.83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1.46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6.03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25.07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3.92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6.52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13.3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490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5.75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24.04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3.94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6.94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14.21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490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570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1.54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5.48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23.01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3.96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7.36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0.04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15.11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570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1.58</w:t>
            </w:r>
          </w:p>
        </w:tc>
        <w:tc>
          <w:tcPr>
            <w:tcW w:w="672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5.21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21.97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7.78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  <w:tc>
          <w:tcPr>
            <w:tcW w:w="5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0.04</w:t>
            </w:r>
          </w:p>
        </w:tc>
        <w:tc>
          <w:tcPr>
            <w:tcW w:w="67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16.02</w:t>
            </w:r>
          </w:p>
        </w:tc>
        <w:tc>
          <w:tcPr>
            <w:tcW w:w="808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jc w:val="center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730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1.61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</w:p>
        </w:tc>
        <w:tc>
          <w:tcPr>
            <w:tcW w:w="672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5.00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21.20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4.00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8.10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16.92</w:t>
            </w:r>
          </w:p>
        </w:tc>
        <w:tc>
          <w:tcPr>
            <w:tcW w:w="808" w:type="dxa"/>
            <w:gridSpan w:val="2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9" w:type="dxa"/>
          <w:trHeight w:val="63"/>
          <w:jc w:val="center"/>
        </w:trPr>
        <w:tc>
          <w:tcPr>
            <w:tcW w:w="9640" w:type="dxa"/>
            <w:gridSpan w:val="15"/>
            <w:tcBorders>
              <w:top w:val="single" w:sz="4" w:space="0" w:color="auto"/>
            </w:tcBorders>
          </w:tcPr>
          <w:p w:rsidR="006A16CF" w:rsidRPr="006A16CF" w:rsidRDefault="006A16CF" w:rsidP="006A16CF">
            <w:pPr>
              <w:jc w:val="both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 xml:space="preserve">L </w:t>
            </w:r>
            <w:r w:rsidRPr="006A16CF">
              <w:rPr>
                <w:rFonts w:ascii="Calibri" w:eastAsia="新細明體" w:hAnsi="Calibri" w:cs="Calibri"/>
                <w:color w:val="000000"/>
              </w:rPr>
              <w:t>: the lower limit of the image HU value; 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: the upper limit of the image HU value;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 white matter data from physical properties of tissues: a comprehensive reference book;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skeleton-spongiosa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skeleton-vertebral column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  <w:r w:rsidRPr="006A16CF">
              <w:rPr>
                <w:rFonts w:ascii="Calibri" w:eastAsia="新細明體" w:hAnsi="Calibri" w:cs="Calibri"/>
                <w:color w:val="000000"/>
              </w:rPr>
              <w:t>skeleton-cranium data from ICRU-46.</w:t>
            </w:r>
          </w:p>
        </w:tc>
      </w:tr>
    </w:tbl>
    <w:p w:rsidR="006A16CF" w:rsidRPr="006A16CF" w:rsidRDefault="006A16CF" w:rsidP="006A16CF">
      <w:pPr>
        <w:jc w:val="both"/>
        <w:rPr>
          <w:rFonts w:ascii="Calibri" w:eastAsia="新細明體" w:hAnsi="Calibri" w:cs="Calibri"/>
          <w:b/>
          <w:szCs w:val="24"/>
        </w:rPr>
      </w:pPr>
    </w:p>
    <w:tbl>
      <w:tblPr>
        <w:tblStyle w:val="a7"/>
        <w:tblW w:w="94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658"/>
        <w:gridCol w:w="826"/>
        <w:gridCol w:w="672"/>
        <w:gridCol w:w="672"/>
        <w:gridCol w:w="571"/>
        <w:gridCol w:w="672"/>
        <w:gridCol w:w="571"/>
        <w:gridCol w:w="571"/>
        <w:gridCol w:w="672"/>
        <w:gridCol w:w="571"/>
        <w:gridCol w:w="571"/>
        <w:gridCol w:w="571"/>
        <w:gridCol w:w="672"/>
        <w:gridCol w:w="487"/>
        <w:gridCol w:w="84"/>
      </w:tblGrid>
      <w:tr w:rsidR="006A16CF" w:rsidRPr="006A16CF" w:rsidTr="00EA25CA">
        <w:trPr>
          <w:gridAfter w:val="1"/>
          <w:wAfter w:w="84" w:type="dxa"/>
          <w:trHeight w:val="361"/>
          <w:jc w:val="center"/>
        </w:trPr>
        <w:tc>
          <w:tcPr>
            <w:tcW w:w="9415" w:type="dxa"/>
            <w:gridSpan w:val="15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</w:rPr>
              <w:t>Table A-3</w:t>
            </w:r>
            <w:r w:rsidRPr="006A16CF">
              <w:rPr>
                <w:rFonts w:ascii="Calibri" w:eastAsia="新細明體" w:hAnsi="Calibri" w:cs="Calibri"/>
                <w:color w:val="000000"/>
              </w:rPr>
              <w:t>. Skeleton tissue material library: conversion of HU values to densities and elemental compositions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L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Density</w:t>
            </w:r>
          </w:p>
        </w:tc>
        <w:tc>
          <w:tcPr>
            <w:tcW w:w="7345" w:type="dxa"/>
            <w:gridSpan w:val="13"/>
            <w:tcBorders>
              <w:top w:val="single" w:sz="4" w:space="0" w:color="auto"/>
              <w:left w:val="nil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Elemental composition (wt%)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</w:rPr>
              <w:t>g/cm</w:t>
            </w:r>
            <w:r w:rsidRPr="006A16CF">
              <w:rPr>
                <w:rFonts w:ascii="Calibri" w:eastAsia="新細明體" w:hAnsi="Calibri" w:cs="Calibri"/>
                <w:vertAlign w:val="superscript"/>
              </w:rPr>
              <w:t>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O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Na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Mg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P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S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Cl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K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Ca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F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min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10.50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41.40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3.40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43.90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1.08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9.83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41.07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3.20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41.50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0.03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0.17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2.47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1.13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9.17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40.73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39.10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0.07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4.93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1.18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8.50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40.40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2.80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36.70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3.40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7.40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1.24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7.95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36.83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3.08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38.43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8.88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0.07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1.300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7.40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33.25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3.35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40.15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4.75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10.35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0.05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1.36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6.85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29.68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3.63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41.88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5.43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11.83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1.42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6.30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26.10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43.60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13.30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1.46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6.03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25.07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3.92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0.12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6.52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14.21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490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1.50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5.75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24.04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3.94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0.14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6.94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15.11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490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570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1.54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5.48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23.01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3.96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0.16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7.36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0.04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0.04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16.02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570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1.58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5.21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21.97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7.78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16.92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730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1.61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21.20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17.60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730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1.65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4.77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20.46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4.06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8.39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18.23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1.68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e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4.60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19.90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8.60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18.70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1000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1.74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4.30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18.80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4.13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9.03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19.65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1000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1100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1.80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17.70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4.15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9.45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20.60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1100</w:t>
            </w:r>
          </w:p>
        </w:tc>
        <w:tc>
          <w:tcPr>
            <w:tcW w:w="680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1200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1.86</w:t>
            </w:r>
          </w:p>
        </w:tc>
        <w:tc>
          <w:tcPr>
            <w:tcW w:w="666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3.70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16.60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4.18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6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9.88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2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21.55</w:t>
            </w:r>
          </w:p>
        </w:tc>
        <w:tc>
          <w:tcPr>
            <w:tcW w:w="571" w:type="dxa"/>
            <w:gridSpan w:val="2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trHeight w:val="361"/>
          <w:jc w:val="center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1200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max</w:t>
            </w:r>
          </w:p>
        </w:tc>
        <w:tc>
          <w:tcPr>
            <w:tcW w:w="79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1.92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f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3.40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15.50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4.20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10.30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22.50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84" w:type="dxa"/>
          <w:trHeight w:val="1047"/>
          <w:jc w:val="center"/>
        </w:trPr>
        <w:tc>
          <w:tcPr>
            <w:tcW w:w="9415" w:type="dxa"/>
            <w:gridSpan w:val="15"/>
            <w:tcBorders>
              <w:top w:val="single" w:sz="4" w:space="0" w:color="auto"/>
            </w:tcBorders>
          </w:tcPr>
          <w:p w:rsidR="006A16CF" w:rsidRPr="006A16CF" w:rsidRDefault="006A16CF" w:rsidP="006A16CF">
            <w:pPr>
              <w:jc w:val="both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lastRenderedPageBreak/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 xml:space="preserve">L </w:t>
            </w:r>
            <w:r w:rsidRPr="006A16CF">
              <w:rPr>
                <w:rFonts w:ascii="Calibri" w:eastAsia="新細明體" w:hAnsi="Calibri" w:cs="Calibri"/>
                <w:color w:val="000000"/>
              </w:rPr>
              <w:t>: the lower limit of the image HU value; 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: the upper limit of the image HU value;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Skeleton-red marrow (40% fat, 40% water and 20% protein) data 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Skeleton-spongiosa (33% cortical bone+67% marrow)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Skeleton-vertebral column (C4) data from;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Skeleton-cranium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e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Skeleton-mandible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f</w:t>
            </w:r>
            <w:r w:rsidRPr="006A16CF">
              <w:rPr>
                <w:rFonts w:ascii="Calibri" w:eastAsia="新細明體" w:hAnsi="Calibri" w:cs="Calibri"/>
                <w:color w:val="000000"/>
              </w:rPr>
              <w:t>Skeleton-cortical bone data from ICRU-46.</w:t>
            </w:r>
          </w:p>
        </w:tc>
      </w:tr>
    </w:tbl>
    <w:p w:rsidR="006A16CF" w:rsidRPr="006A16CF" w:rsidRDefault="006A16CF" w:rsidP="006A16CF">
      <w:pPr>
        <w:jc w:val="both"/>
        <w:rPr>
          <w:rFonts w:ascii="Calibri" w:eastAsia="新細明體" w:hAnsi="Calibri" w:cs="Calibri"/>
          <w:sz w:val="20"/>
          <w:szCs w:val="20"/>
        </w:rPr>
      </w:pPr>
    </w:p>
    <w:tbl>
      <w:tblPr>
        <w:tblStyle w:val="a7"/>
        <w:tblW w:w="96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683"/>
        <w:gridCol w:w="797"/>
        <w:gridCol w:w="675"/>
        <w:gridCol w:w="676"/>
        <w:gridCol w:w="574"/>
        <w:gridCol w:w="676"/>
        <w:gridCol w:w="574"/>
        <w:gridCol w:w="574"/>
        <w:gridCol w:w="684"/>
        <w:gridCol w:w="574"/>
        <w:gridCol w:w="574"/>
        <w:gridCol w:w="575"/>
        <w:gridCol w:w="684"/>
        <w:gridCol w:w="684"/>
        <w:gridCol w:w="12"/>
      </w:tblGrid>
      <w:tr w:rsidR="006A16CF" w:rsidRPr="006A16CF" w:rsidTr="00EA25CA">
        <w:trPr>
          <w:trHeight w:val="565"/>
          <w:jc w:val="center"/>
        </w:trPr>
        <w:tc>
          <w:tcPr>
            <w:tcW w:w="9699" w:type="dxa"/>
            <w:gridSpan w:val="16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spacing w:before="240"/>
              <w:ind w:rightChars="-45" w:right="-108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 xml:space="preserve">Table A-4. HNC material library: conversion of HU values to densities and elemental compositions </w:t>
            </w:r>
          </w:p>
        </w:tc>
      </w:tr>
      <w:tr w:rsidR="006A16CF" w:rsidRPr="006A16CF" w:rsidTr="00EA25CA">
        <w:trPr>
          <w:trHeight w:val="338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L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Density</w:t>
            </w:r>
          </w:p>
        </w:tc>
        <w:tc>
          <w:tcPr>
            <w:tcW w:w="7536" w:type="dxa"/>
            <w:gridSpan w:val="13"/>
            <w:tcBorders>
              <w:top w:val="single" w:sz="4" w:space="0" w:color="auto"/>
              <w:left w:val="nil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Elemental composition (wt%)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683" w:type="dxa"/>
            <w:vMerge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</w:rPr>
              <w:t>g/cm</w:t>
            </w:r>
            <w:r w:rsidRPr="006A16CF">
              <w:rPr>
                <w:rFonts w:ascii="Calibri" w:eastAsia="新細明體" w:hAnsi="Calibri" w:cs="Calibri"/>
                <w:vertAlign w:val="superscript"/>
              </w:rPr>
              <w:t>3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O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Na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Mg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P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S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Cl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K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ind w:rightChars="-128" w:right="-307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Ca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6A16CF" w:rsidRPr="006A16CF" w:rsidRDefault="006A16CF" w:rsidP="006A16CF">
            <w:pPr>
              <w:widowControl/>
              <w:ind w:rightChars="-105" w:right="-252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F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min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-80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0.92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11.80</w:t>
            </w:r>
          </w:p>
        </w:tc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77.30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10.90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-80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-60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0.93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11.60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68.10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19.80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-60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-40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0.95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11.40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59.80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0.70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27.80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-40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-20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0.97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11.20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51.70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1.30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35.50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-20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0.98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e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10.90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71.90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3.00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13.80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1.00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f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10.10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2.60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76.20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1.02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g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10.60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31.50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2.40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54.70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1.03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h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10.50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25.60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2.70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1.04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10.35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19.95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3.05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65.60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0.15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1.05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i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10.20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14.30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3.40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71.00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75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1.08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9.81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20.32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3.26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63.08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0.94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0.12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0.40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75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1.11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9.42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26.35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3.12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55.17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0.05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0.15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0.33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1.71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85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1.13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9.15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30.36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3.03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49.89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2.17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0.24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0.16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0.26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3.42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0.05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85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1.15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8.89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34.38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2.94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44.62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2.66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0.22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0.22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4.55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1.18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j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8.50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40.40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2.80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36.70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3.40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0.17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5.69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1.24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7.95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36.83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3.08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38.43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0.23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7.40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1.30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7.40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33.25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3.35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40.15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4.75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0.15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8.88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0.07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1.36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6.85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29.68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3.63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41.88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5.43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0.13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10.35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0.05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1.42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k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6.30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26.10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43.60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11.83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330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1.46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6.03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25.07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3.92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0.12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6.52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13.30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410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490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1.50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5.75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24.04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3.94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43.56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0.14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6.94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0.08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14.21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490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570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1.54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5.48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23.01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3.96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43.54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0.16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7.36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0.04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0.06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15.11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570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1.58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5.21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21.97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3.98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43.52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0.18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7.78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0.04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16.02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650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730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1.61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l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5.00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21.20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0.02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16.92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730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1.65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4.77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20.46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4.06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8.39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17.6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800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1.68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m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4.60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19.90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8.60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18.23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900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1000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1.74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4.30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18.80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4.13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9.03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18.70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1000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1100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1.80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4.00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17.70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4.15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9.45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19.65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1100</w:t>
            </w:r>
          </w:p>
        </w:tc>
        <w:tc>
          <w:tcPr>
            <w:tcW w:w="683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1200</w:t>
            </w:r>
          </w:p>
        </w:tc>
        <w:tc>
          <w:tcPr>
            <w:tcW w:w="797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1.86</w:t>
            </w:r>
          </w:p>
        </w:tc>
        <w:tc>
          <w:tcPr>
            <w:tcW w:w="675" w:type="dxa"/>
            <w:tcBorders>
              <w:left w:val="nil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3.70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16.60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4.18</w:t>
            </w:r>
          </w:p>
        </w:tc>
        <w:tc>
          <w:tcPr>
            <w:tcW w:w="676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9.88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20.60</w:t>
            </w:r>
          </w:p>
        </w:tc>
        <w:tc>
          <w:tcPr>
            <w:tcW w:w="684" w:type="dxa"/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lastRenderedPageBreak/>
              <w:t>1200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max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  <w:vertAlign w:val="superscript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1.92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n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3.40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15.50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4.20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43.50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0.10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0.20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10.30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0.30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21.55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6A16CF" w:rsidRPr="006A16CF" w:rsidRDefault="006A16CF" w:rsidP="006A16CF">
            <w:pPr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0.00</w:t>
            </w:r>
          </w:p>
        </w:tc>
      </w:tr>
      <w:tr w:rsidR="006A16CF" w:rsidRPr="006A16CF" w:rsidTr="00EA25CA">
        <w:trPr>
          <w:gridAfter w:val="1"/>
          <w:wAfter w:w="12" w:type="dxa"/>
          <w:trHeight w:val="338"/>
          <w:jc w:val="center"/>
        </w:trPr>
        <w:tc>
          <w:tcPr>
            <w:tcW w:w="9687" w:type="dxa"/>
            <w:gridSpan w:val="15"/>
            <w:tcBorders>
              <w:top w:val="single" w:sz="4" w:space="0" w:color="auto"/>
            </w:tcBorders>
          </w:tcPr>
          <w:p w:rsidR="006A16CF" w:rsidRPr="006A16CF" w:rsidRDefault="006A16CF" w:rsidP="006A16CF">
            <w:pPr>
              <w:rPr>
                <w:rFonts w:ascii="Calibri" w:eastAsia="新細明體" w:hAnsi="Calibri" w:cs="Calibri"/>
                <w:color w:val="000000"/>
              </w:rPr>
            </w:pPr>
            <w:r w:rsidRPr="006A16CF">
              <w:rPr>
                <w:rFonts w:ascii="Calibri" w:eastAsia="新細明體" w:hAnsi="Calibri" w:cs="Calibri"/>
                <w:color w:val="000000"/>
              </w:rPr>
              <w:t>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 xml:space="preserve">L </w:t>
            </w:r>
            <w:r w:rsidRPr="006A16CF">
              <w:rPr>
                <w:rFonts w:ascii="Calibri" w:eastAsia="新細明體" w:hAnsi="Calibri" w:cs="Calibri"/>
                <w:color w:val="000000"/>
              </w:rPr>
              <w:t>: the lower limit of the image HU value; HU</w:t>
            </w:r>
            <w:r w:rsidRPr="006A16CF">
              <w:rPr>
                <w:rFonts w:ascii="Calibri" w:eastAsia="新細明體" w:hAnsi="Calibri" w:cs="Calibri"/>
                <w:color w:val="000000"/>
                <w:vertAlign w:val="subscript"/>
              </w:rPr>
              <w:t>u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: the upper limit of the image HU value;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a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lipid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b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adipose-adult#3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c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adipose-adult#2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d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adipose-adult#1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e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lipoma data from ICRU-46;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f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average soft tissue data from ICRU-33;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g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average soft tissue(female)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h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average soft tissue(male) data from ICRU-44;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i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muscle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j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skeleton-spongiosa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k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skeleton-vertebral column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l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skeleton-cranium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m</w:t>
            </w:r>
            <w:r w:rsidRPr="006A16CF">
              <w:rPr>
                <w:rFonts w:ascii="Calibri" w:eastAsia="新細明體" w:hAnsi="Calibri" w:cs="Calibri"/>
                <w:color w:val="000000"/>
              </w:rPr>
              <w:t xml:space="preserve">skeleton-mandible data; </w:t>
            </w:r>
            <w:r w:rsidRPr="006A16CF">
              <w:rPr>
                <w:rFonts w:ascii="Calibri" w:eastAsia="新細明體" w:hAnsi="Calibri" w:cs="Calibri"/>
                <w:color w:val="000000"/>
                <w:vertAlign w:val="superscript"/>
              </w:rPr>
              <w:t>n</w:t>
            </w:r>
            <w:r w:rsidRPr="006A16CF">
              <w:rPr>
                <w:rFonts w:ascii="Calibri" w:eastAsia="新細明體" w:hAnsi="Calibri" w:cs="Calibri"/>
                <w:color w:val="000000"/>
              </w:rPr>
              <w:t>skeleton-cortical bone data from ICRU-46.</w:t>
            </w:r>
          </w:p>
        </w:tc>
      </w:tr>
    </w:tbl>
    <w:p w:rsidR="006A16CF" w:rsidRPr="006A16CF" w:rsidRDefault="006A16CF" w:rsidP="006A16CF">
      <w:pPr>
        <w:jc w:val="both"/>
        <w:rPr>
          <w:rFonts w:ascii="Calibri" w:eastAsia="新細明體" w:hAnsi="Calibri" w:cs="Calibri"/>
          <w:sz w:val="20"/>
          <w:szCs w:val="20"/>
        </w:rPr>
      </w:pPr>
    </w:p>
    <w:p w:rsidR="00A930FA" w:rsidRPr="006A16CF" w:rsidRDefault="006A16CF"/>
    <w:sectPr w:rsidR="00A930FA" w:rsidRPr="006A16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0243C"/>
    <w:multiLevelType w:val="multilevel"/>
    <w:tmpl w:val="54B02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D224478"/>
    <w:multiLevelType w:val="hybridMultilevel"/>
    <w:tmpl w:val="D1E498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CF"/>
    <w:rsid w:val="00400DA0"/>
    <w:rsid w:val="006A16CF"/>
    <w:rsid w:val="00C0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15DBA1-B6FA-42DB-8580-EF9E3668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A16CF"/>
  </w:style>
  <w:style w:type="paragraph" w:styleId="a3">
    <w:name w:val="footer"/>
    <w:basedOn w:val="a"/>
    <w:link w:val="a4"/>
    <w:uiPriority w:val="99"/>
    <w:unhideWhenUsed/>
    <w:rsid w:val="006A16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A16CF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A16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16CF"/>
    <w:rPr>
      <w:sz w:val="20"/>
      <w:szCs w:val="20"/>
    </w:rPr>
  </w:style>
  <w:style w:type="paragraph" w:styleId="Web">
    <w:name w:val="Normal (Web)"/>
    <w:basedOn w:val="a"/>
    <w:uiPriority w:val="99"/>
    <w:unhideWhenUsed/>
    <w:rsid w:val="006A16C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39"/>
    <w:rsid w:val="006A16C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16CF"/>
    <w:pPr>
      <w:ind w:leftChars="200" w:left="480"/>
    </w:pPr>
  </w:style>
  <w:style w:type="character" w:styleId="a9">
    <w:name w:val="Placeholder Text"/>
    <w:basedOn w:val="a0"/>
    <w:uiPriority w:val="99"/>
    <w:semiHidden/>
    <w:rsid w:val="006A16CF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6A16CF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元"/>
    <w:basedOn w:val="a0"/>
    <w:link w:val="EndNoteBibliographyTitle"/>
    <w:rsid w:val="006A16CF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0"/>
    <w:rsid w:val="006A16CF"/>
    <w:rPr>
      <w:rFonts w:ascii="Calibri" w:hAnsi="Calibri" w:cs="Calibri"/>
    </w:rPr>
  </w:style>
  <w:style w:type="character" w:customStyle="1" w:styleId="EndNoteBibliography0">
    <w:name w:val="EndNote Bibliography 字元"/>
    <w:basedOn w:val="a0"/>
    <w:link w:val="EndNoteBibliography"/>
    <w:qFormat/>
    <w:rsid w:val="006A16C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1241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CHIAO</dc:creator>
  <cp:keywords/>
  <dc:description/>
  <cp:lastModifiedBy>CHIAO</cp:lastModifiedBy>
  <cp:revision>1</cp:revision>
  <dcterms:created xsi:type="dcterms:W3CDTF">2024-05-23T06:10:00Z</dcterms:created>
  <dcterms:modified xsi:type="dcterms:W3CDTF">2024-05-23T06:11:00Z</dcterms:modified>
</cp:coreProperties>
</file>