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hint="eastAsia" w:eastAsia="宋体" w:cs="Times New Roman"/>
          <w:color w:val="auto"/>
          <w:sz w:val="22"/>
          <w:szCs w:val="22"/>
        </w:rPr>
      </w:pPr>
      <w:r>
        <w:rPr>
          <w:rStyle w:val="5"/>
          <w:rFonts w:hint="eastAsia" w:eastAsia="宋体" w:cs="Times New Roman"/>
          <w:color w:val="auto"/>
          <w:sz w:val="22"/>
          <w:szCs w:val="22"/>
        </w:rPr>
        <w:t>Table S2 Prevalence of chronic diseases in study population at baseline（n=5232）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Disease</w:t>
            </w:r>
          </w:p>
        </w:tc>
        <w:tc>
          <w:tcPr>
            <w:tcW w:w="2841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Number</w:t>
            </w:r>
          </w:p>
        </w:tc>
        <w:tc>
          <w:tcPr>
            <w:tcW w:w="2841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Prevalence</w:t>
            </w:r>
            <w:r>
              <w:rPr>
                <w:rStyle w:val="5"/>
                <w:rFonts w:hint="eastAsia" w:eastAsia="宋体"/>
                <w:color w:val="auto"/>
                <w:sz w:val="22"/>
                <w:szCs w:val="22"/>
              </w:rPr>
              <w:t>（</w:t>
            </w: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%</w:t>
            </w:r>
            <w:r>
              <w:rPr>
                <w:rStyle w:val="5"/>
                <w:rFonts w:hint="eastAsia" w:eastAsia="宋体"/>
                <w:color w:val="auto"/>
                <w:sz w:val="22"/>
                <w:szCs w:val="2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Arthritis Rheumatism</w:t>
            </w:r>
          </w:p>
        </w:tc>
        <w:tc>
          <w:tcPr>
            <w:tcW w:w="2841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3182</w:t>
            </w:r>
            <w:bookmarkStart w:id="0" w:name="_GoBack"/>
            <w:bookmarkEnd w:id="0"/>
          </w:p>
        </w:tc>
        <w:tc>
          <w:tcPr>
            <w:tcW w:w="2841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Hypertension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2469</w:t>
            </w:r>
            <w:r>
              <w:rPr>
                <w:rStyle w:val="5"/>
                <w:rFonts w:hint="eastAsia" w:eastAsia="宋体"/>
                <w:color w:val="auto"/>
                <w:sz w:val="22"/>
                <w:szCs w:val="22"/>
              </w:rPr>
              <w:tab/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Digestive system disease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2315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Heartdisease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1510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Chronic lung disease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1117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Dyslipidemia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1124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Kidney disease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755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Hyperglycaemia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544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Hepatic disease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462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Asthma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435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Stroke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279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Memory Related Disease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145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Cancer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102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Emotional and mental disorders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120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rPr>
                <w:rStyle w:val="5"/>
                <w:rFonts w:hint="eastAsia" w:eastAsia="宋体"/>
                <w:color w:val="auto"/>
                <w:sz w:val="22"/>
                <w:szCs w:val="22"/>
              </w:rPr>
            </w:pPr>
            <w:r>
              <w:rPr>
                <w:rStyle w:val="5"/>
                <w:rFonts w:hint="eastAsia" w:eastAsia="宋体" w:cs="Times New Roman"/>
                <w:color w:val="auto"/>
                <w:sz w:val="22"/>
                <w:szCs w:val="22"/>
              </w:rPr>
              <w:t>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OT1ef757c0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2YjVhYjg5YTE1ZjBkZGU5NGE2ZWNlNTM4OTFjYzQifQ=="/>
  </w:docVars>
  <w:rsids>
    <w:rsidRoot w:val="00000000"/>
    <w:rsid w:val="46EF1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style01"/>
    <w:basedOn w:val="4"/>
    <w:autoRedefine/>
    <w:qFormat/>
    <w:uiPriority w:val="0"/>
    <w:rPr>
      <w:rFonts w:hint="default" w:ascii="AdvOT1ef757c0" w:hAnsi="AdvOT1ef757c0"/>
      <w:color w:val="000000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2024-04-26T08:39:34Z</dcterms:created>
  <dc:creator>DELL</dc:creator>
  <cp:lastModifiedBy>雨涵</cp:lastModifiedBy>
  <dcterms:modified xsi:type="dcterms:W3CDTF">2024-04-26T08:39:38Z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3C5057048E024B36A42AC67685B13B93_12</vt:lpwstr>
  </property>
</Properties>
</file>