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Style w:val="7"/>
          <w:rFonts w:hint="eastAsia"/>
          <w:color w:val="auto"/>
          <w:sz w:val="22"/>
          <w:szCs w:val="22"/>
        </w:rPr>
      </w:pPr>
      <w:bookmarkStart w:id="0" w:name="_GoBack"/>
      <w:bookmarkEnd w:id="0"/>
      <w:r>
        <w:rPr>
          <w:rStyle w:val="7"/>
          <w:rFonts w:hint="eastAsia" w:eastAsia="宋体" w:cs="Times New Roman"/>
          <w:color w:val="auto"/>
          <w:sz w:val="22"/>
          <w:szCs w:val="22"/>
        </w:rPr>
        <w:t>The Association Between Multimorbidity patterns and Physical Frailty Among Middle-Aged and Older Community-dwelling Adults: The Mediating Role of Depressive Symptoms</w:t>
      </w:r>
    </w:p>
    <w:p>
      <w:pPr>
        <w:rPr>
          <w:rStyle w:val="7"/>
          <w:rFonts w:hint="eastAsia"/>
          <w:color w:val="auto"/>
          <w:sz w:val="22"/>
          <w:szCs w:val="22"/>
        </w:rPr>
      </w:pPr>
    </w:p>
    <w:p>
      <w:pPr>
        <w:rPr>
          <w:rStyle w:val="7"/>
          <w:rFonts w:hint="eastAsia"/>
          <w:color w:val="auto"/>
          <w:sz w:val="22"/>
          <w:szCs w:val="22"/>
        </w:rPr>
      </w:pPr>
    </w:p>
    <w:p>
      <w:pPr>
        <w:rPr>
          <w:rStyle w:val="7"/>
          <w:rFonts w:hint="eastAsia"/>
          <w:color w:val="auto"/>
          <w:sz w:val="22"/>
          <w:szCs w:val="22"/>
        </w:rPr>
      </w:pPr>
    </w:p>
    <w:p>
      <w:pPr>
        <w:spacing w:line="360" w:lineRule="auto"/>
        <w:rPr>
          <w:rStyle w:val="7"/>
          <w:rFonts w:hint="eastAsia"/>
          <w:color w:val="auto"/>
          <w:sz w:val="22"/>
          <w:szCs w:val="22"/>
        </w:rPr>
      </w:pPr>
      <w:r>
        <w:rPr>
          <w:rStyle w:val="7"/>
          <w:color w:val="auto"/>
          <w:sz w:val="22"/>
          <w:szCs w:val="22"/>
        </w:rPr>
        <w:t>S</w:t>
      </w:r>
      <w:r>
        <w:rPr>
          <w:rStyle w:val="7"/>
          <w:rFonts w:hint="eastAsia"/>
          <w:color w:val="auto"/>
          <w:sz w:val="22"/>
          <w:szCs w:val="22"/>
        </w:rPr>
        <w:t xml:space="preserve">upplement Material  </w:t>
      </w:r>
    </w:p>
    <w:p>
      <w:pPr>
        <w:spacing w:line="360" w:lineRule="auto"/>
        <w:rPr>
          <w:rStyle w:val="7"/>
          <w:rFonts w:hint="eastAsia"/>
          <w:color w:val="auto"/>
          <w:sz w:val="22"/>
          <w:szCs w:val="22"/>
        </w:rPr>
      </w:pPr>
      <w:r>
        <w:rPr>
          <w:rStyle w:val="7"/>
          <w:rFonts w:hint="eastAsia"/>
          <w:color w:val="auto"/>
          <w:sz w:val="22"/>
          <w:szCs w:val="22"/>
        </w:rPr>
        <w:t>Figure S1: Study population derived from CHARLS</w:t>
      </w:r>
    </w:p>
    <w:p>
      <w:pPr>
        <w:rPr>
          <w:rStyle w:val="7"/>
          <w:rFonts w:hint="eastAsia" w:eastAsia="宋体" w:cs="Times New Roman"/>
          <w:color w:val="auto"/>
          <w:sz w:val="22"/>
          <w:szCs w:val="22"/>
        </w:rPr>
      </w:pPr>
      <w:r>
        <w:rPr>
          <w:rStyle w:val="7"/>
          <w:rFonts w:hint="eastAsia" w:eastAsia="宋体" w:cs="Times New Roman"/>
          <w:color w:val="auto"/>
          <w:sz w:val="22"/>
          <w:szCs w:val="22"/>
        </w:rPr>
        <w:t>Figure S2：</w:t>
      </w:r>
      <w:r>
        <w:rPr>
          <w:rStyle w:val="7"/>
          <w:rFonts w:eastAsia="宋体" w:cs="Times New Roman"/>
          <w:color w:val="auto"/>
          <w:sz w:val="22"/>
          <w:szCs w:val="22"/>
        </w:rPr>
        <w:t xml:space="preserve">Relationship between </w:t>
      </w:r>
      <w:r>
        <w:rPr>
          <w:rStyle w:val="7"/>
          <w:rFonts w:hint="eastAsia" w:eastAsia="宋体" w:cs="Times New Roman"/>
          <w:color w:val="auto"/>
          <w:sz w:val="22"/>
          <w:szCs w:val="22"/>
        </w:rPr>
        <w:t>multimorbidity</w:t>
      </w:r>
      <w:r>
        <w:rPr>
          <w:rStyle w:val="7"/>
          <w:rFonts w:eastAsia="宋体" w:cs="Times New Roman"/>
          <w:color w:val="auto"/>
          <w:sz w:val="22"/>
          <w:szCs w:val="22"/>
        </w:rPr>
        <w:t xml:space="preserve">, depressive symptoms, and </w:t>
      </w:r>
      <w:r>
        <w:rPr>
          <w:rStyle w:val="7"/>
          <w:rFonts w:hint="eastAsia" w:eastAsia="宋体" w:cs="Times New Roman"/>
          <w:color w:val="auto"/>
          <w:sz w:val="22"/>
          <w:szCs w:val="22"/>
        </w:rPr>
        <w:t>physical frailty.</w:t>
      </w:r>
    </w:p>
    <w:p>
      <w:pPr>
        <w:rPr>
          <w:rStyle w:val="7"/>
          <w:rFonts w:hint="eastAsia" w:eastAsia="宋体" w:cs="Times New Roman"/>
          <w:color w:val="auto"/>
          <w:sz w:val="22"/>
          <w:szCs w:val="22"/>
        </w:rPr>
      </w:pPr>
      <w:r>
        <w:rPr>
          <w:rStyle w:val="7"/>
          <w:rFonts w:hint="eastAsia" w:eastAsia="宋体" w:cs="Times New Roman"/>
          <w:color w:val="auto"/>
          <w:sz w:val="22"/>
          <w:szCs w:val="22"/>
        </w:rPr>
        <w:t>Table S1 Prevalence, observed/expected ratio, and exclusivity of diseases within multimorbidity patterns</w:t>
      </w:r>
    </w:p>
    <w:p>
      <w:pPr>
        <w:rPr>
          <w:rStyle w:val="7"/>
          <w:rFonts w:hint="eastAsia" w:eastAsia="宋体" w:cs="Times New Roman"/>
          <w:color w:val="auto"/>
          <w:sz w:val="22"/>
          <w:szCs w:val="22"/>
        </w:rPr>
      </w:pPr>
      <w:r>
        <w:rPr>
          <w:rStyle w:val="7"/>
          <w:rFonts w:hint="eastAsia" w:eastAsia="宋体" w:cs="Times New Roman"/>
          <w:color w:val="auto"/>
          <w:sz w:val="22"/>
          <w:szCs w:val="22"/>
        </w:rPr>
        <w:t>Table S2:</w:t>
      </w:r>
      <w:r>
        <w:rPr>
          <w:rStyle w:val="7"/>
          <w:rFonts w:hint="eastAsia" w:eastAsia="宋体" w:cs="Times New Roman"/>
          <w:color w:val="auto"/>
          <w:sz w:val="22"/>
          <w:szCs w:val="22"/>
        </w:rPr>
        <w:t xml:space="preserve"> Prevalence of chronic diseases in study population at baseline（n=5232）</w:t>
      </w:r>
    </w:p>
    <w:p>
      <w:pPr>
        <w:spacing w:line="360" w:lineRule="auto"/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>
      <w:pPr>
        <w:rPr>
          <w:rFonts w:ascii="Calibri" w:hAnsi="Calibri" w:eastAsia="宋体" w:cs="Times New Roman"/>
          <w:szCs w:val="21"/>
        </w:rPr>
      </w:pPr>
    </w:p>
    <w:p/>
    <w:p/>
    <w:p>
      <w:pPr>
        <w:rPr>
          <w:b/>
          <w:bCs/>
        </w:rPr>
      </w:pPr>
    </w:p>
    <w:p>
      <w:pPr>
        <w:rPr>
          <w:rStyle w:val="7"/>
          <w:rFonts w:hint="eastAsia" w:eastAsia="宋体" w:cs="Times New Roman"/>
          <w:color w:val="auto"/>
          <w:sz w:val="22"/>
          <w:szCs w:val="22"/>
        </w:rPr>
      </w:pPr>
    </w:p>
    <w:p>
      <w:pPr>
        <w:rPr>
          <w:rStyle w:val="7"/>
          <w:rFonts w:hint="eastAsia" w:eastAsia="宋体" w:cs="Times New Roman"/>
          <w:color w:val="auto"/>
          <w:sz w:val="22"/>
          <w:szCs w:val="22"/>
        </w:rPr>
      </w:pPr>
    </w:p>
    <w:p>
      <w:pPr>
        <w:rPr>
          <w:rStyle w:val="7"/>
          <w:rFonts w:hint="eastAsia" w:eastAsia="宋体" w:cs="Times New Roman"/>
          <w:color w:val="auto"/>
          <w:sz w:val="22"/>
          <w:szCs w:val="22"/>
        </w:rPr>
      </w:pPr>
    </w:p>
    <w:sectPr>
      <w:pgSz w:w="11906" w:h="16838"/>
      <w:pgMar w:top="1440" w:right="1797" w:bottom="1440" w:left="1797" w:header="851" w:footer="992" w:gutter="0"/>
      <w:cols w:space="420" w:num="1"/>
      <w:docGrid w:type="lines" w:linePitch="312" w:charSpace="386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dvOT1ef757c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HorizontalSpacing w:val="399"/>
  <w:drawingGridVerticalSpacing w:val="156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YjVhYjg5YTE1ZjBkZGU5NGE2ZWNlNTM4OTFjYzQifQ=="/>
  </w:docVars>
  <w:rsids>
    <w:rsidRoot w:val="712943F9"/>
    <w:rsid w:val="00051E3B"/>
    <w:rsid w:val="00082947"/>
    <w:rsid w:val="000947AF"/>
    <w:rsid w:val="000C3A3C"/>
    <w:rsid w:val="000E22FF"/>
    <w:rsid w:val="000E6355"/>
    <w:rsid w:val="001B36D5"/>
    <w:rsid w:val="00235355"/>
    <w:rsid w:val="002447D4"/>
    <w:rsid w:val="00263868"/>
    <w:rsid w:val="00372177"/>
    <w:rsid w:val="00373F19"/>
    <w:rsid w:val="0038746F"/>
    <w:rsid w:val="003A7103"/>
    <w:rsid w:val="00502712"/>
    <w:rsid w:val="00532B23"/>
    <w:rsid w:val="00713670"/>
    <w:rsid w:val="007835CB"/>
    <w:rsid w:val="007C4353"/>
    <w:rsid w:val="007F3C60"/>
    <w:rsid w:val="00881513"/>
    <w:rsid w:val="009E4FBE"/>
    <w:rsid w:val="00A22D51"/>
    <w:rsid w:val="00A3797D"/>
    <w:rsid w:val="00A52DC2"/>
    <w:rsid w:val="00A53C7B"/>
    <w:rsid w:val="00AA0643"/>
    <w:rsid w:val="00AA5A18"/>
    <w:rsid w:val="00AD32A9"/>
    <w:rsid w:val="00AF5F65"/>
    <w:rsid w:val="00B42837"/>
    <w:rsid w:val="00B72FD2"/>
    <w:rsid w:val="00C27901"/>
    <w:rsid w:val="00D2273F"/>
    <w:rsid w:val="00D51467"/>
    <w:rsid w:val="00D75EDE"/>
    <w:rsid w:val="00D96F24"/>
    <w:rsid w:val="00E972D9"/>
    <w:rsid w:val="00EF41B5"/>
    <w:rsid w:val="00F11AA2"/>
    <w:rsid w:val="00F929CC"/>
    <w:rsid w:val="00FD7BBE"/>
    <w:rsid w:val="05F0439D"/>
    <w:rsid w:val="0BFC6AA9"/>
    <w:rsid w:val="0FE465FF"/>
    <w:rsid w:val="16086BD2"/>
    <w:rsid w:val="18534811"/>
    <w:rsid w:val="195E6FCA"/>
    <w:rsid w:val="1F7633C0"/>
    <w:rsid w:val="21674E89"/>
    <w:rsid w:val="29E23ED8"/>
    <w:rsid w:val="2BA97D41"/>
    <w:rsid w:val="3056190F"/>
    <w:rsid w:val="30B24E3A"/>
    <w:rsid w:val="445554AC"/>
    <w:rsid w:val="45695C76"/>
    <w:rsid w:val="611616D6"/>
    <w:rsid w:val="7129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table" w:styleId="5">
    <w:name w:val="Table Grid"/>
    <w:basedOn w:val="4"/>
    <w:autoRedefine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style01"/>
    <w:basedOn w:val="6"/>
    <w:autoRedefine/>
    <w:qFormat/>
    <w:uiPriority w:val="0"/>
    <w:rPr>
      <w:rFonts w:hint="default" w:ascii="AdvOT1ef757c0" w:hAnsi="AdvOT1ef757c0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FC2E55-41F6-42AC-9692-F50C3D89D4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520</Words>
  <Characters>2964</Characters>
  <Lines>24</Lines>
  <Paragraphs>6</Paragraphs>
  <TotalTime>6</TotalTime>
  <ScaleCrop>false</ScaleCrop>
  <LinksUpToDate>false</LinksUpToDate>
  <CharactersWithSpaces>3478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2024-03-16T15:16:00Z</dcterms:created>
  <dc:creator>雨涵</dc:creator>
  <cp:lastModifiedBy>雨涵</cp:lastModifiedBy>
  <dcterms:modified xsi:type="dcterms:W3CDTF">2024-04-26T08:40:19Z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2C9DAA9DD2104FF4B55DE570FB528C02_11</vt:lpwstr>
  </property>
</Properties>
</file>