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A3B" w:rsidRPr="00D97A3B" w:rsidRDefault="00D97A3B" w:rsidP="00D97A3B">
      <w:pPr>
        <w:spacing w:line="259" w:lineRule="auto"/>
        <w:jc w:val="both"/>
        <w:rPr>
          <w:b/>
          <w:noProof w:val="0"/>
          <w:sz w:val="28"/>
          <w:szCs w:val="28"/>
          <w:lang w:val="en-US"/>
        </w:rPr>
      </w:pPr>
    </w:p>
    <w:tbl>
      <w:tblPr>
        <w:tblStyle w:val="Tabelacomgrade1"/>
        <w:tblpPr w:leftFromText="141" w:rightFromText="141" w:vertAnchor="text" w:horzAnchor="margin" w:tblpXSpec="center" w:tblpY="391"/>
        <w:tblW w:w="107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8"/>
        <w:gridCol w:w="1204"/>
      </w:tblGrid>
      <w:tr w:rsidR="00D97A3B" w:rsidRPr="00D97A3B" w:rsidTr="00286ECA">
        <w:trPr>
          <w:trHeight w:val="454"/>
        </w:trPr>
        <w:tc>
          <w:tcPr>
            <w:tcW w:w="94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rPr>
                <w:rFonts w:ascii="Calibri" w:hAnsi="Calibri" w:cs="Calibri"/>
                <w:sz w:val="20"/>
                <w:szCs w:val="22"/>
                <w:vertAlign w:val="superscript"/>
                <w:lang w:val="en-GB"/>
              </w:rPr>
            </w:pPr>
            <w:r w:rsidRPr="00D97A3B">
              <w:rPr>
                <w:rFonts w:ascii="Calibri" w:hAnsi="Calibri" w:cs="Calibri"/>
                <w:color w:val="000000"/>
                <w:sz w:val="20"/>
                <w:szCs w:val="22"/>
                <w:lang w:val="en-GB"/>
              </w:rPr>
              <w:t xml:space="preserve">Q1-Q19 </w:t>
            </w:r>
            <w:r w:rsidRPr="00D97A3B">
              <w:rPr>
                <w:rFonts w:asciiTheme="minorHAnsi" w:eastAsiaTheme="minorHAnsi" w:hAnsiTheme="minorHAnsi" w:cstheme="minorHAnsi"/>
                <w:noProof w:val="0"/>
                <w:color w:val="000000" w:themeColor="text1"/>
                <w:sz w:val="20"/>
                <w:szCs w:val="22"/>
                <w:lang w:val="en-GB"/>
              </w:rPr>
              <w:t xml:space="preserve"> </w:t>
            </w:r>
            <w:r w:rsidRPr="00D97A3B">
              <w:rPr>
                <w:rFonts w:ascii="Calibri" w:hAnsi="Calibri" w:cs="Calibri"/>
                <w:color w:val="000000"/>
                <w:sz w:val="20"/>
                <w:szCs w:val="22"/>
                <w:lang w:val="en-GB"/>
              </w:rPr>
              <w:t>Q11-Q19 questions</w:t>
            </w:r>
          </w:p>
        </w:tc>
        <w:tc>
          <w:tcPr>
            <w:tcW w:w="120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="Calibri" w:hAnsi="Calibri" w:cs="Calibri"/>
                <w:sz w:val="20"/>
                <w:szCs w:val="22"/>
                <w:lang w:val="en-GB"/>
              </w:rPr>
            </w:pPr>
            <w:r w:rsidRPr="00D97A3B">
              <w:rPr>
                <w:rFonts w:ascii="Calibri" w:hAnsi="Calibri" w:cs="Calibri"/>
                <w:sz w:val="20"/>
                <w:szCs w:val="22"/>
                <w:lang w:val="en-GB"/>
              </w:rPr>
              <w:t>yes, n (%)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rPr>
                <w:rFonts w:asciiTheme="minorHAnsi" w:hAnsiTheme="minorHAnsi" w:cs="Calibri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Q1.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Do you believe that during your training you received enough information to manage pain patients?  (N=145)</w:t>
            </w:r>
          </w:p>
        </w:tc>
        <w:tc>
          <w:tcPr>
            <w:tcW w:w="120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GB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GB"/>
              </w:rPr>
              <w:t>95 (65.5)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 xml:space="preserve">Q2. 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 xml:space="preserve">Is there a specific pain discipline in your faculty?  </w:t>
            </w:r>
            <w:r w:rsidRPr="00D97A3B">
              <w:rPr>
                <w:rFonts w:asciiTheme="minorHAnsi" w:hAnsiTheme="minorHAnsi" w:cs="Calibri"/>
                <w:sz w:val="20"/>
                <w:szCs w:val="20"/>
              </w:rPr>
              <w:t xml:space="preserve">(N=146)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GB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GB"/>
              </w:rPr>
              <w:t>10 (6.8)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 xml:space="preserve">Q3. 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 xml:space="preserve">Do you believe that during the training you received enough information about the care of terminally ill patients?  </w:t>
            </w:r>
            <w:r w:rsidRPr="00D97A3B">
              <w:rPr>
                <w:rFonts w:asciiTheme="minorHAnsi" w:hAnsiTheme="minorHAnsi" w:cs="Calibri"/>
                <w:sz w:val="20"/>
                <w:szCs w:val="20"/>
              </w:rPr>
              <w:t xml:space="preserve">(N=145)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GB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GB"/>
              </w:rPr>
              <w:t>45 (31.0)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 xml:space="preserve">Q4. Do you know the WHO definition of palliative care? </w:t>
            </w:r>
            <w:r w:rsidRPr="00D97A3B">
              <w:rPr>
                <w:rFonts w:asciiTheme="minorHAnsi" w:hAnsiTheme="minorHAnsi" w:cs="Calibri"/>
                <w:sz w:val="20"/>
                <w:szCs w:val="20"/>
              </w:rPr>
              <w:t>(N=145)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72 (49.7)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rPr>
                <w:rFonts w:asciiTheme="minorHAnsi" w:hAnsiTheme="minorHAnsi" w:cs="Calibri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Q5. Do you know the difference between neuropathic and nociceptive pain? (N=146)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122 (83.6)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rPr>
                <w:rFonts w:asciiTheme="minorHAnsi" w:hAnsiTheme="minorHAnsi" w:cs="Calibri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Q6. Do you know any pain assessment scale? (N=145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131 (90.3)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Q7.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 xml:space="preserve">Do you always use scales to assess pain?  </w:t>
            </w:r>
            <w:r w:rsidRPr="00D97A3B">
              <w:rPr>
                <w:rFonts w:asciiTheme="minorHAnsi" w:hAnsiTheme="minorHAnsi" w:cs="Calibri"/>
                <w:sz w:val="20"/>
                <w:szCs w:val="20"/>
              </w:rPr>
              <w:t xml:space="preserve">(N=138)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GB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82 (59.4</w:t>
            </w:r>
            <w:r w:rsidRPr="00D97A3B">
              <w:rPr>
                <w:rFonts w:asciiTheme="minorHAnsi" w:hAnsiTheme="minorHAnsi" w:cs="Calibri"/>
                <w:sz w:val="20"/>
                <w:szCs w:val="20"/>
                <w:lang w:val="en-GB"/>
              </w:rPr>
              <w:t>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Q8. 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Do you believe that during your training you received enough information on controlling the most common symptoms (dyspnea vomiting constipation cachexia) in palliative care´s patients?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</w:rPr>
              <w:t>(N=143)</w:t>
            </w:r>
            <w:r w:rsidRPr="00D97A3B" w:rsidDel="003C0862">
              <w:rPr>
                <w:rFonts w:asciiTheme="minorHAnsi" w:hAnsiTheme="minorHAnsi" w:cs="Arial"/>
                <w:noProof w:val="0"/>
                <w:sz w:val="20"/>
                <w:szCs w:val="20"/>
              </w:rPr>
              <w:t xml:space="preserve"> </w:t>
            </w:r>
          </w:p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91 (63.6)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before="240" w:line="259" w:lineRule="auto"/>
              <w:contextualSpacing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Q9. 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Did you learn during your training communication tools and medical posture to give bad news to patients and family members? 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</w:rPr>
              <w:t xml:space="preserve">(N=142)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65 (45.8)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Q10</w:t>
            </w:r>
            <w:r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.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 Do you think it is necessary to improve your knowledge in the treatment of pain patients?  (N=142)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128  (90.1)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Q11</w:t>
            </w:r>
            <w:r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.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Do you know the WHO scale for pain management? (N=144)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81 (56.3)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Q12</w:t>
            </w:r>
            <w:r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.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If you see a patient with cancer pain you would feel safe to start the analgesia (N=144)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50 (34.7)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Q13. 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Do you know what medication and dosage to start opioid treatment </w:t>
            </w:r>
            <w:proofErr w:type="gramStart"/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with</w:t>
            </w:r>
            <w:proofErr w:type="gramEnd"/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?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</w:rPr>
              <w:t xml:space="preserve">(N=144)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69 (47.9)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Q14</w:t>
            </w:r>
            <w:r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.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Do you know the equivalences for opioid rotation? (N=143)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20 (14.0)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Q15.  Do you feel safe about opioid management?  (N=143) 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  <w:lang w:val="en-US"/>
              </w:rPr>
              <w:t>41 (28.7)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>Q16.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Is Your biggest fear on prescribing opioids respiratory depression?(N=142) 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98 (69.0)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Q17. </w:t>
            </w:r>
            <w:r w:rsidRPr="00D97A3B">
              <w:rPr>
                <w:rFonts w:asciiTheme="minorHAnsi" w:hAnsiTheme="minorHAnsi" w:cstheme="minorBidi"/>
                <w:noProof w:val="0"/>
                <w:sz w:val="22"/>
                <w:szCs w:val="22"/>
                <w:lang w:val="en-US"/>
              </w:rPr>
              <w:t xml:space="preserve"> </w:t>
            </w: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Is our biggest fear of prescribing opioids chemical depression?(N=143)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78 (54.5)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Q18. Do you know the mechanism of action of antidepressants in pain management (N=144) 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110 (76.4)</w:t>
            </w:r>
          </w:p>
        </w:tc>
      </w:tr>
      <w:tr w:rsidR="00D97A3B" w:rsidRPr="00D97A3B" w:rsidTr="00286ECA">
        <w:trPr>
          <w:trHeight w:val="454"/>
        </w:trPr>
        <w:tc>
          <w:tcPr>
            <w:tcW w:w="949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contextualSpacing/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</w:pPr>
            <w:r w:rsidRPr="00D97A3B">
              <w:rPr>
                <w:rFonts w:asciiTheme="minorHAnsi" w:hAnsiTheme="minorHAnsi" w:cs="Arial"/>
                <w:noProof w:val="0"/>
                <w:sz w:val="20"/>
                <w:szCs w:val="20"/>
                <w:lang w:val="en-US"/>
              </w:rPr>
              <w:t xml:space="preserve">Q19. Do you know the mechanism of action of anticonvulsants in pain (N=144) </w:t>
            </w:r>
          </w:p>
        </w:tc>
        <w:tc>
          <w:tcPr>
            <w:tcW w:w="120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97A3B" w:rsidRPr="00D97A3B" w:rsidRDefault="00D97A3B" w:rsidP="00D97A3B">
            <w:pPr>
              <w:spacing w:line="259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D97A3B">
              <w:rPr>
                <w:rFonts w:asciiTheme="minorHAnsi" w:hAnsiTheme="minorHAnsi" w:cs="Calibri"/>
                <w:sz w:val="20"/>
                <w:szCs w:val="20"/>
              </w:rPr>
              <w:t>78 (54.2)</w:t>
            </w:r>
          </w:p>
        </w:tc>
      </w:tr>
    </w:tbl>
    <w:p w:rsidR="00D97A3B" w:rsidRPr="00D97A3B" w:rsidRDefault="008D107A" w:rsidP="00D97A3B">
      <w:pPr>
        <w:spacing w:line="259" w:lineRule="auto"/>
        <w:jc w:val="both"/>
        <w:rPr>
          <w:b/>
          <w:noProof w:val="0"/>
          <w:sz w:val="28"/>
          <w:szCs w:val="28"/>
          <w:lang w:val="en-US"/>
        </w:rPr>
      </w:pPr>
      <w:r>
        <w:rPr>
          <w:b/>
          <w:noProof w:val="0"/>
          <w:sz w:val="28"/>
          <w:szCs w:val="28"/>
          <w:lang w:val="en-US"/>
        </w:rPr>
        <w:t>Supplementary</w:t>
      </w:r>
      <w:bookmarkStart w:id="0" w:name="_GoBack"/>
      <w:bookmarkEnd w:id="0"/>
      <w:r>
        <w:rPr>
          <w:b/>
          <w:noProof w:val="0"/>
          <w:sz w:val="28"/>
          <w:szCs w:val="28"/>
          <w:lang w:val="en-US"/>
        </w:rPr>
        <w:t xml:space="preserve"> material</w:t>
      </w:r>
    </w:p>
    <w:p w:rsidR="00023CAE" w:rsidRPr="00D97A3B" w:rsidRDefault="00023CAE" w:rsidP="00D97A3B"/>
    <w:sectPr w:rsidR="00023CAE" w:rsidRPr="00D97A3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1D1C" w:rsidRDefault="00B71D1C" w:rsidP="007D062A">
      <w:pPr>
        <w:spacing w:after="0" w:line="240" w:lineRule="auto"/>
      </w:pPr>
      <w:r>
        <w:separator/>
      </w:r>
    </w:p>
  </w:endnote>
  <w:endnote w:type="continuationSeparator" w:id="0">
    <w:p w:rsidR="00B71D1C" w:rsidRDefault="00B71D1C" w:rsidP="007D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1D1C" w:rsidRDefault="00B71D1C" w:rsidP="007D062A">
      <w:pPr>
        <w:spacing w:after="0" w:line="240" w:lineRule="auto"/>
      </w:pPr>
      <w:r>
        <w:separator/>
      </w:r>
    </w:p>
  </w:footnote>
  <w:footnote w:type="continuationSeparator" w:id="0">
    <w:p w:rsidR="00B71D1C" w:rsidRDefault="00B71D1C" w:rsidP="007D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71A" w:rsidRDefault="00B71D1C">
    <w:pPr>
      <w:pStyle w:val="Cabealho"/>
      <w:jc w:val="right"/>
    </w:pPr>
  </w:p>
  <w:p w:rsidR="0063271A" w:rsidRDefault="00B71D1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C3CCA"/>
    <w:multiLevelType w:val="hybridMultilevel"/>
    <w:tmpl w:val="800E26C0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225C1"/>
    <w:multiLevelType w:val="hybridMultilevel"/>
    <w:tmpl w:val="90CC7020"/>
    <w:lvl w:ilvl="0" w:tplc="D99820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C67684"/>
    <w:multiLevelType w:val="hybridMultilevel"/>
    <w:tmpl w:val="6220FB6C"/>
    <w:lvl w:ilvl="0" w:tplc="783871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E6328C"/>
    <w:multiLevelType w:val="hybridMultilevel"/>
    <w:tmpl w:val="1A42DB56"/>
    <w:lvl w:ilvl="0" w:tplc="B630D3FC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E704E"/>
    <w:multiLevelType w:val="hybridMultilevel"/>
    <w:tmpl w:val="75663184"/>
    <w:lvl w:ilvl="0" w:tplc="08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AD4668"/>
    <w:multiLevelType w:val="hybridMultilevel"/>
    <w:tmpl w:val="A07C5CA2"/>
    <w:lvl w:ilvl="0" w:tplc="103402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6A4787"/>
    <w:multiLevelType w:val="hybridMultilevel"/>
    <w:tmpl w:val="DB6EA07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2E4899"/>
    <w:multiLevelType w:val="hybridMultilevel"/>
    <w:tmpl w:val="CAF0EB68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A84818"/>
    <w:multiLevelType w:val="multilevel"/>
    <w:tmpl w:val="E55CA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15D4C13"/>
    <w:multiLevelType w:val="hybridMultilevel"/>
    <w:tmpl w:val="97B0CFC2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F47CDE"/>
    <w:multiLevelType w:val="hybridMultilevel"/>
    <w:tmpl w:val="44F24D1A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B735E6"/>
    <w:multiLevelType w:val="hybridMultilevel"/>
    <w:tmpl w:val="0BD661F0"/>
    <w:lvl w:ilvl="0" w:tplc="BDE800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DFC77F2"/>
    <w:multiLevelType w:val="hybridMultilevel"/>
    <w:tmpl w:val="B13CDD16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07400"/>
    <w:multiLevelType w:val="hybridMultilevel"/>
    <w:tmpl w:val="570CE29A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D60A67"/>
    <w:multiLevelType w:val="hybridMultilevel"/>
    <w:tmpl w:val="760038A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207BE6"/>
    <w:multiLevelType w:val="hybridMultilevel"/>
    <w:tmpl w:val="800CAEF6"/>
    <w:lvl w:ilvl="0" w:tplc="08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0B37E5"/>
    <w:multiLevelType w:val="hybridMultilevel"/>
    <w:tmpl w:val="F85220FA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E05C9"/>
    <w:multiLevelType w:val="hybridMultilevel"/>
    <w:tmpl w:val="B7581AD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7A3252"/>
    <w:multiLevelType w:val="hybridMultilevel"/>
    <w:tmpl w:val="06C632C2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5A76E9"/>
    <w:multiLevelType w:val="hybridMultilevel"/>
    <w:tmpl w:val="B68E1EF4"/>
    <w:lvl w:ilvl="0" w:tplc="ACBA0B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C632437"/>
    <w:multiLevelType w:val="hybridMultilevel"/>
    <w:tmpl w:val="D27A488C"/>
    <w:lvl w:ilvl="0" w:tplc="C3402B2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"/>
  </w:num>
  <w:num w:numId="3">
    <w:abstractNumId w:val="9"/>
  </w:num>
  <w:num w:numId="4">
    <w:abstractNumId w:val="12"/>
  </w:num>
  <w:num w:numId="5">
    <w:abstractNumId w:val="7"/>
  </w:num>
  <w:num w:numId="6">
    <w:abstractNumId w:val="13"/>
  </w:num>
  <w:num w:numId="7">
    <w:abstractNumId w:val="18"/>
  </w:num>
  <w:num w:numId="8">
    <w:abstractNumId w:val="0"/>
  </w:num>
  <w:num w:numId="9">
    <w:abstractNumId w:val="6"/>
  </w:num>
  <w:num w:numId="10">
    <w:abstractNumId w:val="16"/>
  </w:num>
  <w:num w:numId="11">
    <w:abstractNumId w:val="17"/>
  </w:num>
  <w:num w:numId="12">
    <w:abstractNumId w:val="3"/>
  </w:num>
  <w:num w:numId="13">
    <w:abstractNumId w:val="19"/>
  </w:num>
  <w:num w:numId="14">
    <w:abstractNumId w:val="5"/>
  </w:num>
  <w:num w:numId="15">
    <w:abstractNumId w:val="1"/>
  </w:num>
  <w:num w:numId="16">
    <w:abstractNumId w:val="2"/>
  </w:num>
  <w:num w:numId="17">
    <w:abstractNumId w:val="11"/>
  </w:num>
  <w:num w:numId="18">
    <w:abstractNumId w:val="20"/>
  </w:num>
  <w:num w:numId="19">
    <w:abstractNumId w:val="14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DEF"/>
    <w:rsid w:val="0000382D"/>
    <w:rsid w:val="0000443C"/>
    <w:rsid w:val="00023CAE"/>
    <w:rsid w:val="00023CEC"/>
    <w:rsid w:val="0006125D"/>
    <w:rsid w:val="000754C5"/>
    <w:rsid w:val="00076D84"/>
    <w:rsid w:val="000871D9"/>
    <w:rsid w:val="000A013F"/>
    <w:rsid w:val="000D2F5E"/>
    <w:rsid w:val="000D461B"/>
    <w:rsid w:val="000E62DC"/>
    <w:rsid w:val="000E7693"/>
    <w:rsid w:val="0012083D"/>
    <w:rsid w:val="00164A2C"/>
    <w:rsid w:val="00172279"/>
    <w:rsid w:val="00184792"/>
    <w:rsid w:val="00186E6C"/>
    <w:rsid w:val="001912B2"/>
    <w:rsid w:val="001B665D"/>
    <w:rsid w:val="001B78D4"/>
    <w:rsid w:val="001C7502"/>
    <w:rsid w:val="001F3B97"/>
    <w:rsid w:val="00256879"/>
    <w:rsid w:val="00260328"/>
    <w:rsid w:val="00267C79"/>
    <w:rsid w:val="00270250"/>
    <w:rsid w:val="002B2DFD"/>
    <w:rsid w:val="002C38C4"/>
    <w:rsid w:val="002E3AED"/>
    <w:rsid w:val="002E60D1"/>
    <w:rsid w:val="00300E3F"/>
    <w:rsid w:val="003036B8"/>
    <w:rsid w:val="003145C8"/>
    <w:rsid w:val="00317C38"/>
    <w:rsid w:val="00343421"/>
    <w:rsid w:val="00363A41"/>
    <w:rsid w:val="00375AA8"/>
    <w:rsid w:val="003762C1"/>
    <w:rsid w:val="00376571"/>
    <w:rsid w:val="00393792"/>
    <w:rsid w:val="003B418C"/>
    <w:rsid w:val="003F302F"/>
    <w:rsid w:val="00403BE7"/>
    <w:rsid w:val="00406A4C"/>
    <w:rsid w:val="00420DB7"/>
    <w:rsid w:val="00421D14"/>
    <w:rsid w:val="00430B97"/>
    <w:rsid w:val="0047709B"/>
    <w:rsid w:val="00477CA6"/>
    <w:rsid w:val="004A1C22"/>
    <w:rsid w:val="004A58C8"/>
    <w:rsid w:val="004C15E0"/>
    <w:rsid w:val="004C245C"/>
    <w:rsid w:val="004C26E6"/>
    <w:rsid w:val="004C5CF6"/>
    <w:rsid w:val="004E2905"/>
    <w:rsid w:val="004E7543"/>
    <w:rsid w:val="00501AA5"/>
    <w:rsid w:val="00520692"/>
    <w:rsid w:val="00526CD2"/>
    <w:rsid w:val="00541305"/>
    <w:rsid w:val="00547359"/>
    <w:rsid w:val="00560C05"/>
    <w:rsid w:val="00562BBE"/>
    <w:rsid w:val="005767D7"/>
    <w:rsid w:val="00583DB8"/>
    <w:rsid w:val="005966BE"/>
    <w:rsid w:val="005A015A"/>
    <w:rsid w:val="005B604A"/>
    <w:rsid w:val="005E251F"/>
    <w:rsid w:val="005E7037"/>
    <w:rsid w:val="00602FF7"/>
    <w:rsid w:val="006126F4"/>
    <w:rsid w:val="00612B0E"/>
    <w:rsid w:val="00612C88"/>
    <w:rsid w:val="00612F91"/>
    <w:rsid w:val="00617B1A"/>
    <w:rsid w:val="006363C0"/>
    <w:rsid w:val="0064448A"/>
    <w:rsid w:val="00644631"/>
    <w:rsid w:val="006A2917"/>
    <w:rsid w:val="006A5512"/>
    <w:rsid w:val="006B513E"/>
    <w:rsid w:val="006D3C7F"/>
    <w:rsid w:val="006E50CC"/>
    <w:rsid w:val="006F3C72"/>
    <w:rsid w:val="006F6211"/>
    <w:rsid w:val="007034C7"/>
    <w:rsid w:val="00706193"/>
    <w:rsid w:val="00707CE0"/>
    <w:rsid w:val="00715604"/>
    <w:rsid w:val="0073041A"/>
    <w:rsid w:val="00730BE5"/>
    <w:rsid w:val="00756AC8"/>
    <w:rsid w:val="00763B90"/>
    <w:rsid w:val="00763E71"/>
    <w:rsid w:val="007874BC"/>
    <w:rsid w:val="007B70BE"/>
    <w:rsid w:val="007C7F91"/>
    <w:rsid w:val="007D062A"/>
    <w:rsid w:val="007E1771"/>
    <w:rsid w:val="0083622C"/>
    <w:rsid w:val="00836657"/>
    <w:rsid w:val="008550F8"/>
    <w:rsid w:val="00856029"/>
    <w:rsid w:val="0085701E"/>
    <w:rsid w:val="00867DEE"/>
    <w:rsid w:val="0087617C"/>
    <w:rsid w:val="008775D1"/>
    <w:rsid w:val="00885391"/>
    <w:rsid w:val="00892366"/>
    <w:rsid w:val="008C03D9"/>
    <w:rsid w:val="008C1F30"/>
    <w:rsid w:val="008C46B6"/>
    <w:rsid w:val="008C4A10"/>
    <w:rsid w:val="008D107A"/>
    <w:rsid w:val="008F24CF"/>
    <w:rsid w:val="009033A8"/>
    <w:rsid w:val="00905681"/>
    <w:rsid w:val="0091199D"/>
    <w:rsid w:val="00924DD3"/>
    <w:rsid w:val="00927721"/>
    <w:rsid w:val="0093796D"/>
    <w:rsid w:val="0094077A"/>
    <w:rsid w:val="00953FEC"/>
    <w:rsid w:val="009566F2"/>
    <w:rsid w:val="00961F22"/>
    <w:rsid w:val="009A1B0F"/>
    <w:rsid w:val="009A6D9B"/>
    <w:rsid w:val="009B4AD1"/>
    <w:rsid w:val="009C7C78"/>
    <w:rsid w:val="009E0CB2"/>
    <w:rsid w:val="00A01F79"/>
    <w:rsid w:val="00A40C24"/>
    <w:rsid w:val="00A54538"/>
    <w:rsid w:val="00A5752F"/>
    <w:rsid w:val="00A63D30"/>
    <w:rsid w:val="00A776BF"/>
    <w:rsid w:val="00A96838"/>
    <w:rsid w:val="00AA51C1"/>
    <w:rsid w:val="00AB0D1C"/>
    <w:rsid w:val="00AC6924"/>
    <w:rsid w:val="00AC72CA"/>
    <w:rsid w:val="00AF42C2"/>
    <w:rsid w:val="00B11284"/>
    <w:rsid w:val="00B15ADB"/>
    <w:rsid w:val="00B21468"/>
    <w:rsid w:val="00B31348"/>
    <w:rsid w:val="00B315D0"/>
    <w:rsid w:val="00B34A30"/>
    <w:rsid w:val="00B44434"/>
    <w:rsid w:val="00B47576"/>
    <w:rsid w:val="00B529CB"/>
    <w:rsid w:val="00B533A3"/>
    <w:rsid w:val="00B710E6"/>
    <w:rsid w:val="00B71D1C"/>
    <w:rsid w:val="00B74416"/>
    <w:rsid w:val="00B9316F"/>
    <w:rsid w:val="00BB41B4"/>
    <w:rsid w:val="00C065E9"/>
    <w:rsid w:val="00C11F55"/>
    <w:rsid w:val="00C12E09"/>
    <w:rsid w:val="00C359FE"/>
    <w:rsid w:val="00C362CA"/>
    <w:rsid w:val="00C55F0C"/>
    <w:rsid w:val="00C761B2"/>
    <w:rsid w:val="00C8219D"/>
    <w:rsid w:val="00C869BD"/>
    <w:rsid w:val="00C96015"/>
    <w:rsid w:val="00CA637D"/>
    <w:rsid w:val="00CA7B92"/>
    <w:rsid w:val="00CA7BCA"/>
    <w:rsid w:val="00CB74F9"/>
    <w:rsid w:val="00CD6150"/>
    <w:rsid w:val="00CF04F3"/>
    <w:rsid w:val="00D03467"/>
    <w:rsid w:val="00D03EB8"/>
    <w:rsid w:val="00D05636"/>
    <w:rsid w:val="00D11AB6"/>
    <w:rsid w:val="00D17095"/>
    <w:rsid w:val="00D26991"/>
    <w:rsid w:val="00D475C5"/>
    <w:rsid w:val="00D805CC"/>
    <w:rsid w:val="00D869A4"/>
    <w:rsid w:val="00D9561C"/>
    <w:rsid w:val="00D97A3B"/>
    <w:rsid w:val="00DA6DD8"/>
    <w:rsid w:val="00DB0753"/>
    <w:rsid w:val="00DB66C0"/>
    <w:rsid w:val="00DE7C3D"/>
    <w:rsid w:val="00E235C3"/>
    <w:rsid w:val="00E329E8"/>
    <w:rsid w:val="00E416FA"/>
    <w:rsid w:val="00E552D5"/>
    <w:rsid w:val="00E775A2"/>
    <w:rsid w:val="00EB55F8"/>
    <w:rsid w:val="00EC03EB"/>
    <w:rsid w:val="00EE7251"/>
    <w:rsid w:val="00EE78D5"/>
    <w:rsid w:val="00EF3DF0"/>
    <w:rsid w:val="00EF53CE"/>
    <w:rsid w:val="00F02989"/>
    <w:rsid w:val="00F2431C"/>
    <w:rsid w:val="00F24DEF"/>
    <w:rsid w:val="00F31E77"/>
    <w:rsid w:val="00F41DD6"/>
    <w:rsid w:val="00F44557"/>
    <w:rsid w:val="00F501E4"/>
    <w:rsid w:val="00FA4AE8"/>
    <w:rsid w:val="00FC0870"/>
    <w:rsid w:val="00FD27D7"/>
    <w:rsid w:val="00FE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06D17B-27E6-4468-B4BB-A4C02A3C5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13F"/>
    <w:pPr>
      <w:spacing w:line="360" w:lineRule="auto"/>
    </w:pPr>
    <w:rPr>
      <w:rFonts w:ascii="Times New Roman" w:hAnsi="Times New Roman" w:cs="Times New Roman"/>
      <w:noProof/>
      <w:sz w:val="24"/>
      <w:szCs w:val="24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C869BD"/>
    <w:pPr>
      <w:outlineLvl w:val="1"/>
    </w:pPr>
    <w:rPr>
      <w:b/>
      <w:bCs/>
      <w:lang w:eastAsia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17B1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B710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DB0753"/>
    <w:pPr>
      <w:spacing w:line="259" w:lineRule="auto"/>
      <w:ind w:left="720"/>
      <w:contextualSpacing/>
    </w:pPr>
    <w:rPr>
      <w:rFonts w:asciiTheme="minorHAnsi" w:hAnsiTheme="minorHAnsi" w:cstheme="minorBidi"/>
      <w:noProof w:val="0"/>
      <w:sz w:val="22"/>
      <w:szCs w:val="22"/>
    </w:rPr>
  </w:style>
  <w:style w:type="table" w:styleId="Tabelacomgrade">
    <w:name w:val="Table Grid"/>
    <w:basedOn w:val="Tabelanormal"/>
    <w:uiPriority w:val="39"/>
    <w:rsid w:val="007D06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D062A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  <w:noProof w:val="0"/>
      <w:sz w:val="22"/>
      <w:szCs w:val="22"/>
    </w:rPr>
  </w:style>
  <w:style w:type="character" w:customStyle="1" w:styleId="CabealhoChar">
    <w:name w:val="Cabeçalho Char"/>
    <w:basedOn w:val="Fontepargpadro"/>
    <w:link w:val="Cabealho"/>
    <w:uiPriority w:val="99"/>
    <w:rsid w:val="007D062A"/>
  </w:style>
  <w:style w:type="paragraph" w:styleId="Rodap">
    <w:name w:val="footer"/>
    <w:basedOn w:val="Normal"/>
    <w:link w:val="RodapChar"/>
    <w:uiPriority w:val="99"/>
    <w:unhideWhenUsed/>
    <w:rsid w:val="007D062A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  <w:noProof w:val="0"/>
      <w:sz w:val="22"/>
      <w:szCs w:val="22"/>
    </w:rPr>
  </w:style>
  <w:style w:type="character" w:customStyle="1" w:styleId="RodapChar">
    <w:name w:val="Rodapé Char"/>
    <w:basedOn w:val="Fontepargpadro"/>
    <w:link w:val="Rodap"/>
    <w:uiPriority w:val="99"/>
    <w:rsid w:val="007D062A"/>
  </w:style>
  <w:style w:type="character" w:customStyle="1" w:styleId="Ttulo2Char">
    <w:name w:val="Título 2 Char"/>
    <w:basedOn w:val="Fontepargpadro"/>
    <w:link w:val="Ttulo2"/>
    <w:uiPriority w:val="9"/>
    <w:rsid w:val="00C869BD"/>
    <w:rPr>
      <w:rFonts w:ascii="Times New Roman" w:hAnsi="Times New Roman" w:cs="Times New Roman"/>
      <w:b/>
      <w:bCs/>
      <w:noProof/>
      <w:sz w:val="24"/>
      <w:szCs w:val="24"/>
      <w:lang w:eastAsia="pt-PT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F02989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F02989"/>
    <w:rPr>
      <w:rFonts w:ascii="Consolas" w:hAnsi="Consolas" w:cs="Consolas"/>
      <w:noProof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EB55F8"/>
    <w:rPr>
      <w:color w:val="0563C1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17B1A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4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43C"/>
    <w:rPr>
      <w:rFonts w:ascii="Segoe UI" w:hAnsi="Segoe UI" w:cs="Segoe UI"/>
      <w:noProof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00443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0443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0443C"/>
    <w:rPr>
      <w:rFonts w:ascii="Times New Roman" w:hAnsi="Times New Roman" w:cs="Times New Roman"/>
      <w:noProof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0443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0443C"/>
    <w:rPr>
      <w:rFonts w:ascii="Times New Roman" w:hAnsi="Times New Roman" w:cs="Times New Roman"/>
      <w:b/>
      <w:bCs/>
      <w:noProof/>
      <w:sz w:val="20"/>
      <w:szCs w:val="20"/>
    </w:rPr>
  </w:style>
  <w:style w:type="paragraph" w:styleId="NormalWeb">
    <w:name w:val="Normal (Web)"/>
    <w:basedOn w:val="Normal"/>
    <w:uiPriority w:val="99"/>
    <w:unhideWhenUsed/>
    <w:rsid w:val="0047709B"/>
    <w:pPr>
      <w:spacing w:before="100" w:beforeAutospacing="1" w:after="100" w:afterAutospacing="1" w:line="240" w:lineRule="auto"/>
    </w:pPr>
    <w:rPr>
      <w:rFonts w:eastAsia="Times New Roman"/>
      <w:noProof w:val="0"/>
      <w:lang w:eastAsia="pt-PT"/>
    </w:rPr>
  </w:style>
  <w:style w:type="table" w:customStyle="1" w:styleId="Tabelacomgrade1">
    <w:name w:val="Tabela com grade1"/>
    <w:basedOn w:val="Tabelanormal"/>
    <w:next w:val="Tabelacomgrade"/>
    <w:uiPriority w:val="39"/>
    <w:rsid w:val="00D97A3B"/>
    <w:pPr>
      <w:spacing w:after="0" w:line="240" w:lineRule="auto"/>
    </w:pPr>
    <w:rPr>
      <w:rFonts w:eastAsia="Times New Roman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57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52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6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533753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07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70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4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6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8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61416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3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65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Miquidade Miquidade</dc:creator>
  <cp:keywords/>
  <dc:description/>
  <cp:lastModifiedBy>Emilia Miquidade Miquidade</cp:lastModifiedBy>
  <cp:revision>2</cp:revision>
  <dcterms:created xsi:type="dcterms:W3CDTF">2020-07-09T18:36:00Z</dcterms:created>
  <dcterms:modified xsi:type="dcterms:W3CDTF">2020-07-09T18:36:00Z</dcterms:modified>
</cp:coreProperties>
</file>