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970BB" w14:textId="32E19F42" w:rsidR="00144F0C" w:rsidRDefault="00144F0C" w:rsidP="00144F0C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t>Table 1</w:t>
      </w:r>
    </w:p>
    <w:p w14:paraId="3CA6813D" w14:textId="77777777" w:rsidR="00144F0C" w:rsidRDefault="00144F0C" w:rsidP="00144F0C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t>TDF domain and intervention function matrix</w:t>
      </w:r>
    </w:p>
    <w:p w14:paraId="5AB8C9B0" w14:textId="77777777" w:rsidR="00144F0C" w:rsidRDefault="00144F0C" w:rsidP="00144F0C">
      <w:pPr>
        <w:spacing w:after="0" w:line="360" w:lineRule="auto"/>
        <w:rPr>
          <w:rFonts w:ascii="Arial" w:eastAsia="Times New Roman" w:hAnsi="Arial" w:cs="Arial"/>
          <w:lang w:val="en-US"/>
        </w:rPr>
      </w:pPr>
    </w:p>
    <w:tbl>
      <w:tblPr>
        <w:tblW w:w="5009" w:type="pct"/>
        <w:tblInd w:w="5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456"/>
        <w:gridCol w:w="1457"/>
        <w:gridCol w:w="1776"/>
        <w:gridCol w:w="1446"/>
        <w:gridCol w:w="1222"/>
        <w:gridCol w:w="1082"/>
        <w:gridCol w:w="1368"/>
        <w:gridCol w:w="1435"/>
        <w:gridCol w:w="1141"/>
        <w:gridCol w:w="1600"/>
      </w:tblGrid>
      <w:tr w:rsidR="00144F0C" w:rsidRPr="005A7C3F" w14:paraId="454F98B0" w14:textId="77777777" w:rsidTr="006204BF">
        <w:trPr>
          <w:trHeight w:val="283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E1E5E8B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Times New Roman"/>
                <w:noProof/>
                <w:color w:val="000000" w:themeColor="text1"/>
                <w:sz w:val="16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69510FE" wp14:editId="5FB9BD8F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119380</wp:posOffset>
                      </wp:positionV>
                      <wp:extent cx="133350" cy="45085"/>
                      <wp:effectExtent l="0" t="19050" r="38100" b="31115"/>
                      <wp:wrapNone/>
                      <wp:docPr id="13" name="Right Arrow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3350" cy="4508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49994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CAC05C" w14:textId="77777777" w:rsidR="00E875C7" w:rsidRDefault="00E875C7" w:rsidP="00144F0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9510FE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17" o:spid="_x0000_s1026" type="#_x0000_t13" style="position:absolute;left:0;text-align:left;margin-left:50pt;margin-top:9.4pt;width:10.5pt;height:3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" adj="17949" fillcolor="#4f81bd" strokecolor="#385d8a" strokeweight="2pt">
                      <v:path arrowok="t"/>
                      <v:textbox>
                        <w:txbxContent>
                          <w:p w14:paraId="7BCAC05C" w14:textId="77777777" w:rsidR="00E875C7" w:rsidRDefault="00E875C7" w:rsidP="00144F0C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Intervention functions</w:t>
            </w:r>
          </w:p>
          <w:p w14:paraId="6E1DF321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(Definitions)</w:t>
            </w:r>
          </w:p>
          <w:p w14:paraId="0E0523EA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763F8346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7D9C0844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  <w:t>TDF Domains</w:t>
            </w:r>
          </w:p>
          <w:p w14:paraId="65F61203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  <w:r w:rsidRPr="005A7C3F">
              <w:rPr>
                <w:rFonts w:ascii="Arial" w:eastAsia="Times New Roman" w:hAnsi="Arial" w:cs="Times New Roman"/>
                <w:noProof/>
                <w:color w:val="000000" w:themeColor="text1"/>
                <w:sz w:val="16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3A9F641" wp14:editId="5A591D9D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23495</wp:posOffset>
                      </wp:positionV>
                      <wp:extent cx="104775" cy="171450"/>
                      <wp:effectExtent l="19050" t="0" r="47625" b="38100"/>
                      <wp:wrapNone/>
                      <wp:docPr id="14" name="Down Arrow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17145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4DF76A" w14:textId="77777777" w:rsidR="00E875C7" w:rsidRDefault="00E875C7" w:rsidP="00144F0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A9F641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16" o:spid="_x0000_s1027" type="#_x0000_t67" style="position:absolute;left:0;text-align:left;margin-left:28.9pt;margin-top:1.85pt;width:8.2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" adj="15000" fillcolor="#4f81bd" strokecolor="#385d8a" strokeweight="2pt">
                      <v:path arrowok="t"/>
                      <v:textbox>
                        <w:txbxContent>
                          <w:p w14:paraId="0C4DF76A" w14:textId="77777777" w:rsidR="00E875C7" w:rsidRDefault="00E875C7" w:rsidP="00144F0C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C1DD9ED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103E34F7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3D828F5E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54C2E65C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540C2FC3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72912B98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  <w:p w14:paraId="46426BAA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  <w:lang w:eastAsia="en-GB"/>
              </w:rPr>
            </w:pP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D2945ED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Education</w:t>
            </w:r>
          </w:p>
          <w:p w14:paraId="336C87E4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(Increasing knowledge or understanding)</w:t>
            </w:r>
          </w:p>
          <w:p w14:paraId="65A5F3CB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2A8694E7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080B39D0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1B59683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E5BF10A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483AD11E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375467D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51DF40B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927FA2D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DB56252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Persuasion</w:t>
            </w:r>
          </w:p>
          <w:p w14:paraId="4289B2B0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(Using communication to induce positive or negative feelings or stimulate action)</w:t>
            </w:r>
          </w:p>
          <w:p w14:paraId="3798EE0B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00F0E940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530FA24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2F91245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83EA238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5E20291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3A894A0F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FEAE748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Incentivisation</w:t>
            </w:r>
          </w:p>
          <w:p w14:paraId="31B79A16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(Creating expectation of reward)</w:t>
            </w:r>
          </w:p>
          <w:p w14:paraId="6B9F0B2A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4F7C4DE8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6EC59CAA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2E18085D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6B05B31F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54B5963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5550697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08EAB787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F8F597C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Coercion</w:t>
            </w:r>
          </w:p>
          <w:p w14:paraId="2968C0AA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</w:pPr>
            <w:r w:rsidRPr="005A7C3F"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  <w:t>(Creating expectation of punishment or cost)</w:t>
            </w:r>
          </w:p>
          <w:p w14:paraId="32B412B3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13E27CE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0889EE52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2E886328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150C52E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52A952C5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4D94055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Training</w:t>
            </w:r>
          </w:p>
          <w:p w14:paraId="5D85E4E1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</w:pPr>
            <w:r w:rsidRPr="005A7C3F"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  <w:t>(Imparting skills)</w:t>
            </w:r>
          </w:p>
          <w:p w14:paraId="74AA6A12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8B428AD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28963AB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2BC1636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350F1673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1EDCFDD1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1F01EBB5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27BC3BBF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7B4CE2AE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FA11450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Restriction</w:t>
            </w:r>
          </w:p>
          <w:p w14:paraId="71951880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(Using rules to reduce the opportunity to engage in the behaviour (or to increase behaviour by reducing opportunity to engage in competing behaviours)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FD9E5BA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Environmental restructuring</w:t>
            </w:r>
          </w:p>
          <w:p w14:paraId="654EFAE4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(Changing the physical or social context)</w:t>
            </w:r>
          </w:p>
          <w:p w14:paraId="21FBF371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59B6FE21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5C402E2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253752CE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56706AFF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31C5A163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05CD2A43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ADAF0E8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Modelling</w:t>
            </w:r>
          </w:p>
          <w:p w14:paraId="2C58C05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(Providing an example for people to aspire to or imitate)</w:t>
            </w:r>
          </w:p>
          <w:p w14:paraId="63D764BA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59402A55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0DA4D4E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0788431D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118374EC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7B293CD9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</w:p>
          <w:p w14:paraId="78105D18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6D0631F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20"/>
                <w:bdr w:val="none" w:sz="0" w:space="0" w:color="auto" w:frame="1"/>
                <w:lang w:eastAsia="en-GB"/>
              </w:rPr>
              <w:t>Enablement</w:t>
            </w:r>
          </w:p>
          <w:p w14:paraId="23776A6A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</w:pPr>
            <w:r w:rsidRPr="005A7C3F">
              <w:rPr>
                <w:rFonts w:ascii="Arial" w:eastAsia="Times New Roman" w:hAnsi="Arial" w:cs="Arial"/>
                <w:b/>
                <w:color w:val="000000" w:themeColor="text1"/>
                <w:sz w:val="16"/>
                <w:szCs w:val="20"/>
              </w:rPr>
              <w:t>(Increasing means/reducing barriers to increase capability or opportunity)</w:t>
            </w:r>
          </w:p>
          <w:p w14:paraId="373A294B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4D4EF258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68B3FA79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5B9CF25C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  <w:p w14:paraId="2F0A9DAC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</w:tr>
      <w:tr w:rsidR="00144F0C" w:rsidRPr="005A7C3F" w14:paraId="26D2AACE" w14:textId="77777777" w:rsidTr="006204BF">
        <w:trPr>
          <w:trHeight w:val="283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9A1838A" w14:textId="77777777" w:rsidR="00144F0C" w:rsidRPr="005A7C3F" w:rsidRDefault="00144F0C" w:rsidP="006204B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Knowledge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43FF250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43FD536" w14:textId="77777777" w:rsidR="00144F0C" w:rsidRPr="005A7C3F" w:rsidRDefault="00144F0C" w:rsidP="006204BF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FE32C8B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930A59D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A4E5F11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BA1B948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64E0282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9C2F8BC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7CD3763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</w:tr>
      <w:tr w:rsidR="00144F0C" w:rsidRPr="005A7C3F" w14:paraId="0386D2EE" w14:textId="77777777" w:rsidTr="006204BF">
        <w:trPr>
          <w:trHeight w:val="267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AEF7281" w14:textId="77777777" w:rsidR="00144F0C" w:rsidRPr="005A7C3F" w:rsidRDefault="00144F0C" w:rsidP="006204B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Optimism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F08BE9E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D8581B3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5CD82C0" w14:textId="77777777" w:rsidR="00144F0C" w:rsidRPr="005A7C3F" w:rsidRDefault="00144F0C" w:rsidP="006204BF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81DC79B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97F6692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78E99AC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4AA42E3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2D4CB6C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88C9041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</w:tr>
      <w:tr w:rsidR="00144F0C" w:rsidRPr="005A7C3F" w14:paraId="680B65AD" w14:textId="77777777" w:rsidTr="006204BF">
        <w:trPr>
          <w:trHeight w:val="267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6569940" w14:textId="77777777" w:rsidR="00144F0C" w:rsidRPr="005A7C3F" w:rsidRDefault="00144F0C" w:rsidP="006204B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Beliefs about Consequences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3420D3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80185BE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D749B8C" w14:textId="77777777" w:rsidR="00144F0C" w:rsidRPr="005A7C3F" w:rsidRDefault="00144F0C" w:rsidP="006204BF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D80154F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5BE7487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689508F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CE45EE7" w14:textId="77777777" w:rsidR="00144F0C" w:rsidRPr="005A7C3F" w:rsidRDefault="00144F0C" w:rsidP="006204BF">
            <w:pPr>
              <w:spacing w:after="0"/>
              <w:rPr>
                <w:rFonts w:ascii="Arial" w:eastAsia="Calibri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019C5C6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7C4E82A" w14:textId="77777777" w:rsidR="00144F0C" w:rsidRPr="005A7C3F" w:rsidRDefault="00144F0C" w:rsidP="006204BF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144F0C" w:rsidRPr="005A7C3F" w14:paraId="131BB0B5" w14:textId="77777777" w:rsidTr="006204BF">
        <w:trPr>
          <w:trHeight w:val="267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848968F" w14:textId="77777777" w:rsidR="00144F0C" w:rsidRPr="005A7C3F" w:rsidRDefault="00144F0C" w:rsidP="006204B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Environmental Context and Resources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3C4B754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CB9E104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1FA2594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480716A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E8BB06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FFAF811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A0B9B2A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A4C5ED0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EDE597B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</w:tr>
      <w:tr w:rsidR="00144F0C" w:rsidRPr="005A7C3F" w14:paraId="6EDB00C0" w14:textId="77777777" w:rsidTr="006204BF">
        <w:trPr>
          <w:trHeight w:val="267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856CE3F" w14:textId="77777777" w:rsidR="00144F0C" w:rsidRPr="005A7C3F" w:rsidRDefault="00144F0C" w:rsidP="006204B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 xml:space="preserve">Emotion 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5330D19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28A3320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AD8318E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2F21A1B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CE0720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9831F74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65A85B8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9C8E938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BA7C91B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</w:tr>
      <w:tr w:rsidR="00144F0C" w:rsidRPr="005A7C3F" w14:paraId="5D7842D4" w14:textId="77777777" w:rsidTr="006204BF">
        <w:trPr>
          <w:trHeight w:val="242"/>
        </w:trPr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2B8ADF9" w14:textId="77777777" w:rsidR="00144F0C" w:rsidRPr="005A7C3F" w:rsidRDefault="00144F0C" w:rsidP="006204B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 xml:space="preserve">Behavioural regulation 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1F71CC5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017A04F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56DE260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3923106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A6F9D33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6EEAE8E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DAB4F56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00F503D" w14:textId="77777777" w:rsidR="00144F0C" w:rsidRPr="005A7C3F" w:rsidRDefault="00144F0C" w:rsidP="006204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685FE45" w14:textId="77777777" w:rsidR="00144F0C" w:rsidRPr="005A7C3F" w:rsidRDefault="00144F0C" w:rsidP="006204BF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5A7C3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</w:tc>
      </w:tr>
    </w:tbl>
    <w:p w14:paraId="0721B706" w14:textId="2B9DB0D4" w:rsidR="00144F0C" w:rsidRDefault="00144F0C" w:rsidP="00144F0C">
      <w:pPr>
        <w:rPr>
          <w:sz w:val="16"/>
        </w:rPr>
      </w:pPr>
      <w:r w:rsidRPr="001D3418">
        <w:rPr>
          <w:sz w:val="16"/>
        </w:rPr>
        <w:t>*Selection of Intervention Function indicated with an X</w:t>
      </w:r>
    </w:p>
    <w:p w14:paraId="33771136" w14:textId="3CFCF815" w:rsidR="00144F0C" w:rsidRDefault="00144F0C" w:rsidP="00144F0C">
      <w:pPr>
        <w:rPr>
          <w:sz w:val="16"/>
        </w:rPr>
        <w:sectPr w:rsidR="00144F0C" w:rsidSect="00144F0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titlePg/>
          <w:docGrid w:linePitch="360"/>
        </w:sectPr>
      </w:pPr>
      <w:r>
        <w:rPr>
          <w:sz w:val="16"/>
        </w:rPr>
        <w:t>______________________________________________________________________________________________________________________________________________</w:t>
      </w:r>
      <w:r w:rsidR="00DD04A8">
        <w:rPr>
          <w:sz w:val="16"/>
        </w:rPr>
        <w:t>________________________</w:t>
      </w:r>
    </w:p>
    <w:p w14:paraId="134EF040" w14:textId="1A583463" w:rsidR="000415BD" w:rsidRPr="000415BD" w:rsidRDefault="000415BD" w:rsidP="000415BD">
      <w:pPr>
        <w:tabs>
          <w:tab w:val="left" w:pos="3990"/>
        </w:tabs>
        <w:rPr>
          <w:rFonts w:ascii="Arial" w:eastAsia="Times New Roman" w:hAnsi="Arial" w:cs="Arial"/>
          <w:lang w:val="en-US"/>
        </w:rPr>
        <w:sectPr w:rsidR="000415BD" w:rsidRPr="000415BD" w:rsidSect="000415BD">
          <w:headerReference w:type="default" r:id="rId14"/>
          <w:footerReference w:type="default" r:id="rId15"/>
          <w:headerReference w:type="first" r:id="rId16"/>
          <w:footerReference w:type="first" r:id="rId17"/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titlePg/>
          <w:docGrid w:linePitch="360"/>
        </w:sectPr>
      </w:pPr>
    </w:p>
    <w:p w14:paraId="0B30D6AF" w14:textId="77777777" w:rsidR="00495221" w:rsidRDefault="00495221" w:rsidP="00495221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lastRenderedPageBreak/>
        <w:t>_________________________________________</w:t>
      </w:r>
      <w:r w:rsidR="006A3C19">
        <w:rPr>
          <w:rFonts w:ascii="Arial" w:eastAsia="Times New Roman" w:hAnsi="Arial" w:cs="Arial"/>
          <w:lang w:val="en-US"/>
        </w:rPr>
        <w:t>_________________________________________</w:t>
      </w:r>
      <w:r w:rsidR="00F745B2">
        <w:rPr>
          <w:rFonts w:ascii="Arial" w:eastAsia="Times New Roman" w:hAnsi="Arial" w:cs="Arial"/>
          <w:lang w:val="en-US"/>
        </w:rPr>
        <w:t>____________________________</w:t>
      </w:r>
    </w:p>
    <w:p w14:paraId="6BA8B84F" w14:textId="77777777" w:rsidR="00495221" w:rsidRDefault="00495221" w:rsidP="00495221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t>Table 2</w:t>
      </w:r>
    </w:p>
    <w:p w14:paraId="42B3AC81" w14:textId="77777777" w:rsidR="00495221" w:rsidRDefault="00495221" w:rsidP="00495221">
      <w:pPr>
        <w:spacing w:after="0" w:line="360" w:lineRule="auto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lang w:val="en-US"/>
        </w:rPr>
        <w:t>Intervention function and policy category matrix</w:t>
      </w:r>
    </w:p>
    <w:p w14:paraId="01EDA9CF" w14:textId="77777777" w:rsidR="006A3C19" w:rsidRDefault="006A3C19" w:rsidP="00495221">
      <w:pPr>
        <w:spacing w:after="0" w:line="360" w:lineRule="auto"/>
        <w:rPr>
          <w:rFonts w:ascii="Arial" w:eastAsia="Times New Roman" w:hAnsi="Arial" w:cs="Arial"/>
          <w:lang w:val="en-US"/>
        </w:rPr>
      </w:pPr>
    </w:p>
    <w:tbl>
      <w:tblPr>
        <w:tblW w:w="5000" w:type="pct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872"/>
        <w:gridCol w:w="1200"/>
        <w:gridCol w:w="1346"/>
        <w:gridCol w:w="1647"/>
        <w:gridCol w:w="1198"/>
        <w:gridCol w:w="1047"/>
        <w:gridCol w:w="1346"/>
        <w:gridCol w:w="1647"/>
        <w:gridCol w:w="1198"/>
        <w:gridCol w:w="1457"/>
      </w:tblGrid>
      <w:tr w:rsidR="00AA599E" w:rsidRPr="00AA599E" w14:paraId="5561308C" w14:textId="77777777" w:rsidTr="00BD0FCD">
        <w:trPr>
          <w:trHeight w:val="400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5980E9E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Times New Roman"/>
                <w:noProof/>
                <w:sz w:val="16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D1EF92" wp14:editId="3BE07E38">
                      <wp:simplePos x="0" y="0"/>
                      <wp:positionH relativeFrom="column">
                        <wp:posOffset>708660</wp:posOffset>
                      </wp:positionH>
                      <wp:positionV relativeFrom="paragraph">
                        <wp:posOffset>85090</wp:posOffset>
                      </wp:positionV>
                      <wp:extent cx="266700" cy="45085"/>
                      <wp:effectExtent l="0" t="19050" r="38100" b="31115"/>
                      <wp:wrapNone/>
                      <wp:docPr id="24" name="Right Arrow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" cy="45719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49996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4FF931" w14:textId="77777777" w:rsidR="00E875C7" w:rsidRDefault="00E875C7" w:rsidP="00AA599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D1EF92" id="Right Arrow 15" o:spid="_x0000_s1028" type="#_x0000_t13" style="position:absolute;margin-left:55.8pt;margin-top:6.7pt;width:21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" adj="19749" fillcolor="#4f81bd" strokecolor="#385d8a" strokeweight="2pt">
                      <v:path arrowok="t"/>
                      <v:textbox>
                        <w:txbxContent>
                          <w:p w14:paraId="354FF931" w14:textId="77777777" w:rsidR="00E875C7" w:rsidRDefault="00E875C7" w:rsidP="00AA599E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 xml:space="preserve">Intervention functions </w:t>
            </w:r>
          </w:p>
          <w:p w14:paraId="05758185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07F685B0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 xml:space="preserve">Policy categories </w:t>
            </w:r>
          </w:p>
          <w:p w14:paraId="17737786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(Definition)</w:t>
            </w:r>
          </w:p>
          <w:p w14:paraId="43BD0734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Times New Roman"/>
                <w:noProof/>
                <w:sz w:val="16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E56FD71" wp14:editId="5A459C6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5715</wp:posOffset>
                      </wp:positionV>
                      <wp:extent cx="104775" cy="152400"/>
                      <wp:effectExtent l="19050" t="0" r="47625" b="38100"/>
                      <wp:wrapNone/>
                      <wp:docPr id="23" name="Down Arrow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15240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5DD362" w14:textId="77777777" w:rsidR="00E875C7" w:rsidRDefault="00E875C7" w:rsidP="00AA599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56FD71" id="Down Arrow 14" o:spid="_x0000_s1029" type="#_x0000_t67" style="position:absolute;margin-left:19.85pt;margin-top:.45pt;width:8.2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" adj="14175" fillcolor="#4f81bd" strokecolor="#385d8a" strokeweight="2pt">
                      <v:path arrowok="t"/>
                      <v:textbox>
                        <w:txbxContent>
                          <w:p w14:paraId="1E5DD362" w14:textId="77777777" w:rsidR="00E875C7" w:rsidRDefault="00E875C7" w:rsidP="00AA599E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5CA203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Education</w:t>
            </w:r>
          </w:p>
          <w:p w14:paraId="7642E55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F667654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8D6686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4711DC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32911325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2984BF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Persuasion</w:t>
            </w:r>
          </w:p>
          <w:p w14:paraId="27A7B85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857F1D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0E5CF34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5B4AA84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5A27647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44628E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Incentivisation</w:t>
            </w:r>
          </w:p>
          <w:p w14:paraId="029C39E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3E6622C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F51915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741FEBE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9D678C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3E4DF4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Coercion</w:t>
            </w:r>
          </w:p>
          <w:p w14:paraId="1E57B23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55BC922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4D3FF43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987E9A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5E1B43B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701CF72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Training</w:t>
            </w:r>
          </w:p>
          <w:p w14:paraId="7B802DF0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F6F551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D20F600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48A4E52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8EB5E0D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88416C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Restriction</w:t>
            </w:r>
          </w:p>
          <w:p w14:paraId="6E69B184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7CC1920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BECCA5A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61B9D7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4C75802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2C142E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Environmental restructuring</w:t>
            </w:r>
          </w:p>
          <w:p w14:paraId="5B30C513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905615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5E740E9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256165F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4909E47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Modelling</w:t>
            </w:r>
          </w:p>
          <w:p w14:paraId="5B14C775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4734C02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4DBC5A2E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4DDC718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1CFC0137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AC7652A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>Enablement</w:t>
            </w:r>
          </w:p>
          <w:p w14:paraId="1E80A8FE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48DFDC9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4F1F1953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771B5805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6F0CB3F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</w:tc>
      </w:tr>
      <w:tr w:rsidR="00AA599E" w:rsidRPr="00AA599E" w14:paraId="097729C1" w14:textId="77777777" w:rsidTr="00BD0FCD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C9043A7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Communication/</w:t>
            </w:r>
          </w:p>
          <w:p w14:paraId="15801A83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Marketing</w:t>
            </w:r>
          </w:p>
          <w:p w14:paraId="6E85D9F2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  <w:t>(Using print, electronic, telephonic or broadcast media)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0070843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8D4A2D1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07719C6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4247F59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7363892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56251E91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9127F3C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5A8037B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99A41A1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DD47CF4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BCA70B5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052C85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2DB88F2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0B216444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B102899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5F2294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62695BC" w14:textId="77777777" w:rsidR="00AA599E" w:rsidRPr="00AA599E" w:rsidRDefault="00AA599E" w:rsidP="00AA599E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14B1A53" w14:textId="77777777" w:rsidR="00AA599E" w:rsidRPr="00AA599E" w:rsidRDefault="00AA599E" w:rsidP="00AA599E">
            <w:pPr>
              <w:spacing w:after="0"/>
              <w:jc w:val="center"/>
              <w:rPr>
                <w:rFonts w:ascii="Arial" w:eastAsia="Calibri" w:hAnsi="Arial" w:cs="Arial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93DB180" w14:textId="77777777" w:rsidR="00AA599E" w:rsidRPr="00AA599E" w:rsidRDefault="00AA599E" w:rsidP="00AA599E">
            <w:pPr>
              <w:spacing w:after="0"/>
              <w:jc w:val="center"/>
              <w:rPr>
                <w:rFonts w:ascii="Arial" w:eastAsia="Calibri" w:hAnsi="Arial" w:cs="Arial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ECF630D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517C49C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0BDE7B2D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1283367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E48F041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F35AE94" w14:textId="77777777" w:rsidR="00AA599E" w:rsidRPr="00AA599E" w:rsidRDefault="00AA599E" w:rsidP="00AA599E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AA599E" w:rsidRPr="00AA599E" w14:paraId="547191E7" w14:textId="77777777" w:rsidTr="00BD0FCD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B897741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Guidelines</w:t>
            </w:r>
          </w:p>
          <w:p w14:paraId="23B0BD8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  <w:t>(Creating documents that recommend or mandate practice. This includes all changes to service provision)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E6481E5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00D8067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A7C8F4A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7921375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A011B09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7777169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EA97A8A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6CECD16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69E8D6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7BA2612E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F772297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876BE84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E77A89E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0F8C870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D23B70F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E328CCB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450397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4BA400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8385C9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544B7D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84E7D2B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162492F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426FE5A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6F87666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4E2E744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3FCF0F1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582DB12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81B02BB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F447476" w14:textId="77777777" w:rsidR="00AA599E" w:rsidRPr="00AA599E" w:rsidRDefault="00AA599E" w:rsidP="00AA599E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034930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0BF879CA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664E77D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8118D95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AA599E" w:rsidRPr="00AA599E" w14:paraId="2000B530" w14:textId="77777777" w:rsidTr="00BD0FCD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3F71FA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Fiscal measures</w:t>
            </w:r>
          </w:p>
          <w:p w14:paraId="5A8680F1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  <w:t>(Using the tax system to reduce or increase the financial cost)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50D82A0" w14:textId="77777777" w:rsidR="00AA599E" w:rsidRPr="00AA599E" w:rsidRDefault="00AA599E" w:rsidP="00AA599E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259359A" w14:textId="77777777" w:rsidR="00AA599E" w:rsidRPr="00AA599E" w:rsidRDefault="00AA599E" w:rsidP="00AA599E">
            <w:pPr>
              <w:spacing w:after="0"/>
              <w:jc w:val="center"/>
              <w:rPr>
                <w:rFonts w:ascii="Arial" w:eastAsia="Calibri" w:hAnsi="Arial" w:cs="Arial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36A29FD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2AD9AEF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C1A34A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464208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041882E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D122713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C71DFFD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7AACFD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EF355C5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582E6665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71B060A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2C35CD7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BCD6838" w14:textId="77777777" w:rsidR="00AA599E" w:rsidRPr="00AA599E" w:rsidRDefault="00AA599E" w:rsidP="00AA599E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223E417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15F2259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598E687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5D08642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BBB7B2D" w14:textId="77777777" w:rsidR="00AA599E" w:rsidRPr="00AA599E" w:rsidRDefault="00AA599E" w:rsidP="00AA599E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2714817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6EE74C8E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A70D84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624E20C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AA599E" w:rsidRPr="00AA599E" w14:paraId="7D75D118" w14:textId="77777777" w:rsidTr="00BD0FCD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633A93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Regulation</w:t>
            </w:r>
          </w:p>
          <w:p w14:paraId="16EF4DFE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  <w:t>(Establishing rules or principles of behaviour or practice)</w:t>
            </w:r>
          </w:p>
          <w:p w14:paraId="758FC6C9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27CA1218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0E24ECF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39A3E68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5FCF62E4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3211B838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eastAsia="en-GB"/>
              </w:rPr>
            </w:pPr>
          </w:p>
          <w:p w14:paraId="6CD50BB1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42E6CDA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4412C23C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EB245E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82F6031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C8A0C06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6FBFBF4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BFD74D7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578349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5F8698EA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9A51FD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EC3B5AD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51D92A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A8EE9B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7A96A1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9581FA4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54C2B942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D49FB4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A39DEF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92C3D9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144A89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204B30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954C4E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54136B93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812B814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12C8A4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4C22D7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85746B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7408018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07EF99A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123A5D7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42073DF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4C0A2374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BFEF321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EC21899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73676BB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F75B2E9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215D595B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1539C131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63B5331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974EAD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56227E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1A09A3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947E6C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566E0543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5CCBD92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A9168E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77217B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5F05CC35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7C77F494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0EEBE1D" w14:textId="77777777" w:rsidR="00AA599E" w:rsidRPr="00AA599E" w:rsidRDefault="00AA599E" w:rsidP="00AA599E">
            <w:pPr>
              <w:spacing w:before="240"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2002B3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  <w:t>X</w:t>
            </w:r>
          </w:p>
          <w:p w14:paraId="5B85A34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0D6E37F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3EE248C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A0F5C6E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0A59A2C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  <w:p w14:paraId="2BC69CB0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AA599E" w:rsidRPr="00AA599E" w14:paraId="1D6A6733" w14:textId="77777777" w:rsidTr="00BD0FCD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BE378A9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Times New Roman"/>
                <w:noProof/>
                <w:sz w:val="16"/>
                <w:szCs w:val="18"/>
                <w:lang w:eastAsia="en-GB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B8D4E9E" wp14:editId="370DD645">
                      <wp:simplePos x="0" y="0"/>
                      <wp:positionH relativeFrom="column">
                        <wp:posOffset>737235</wp:posOffset>
                      </wp:positionH>
                      <wp:positionV relativeFrom="paragraph">
                        <wp:posOffset>106680</wp:posOffset>
                      </wp:positionV>
                      <wp:extent cx="247650" cy="83185"/>
                      <wp:effectExtent l="0" t="19050" r="38100" b="31115"/>
                      <wp:wrapNone/>
                      <wp:docPr id="15" name="Right Arrow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47650" cy="8318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49996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B34C9B" w14:textId="77777777" w:rsidR="00E875C7" w:rsidRDefault="00E875C7" w:rsidP="00AA599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8D4E9E" id="Right Arrow 13" o:spid="_x0000_s1030" type="#_x0000_t13" style="position:absolute;margin-left:58.05pt;margin-top:8.4pt;width:19.5pt;height:6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" adj="17973" fillcolor="#4f81bd" strokecolor="#385d8a" strokeweight="2pt">
                      <v:path arrowok="t"/>
                      <v:textbox>
                        <w:txbxContent>
                          <w:p w14:paraId="0EB34C9B" w14:textId="77777777" w:rsidR="00E875C7" w:rsidRDefault="00E875C7" w:rsidP="00AA599E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  <w:t xml:space="preserve">Intervention functions </w:t>
            </w:r>
          </w:p>
          <w:p w14:paraId="5098B772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bdr w:val="none" w:sz="0" w:space="0" w:color="auto" w:frame="1"/>
                <w:lang w:eastAsia="en-GB"/>
              </w:rPr>
            </w:pPr>
          </w:p>
          <w:p w14:paraId="0DC27845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color w:val="545454"/>
                <w:sz w:val="16"/>
                <w:szCs w:val="18"/>
                <w:shd w:val="clear" w:color="auto" w:fill="ACB9CA"/>
              </w:rPr>
            </w:pPr>
          </w:p>
          <w:p w14:paraId="788C9919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 xml:space="preserve">Policy categories </w:t>
            </w:r>
          </w:p>
          <w:p w14:paraId="44DA5077" w14:textId="77777777" w:rsidR="00AA599E" w:rsidRPr="00AA599E" w:rsidRDefault="00AA599E" w:rsidP="00AA599E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Times New Roman"/>
                <w:noProof/>
                <w:sz w:val="16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E1EADC" wp14:editId="7DFBD2EF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136525</wp:posOffset>
                      </wp:positionV>
                      <wp:extent cx="104775" cy="171450"/>
                      <wp:effectExtent l="47625" t="12700" r="47625" b="34925"/>
                      <wp:wrapNone/>
                      <wp:docPr id="16" name="Down Arrow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17145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385D8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B367ED" w14:textId="77777777" w:rsidR="00E875C7" w:rsidRDefault="00E875C7" w:rsidP="00AA599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E1EADC" id="Down Arrow 12" o:spid="_x0000_s1031" type="#_x0000_t67" style="position:absolute;margin-left:19.5pt;margin-top:10.75pt;width:8.25pt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" adj="15000" fillcolor="#4f81bd" strokecolor="#385d8a" strokeweight="2pt">
                      <v:path arrowok="t"/>
                      <v:textbox>
                        <w:txbxContent>
                          <w:p w14:paraId="68B367ED" w14:textId="77777777" w:rsidR="00E875C7" w:rsidRDefault="00E875C7" w:rsidP="00AA599E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(Definition)</w:t>
            </w:r>
          </w:p>
          <w:p w14:paraId="064DACC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CEA86C4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Education</w:t>
            </w:r>
          </w:p>
          <w:p w14:paraId="7C40EEAE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211958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7A3244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8B49543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2CEE569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643BE3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FE5325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Persuasion</w:t>
            </w:r>
          </w:p>
          <w:p w14:paraId="06C96F88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8C856CC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8B6B843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4C7A86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A942487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04A0FDA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44F22F7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Incentivisation</w:t>
            </w:r>
          </w:p>
          <w:p w14:paraId="4AFD58D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445F44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AB99FF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E3A7B8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4A2D29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576138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6DD7AA48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Coercion</w:t>
            </w:r>
          </w:p>
          <w:p w14:paraId="05AC8B9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774B87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3D56A12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0D532143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92FD052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A57B07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11A3E98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Training</w:t>
            </w:r>
          </w:p>
          <w:p w14:paraId="06E013E1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D675D3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17066A4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01E82FC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D93DC7C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4C7E39D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217DE12C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Restriction</w:t>
            </w:r>
          </w:p>
          <w:p w14:paraId="75341652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A49309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4DAD55F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A386B4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178BE30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0251C25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AB56FB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Environmental restructuring</w:t>
            </w:r>
          </w:p>
          <w:p w14:paraId="2D8B82C4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C247763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 xml:space="preserve">                                             </w:t>
            </w:r>
          </w:p>
          <w:p w14:paraId="7E04F72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F8AFD2C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21F3EA7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3B352F3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Modelling</w:t>
            </w:r>
          </w:p>
          <w:p w14:paraId="41821CA7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7920D8F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791EE71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3194236A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B1F6D0E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FA779DF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6FB13EF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  <w:t>Enablement</w:t>
            </w:r>
          </w:p>
          <w:p w14:paraId="1938B34F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2F439E5D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01F2642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560B8EF6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14785D2B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en-GB"/>
              </w:rPr>
            </w:pPr>
          </w:p>
          <w:p w14:paraId="689B006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6"/>
                <w:lang w:eastAsia="en-GB"/>
              </w:rPr>
            </w:pPr>
          </w:p>
        </w:tc>
      </w:tr>
      <w:tr w:rsidR="00AA599E" w:rsidRPr="00AA599E" w14:paraId="460D25B3" w14:textId="77777777" w:rsidTr="00BD0FCD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605E0D4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  <w:t>Legislation</w:t>
            </w:r>
          </w:p>
          <w:p w14:paraId="7A8EDB8F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(Making or changing laws)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558A0624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2B1A8366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32F9E3F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44D6A796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79E7F104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52162A4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75FC692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7051A966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07DCB082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386C27D8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2841614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6F3E02DC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900ADD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6A1A6ED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31A33FA" w14:textId="77777777" w:rsidR="00AA599E" w:rsidRPr="00AA599E" w:rsidRDefault="00AA599E" w:rsidP="00AA599E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6F48AE72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52594732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AA599E" w:rsidRPr="00AA599E" w14:paraId="044DB4EC" w14:textId="77777777" w:rsidTr="00BD0FCD">
        <w:trPr>
          <w:trHeight w:val="271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16C2A62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  <w:t>Environmental/social planning</w:t>
            </w:r>
          </w:p>
          <w:p w14:paraId="2DA2A9B9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(Designing and/or controlling the physical or social environment)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455F9EB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1619E4E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902BDC0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1936370F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FEB044A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0610782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40DECD5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3E78FDB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  <w:p w14:paraId="42A93CC7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  <w:p w14:paraId="718D711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A384E2E" w14:textId="77777777" w:rsidR="00AA599E" w:rsidRPr="00AA599E" w:rsidRDefault="00AA599E" w:rsidP="00AA599E">
            <w:pPr>
              <w:spacing w:before="240"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3D1C17D9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79CBB133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  <w:p w14:paraId="1659FBC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  <w:p w14:paraId="151C935B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  <w:tr w:rsidR="00AA599E" w:rsidRPr="00AA599E" w14:paraId="5085E23A" w14:textId="77777777" w:rsidTr="00AA599E">
        <w:trPr>
          <w:trHeight w:val="625"/>
        </w:trPr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4227151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  <w:t>Service Provision</w:t>
            </w:r>
          </w:p>
          <w:p w14:paraId="2861F104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b/>
                <w:color w:val="000000"/>
                <w:sz w:val="16"/>
                <w:szCs w:val="18"/>
                <w:lang w:eastAsia="en-GB"/>
              </w:rPr>
              <w:t>(Delivering a service)</w:t>
            </w:r>
          </w:p>
          <w:p w14:paraId="5067EFF5" w14:textId="77777777" w:rsidR="00AA599E" w:rsidRPr="00AA599E" w:rsidRDefault="00AA599E" w:rsidP="00AA599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6"/>
                <w:szCs w:val="18"/>
                <w:lang w:eastAsia="en-GB"/>
              </w:rPr>
            </w:pP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E6D6B1D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06B2FA9A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B4488DD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2F43527D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4C054D6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21835DE6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47B61752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2FA98BAB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65FE1A9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7760CF42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57FC0006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</w:tcPr>
          <w:p w14:paraId="7999D97E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1E39A585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248FA4C7" w14:textId="77777777" w:rsidR="00AA599E" w:rsidRPr="00AA599E" w:rsidRDefault="00AA599E" w:rsidP="00AA59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150" w:type="dxa"/>
            </w:tcMar>
            <w:vAlign w:val="bottom"/>
            <w:hideMark/>
          </w:tcPr>
          <w:p w14:paraId="35B12861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AA599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X</w:t>
            </w:r>
          </w:p>
          <w:p w14:paraId="6866F304" w14:textId="77777777" w:rsidR="00AA599E" w:rsidRPr="00AA599E" w:rsidRDefault="00AA599E" w:rsidP="00AA599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</w:p>
        </w:tc>
      </w:tr>
    </w:tbl>
    <w:p w14:paraId="3B44BBFD" w14:textId="77777777" w:rsidR="006A3C19" w:rsidRPr="00AA599E" w:rsidRDefault="006A3C19" w:rsidP="00495221">
      <w:pPr>
        <w:spacing w:after="0" w:line="360" w:lineRule="auto"/>
        <w:rPr>
          <w:rFonts w:ascii="Arial" w:eastAsia="Times New Roman" w:hAnsi="Arial" w:cs="Arial"/>
          <w:lang w:val="en-US"/>
        </w:rPr>
      </w:pPr>
    </w:p>
    <w:p w14:paraId="56ECA87C" w14:textId="77777777" w:rsidR="00AA599E" w:rsidRDefault="00AA599E" w:rsidP="00AA599E">
      <w:pPr>
        <w:rPr>
          <w:sz w:val="16"/>
        </w:rPr>
      </w:pPr>
      <w:r w:rsidRPr="001D3418">
        <w:rPr>
          <w:sz w:val="16"/>
        </w:rPr>
        <w:t>*Selection of policy category indicated with an X</w:t>
      </w:r>
    </w:p>
    <w:p w14:paraId="50087324" w14:textId="77777777" w:rsidR="00F745B2" w:rsidRDefault="00F745B2" w:rsidP="00AA599E">
      <w:pPr>
        <w:rPr>
          <w:sz w:val="16"/>
        </w:rPr>
      </w:pPr>
    </w:p>
    <w:p w14:paraId="6F35FA9A" w14:textId="67E34A9A" w:rsidR="00F745B2" w:rsidRPr="001D3418" w:rsidRDefault="00F745B2" w:rsidP="00AA599E">
      <w:pPr>
        <w:rPr>
          <w:sz w:val="16"/>
        </w:rPr>
        <w:sectPr w:rsidR="00F745B2" w:rsidRPr="001D3418" w:rsidSect="0028078F">
          <w:footnotePr>
            <w:numFmt w:val="lowerRoman"/>
          </w:footnotePr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sz w:val="16"/>
        </w:rPr>
        <w:t>________________________________________________________________________________________________________________________________________________________________________</w:t>
      </w:r>
    </w:p>
    <w:p w14:paraId="7F6A3BF7" w14:textId="77777777" w:rsidR="00AA599E" w:rsidRDefault="00AA599E" w:rsidP="00495221">
      <w:pPr>
        <w:spacing w:after="0" w:line="360" w:lineRule="auto"/>
        <w:rPr>
          <w:rFonts w:ascii="Arial" w:eastAsia="Times New Roman" w:hAnsi="Arial" w:cs="Arial"/>
          <w:lang w:val="en-US"/>
        </w:rPr>
      </w:pPr>
    </w:p>
    <w:tbl>
      <w:tblPr>
        <w:tblpPr w:leftFromText="180" w:rightFromText="180" w:bottomFromText="200" w:vertAnchor="page" w:horzAnchor="margin" w:tblpXSpec="center" w:tblpY="2371"/>
        <w:tblW w:w="5433" w:type="pct"/>
        <w:tblLayout w:type="fixed"/>
        <w:tblLook w:val="01E0" w:firstRow="1" w:lastRow="1" w:firstColumn="1" w:lastColumn="1" w:noHBand="0" w:noVBand="0"/>
      </w:tblPr>
      <w:tblGrid>
        <w:gridCol w:w="6666"/>
        <w:gridCol w:w="1413"/>
        <w:gridCol w:w="1417"/>
        <w:gridCol w:w="1417"/>
        <w:gridCol w:w="1420"/>
        <w:gridCol w:w="1414"/>
        <w:gridCol w:w="1420"/>
      </w:tblGrid>
      <w:tr w:rsidR="000F2955" w:rsidRPr="00B9105D" w14:paraId="7E729CA2" w14:textId="77777777" w:rsidTr="000F2955">
        <w:trPr>
          <w:trHeight w:val="133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298B8272" w14:textId="77777777" w:rsidR="000F2955" w:rsidRDefault="000F2955" w:rsidP="000F2955">
            <w:pPr>
              <w:spacing w:after="0" w:line="360" w:lineRule="auto"/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Table 3 BCT and TDF Matrix</w:t>
            </w:r>
          </w:p>
          <w:p w14:paraId="681811E0" w14:textId="77777777" w:rsidR="000F2955" w:rsidRPr="000F2955" w:rsidRDefault="000F2955" w:rsidP="000F2955">
            <w:pPr>
              <w:spacing w:after="0" w:line="360" w:lineRule="auto"/>
              <w:rPr>
                <w:rFonts w:ascii="Arial" w:eastAsia="Times New Roman" w:hAnsi="Arial" w:cs="Arial"/>
                <w:lang w:val="en-US"/>
              </w:rPr>
            </w:pPr>
          </w:p>
        </w:tc>
      </w:tr>
      <w:tr w:rsidR="000F2955" w:rsidRPr="00B9105D" w14:paraId="467212AE" w14:textId="77777777" w:rsidTr="000F2955">
        <w:trPr>
          <w:trHeight w:val="133"/>
        </w:trPr>
        <w:tc>
          <w:tcPr>
            <w:tcW w:w="5000" w:type="pct"/>
            <w:gridSpan w:val="7"/>
            <w:tcBorders>
              <w:top w:val="single" w:sz="4" w:space="0" w:color="auto"/>
            </w:tcBorders>
            <w:shd w:val="clear" w:color="auto" w:fill="auto"/>
            <w:hideMark/>
          </w:tcPr>
          <w:p w14:paraId="0DEFE007" w14:textId="77777777" w:rsidR="000F2955" w:rsidRPr="000F2955" w:rsidRDefault="000F2955" w:rsidP="000F2955">
            <w:pPr>
              <w:pStyle w:val="Tables"/>
              <w:spacing w:before="0" w:line="276" w:lineRule="auto"/>
              <w:jc w:val="center"/>
              <w:rPr>
                <w:rFonts w:cs="Arial"/>
                <w:b/>
                <w:sz w:val="18"/>
                <w:szCs w:val="14"/>
              </w:rPr>
            </w:pP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  <w:t xml:space="preserve"> </w:t>
            </w:r>
            <w:r w:rsidRPr="009351E9">
              <w:rPr>
                <w:rFonts w:cs="Arial"/>
                <w:b/>
                <w:sz w:val="18"/>
                <w:szCs w:val="14"/>
              </w:rPr>
              <w:t>Theoretical domains</w:t>
            </w:r>
          </w:p>
        </w:tc>
      </w:tr>
      <w:tr w:rsidR="000F2955" w:rsidRPr="00B9105D" w14:paraId="68FDC291" w14:textId="77777777" w:rsidTr="000F2955">
        <w:trPr>
          <w:trHeight w:val="133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21438883" w14:textId="77777777" w:rsidR="000F2955" w:rsidRPr="009351E9" w:rsidRDefault="000F2955" w:rsidP="00C14D05">
            <w:pPr>
              <w:pStyle w:val="Tables"/>
              <w:spacing w:before="0" w:line="276" w:lineRule="auto"/>
              <w:rPr>
                <w:rFonts w:cs="Arial"/>
                <w:b/>
                <w:sz w:val="18"/>
                <w:szCs w:val="16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Behaviour change techniques</w:t>
            </w:r>
          </w:p>
          <w:p w14:paraId="36D8C143" w14:textId="77777777" w:rsidR="000F2955" w:rsidRPr="009351E9" w:rsidRDefault="000F2955" w:rsidP="00C14D05">
            <w:pPr>
              <w:pStyle w:val="Tables"/>
              <w:spacing w:before="0" w:line="276" w:lineRule="auto"/>
              <w:rPr>
                <w:rFonts w:cs="Arial"/>
                <w:sz w:val="18"/>
                <w:szCs w:val="16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(Definition)*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347AFF9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Environmental context and resources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6DACB619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Knowledge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15D2C04A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Optimism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51279D3D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Beliefs about consequences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77C81C8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Emotion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52FA578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Behavioural regulation</w:t>
            </w:r>
          </w:p>
        </w:tc>
      </w:tr>
      <w:tr w:rsidR="000F2955" w:rsidRPr="00B9105D" w14:paraId="20BE6CEC" w14:textId="77777777" w:rsidTr="000F2955">
        <w:trPr>
          <w:trHeight w:val="133"/>
        </w:trPr>
        <w:tc>
          <w:tcPr>
            <w:tcW w:w="2198" w:type="pct"/>
            <w:tcBorders>
              <w:top w:val="single" w:sz="4" w:space="0" w:color="auto"/>
            </w:tcBorders>
            <w:shd w:val="clear" w:color="auto" w:fill="FFFFFF"/>
          </w:tcPr>
          <w:p w14:paraId="6A1E28AA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Restructuring the physical environment</w:t>
            </w:r>
          </w:p>
          <w:p w14:paraId="220AE27E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(Change, or advise to change the physical environment in order to facilitate performance of the wanted behaviour or create barriers to the unwanted behaviour (other than prompts/cues, rewards and punishments)</w:t>
            </w:r>
          </w:p>
          <w:p w14:paraId="169FC25C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</w:p>
        </w:tc>
        <w:tc>
          <w:tcPr>
            <w:tcW w:w="466" w:type="pct"/>
            <w:vMerge w:val="restart"/>
            <w:tcBorders>
              <w:top w:val="single" w:sz="4" w:space="0" w:color="auto"/>
            </w:tcBorders>
            <w:shd w:val="horzStripe" w:color="auto" w:fill="BFBFBF" w:themeFill="background1" w:themeFillShade="BF"/>
          </w:tcPr>
          <w:p w14:paraId="09EFFAF3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</w:tcPr>
          <w:p w14:paraId="567AE03E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</w:tcPr>
          <w:p w14:paraId="42F98B8E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</w:tcPr>
          <w:p w14:paraId="7A6BA90A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</w:tcPr>
          <w:p w14:paraId="0F40D866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FFFFFF"/>
          </w:tcPr>
          <w:p w14:paraId="45BA8CF5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36971097" w14:textId="77777777" w:rsidTr="000F2955">
        <w:trPr>
          <w:trHeight w:val="133"/>
        </w:trPr>
        <w:tc>
          <w:tcPr>
            <w:tcW w:w="2198" w:type="pct"/>
            <w:shd w:val="clear" w:color="auto" w:fill="FFFFFF"/>
          </w:tcPr>
          <w:p w14:paraId="44654C0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Discriminative (learned) cue</w:t>
            </w:r>
          </w:p>
          <w:p w14:paraId="7D21E45B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(Identify an environmental stimulus that reliably predicts that reward will follow the behaviour)</w:t>
            </w:r>
          </w:p>
          <w:p w14:paraId="18426C06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vMerge/>
            <w:shd w:val="horzStripe" w:color="auto" w:fill="BFBFBF" w:themeFill="background1" w:themeFillShade="BF"/>
          </w:tcPr>
          <w:p w14:paraId="4736EA7C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20CE7BC1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2C6E5363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1F81C041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</w:tcPr>
          <w:p w14:paraId="4FB9356F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0F43C988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1D7F51C6" w14:textId="77777777" w:rsidTr="000F2955">
        <w:trPr>
          <w:trHeight w:val="133"/>
        </w:trPr>
        <w:tc>
          <w:tcPr>
            <w:tcW w:w="2198" w:type="pct"/>
            <w:shd w:val="clear" w:color="auto" w:fill="FFFFFF"/>
          </w:tcPr>
          <w:p w14:paraId="5C6454CF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Prompts/cues</w:t>
            </w:r>
          </w:p>
          <w:p w14:paraId="10166EE1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(Introduce or define environmental or social stimulus with the purpose of prompting or cueing the behaviour. The prompt or cue would normally occur at the time or place of performance)</w:t>
            </w:r>
          </w:p>
          <w:p w14:paraId="47A873DF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</w:p>
        </w:tc>
        <w:tc>
          <w:tcPr>
            <w:tcW w:w="466" w:type="pct"/>
            <w:vMerge/>
            <w:shd w:val="horzStripe" w:color="auto" w:fill="BFBFBF" w:themeFill="background1" w:themeFillShade="BF"/>
          </w:tcPr>
          <w:p w14:paraId="24720C74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46547AD5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31F91C2A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3CBA487B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</w:tcPr>
          <w:p w14:paraId="517B6CA0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07031D15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0B505D93" w14:textId="77777777" w:rsidTr="000F2955">
        <w:trPr>
          <w:trHeight w:val="133"/>
        </w:trPr>
        <w:tc>
          <w:tcPr>
            <w:tcW w:w="2198" w:type="pct"/>
            <w:shd w:val="clear" w:color="auto" w:fill="FFFFFF"/>
          </w:tcPr>
          <w:p w14:paraId="3870D3AD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Restructuring the social environment</w:t>
            </w:r>
          </w:p>
          <w:p w14:paraId="5B7556E8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(Change, or advise to change the social environment in order to facilitate performance of the wanted behaviour or create barriers to the unwanted behaviour (other than prompts/cues, rewards and punishments)</w:t>
            </w:r>
          </w:p>
          <w:p w14:paraId="3F93F1ED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</w:p>
        </w:tc>
        <w:tc>
          <w:tcPr>
            <w:tcW w:w="466" w:type="pct"/>
            <w:vMerge/>
            <w:shd w:val="horzStripe" w:color="auto" w:fill="BFBFBF" w:themeFill="background1" w:themeFillShade="BF"/>
          </w:tcPr>
          <w:p w14:paraId="29B4DD4D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1A9AA266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3954EB36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09D04D63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</w:tcPr>
          <w:p w14:paraId="17358F7B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7CCE2437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0DD84287" w14:textId="77777777" w:rsidTr="000F2955">
        <w:trPr>
          <w:trHeight w:val="351"/>
        </w:trPr>
        <w:tc>
          <w:tcPr>
            <w:tcW w:w="2198" w:type="pct"/>
            <w:shd w:val="clear" w:color="auto" w:fill="FFFFFF"/>
          </w:tcPr>
          <w:p w14:paraId="2522932A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Avoidance/changing exposure to cues for the behaviour</w:t>
            </w:r>
          </w:p>
          <w:p w14:paraId="3A748607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(Advise on how to avoid exposure to specific social and contextual/physical cues for the behaviour, including changing daily or weekly routines)</w:t>
            </w:r>
          </w:p>
          <w:p w14:paraId="2346973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vMerge/>
            <w:shd w:val="horzStripe" w:color="auto" w:fill="BFBFBF" w:themeFill="background1" w:themeFillShade="BF"/>
          </w:tcPr>
          <w:p w14:paraId="6624805B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215D1FAB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</w:tcPr>
          <w:p w14:paraId="0C949939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3BC6D8BA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</w:tcPr>
          <w:p w14:paraId="56753A2D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</w:tcPr>
          <w:p w14:paraId="6A45ABAF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6D780D8A" w14:textId="77777777" w:rsidTr="000F2955">
        <w:trPr>
          <w:trHeight w:val="410"/>
        </w:trPr>
        <w:tc>
          <w:tcPr>
            <w:tcW w:w="2198" w:type="pct"/>
            <w:shd w:val="clear" w:color="auto" w:fill="FFFFFF"/>
          </w:tcPr>
          <w:p w14:paraId="3C7CE26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Health consequences</w:t>
            </w:r>
          </w:p>
          <w:p w14:paraId="1E055298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(</w:t>
            </w:r>
            <w:r w:rsidRPr="009351E9">
              <w:rPr>
                <w:rFonts w:cs="Arial"/>
                <w:sz w:val="18"/>
                <w:szCs w:val="14"/>
              </w:rPr>
              <w:t>Provide information (e.g. written, verbal, visual) about health consequences of performing the behaviour)</w:t>
            </w:r>
          </w:p>
          <w:p w14:paraId="4D3E6344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b/>
                <w:sz w:val="18"/>
                <w:szCs w:val="14"/>
              </w:rPr>
            </w:pPr>
          </w:p>
        </w:tc>
        <w:tc>
          <w:tcPr>
            <w:tcW w:w="466" w:type="pct"/>
            <w:shd w:val="clear" w:color="auto" w:fill="FFFFFF"/>
          </w:tcPr>
          <w:p w14:paraId="6D72FD92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vMerge w:val="restart"/>
            <w:tcBorders>
              <w:bottom w:val="single" w:sz="4" w:space="0" w:color="auto"/>
            </w:tcBorders>
            <w:shd w:val="vertStripe" w:color="auto" w:fill="F2F2F2" w:themeFill="background1" w:themeFillShade="F2"/>
          </w:tcPr>
          <w:p w14:paraId="6F76AA05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366575E2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6D682083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4EB43162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71D756BD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6D277E34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1F218050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6344346F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A9C6914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39676B64" w14:textId="77777777" w:rsidTr="000F2955">
        <w:trPr>
          <w:trHeight w:val="131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FFFFFF"/>
          </w:tcPr>
          <w:p w14:paraId="31AC48D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Biofeedback</w:t>
            </w:r>
          </w:p>
          <w:p w14:paraId="3973348D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(Provide feedback about the body (e.g. physiological or biochemical state) using an external monitoring device as part of a behaviour change strategy)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13B3D3E7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vMerge/>
            <w:tcBorders>
              <w:bottom w:val="single" w:sz="4" w:space="0" w:color="auto"/>
            </w:tcBorders>
            <w:shd w:val="vertStripe" w:color="auto" w:fill="F2F2F2" w:themeFill="background1" w:themeFillShade="F2"/>
          </w:tcPr>
          <w:p w14:paraId="74D4EDC0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27B1DEBB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6DBA68B3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234F80C8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3C0C45E8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FFFFFF"/>
          </w:tcPr>
          <w:p w14:paraId="3DE2B989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3DF497F5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FFFFFF"/>
          </w:tcPr>
          <w:p w14:paraId="6B766E03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566E0C92" w14:textId="77777777" w:rsidTr="000F2955">
        <w:trPr>
          <w:trHeight w:val="266"/>
        </w:trPr>
        <w:tc>
          <w:tcPr>
            <w:tcW w:w="5000" w:type="pct"/>
            <w:gridSpan w:val="7"/>
            <w:tcBorders>
              <w:top w:val="single" w:sz="4" w:space="0" w:color="auto"/>
            </w:tcBorders>
            <w:shd w:val="clear" w:color="auto" w:fill="FFFFFF"/>
          </w:tcPr>
          <w:p w14:paraId="4F8FB05F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4"/>
              </w:rPr>
              <w:lastRenderedPageBreak/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 w:rsidRPr="009351E9">
              <w:rPr>
                <w:rFonts w:cs="Arial"/>
                <w:b/>
                <w:sz w:val="18"/>
                <w:szCs w:val="14"/>
              </w:rPr>
              <w:t>Theoretical domains</w:t>
            </w:r>
          </w:p>
        </w:tc>
      </w:tr>
      <w:tr w:rsidR="000F2955" w:rsidRPr="00B9105D" w14:paraId="1C3279B8" w14:textId="77777777" w:rsidTr="000F2955">
        <w:trPr>
          <w:trHeight w:val="389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auto"/>
          </w:tcPr>
          <w:p w14:paraId="56E511A2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6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Behaviour change techniques</w:t>
            </w:r>
          </w:p>
          <w:p w14:paraId="2CE2507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(Definition)*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14:paraId="0135AC31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Environmental context and resources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</w:tcPr>
          <w:p w14:paraId="031B87CE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Knowledge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</w:tcPr>
          <w:p w14:paraId="52359F8F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Optimism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</w:tcPr>
          <w:p w14:paraId="6E371F5A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Beliefs about consequences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14:paraId="53BAAE97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Emotion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</w:tcPr>
          <w:p w14:paraId="3BC8AA1A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Behavioural regulation</w:t>
            </w:r>
          </w:p>
        </w:tc>
      </w:tr>
      <w:tr w:rsidR="000F2955" w:rsidRPr="00B9105D" w14:paraId="5FCC3665" w14:textId="77777777" w:rsidTr="000F2955">
        <w:trPr>
          <w:trHeight w:val="330"/>
        </w:trPr>
        <w:tc>
          <w:tcPr>
            <w:tcW w:w="2198" w:type="pct"/>
            <w:tcBorders>
              <w:top w:val="single" w:sz="4" w:space="0" w:color="auto"/>
            </w:tcBorders>
            <w:shd w:val="clear" w:color="auto" w:fill="FFFFFF"/>
          </w:tcPr>
          <w:p w14:paraId="57744C41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Antecedents</w:t>
            </w:r>
          </w:p>
          <w:p w14:paraId="239E2D3C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(Provide information about antecedents e.g. social and environmental situations and events, emotions, cognitions) that reliably predict performance of the behaviour)</w:t>
            </w:r>
          </w:p>
          <w:p w14:paraId="063A258D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FFFFFF"/>
          </w:tcPr>
          <w:p w14:paraId="7FBF4206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vMerge w:val="restart"/>
            <w:tcBorders>
              <w:top w:val="single" w:sz="4" w:space="0" w:color="auto"/>
            </w:tcBorders>
            <w:shd w:val="vertStripe" w:color="auto" w:fill="F2F2F2" w:themeFill="background1" w:themeFillShade="F2"/>
          </w:tcPr>
          <w:p w14:paraId="6754DC09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</w:tcPr>
          <w:p w14:paraId="3D8A28DA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FFFFFF"/>
          </w:tcPr>
          <w:p w14:paraId="784DF607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FFFFFF"/>
          </w:tcPr>
          <w:p w14:paraId="61E46BA5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FFFFFF"/>
          </w:tcPr>
          <w:p w14:paraId="13027196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7764AD2D" w14:textId="77777777" w:rsidTr="000F2955">
        <w:trPr>
          <w:trHeight w:val="499"/>
        </w:trPr>
        <w:tc>
          <w:tcPr>
            <w:tcW w:w="2198" w:type="pct"/>
            <w:shd w:val="clear" w:color="auto" w:fill="FFFFFF"/>
          </w:tcPr>
          <w:p w14:paraId="384FB5A8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Feedback on behaviour</w:t>
            </w:r>
          </w:p>
          <w:p w14:paraId="64F8B643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(Monitor and provide informative or evaluative feedback on performance of the behaviour  (e.g. form, frequency, duration, intensity)</w:t>
            </w:r>
          </w:p>
          <w:p w14:paraId="3475061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shd w:val="clear" w:color="auto" w:fill="FFFFFF"/>
          </w:tcPr>
          <w:p w14:paraId="0876E9A9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vMerge/>
            <w:shd w:val="vertStripe" w:color="auto" w:fill="F2F2F2" w:themeFill="background1" w:themeFillShade="F2"/>
          </w:tcPr>
          <w:p w14:paraId="54EEBB4E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6594810A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0D275772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395258BA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2722A6C5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235CFC1F" w14:textId="77777777" w:rsidTr="000F2955">
        <w:trPr>
          <w:trHeight w:val="435"/>
        </w:trPr>
        <w:tc>
          <w:tcPr>
            <w:tcW w:w="2198" w:type="pct"/>
            <w:shd w:val="clear" w:color="auto" w:fill="FFFFFF"/>
          </w:tcPr>
          <w:p w14:paraId="6C54A0D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Verbal persuasion to boost self-efficacy</w:t>
            </w:r>
          </w:p>
          <w:p w14:paraId="05AB3DF0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(Tell the person that they can successfully perform the wanted behaviour, arguing against self-doubts and asserting that they can and will succeed)</w:t>
            </w:r>
          </w:p>
          <w:p w14:paraId="1573CDF9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shd w:val="clear" w:color="auto" w:fill="FFFFFF"/>
          </w:tcPr>
          <w:p w14:paraId="16B17C43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31F8CFA9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31435E83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008D9273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reverseDiagStripe" w:color="auto" w:fill="F2F2F2" w:themeFill="background1" w:themeFillShade="F2"/>
          </w:tcPr>
          <w:p w14:paraId="5237E47F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4545C81C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211AB5A9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18B7E5EB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61FC33D2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04A91BF4" w14:textId="77777777" w:rsidTr="000F2955">
        <w:trPr>
          <w:trHeight w:val="528"/>
        </w:trPr>
        <w:tc>
          <w:tcPr>
            <w:tcW w:w="2198" w:type="pct"/>
            <w:shd w:val="clear" w:color="auto" w:fill="FFFFFF"/>
          </w:tcPr>
          <w:p w14:paraId="4140FC44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4"/>
              </w:rPr>
            </w:pPr>
            <w:r w:rsidRPr="009351E9">
              <w:rPr>
                <w:rFonts w:cs="Arial"/>
                <w:b/>
                <w:sz w:val="18"/>
                <w:szCs w:val="14"/>
              </w:rPr>
              <w:t>Emotional consequences</w:t>
            </w:r>
          </w:p>
          <w:p w14:paraId="751A8FB9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  <w:r w:rsidRPr="009351E9">
              <w:rPr>
                <w:rFonts w:cs="Arial"/>
                <w:sz w:val="18"/>
                <w:szCs w:val="14"/>
              </w:rPr>
              <w:t>(Provide information (e.g. written, verbal, visual) about emotional consequences of performing the behaviour)</w:t>
            </w:r>
          </w:p>
          <w:p w14:paraId="17088FF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4"/>
              </w:rPr>
            </w:pPr>
          </w:p>
        </w:tc>
        <w:tc>
          <w:tcPr>
            <w:tcW w:w="466" w:type="pct"/>
            <w:shd w:val="clear" w:color="auto" w:fill="FFFFFF"/>
          </w:tcPr>
          <w:p w14:paraId="3E86BB09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1C221BC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1F94FE7E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 w:val="restart"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31F3EF68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  <w:p w14:paraId="76343521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thinHorzStripe" w:color="auto" w:fill="F2F2F2" w:themeFill="background1" w:themeFillShade="F2"/>
          </w:tcPr>
          <w:p w14:paraId="4BE736B6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002ACA8C" w14:textId="77777777" w:rsidR="000F2955" w:rsidRPr="00AD17FC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0CA6D426" w14:textId="77777777" w:rsidTr="000F2955">
        <w:trPr>
          <w:trHeight w:val="554"/>
        </w:trPr>
        <w:tc>
          <w:tcPr>
            <w:tcW w:w="2198" w:type="pct"/>
            <w:shd w:val="clear" w:color="auto" w:fill="FFFFFF"/>
          </w:tcPr>
          <w:p w14:paraId="66A210D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Salience of consequences</w:t>
            </w:r>
          </w:p>
          <w:p w14:paraId="726E09D2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(Use methods specifically designed to emphasise the consequences of performing the behaviour with the aim of making them more memorable (goes beyond informing about consequences)</w:t>
            </w:r>
          </w:p>
          <w:p w14:paraId="027BA9F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5D331E59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0D202516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253B84ED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776739F5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4E275F3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577DB57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380F9298" w14:textId="77777777" w:rsidTr="000F2955">
        <w:trPr>
          <w:trHeight w:val="554"/>
        </w:trPr>
        <w:tc>
          <w:tcPr>
            <w:tcW w:w="2198" w:type="pct"/>
            <w:shd w:val="clear" w:color="auto" w:fill="FFFFFF"/>
          </w:tcPr>
          <w:p w14:paraId="77256156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Covert sensitisation</w:t>
            </w:r>
          </w:p>
          <w:p w14:paraId="70140E89" w14:textId="77777777" w:rsidR="000F2955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to imagine performing the unwanted behaviour in a real-life situation followed by imagining an unpleasant consequence)</w:t>
            </w:r>
          </w:p>
          <w:p w14:paraId="4C7E85FF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2CE7549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41A4ED3D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6F2E027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5321901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49A245D5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715DD70A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5FDE7C7C" w14:textId="77777777" w:rsidTr="000F2955">
        <w:trPr>
          <w:trHeight w:val="299"/>
        </w:trPr>
        <w:tc>
          <w:tcPr>
            <w:tcW w:w="2198" w:type="pct"/>
            <w:shd w:val="clear" w:color="auto" w:fill="FFFFFF"/>
          </w:tcPr>
          <w:p w14:paraId="4877A3B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Anticipated regret</w:t>
            </w:r>
          </w:p>
          <w:p w14:paraId="30D07CCC" w14:textId="77777777" w:rsidR="000F2955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(Induce or raise awareness of expectations of future regret about performance of the unwanted behaviour)</w:t>
            </w:r>
          </w:p>
          <w:p w14:paraId="4950655E" w14:textId="77777777" w:rsidR="000F2955" w:rsidRPr="009351E9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2C4D9706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37A78CC8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31D0B91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2F585D9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6C0AA42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6F4908A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22C89B21" w14:textId="77777777" w:rsidTr="000F2955">
        <w:trPr>
          <w:trHeight w:val="507"/>
        </w:trPr>
        <w:tc>
          <w:tcPr>
            <w:tcW w:w="2198" w:type="pct"/>
            <w:shd w:val="clear" w:color="auto" w:fill="FFFFFF"/>
          </w:tcPr>
          <w:p w14:paraId="755A7E54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Social and environmental consequences</w:t>
            </w:r>
          </w:p>
          <w:p w14:paraId="2BAD6230" w14:textId="77777777" w:rsidR="000F2955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(Provide information (e.g. written, verbal, visual) about social and environmental consequences of performing the behaviour)</w:t>
            </w:r>
          </w:p>
          <w:p w14:paraId="359CA713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55C2635C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1D6AAA0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200872D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7F2AFF84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2F99617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2A3DE00A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21794038" w14:textId="77777777" w:rsidTr="000F2955">
        <w:trPr>
          <w:trHeight w:val="319"/>
        </w:trPr>
        <w:tc>
          <w:tcPr>
            <w:tcW w:w="2198" w:type="pct"/>
            <w:shd w:val="clear" w:color="auto" w:fill="FFFFFF"/>
          </w:tcPr>
          <w:p w14:paraId="04F3FD0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Comparative imaging of future outcomes</w:t>
            </w:r>
          </w:p>
          <w:p w14:paraId="1F3DFC29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(Prompt or advise the imagining and comparing of future outcomes of changed versus unchanged behaviour)</w:t>
            </w:r>
          </w:p>
        </w:tc>
        <w:tc>
          <w:tcPr>
            <w:tcW w:w="466" w:type="pct"/>
            <w:shd w:val="clear" w:color="auto" w:fill="FFFFFF"/>
          </w:tcPr>
          <w:p w14:paraId="27FF80D8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0FFEB10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38DAACE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tcBorders>
              <w:bottom w:val="single" w:sz="4" w:space="0" w:color="auto"/>
            </w:tcBorders>
            <w:shd w:val="thinReverseDiagStripe" w:color="auto" w:fill="F2F2F2" w:themeFill="background1" w:themeFillShade="F2"/>
          </w:tcPr>
          <w:p w14:paraId="38287682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0357297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41DEF56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604BDF05" w14:textId="77777777" w:rsidTr="000F2955">
        <w:trPr>
          <w:trHeight w:val="70"/>
        </w:trPr>
        <w:tc>
          <w:tcPr>
            <w:tcW w:w="2198" w:type="pct"/>
            <w:tcBorders>
              <w:top w:val="single" w:sz="4" w:space="0" w:color="auto"/>
            </w:tcBorders>
            <w:shd w:val="clear" w:color="auto" w:fill="FFFFFF"/>
          </w:tcPr>
          <w:p w14:paraId="43A168FA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4"/>
              </w:rPr>
              <w:lastRenderedPageBreak/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>
              <w:rPr>
                <w:rFonts w:cs="Arial"/>
                <w:b/>
                <w:sz w:val="18"/>
                <w:szCs w:val="14"/>
              </w:rPr>
              <w:tab/>
            </w:r>
            <w:r w:rsidRPr="009351E9">
              <w:rPr>
                <w:rFonts w:cs="Arial"/>
                <w:b/>
                <w:sz w:val="18"/>
                <w:szCs w:val="14"/>
              </w:rPr>
              <w:t>Theoretical domains</w:t>
            </w: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FFFFFF"/>
          </w:tcPr>
          <w:p w14:paraId="22452759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FFFFFF"/>
          </w:tcPr>
          <w:p w14:paraId="520343B8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auto"/>
          </w:tcPr>
          <w:p w14:paraId="6249C122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</w:tcPr>
          <w:p w14:paraId="428326A5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  <w:shd w:val="clear" w:color="auto" w:fill="auto"/>
          </w:tcPr>
          <w:p w14:paraId="3C6E53FF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FFFFFF"/>
          </w:tcPr>
          <w:p w14:paraId="6F991F1F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4CF78209" w14:textId="77777777" w:rsidTr="000F2955">
        <w:trPr>
          <w:trHeight w:val="319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FFFFFF"/>
          </w:tcPr>
          <w:p w14:paraId="59B7BF45" w14:textId="77777777" w:rsidR="000F2955" w:rsidRPr="009351E9" w:rsidRDefault="000F2955" w:rsidP="00C14D05">
            <w:pPr>
              <w:pStyle w:val="Tables"/>
              <w:spacing w:before="0" w:line="276" w:lineRule="auto"/>
              <w:rPr>
                <w:rFonts w:cs="Arial"/>
                <w:b/>
                <w:sz w:val="18"/>
                <w:szCs w:val="16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Behaviour change techniques</w:t>
            </w:r>
          </w:p>
          <w:p w14:paraId="7931AEF4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6"/>
              </w:rPr>
              <w:t>(Definition)*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0211AE45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Environmental context and resources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7B5748A2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Knowledge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5E8A5834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Optimism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</w:tcPr>
          <w:p w14:paraId="7C669C4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Beliefs about consequences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0786446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Emotion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FFFFFF"/>
          </w:tcPr>
          <w:p w14:paraId="44FA2F5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4"/>
              </w:rPr>
              <w:t>Behavioural regulation</w:t>
            </w:r>
          </w:p>
        </w:tc>
      </w:tr>
      <w:tr w:rsidR="000F2955" w:rsidRPr="00B9105D" w14:paraId="27FE43E7" w14:textId="77777777" w:rsidTr="000F2955">
        <w:trPr>
          <w:trHeight w:val="299"/>
        </w:trPr>
        <w:tc>
          <w:tcPr>
            <w:tcW w:w="2198" w:type="pct"/>
            <w:shd w:val="clear" w:color="auto" w:fill="FFFFFF"/>
          </w:tcPr>
          <w:p w14:paraId="4E44742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Threat</w:t>
            </w:r>
          </w:p>
          <w:p w14:paraId="3328D0B0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(Inform that future punishment or removal of reward will be a consequence of performance of an unwanted behaviour)</w:t>
            </w:r>
          </w:p>
        </w:tc>
        <w:tc>
          <w:tcPr>
            <w:tcW w:w="466" w:type="pct"/>
            <w:shd w:val="clear" w:color="auto" w:fill="FFFFFF"/>
          </w:tcPr>
          <w:p w14:paraId="3FDAC595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46DAB035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4EA6BB3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 w:val="restart"/>
            <w:tcBorders>
              <w:top w:val="single" w:sz="4" w:space="0" w:color="auto"/>
            </w:tcBorders>
            <w:shd w:val="thinDiagStripe" w:color="auto" w:fill="F2F2F2" w:themeFill="background1" w:themeFillShade="F2"/>
          </w:tcPr>
          <w:p w14:paraId="6D6A1921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1A52FE8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7CFA438C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1029BC3C" w14:textId="77777777" w:rsidTr="000F2955">
        <w:trPr>
          <w:trHeight w:val="338"/>
        </w:trPr>
        <w:tc>
          <w:tcPr>
            <w:tcW w:w="2198" w:type="pct"/>
            <w:shd w:val="clear" w:color="auto" w:fill="FFFFFF"/>
          </w:tcPr>
          <w:p w14:paraId="607FBA1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Pros and cons</w:t>
            </w:r>
          </w:p>
          <w:p w14:paraId="1F125DD8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the person to identify and compare reasons for wanting (pros) and not wanting to (cons) change the behaviour)</w:t>
            </w:r>
          </w:p>
        </w:tc>
        <w:tc>
          <w:tcPr>
            <w:tcW w:w="466" w:type="pct"/>
            <w:shd w:val="clear" w:color="auto" w:fill="FFFFFF"/>
          </w:tcPr>
          <w:p w14:paraId="1EA6F36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05D35D6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18B3F73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shd w:val="thinDiagStripe" w:color="auto" w:fill="F2F2F2" w:themeFill="background1" w:themeFillShade="F2"/>
          </w:tcPr>
          <w:p w14:paraId="4B20B46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40B6AE9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3B53928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72C7EF63" w14:textId="77777777" w:rsidTr="000F2955">
        <w:trPr>
          <w:trHeight w:val="338"/>
        </w:trPr>
        <w:tc>
          <w:tcPr>
            <w:tcW w:w="2198" w:type="pct"/>
            <w:shd w:val="clear" w:color="auto" w:fill="FFFFFF"/>
          </w:tcPr>
          <w:p w14:paraId="2C270631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Covert conditioning</w:t>
            </w:r>
          </w:p>
          <w:p w14:paraId="702548B6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to imagine performing the wanted behaviour in a real-life situation followed by imagining a pleasant consequence)</w:t>
            </w:r>
          </w:p>
        </w:tc>
        <w:tc>
          <w:tcPr>
            <w:tcW w:w="466" w:type="pct"/>
            <w:shd w:val="clear" w:color="auto" w:fill="FFFFFF"/>
          </w:tcPr>
          <w:p w14:paraId="61634FD2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39FA2619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4C945BC2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vMerge/>
            <w:shd w:val="thinDiagStripe" w:color="auto" w:fill="F2F2F2" w:themeFill="background1" w:themeFillShade="F2"/>
          </w:tcPr>
          <w:p w14:paraId="7290F0AC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shd w:val="clear" w:color="auto" w:fill="FFFFFF"/>
          </w:tcPr>
          <w:p w14:paraId="3D6DF676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3E94EFFF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5CBC17B2" w14:textId="77777777" w:rsidTr="000F2955">
        <w:trPr>
          <w:trHeight w:val="403"/>
        </w:trPr>
        <w:tc>
          <w:tcPr>
            <w:tcW w:w="2198" w:type="pct"/>
            <w:shd w:val="clear" w:color="auto" w:fill="FFFFFF"/>
          </w:tcPr>
          <w:p w14:paraId="7B379C6D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Reduce negative emotions</w:t>
            </w:r>
          </w:p>
          <w:p w14:paraId="1F78FE5B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on ways of reducing negative emotions to facilitate performance of the behaviour)</w:t>
            </w:r>
          </w:p>
        </w:tc>
        <w:tc>
          <w:tcPr>
            <w:tcW w:w="466" w:type="pct"/>
            <w:shd w:val="clear" w:color="auto" w:fill="FFFFFF"/>
          </w:tcPr>
          <w:p w14:paraId="7FC2AD2A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6A7A28B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6B796D2A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2C5DDF4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vMerge w:val="restart"/>
            <w:shd w:val="thinHorzStripe" w:color="auto" w:fill="F2F2F2" w:themeFill="background1" w:themeFillShade="F2"/>
          </w:tcPr>
          <w:p w14:paraId="284BFD9D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064D40D0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453125F8" w14:textId="77777777" w:rsidTr="000F2955">
        <w:trPr>
          <w:trHeight w:val="299"/>
        </w:trPr>
        <w:tc>
          <w:tcPr>
            <w:tcW w:w="2198" w:type="pct"/>
            <w:shd w:val="clear" w:color="auto" w:fill="FFFFFF"/>
          </w:tcPr>
          <w:p w14:paraId="36E5E0F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Self-assessment of affective consequences</w:t>
            </w:r>
          </w:p>
          <w:p w14:paraId="2BF4C471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(Prompt assessment of feelings after  attempts at performing the behaviour)</w:t>
            </w:r>
          </w:p>
        </w:tc>
        <w:tc>
          <w:tcPr>
            <w:tcW w:w="466" w:type="pct"/>
            <w:shd w:val="clear" w:color="auto" w:fill="FFFFFF"/>
          </w:tcPr>
          <w:p w14:paraId="6820F2EC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31439B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49F66C6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0DAAA11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vMerge/>
            <w:shd w:val="thinHorzStripe" w:color="auto" w:fill="F2F2F2" w:themeFill="background1" w:themeFillShade="F2"/>
          </w:tcPr>
          <w:p w14:paraId="65F29CC3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2774C18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4776C04F" w14:textId="77777777" w:rsidTr="000F2955">
        <w:trPr>
          <w:trHeight w:val="319"/>
        </w:trPr>
        <w:tc>
          <w:tcPr>
            <w:tcW w:w="2198" w:type="pct"/>
            <w:shd w:val="clear" w:color="auto" w:fill="FFFFFF"/>
          </w:tcPr>
          <w:p w14:paraId="098A7157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Social support (emotional)</w:t>
            </w:r>
          </w:p>
          <w:p w14:paraId="1F2ACCB5" w14:textId="77777777" w:rsidR="000F2955" w:rsidRPr="00AA493D" w:rsidRDefault="000F2955" w:rsidP="00C14D05">
            <w:pPr>
              <w:pStyle w:val="Tables"/>
              <w:numPr>
                <w:ilvl w:val="0"/>
                <w:numId w:val="9"/>
              </w:numPr>
              <w:spacing w:before="0"/>
              <w:ind w:left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(Advise on, arrange, or provide emotional social support (e.g. from friends, relatives, colleagues, ‘buddies’ or staff) for performance of the behaviour)</w:t>
            </w:r>
          </w:p>
        </w:tc>
        <w:tc>
          <w:tcPr>
            <w:tcW w:w="466" w:type="pct"/>
            <w:shd w:val="clear" w:color="auto" w:fill="FFFFFF"/>
          </w:tcPr>
          <w:p w14:paraId="47FBF4C6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27EA328A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shd w:val="clear" w:color="auto" w:fill="FFFFFF"/>
          </w:tcPr>
          <w:p w14:paraId="5EA18D1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76AF2EC1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vMerge/>
            <w:shd w:val="thinHorzStripe" w:color="auto" w:fill="F2F2F2" w:themeFill="background1" w:themeFillShade="F2"/>
          </w:tcPr>
          <w:p w14:paraId="39A19C2C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shd w:val="clear" w:color="auto" w:fill="FFFFFF"/>
          </w:tcPr>
          <w:p w14:paraId="07F119C8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  <w:tr w:rsidR="000F2955" w:rsidRPr="00B9105D" w14:paraId="434B090C" w14:textId="77777777" w:rsidTr="000F2955">
        <w:trPr>
          <w:trHeight w:val="319"/>
        </w:trPr>
        <w:tc>
          <w:tcPr>
            <w:tcW w:w="2198" w:type="pct"/>
            <w:tcBorders>
              <w:bottom w:val="single" w:sz="4" w:space="0" w:color="auto"/>
            </w:tcBorders>
            <w:shd w:val="clear" w:color="auto" w:fill="FFFFFF"/>
          </w:tcPr>
          <w:p w14:paraId="31BC6872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b/>
                <w:sz w:val="18"/>
                <w:szCs w:val="18"/>
              </w:rPr>
            </w:pPr>
            <w:r w:rsidRPr="009351E9">
              <w:rPr>
                <w:rFonts w:cs="Arial"/>
                <w:b/>
                <w:sz w:val="18"/>
                <w:szCs w:val="18"/>
              </w:rPr>
              <w:t>Self-monitoring of behaviour</w:t>
            </w:r>
          </w:p>
          <w:p w14:paraId="23FFBDC6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  <w:r w:rsidRPr="009351E9">
              <w:rPr>
                <w:rFonts w:cs="Arial"/>
                <w:sz w:val="18"/>
                <w:szCs w:val="18"/>
              </w:rPr>
              <w:t>(Establish a method for the person to monitor and reco</w:t>
            </w:r>
            <w:r>
              <w:rPr>
                <w:rFonts w:cs="Arial"/>
                <w:sz w:val="18"/>
                <w:szCs w:val="18"/>
              </w:rPr>
              <w:t>rd their behaviour(s) as part of</w:t>
            </w:r>
            <w:r w:rsidRPr="009351E9">
              <w:rPr>
                <w:rFonts w:cs="Arial"/>
                <w:sz w:val="18"/>
                <w:szCs w:val="18"/>
              </w:rPr>
              <w:t xml:space="preserve"> a behaviour change strategy)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25201F09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5C536865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</w:tcPr>
          <w:p w14:paraId="06D8D984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FFFFFF"/>
          </w:tcPr>
          <w:p w14:paraId="481D42DE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FFFFFF"/>
          </w:tcPr>
          <w:p w14:paraId="259B150B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shd w:val="thinHorzCross" w:color="auto" w:fill="F2F2F2" w:themeFill="background1" w:themeFillShade="F2"/>
          </w:tcPr>
          <w:p w14:paraId="49830B08" w14:textId="77777777" w:rsidR="000F2955" w:rsidRPr="009351E9" w:rsidRDefault="000F2955" w:rsidP="00C14D05">
            <w:pPr>
              <w:pStyle w:val="Tables"/>
              <w:spacing w:before="0"/>
              <w:rPr>
                <w:rFonts w:cs="Arial"/>
                <w:sz w:val="18"/>
                <w:szCs w:val="18"/>
              </w:rPr>
            </w:pPr>
          </w:p>
        </w:tc>
      </w:tr>
    </w:tbl>
    <w:p w14:paraId="30A6F4B7" w14:textId="77777777" w:rsidR="00AA599E" w:rsidRDefault="00AA599E" w:rsidP="00495221">
      <w:pPr>
        <w:spacing w:after="0" w:line="360" w:lineRule="auto"/>
        <w:rPr>
          <w:rFonts w:ascii="Arial" w:eastAsia="Times New Roman" w:hAnsi="Arial" w:cs="Arial"/>
          <w:lang w:val="en-US"/>
        </w:rPr>
      </w:pPr>
    </w:p>
    <w:p w14:paraId="1006E4C7" w14:textId="77777777" w:rsidR="00AA599E" w:rsidRDefault="00AA599E" w:rsidP="00AA599E">
      <w:pPr>
        <w:rPr>
          <w:rFonts w:cs="Arial"/>
          <w:sz w:val="14"/>
          <w:szCs w:val="16"/>
        </w:rPr>
      </w:pPr>
      <w:r w:rsidRPr="00F2548D">
        <w:rPr>
          <w:rFonts w:cs="Arial"/>
          <w:b/>
          <w:sz w:val="14"/>
          <w:szCs w:val="16"/>
        </w:rPr>
        <w:t>*</w:t>
      </w:r>
      <w:r w:rsidRPr="00F2548D">
        <w:rPr>
          <w:rFonts w:cs="Arial"/>
          <w:sz w:val="14"/>
          <w:szCs w:val="16"/>
        </w:rPr>
        <w:t xml:space="preserve">BCT definitions based on </w:t>
      </w:r>
      <w:r w:rsidR="009A49CB">
        <w:rPr>
          <w:rFonts w:cs="Arial"/>
          <w:sz w:val="14"/>
          <w:szCs w:val="16"/>
        </w:rPr>
        <w:t>[27].</w:t>
      </w:r>
    </w:p>
    <w:p w14:paraId="73836707" w14:textId="77777777" w:rsidR="00F745B2" w:rsidRDefault="00F745B2" w:rsidP="00AA599E">
      <w:pPr>
        <w:rPr>
          <w:rFonts w:cs="Arial"/>
          <w:sz w:val="14"/>
          <w:szCs w:val="16"/>
        </w:rPr>
      </w:pPr>
    </w:p>
    <w:p w14:paraId="1314755A" w14:textId="77777777" w:rsidR="00F745B2" w:rsidRPr="00F2548D" w:rsidRDefault="00F745B2" w:rsidP="00AA599E">
      <w:pPr>
        <w:rPr>
          <w:rFonts w:cs="Arial"/>
          <w:sz w:val="14"/>
          <w:szCs w:val="16"/>
        </w:rPr>
        <w:sectPr w:rsidR="00F745B2" w:rsidRPr="00F2548D" w:rsidSect="0028078F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20"/>
        </w:sectPr>
      </w:pPr>
      <w:r>
        <w:rPr>
          <w:rFonts w:cs="Arial"/>
          <w:sz w:val="14"/>
          <w:szCs w:val="16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12E6B046" w14:textId="77777777" w:rsidR="00495221" w:rsidRDefault="00495221" w:rsidP="00495221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__________________________________________________________________________________________________________________</w:t>
      </w:r>
    </w:p>
    <w:p w14:paraId="37053836" w14:textId="77777777" w:rsidR="00495221" w:rsidRDefault="00997607" w:rsidP="00495221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Table 4 </w:t>
      </w:r>
      <w:r w:rsidR="00495221" w:rsidRPr="007B5AB8">
        <w:rPr>
          <w:rFonts w:ascii="Arial" w:hAnsi="Arial" w:cs="Arial"/>
        </w:rPr>
        <w:t>Theoretical Domains Framework</w:t>
      </w:r>
      <w:r w:rsidR="00495221">
        <w:rPr>
          <w:rFonts w:ascii="Arial" w:hAnsi="Arial" w:cs="Arial"/>
        </w:rPr>
        <w:t xml:space="preserve"> target determinants</w:t>
      </w:r>
      <w:r w:rsidR="00495221" w:rsidRPr="007B5AB8">
        <w:rPr>
          <w:rFonts w:ascii="Arial" w:hAnsi="Arial" w:cs="Arial"/>
        </w:rPr>
        <w:t>, behavio</w:t>
      </w:r>
      <w:r w:rsidR="00495221">
        <w:rPr>
          <w:rFonts w:ascii="Arial" w:hAnsi="Arial" w:cs="Arial"/>
        </w:rPr>
        <w:t>u</w:t>
      </w:r>
      <w:r w:rsidR="00495221" w:rsidRPr="007B5AB8">
        <w:rPr>
          <w:rFonts w:ascii="Arial" w:hAnsi="Arial" w:cs="Arial"/>
        </w:rPr>
        <w:t>r change techniques</w:t>
      </w:r>
      <w:r w:rsidR="00495221">
        <w:rPr>
          <w:rFonts w:ascii="Arial" w:hAnsi="Arial" w:cs="Arial"/>
        </w:rPr>
        <w:t xml:space="preserve"> (BCT)</w:t>
      </w:r>
      <w:r w:rsidR="00495221" w:rsidRPr="007B5AB8">
        <w:rPr>
          <w:rFonts w:ascii="Arial" w:hAnsi="Arial" w:cs="Arial"/>
        </w:rPr>
        <w:t xml:space="preserve"> and </w:t>
      </w:r>
      <w:r w:rsidR="00495221">
        <w:rPr>
          <w:rFonts w:ascii="Arial" w:hAnsi="Arial" w:cs="Arial"/>
        </w:rPr>
        <w:t>BCT</w:t>
      </w:r>
      <w:r w:rsidR="00495221">
        <w:rPr>
          <w:rFonts w:ascii="Arial" w:hAnsi="Arial" w:cs="Arial"/>
          <w:b/>
        </w:rPr>
        <w:t xml:space="preserve"> </w:t>
      </w:r>
      <w:r w:rsidR="00495221">
        <w:rPr>
          <w:rFonts w:ascii="Arial" w:hAnsi="Arial" w:cs="Arial"/>
        </w:rPr>
        <w:t>operationalisation within</w:t>
      </w:r>
      <w:r w:rsidR="00495221" w:rsidRPr="00F837E9">
        <w:rPr>
          <w:rFonts w:ascii="Arial" w:hAnsi="Arial" w:cs="Arial"/>
        </w:rPr>
        <w:t xml:space="preserve"> the workplace intervention </w:t>
      </w:r>
    </w:p>
    <w:tbl>
      <w:tblPr>
        <w:tblStyle w:val="TableGrid"/>
        <w:tblW w:w="14737" w:type="dxa"/>
        <w:jc w:val="center"/>
        <w:tblLook w:val="04A0" w:firstRow="1" w:lastRow="0" w:firstColumn="1" w:lastColumn="0" w:noHBand="0" w:noVBand="1"/>
      </w:tblPr>
      <w:tblGrid>
        <w:gridCol w:w="2547"/>
        <w:gridCol w:w="2268"/>
        <w:gridCol w:w="7938"/>
        <w:gridCol w:w="1984"/>
      </w:tblGrid>
      <w:tr w:rsidR="00E06FB4" w14:paraId="34D2EEC1" w14:textId="77777777" w:rsidTr="00E06FB4">
        <w:trPr>
          <w:trHeight w:val="425"/>
          <w:jc w:val="center"/>
        </w:trPr>
        <w:tc>
          <w:tcPr>
            <w:tcW w:w="2547" w:type="dxa"/>
            <w:shd w:val="clear" w:color="auto" w:fill="auto"/>
          </w:tcPr>
          <w:p w14:paraId="5E4A2DBB" w14:textId="77777777" w:rsidR="00E06FB4" w:rsidRDefault="00E06FB4" w:rsidP="00BD0FC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Determinant targeted by Behaviour change technique</w:t>
            </w:r>
          </w:p>
        </w:tc>
        <w:tc>
          <w:tcPr>
            <w:tcW w:w="2268" w:type="dxa"/>
            <w:shd w:val="clear" w:color="auto" w:fill="auto"/>
          </w:tcPr>
          <w:p w14:paraId="5EC94F06" w14:textId="77777777" w:rsidR="00E06FB4" w:rsidRDefault="00E06FB4" w:rsidP="00BD0FC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Behaviour change technique</w:t>
            </w:r>
          </w:p>
          <w:p w14:paraId="6BE98F30" w14:textId="77777777" w:rsidR="00E06FB4" w:rsidRDefault="00E06FB4" w:rsidP="00BD0FCD">
            <w:pPr>
              <w:rPr>
                <w:rFonts w:ascii="Arial" w:hAnsi="Arial" w:cs="Arial"/>
                <w:b/>
              </w:rPr>
            </w:pPr>
          </w:p>
        </w:tc>
        <w:tc>
          <w:tcPr>
            <w:tcW w:w="7938" w:type="dxa"/>
            <w:shd w:val="clear" w:color="auto" w:fill="auto"/>
          </w:tcPr>
          <w:p w14:paraId="7A2727DC" w14:textId="77777777" w:rsidR="00E06FB4" w:rsidRDefault="00E06FB4" w:rsidP="00BD0FCD">
            <w:pPr>
              <w:rPr>
                <w:rFonts w:ascii="Arial" w:hAnsi="Arial" w:cs="Arial"/>
                <w:b/>
              </w:rPr>
            </w:pPr>
            <w:r w:rsidRPr="00F837E9">
              <w:rPr>
                <w:rFonts w:ascii="Arial" w:hAnsi="Arial" w:cs="Arial"/>
                <w:b/>
              </w:rPr>
              <w:t>An ex</w:t>
            </w:r>
            <w:r>
              <w:rPr>
                <w:rFonts w:ascii="Arial" w:hAnsi="Arial" w:cs="Arial"/>
                <w:b/>
              </w:rPr>
              <w:t>ample of what the behaviour change technique would look like</w:t>
            </w:r>
            <w:r w:rsidRPr="00F837E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within the workplace intervention </w:t>
            </w:r>
          </w:p>
        </w:tc>
        <w:tc>
          <w:tcPr>
            <w:tcW w:w="1984" w:type="dxa"/>
          </w:tcPr>
          <w:p w14:paraId="4B3113D7" w14:textId="77777777" w:rsidR="00E06FB4" w:rsidRPr="00F837E9" w:rsidRDefault="00E06FB4" w:rsidP="00BD0FC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</w:tr>
      <w:tr w:rsidR="00E06FB4" w14:paraId="14D9C052" w14:textId="77777777" w:rsidTr="00E06FB4">
        <w:trPr>
          <w:jc w:val="center"/>
        </w:trPr>
        <w:tc>
          <w:tcPr>
            <w:tcW w:w="2547" w:type="dxa"/>
            <w:vMerge w:val="restart"/>
          </w:tcPr>
          <w:p w14:paraId="1B1E3F2D" w14:textId="77777777" w:rsidR="00E06FB4" w:rsidRPr="00197E12" w:rsidRDefault="00E06FB4" w:rsidP="009A17B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Environmental context and resources</w:t>
            </w:r>
          </w:p>
        </w:tc>
        <w:tc>
          <w:tcPr>
            <w:tcW w:w="2268" w:type="dxa"/>
          </w:tcPr>
          <w:p w14:paraId="726A6BC0" w14:textId="77777777" w:rsidR="00E06FB4" w:rsidRPr="00197E12" w:rsidRDefault="00E06FB4" w:rsidP="009A17B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Restructuring the physical environment</w:t>
            </w:r>
          </w:p>
        </w:tc>
        <w:tc>
          <w:tcPr>
            <w:tcW w:w="7938" w:type="dxa"/>
          </w:tcPr>
          <w:p w14:paraId="77B48CBF" w14:textId="77777777" w:rsidR="00E06FB4" w:rsidRDefault="00E06FB4" w:rsidP="009A17B5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Vinyl footsteps placed on hospital floors to promote stair walking</w:t>
            </w:r>
            <w:r>
              <w:rPr>
                <w:rFonts w:ascii="Arial" w:hAnsi="Arial" w:cs="Arial"/>
              </w:rPr>
              <w:t>.</w:t>
            </w:r>
          </w:p>
          <w:p w14:paraId="64888015" w14:textId="77777777" w:rsidR="00E06FB4" w:rsidRDefault="00E06FB4" w:rsidP="009A17B5">
            <w:pPr>
              <w:rPr>
                <w:rFonts w:ascii="Arial" w:hAnsi="Arial" w:cs="Arial"/>
              </w:rPr>
            </w:pPr>
          </w:p>
          <w:p w14:paraId="63A699D7" w14:textId="77777777" w:rsidR="00E06FB4" w:rsidRPr="007043DC" w:rsidRDefault="00E06FB4" w:rsidP="009A17B5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 xml:space="preserve">Smaller portion sizes provided as substitutes in the </w:t>
            </w:r>
            <w:r>
              <w:rPr>
                <w:rFonts w:ascii="Arial" w:hAnsi="Arial" w:cs="Arial"/>
              </w:rPr>
              <w:t>workplace</w:t>
            </w:r>
            <w:r w:rsidRPr="007043DC">
              <w:rPr>
                <w:rFonts w:ascii="Arial" w:hAnsi="Arial" w:cs="Arial"/>
              </w:rPr>
              <w:t xml:space="preserve"> canteen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0968C2BF" w14:textId="77777777" w:rsidR="008B155D" w:rsidRPr="00E06FB4" w:rsidRDefault="008B155D" w:rsidP="009A17B5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Printed </w:t>
            </w:r>
          </w:p>
          <w:p w14:paraId="1303D39C" w14:textId="77777777" w:rsidR="00E06FB4" w:rsidRPr="007043DC" w:rsidRDefault="008B155D" w:rsidP="009A17B5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</w:tr>
      <w:tr w:rsidR="00E06FB4" w14:paraId="0A4DED33" w14:textId="77777777" w:rsidTr="00E06FB4">
        <w:trPr>
          <w:jc w:val="center"/>
        </w:trPr>
        <w:tc>
          <w:tcPr>
            <w:tcW w:w="2547" w:type="dxa"/>
            <w:vMerge/>
          </w:tcPr>
          <w:p w14:paraId="00B3C98F" w14:textId="77777777" w:rsidR="00E06FB4" w:rsidRPr="00197E12" w:rsidRDefault="00E06FB4" w:rsidP="009A17B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0C48162B" w14:textId="77777777" w:rsidR="00E06FB4" w:rsidRPr="00197E12" w:rsidRDefault="00E06FB4" w:rsidP="009A17B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 xml:space="preserve">Avoidance/changing exposure to cues for the behaviour </w:t>
            </w:r>
          </w:p>
        </w:tc>
        <w:tc>
          <w:tcPr>
            <w:tcW w:w="7938" w:type="dxa"/>
          </w:tcPr>
          <w:p w14:paraId="44873156" w14:textId="77777777" w:rsidR="00E06FB4" w:rsidRDefault="00E06FB4" w:rsidP="009A17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1);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117C7AB0" w14:textId="77777777" w:rsidR="00E06FB4" w:rsidRDefault="00E06FB4" w:rsidP="009A17B5">
            <w:pPr>
              <w:rPr>
                <w:rFonts w:ascii="Arial" w:hAnsi="Arial" w:cs="Arial"/>
              </w:rPr>
            </w:pPr>
          </w:p>
          <w:p w14:paraId="6F7B63D6" w14:textId="77777777" w:rsidR="00E06FB4" w:rsidRPr="00E06FB4" w:rsidRDefault="00E06FB4" w:rsidP="009A17B5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Recommendations to;</w:t>
            </w:r>
          </w:p>
          <w:p w14:paraId="6BB207E5" w14:textId="77777777" w:rsidR="00E06FB4" w:rsidRDefault="00E06FB4" w:rsidP="009A17B5">
            <w:pPr>
              <w:rPr>
                <w:rFonts w:ascii="Arial" w:hAnsi="Arial" w:cs="Arial"/>
              </w:rPr>
            </w:pPr>
          </w:p>
          <w:p w14:paraId="27E5BF79" w14:textId="77777777" w:rsidR="00E06FB4" w:rsidRDefault="00E06FB4" w:rsidP="009A17B5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2B3C23">
              <w:rPr>
                <w:rFonts w:ascii="Arial" w:hAnsi="Arial" w:cs="Arial"/>
              </w:rPr>
              <w:t xml:space="preserve">determine appropriate servings in advance when eating foods (either </w:t>
            </w:r>
            <w:r>
              <w:rPr>
                <w:rFonts w:ascii="Arial" w:hAnsi="Arial" w:cs="Arial"/>
              </w:rPr>
              <w:t>in workplace/out of workplace);</w:t>
            </w:r>
          </w:p>
          <w:p w14:paraId="33EF525C" w14:textId="77777777" w:rsidR="00E06FB4" w:rsidRPr="00BE427C" w:rsidRDefault="00E06FB4" w:rsidP="009A17B5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2B3C23">
              <w:rPr>
                <w:rFonts w:ascii="Arial" w:hAnsi="Arial" w:cs="Arial"/>
              </w:rPr>
              <w:t>focus on activities other than watching television and going to pubs and bars which might have previously been associated with sedentary behaviour.</w:t>
            </w:r>
          </w:p>
        </w:tc>
        <w:tc>
          <w:tcPr>
            <w:tcW w:w="1984" w:type="dxa"/>
          </w:tcPr>
          <w:p w14:paraId="7F375F3F" w14:textId="77777777" w:rsidR="00E06FB4" w:rsidRDefault="008B155D" w:rsidP="009A17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</w:tr>
      <w:tr w:rsidR="00E06FB4" w14:paraId="5DB0C669" w14:textId="77777777" w:rsidTr="00E06FB4">
        <w:trPr>
          <w:jc w:val="center"/>
        </w:trPr>
        <w:tc>
          <w:tcPr>
            <w:tcW w:w="2547" w:type="dxa"/>
            <w:vMerge/>
          </w:tcPr>
          <w:p w14:paraId="6A9173FF" w14:textId="77777777" w:rsidR="00E06FB4" w:rsidRPr="00197E12" w:rsidRDefault="00E06FB4" w:rsidP="009A17B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691BFFDC" w14:textId="77777777" w:rsidR="00E06FB4" w:rsidRPr="00197E12" w:rsidRDefault="00E06FB4" w:rsidP="009A17B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Prompts/cues</w:t>
            </w:r>
          </w:p>
        </w:tc>
        <w:tc>
          <w:tcPr>
            <w:tcW w:w="7938" w:type="dxa"/>
          </w:tcPr>
          <w:p w14:paraId="72338F48" w14:textId="77777777" w:rsidR="00E06FB4" w:rsidRDefault="00E06FB4" w:rsidP="009A17B5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 xml:space="preserve">Vinyl footsteps placed on hospital </w:t>
            </w:r>
            <w:r>
              <w:rPr>
                <w:rFonts w:ascii="Arial" w:hAnsi="Arial" w:cs="Arial"/>
              </w:rPr>
              <w:t>floors to promote stair walking.</w:t>
            </w:r>
          </w:p>
          <w:p w14:paraId="3F0CC0BB" w14:textId="77777777" w:rsidR="00E06FB4" w:rsidRDefault="00E06FB4" w:rsidP="009A17B5">
            <w:pPr>
              <w:rPr>
                <w:rFonts w:ascii="Arial" w:hAnsi="Arial" w:cs="Arial"/>
              </w:rPr>
            </w:pPr>
          </w:p>
          <w:p w14:paraId="674A9E46" w14:textId="77777777" w:rsidR="00E06FB4" w:rsidRPr="007043DC" w:rsidRDefault="00E06FB4" w:rsidP="009A17B5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 xml:space="preserve">Food </w:t>
            </w:r>
            <w:r>
              <w:rPr>
                <w:rFonts w:ascii="Arial" w:hAnsi="Arial" w:cs="Arial"/>
              </w:rPr>
              <w:t xml:space="preserve">within workplace </w:t>
            </w:r>
            <w:r w:rsidRPr="007043DC">
              <w:rPr>
                <w:rFonts w:ascii="Arial" w:hAnsi="Arial" w:cs="Arial"/>
              </w:rPr>
              <w:t>calorie labelled at the point of purchase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34A6C330" w14:textId="77777777" w:rsidR="008B155D" w:rsidRPr="00E06FB4" w:rsidRDefault="008B155D" w:rsidP="009A17B5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Printed </w:t>
            </w:r>
          </w:p>
          <w:p w14:paraId="7C9AE785" w14:textId="77777777" w:rsidR="00E06FB4" w:rsidRPr="007043DC" w:rsidRDefault="008B155D" w:rsidP="009A17B5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</w:tr>
      <w:tr w:rsidR="00E06FB4" w14:paraId="795C677D" w14:textId="77777777" w:rsidTr="00E06FB4">
        <w:trPr>
          <w:jc w:val="center"/>
        </w:trPr>
        <w:tc>
          <w:tcPr>
            <w:tcW w:w="2547" w:type="dxa"/>
            <w:vMerge/>
          </w:tcPr>
          <w:p w14:paraId="61B895F7" w14:textId="77777777" w:rsidR="00E06FB4" w:rsidRPr="00197E12" w:rsidRDefault="00E06FB4" w:rsidP="009A17B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015E0D2F" w14:textId="77777777" w:rsidR="00E06FB4" w:rsidRPr="00197E12" w:rsidRDefault="00E06FB4" w:rsidP="009A17B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Restructuring the social environment</w:t>
            </w:r>
          </w:p>
        </w:tc>
        <w:tc>
          <w:tcPr>
            <w:tcW w:w="7938" w:type="dxa"/>
          </w:tcPr>
          <w:p w14:paraId="102C7F7F" w14:textId="77777777" w:rsidR="00E06FB4" w:rsidRPr="007043DC" w:rsidRDefault="00E06FB4" w:rsidP="009A17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Social marketing c</w:t>
            </w:r>
            <w:r w:rsidRPr="007043DC">
              <w:rPr>
                <w:rFonts w:ascii="Arial" w:hAnsi="Arial" w:cs="Arial"/>
              </w:rPr>
              <w:t xml:space="preserve">ampaign with branding. </w:t>
            </w:r>
            <w:r>
              <w:rPr>
                <w:rFonts w:ascii="Arial" w:hAnsi="Arial" w:cs="Arial"/>
              </w:rPr>
              <w:t>F</w:t>
            </w:r>
            <w:r w:rsidRPr="007043DC">
              <w:rPr>
                <w:rFonts w:ascii="Arial" w:hAnsi="Arial" w:cs="Arial"/>
              </w:rPr>
              <w:t>or branding, a professionally created</w:t>
            </w:r>
            <w:r>
              <w:rPr>
                <w:rFonts w:ascii="Arial" w:hAnsi="Arial" w:cs="Arial"/>
              </w:rPr>
              <w:t xml:space="preserve"> </w:t>
            </w:r>
            <w:r w:rsidRPr="007043DC">
              <w:rPr>
                <w:rFonts w:ascii="Arial" w:hAnsi="Arial" w:cs="Arial"/>
              </w:rPr>
              <w:t xml:space="preserve">logo </w:t>
            </w:r>
            <w:r>
              <w:rPr>
                <w:rFonts w:ascii="Arial" w:hAnsi="Arial" w:cs="Arial"/>
              </w:rPr>
              <w:t>placed</w:t>
            </w:r>
            <w:r w:rsidRPr="007043DC">
              <w:rPr>
                <w:rFonts w:ascii="Arial" w:hAnsi="Arial" w:cs="Arial"/>
              </w:rPr>
              <w:t xml:space="preserve"> across all intervention components.</w:t>
            </w:r>
          </w:p>
        </w:tc>
        <w:tc>
          <w:tcPr>
            <w:tcW w:w="1984" w:type="dxa"/>
          </w:tcPr>
          <w:p w14:paraId="1623E031" w14:textId="77777777" w:rsidR="00E06FB4" w:rsidRDefault="008B155D" w:rsidP="009A17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Digital-Individual</w:t>
            </w:r>
          </w:p>
        </w:tc>
      </w:tr>
      <w:tr w:rsidR="00E06FB4" w14:paraId="114D5483" w14:textId="77777777" w:rsidTr="00E06FB4">
        <w:trPr>
          <w:jc w:val="center"/>
        </w:trPr>
        <w:tc>
          <w:tcPr>
            <w:tcW w:w="2547" w:type="dxa"/>
            <w:vMerge/>
          </w:tcPr>
          <w:p w14:paraId="68FB2AFE" w14:textId="77777777" w:rsidR="00E06FB4" w:rsidRPr="00197E12" w:rsidRDefault="00E06FB4" w:rsidP="009A17B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06AD4F2F" w14:textId="77777777" w:rsidR="00E06FB4" w:rsidRPr="00197E12" w:rsidRDefault="00E06FB4" w:rsidP="009A17B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Discriminative (learned) cue</w:t>
            </w:r>
          </w:p>
        </w:tc>
        <w:tc>
          <w:tcPr>
            <w:tcW w:w="7938" w:type="dxa"/>
          </w:tcPr>
          <w:p w14:paraId="41C369AF" w14:textId="77777777" w:rsidR="00E06FB4" w:rsidRDefault="00E06FB4" w:rsidP="009A17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1);</w:t>
            </w:r>
          </w:p>
          <w:p w14:paraId="00BA2D7A" w14:textId="77777777" w:rsidR="00E06FB4" w:rsidRDefault="00E06FB4" w:rsidP="009A17B5">
            <w:pPr>
              <w:rPr>
                <w:rFonts w:ascii="Arial" w:hAnsi="Arial" w:cs="Arial"/>
              </w:rPr>
            </w:pPr>
          </w:p>
          <w:p w14:paraId="016F5F11" w14:textId="77777777" w:rsidR="00E06FB4" w:rsidRDefault="00E06FB4" w:rsidP="009A17B5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Advises nurses’ about taking the stairs during the working day but not the lift and provide information about entry to a draw for a non-monetary incentive. </w:t>
            </w:r>
          </w:p>
          <w:p w14:paraId="289EB611" w14:textId="77777777" w:rsidR="00997607" w:rsidRPr="00E06FB4" w:rsidRDefault="00997607" w:rsidP="008B3B5E">
            <w:pPr>
              <w:pStyle w:val="ListParagraph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BBB7390" w14:textId="77777777" w:rsidR="00E06FB4" w:rsidRDefault="008B155D" w:rsidP="009A17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</w:tr>
      <w:tr w:rsidR="00E06FB4" w14:paraId="226F2B26" w14:textId="77777777" w:rsidTr="00E06FB4">
        <w:trPr>
          <w:jc w:val="center"/>
        </w:trPr>
        <w:tc>
          <w:tcPr>
            <w:tcW w:w="2547" w:type="dxa"/>
          </w:tcPr>
          <w:p w14:paraId="5EAFE4C1" w14:textId="77777777" w:rsidR="00E06FB4" w:rsidRPr="00197E12" w:rsidRDefault="00E06FB4" w:rsidP="00BE427C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lastRenderedPageBreak/>
              <w:t>Determinant targeted by behaviour change technique</w:t>
            </w:r>
          </w:p>
        </w:tc>
        <w:tc>
          <w:tcPr>
            <w:tcW w:w="2268" w:type="dxa"/>
          </w:tcPr>
          <w:p w14:paraId="1CE79EAD" w14:textId="77777777" w:rsidR="00E06FB4" w:rsidRDefault="00E06FB4" w:rsidP="00BE427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Behaviour change technique</w:t>
            </w:r>
          </w:p>
          <w:p w14:paraId="7CBF0F29" w14:textId="77777777" w:rsidR="00E06FB4" w:rsidRPr="00197E12" w:rsidRDefault="00E06FB4" w:rsidP="00BE427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48B5A090" w14:textId="77777777" w:rsidR="00E06FB4" w:rsidRDefault="00E06FB4" w:rsidP="00BE427C">
            <w:pPr>
              <w:jc w:val="both"/>
              <w:rPr>
                <w:rFonts w:ascii="Arial" w:hAnsi="Arial" w:cs="Arial"/>
              </w:rPr>
            </w:pPr>
            <w:r w:rsidRPr="00F837E9">
              <w:rPr>
                <w:rFonts w:ascii="Arial" w:hAnsi="Arial" w:cs="Arial"/>
                <w:b/>
              </w:rPr>
              <w:t>An ex</w:t>
            </w:r>
            <w:r>
              <w:rPr>
                <w:rFonts w:ascii="Arial" w:hAnsi="Arial" w:cs="Arial"/>
                <w:b/>
              </w:rPr>
              <w:t>ample of what the behaviour change technique would look like</w:t>
            </w:r>
            <w:r w:rsidRPr="00F837E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within the workplace intervention</w:t>
            </w:r>
          </w:p>
        </w:tc>
        <w:tc>
          <w:tcPr>
            <w:tcW w:w="1984" w:type="dxa"/>
          </w:tcPr>
          <w:p w14:paraId="7ADD9A23" w14:textId="77777777" w:rsidR="00E06FB4" w:rsidRPr="00F837E9" w:rsidRDefault="00E06FB4" w:rsidP="00BE427C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 of delivery</w:t>
            </w:r>
          </w:p>
        </w:tc>
      </w:tr>
      <w:tr w:rsidR="00E06FB4" w14:paraId="086B0A6A" w14:textId="77777777" w:rsidTr="00E06FB4">
        <w:trPr>
          <w:trHeight w:val="70"/>
          <w:jc w:val="center"/>
        </w:trPr>
        <w:tc>
          <w:tcPr>
            <w:tcW w:w="2547" w:type="dxa"/>
          </w:tcPr>
          <w:p w14:paraId="1DD72327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Behavioural Regulation </w:t>
            </w:r>
          </w:p>
        </w:tc>
        <w:tc>
          <w:tcPr>
            <w:tcW w:w="2268" w:type="dxa"/>
          </w:tcPr>
          <w:p w14:paraId="616C5A8B" w14:textId="77777777" w:rsidR="00E06FB4" w:rsidRPr="00197E12" w:rsidRDefault="00E06FB4" w:rsidP="000F295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Self-monitoring of behaviour</w:t>
            </w:r>
          </w:p>
        </w:tc>
        <w:tc>
          <w:tcPr>
            <w:tcW w:w="7938" w:type="dxa"/>
          </w:tcPr>
          <w:p w14:paraId="14DA7C5C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1); </w:t>
            </w:r>
          </w:p>
          <w:p w14:paraId="1CE1A48C" w14:textId="77777777" w:rsidR="00E06FB4" w:rsidRDefault="00E06FB4" w:rsidP="000F2955">
            <w:pPr>
              <w:rPr>
                <w:rFonts w:ascii="Arial" w:hAnsi="Arial" w:cs="Arial"/>
              </w:rPr>
            </w:pPr>
          </w:p>
          <w:p w14:paraId="17726182" w14:textId="77777777" w:rsidR="00E06FB4" w:rsidRPr="00E06FB4" w:rsidRDefault="00E06FB4" w:rsidP="000F2955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Pedometer for tracking daily footsteps on personal page of online-based programme.</w:t>
            </w:r>
          </w:p>
          <w:p w14:paraId="1A13791E" w14:textId="77777777" w:rsidR="00E06FB4" w:rsidRDefault="00E06FB4" w:rsidP="000F2955">
            <w:pPr>
              <w:rPr>
                <w:rFonts w:ascii="Arial" w:hAnsi="Arial" w:cs="Arial"/>
              </w:rPr>
            </w:pPr>
          </w:p>
          <w:p w14:paraId="781A32E9" w14:textId="77777777" w:rsidR="00E06FB4" w:rsidRPr="00E06FB4" w:rsidRDefault="00E06FB4" w:rsidP="000F2955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Nurses requested to keep a record of unhealthy snacking/physical inactivity on personal page of online-based programme.</w:t>
            </w:r>
          </w:p>
        </w:tc>
        <w:tc>
          <w:tcPr>
            <w:tcW w:w="1984" w:type="dxa"/>
          </w:tcPr>
          <w:p w14:paraId="20200BA2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 –Individual </w:t>
            </w:r>
          </w:p>
        </w:tc>
      </w:tr>
      <w:tr w:rsidR="00E06FB4" w14:paraId="0AF29A2F" w14:textId="77777777" w:rsidTr="00E06FB4">
        <w:trPr>
          <w:jc w:val="center"/>
        </w:trPr>
        <w:tc>
          <w:tcPr>
            <w:tcW w:w="2547" w:type="dxa"/>
            <w:vMerge w:val="restart"/>
          </w:tcPr>
          <w:p w14:paraId="0D7B3FB4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Knowledge</w:t>
            </w:r>
          </w:p>
        </w:tc>
        <w:tc>
          <w:tcPr>
            <w:tcW w:w="2268" w:type="dxa"/>
          </w:tcPr>
          <w:p w14:paraId="4C47A2E6" w14:textId="77777777" w:rsidR="00E06FB4" w:rsidRDefault="00E06FB4" w:rsidP="000F295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Biofeedback</w:t>
            </w:r>
          </w:p>
          <w:p w14:paraId="73412878" w14:textId="77777777" w:rsidR="00E06FB4" w:rsidRDefault="00E06FB4" w:rsidP="000F2955">
            <w:pPr>
              <w:rPr>
                <w:rFonts w:ascii="Arial" w:hAnsi="Arial" w:cs="Arial"/>
              </w:rPr>
            </w:pPr>
          </w:p>
          <w:p w14:paraId="25BA7869" w14:textId="77777777" w:rsidR="00E06FB4" w:rsidRPr="00197E12" w:rsidRDefault="00E06FB4" w:rsidP="000F2955">
            <w:pPr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7DAA0E83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self-completed session (Module Session</w:t>
            </w:r>
            <w:r w:rsidR="008B155D">
              <w:rPr>
                <w:rFonts w:ascii="Arial" w:hAnsi="Arial" w:cs="Arial"/>
              </w:rPr>
              <w:t xml:space="preserve"> 2</w:t>
            </w:r>
            <w:r>
              <w:rPr>
                <w:rFonts w:ascii="Arial" w:hAnsi="Arial" w:cs="Arial"/>
              </w:rPr>
              <w:t xml:space="preserve">); </w:t>
            </w:r>
          </w:p>
          <w:p w14:paraId="7FFBA488" w14:textId="77777777" w:rsidR="00E06FB4" w:rsidRDefault="00E06FB4" w:rsidP="000F2955">
            <w:pPr>
              <w:rPr>
                <w:rFonts w:ascii="Arial" w:hAnsi="Arial" w:cs="Arial"/>
              </w:rPr>
            </w:pPr>
          </w:p>
          <w:p w14:paraId="73E3F9CD" w14:textId="77777777" w:rsidR="00E06FB4" w:rsidRPr="00E06FB4" w:rsidRDefault="00E06FB4" w:rsidP="000F2955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Invite nurses to undertake a fitness and strength test.</w:t>
            </w:r>
          </w:p>
        </w:tc>
        <w:tc>
          <w:tcPr>
            <w:tcW w:w="1984" w:type="dxa"/>
          </w:tcPr>
          <w:p w14:paraId="0BF32C2E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Digital-Individual</w:t>
            </w:r>
          </w:p>
        </w:tc>
      </w:tr>
      <w:tr w:rsidR="00E06FB4" w14:paraId="09596D2A" w14:textId="77777777" w:rsidTr="00E06FB4">
        <w:trPr>
          <w:jc w:val="center"/>
        </w:trPr>
        <w:tc>
          <w:tcPr>
            <w:tcW w:w="2547" w:type="dxa"/>
            <w:vMerge/>
          </w:tcPr>
          <w:p w14:paraId="1811BCC4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7B836DD0" w14:textId="77777777" w:rsidR="00E06FB4" w:rsidRPr="00197E12" w:rsidRDefault="00E06FB4" w:rsidP="000F295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Information about health consequences</w:t>
            </w:r>
          </w:p>
        </w:tc>
        <w:tc>
          <w:tcPr>
            <w:tcW w:w="7938" w:type="dxa"/>
          </w:tcPr>
          <w:p w14:paraId="7C18B0C1" w14:textId="77777777" w:rsidR="00E06FB4" w:rsidRPr="007043DC" w:rsidRDefault="00E06FB4" w:rsidP="000F2955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A brief message about the increased risk of chronic disease following unhealthy dietary/physical activity patterns</w:t>
            </w:r>
            <w:r>
              <w:rPr>
                <w:rFonts w:ascii="Arial" w:hAnsi="Arial" w:cs="Arial"/>
              </w:rPr>
              <w:t xml:space="preserve"> placed on pedometer </w:t>
            </w:r>
            <w:r w:rsidRPr="007043DC">
              <w:rPr>
                <w:rFonts w:ascii="Arial" w:hAnsi="Arial" w:cs="Arial"/>
              </w:rPr>
              <w:t>in conjunction with advi</w:t>
            </w:r>
            <w:r>
              <w:rPr>
                <w:rFonts w:ascii="Arial" w:hAnsi="Arial" w:cs="Arial"/>
              </w:rPr>
              <w:t>ce on how to mitigate this risk</w:t>
            </w:r>
            <w:r w:rsidRPr="007043DC"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5A41E767" w14:textId="77777777" w:rsidR="00E06FB4" w:rsidRPr="00E06FB4" w:rsidRDefault="00E06FB4" w:rsidP="000F2955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Printed </w:t>
            </w:r>
          </w:p>
          <w:p w14:paraId="2D574E09" w14:textId="77777777" w:rsidR="00E06FB4" w:rsidRPr="007043DC" w:rsidRDefault="00E06FB4" w:rsidP="000F2955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</w:tr>
      <w:tr w:rsidR="00E06FB4" w14:paraId="79917C33" w14:textId="77777777" w:rsidTr="007E3EF9">
        <w:trPr>
          <w:trHeight w:val="1664"/>
          <w:jc w:val="center"/>
        </w:trPr>
        <w:tc>
          <w:tcPr>
            <w:tcW w:w="2547" w:type="dxa"/>
            <w:vMerge/>
          </w:tcPr>
          <w:p w14:paraId="46BD9915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72A696A3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Antecedents</w:t>
            </w:r>
          </w:p>
        </w:tc>
        <w:tc>
          <w:tcPr>
            <w:tcW w:w="7938" w:type="dxa"/>
          </w:tcPr>
          <w:p w14:paraId="7BEDED83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2); </w:t>
            </w:r>
          </w:p>
          <w:p w14:paraId="71BDB5FE" w14:textId="77777777" w:rsidR="00E06FB4" w:rsidRPr="00E06FB4" w:rsidRDefault="00E06FB4" w:rsidP="000F2955">
            <w:pPr>
              <w:pStyle w:val="ListParagraph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Nurses requested to keep a record of unhealthy snacking/physical inactivity on personal page of online-based programme. This is to identify situations or events occurring prior to unhealthy snacking/physical inactivity. </w:t>
            </w:r>
          </w:p>
        </w:tc>
        <w:tc>
          <w:tcPr>
            <w:tcW w:w="1984" w:type="dxa"/>
          </w:tcPr>
          <w:p w14:paraId="15FBD7C6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</w:tr>
      <w:tr w:rsidR="00E06FB4" w14:paraId="1C3075CC" w14:textId="77777777" w:rsidTr="00E06FB4">
        <w:trPr>
          <w:jc w:val="center"/>
        </w:trPr>
        <w:tc>
          <w:tcPr>
            <w:tcW w:w="2547" w:type="dxa"/>
          </w:tcPr>
          <w:p w14:paraId="5D56B659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629E5E0E" w14:textId="77777777" w:rsidR="00E06FB4" w:rsidRDefault="00E06FB4" w:rsidP="000F2955">
            <w:pPr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Feedback on behaviour</w:t>
            </w:r>
          </w:p>
          <w:p w14:paraId="708B243D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24FA1A3E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3); </w:t>
            </w:r>
          </w:p>
          <w:p w14:paraId="29CD8D86" w14:textId="77777777" w:rsidR="00E06FB4" w:rsidRPr="00E06FB4" w:rsidRDefault="00E06FB4" w:rsidP="000F2955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A registered dietitian/nutritionist/physiotherapist provides feedback within motivational interviewing session on healthy eating/physical activity progress.</w:t>
            </w:r>
          </w:p>
        </w:tc>
        <w:tc>
          <w:tcPr>
            <w:tcW w:w="1984" w:type="dxa"/>
          </w:tcPr>
          <w:p w14:paraId="4DBB0EB8" w14:textId="77777777" w:rsidR="00E06FB4" w:rsidRDefault="008B155D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</w:tr>
      <w:tr w:rsidR="00E06FB4" w14:paraId="7DBAC0A3" w14:textId="77777777" w:rsidTr="00E06FB4">
        <w:trPr>
          <w:jc w:val="center"/>
        </w:trPr>
        <w:tc>
          <w:tcPr>
            <w:tcW w:w="2547" w:type="dxa"/>
          </w:tcPr>
          <w:p w14:paraId="0A23DB7E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Optimism</w:t>
            </w:r>
          </w:p>
        </w:tc>
        <w:tc>
          <w:tcPr>
            <w:tcW w:w="2268" w:type="dxa"/>
          </w:tcPr>
          <w:p w14:paraId="1CA83616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Verbal persuasion to boost self-efficacy</w:t>
            </w:r>
          </w:p>
        </w:tc>
        <w:tc>
          <w:tcPr>
            <w:tcW w:w="7938" w:type="dxa"/>
          </w:tcPr>
          <w:p w14:paraId="7C2F9E24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3); </w:t>
            </w:r>
          </w:p>
          <w:p w14:paraId="49D2B51A" w14:textId="77777777" w:rsidR="00E06FB4" w:rsidRPr="00E06FB4" w:rsidRDefault="00E06FB4" w:rsidP="000F2955">
            <w:pPr>
              <w:pStyle w:val="ListParagraph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Nurses verbally persuaded to enhance self-efficacy as part of online group-based motivational interviewing session </w:t>
            </w:r>
          </w:p>
        </w:tc>
        <w:tc>
          <w:tcPr>
            <w:tcW w:w="1984" w:type="dxa"/>
          </w:tcPr>
          <w:p w14:paraId="337A812F" w14:textId="77777777" w:rsidR="00E06FB4" w:rsidRDefault="008B155D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</w:tr>
      <w:tr w:rsidR="00E06FB4" w14:paraId="2985761D" w14:textId="77777777" w:rsidTr="00E06FB4">
        <w:trPr>
          <w:jc w:val="center"/>
        </w:trPr>
        <w:tc>
          <w:tcPr>
            <w:tcW w:w="2547" w:type="dxa"/>
          </w:tcPr>
          <w:p w14:paraId="007D21E2" w14:textId="77777777" w:rsidR="00E06FB4" w:rsidRPr="00992118" w:rsidRDefault="00E06FB4" w:rsidP="00C5250B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lastRenderedPageBreak/>
              <w:t>Determinant targeted by behaviour change technique</w:t>
            </w:r>
          </w:p>
        </w:tc>
        <w:tc>
          <w:tcPr>
            <w:tcW w:w="2268" w:type="dxa"/>
          </w:tcPr>
          <w:p w14:paraId="5B898788" w14:textId="77777777" w:rsidR="00E06FB4" w:rsidRDefault="00E06FB4" w:rsidP="00C5250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Behaviour change technique</w:t>
            </w:r>
          </w:p>
          <w:p w14:paraId="46216198" w14:textId="77777777" w:rsidR="00E06FB4" w:rsidRPr="00197E12" w:rsidRDefault="00E06FB4" w:rsidP="00C5250B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09A9ECD3" w14:textId="77777777" w:rsidR="00E06FB4" w:rsidRDefault="00E06FB4" w:rsidP="00C5250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F837E9">
              <w:rPr>
                <w:rFonts w:ascii="Arial" w:hAnsi="Arial" w:cs="Arial"/>
                <w:b/>
              </w:rPr>
              <w:t>An ex</w:t>
            </w:r>
            <w:r>
              <w:rPr>
                <w:rFonts w:ascii="Arial" w:hAnsi="Arial" w:cs="Arial"/>
                <w:b/>
              </w:rPr>
              <w:t>ample of what the behaviour change technique would look like</w:t>
            </w:r>
            <w:r w:rsidRPr="00F837E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within the workplace intervention</w:t>
            </w:r>
          </w:p>
        </w:tc>
        <w:tc>
          <w:tcPr>
            <w:tcW w:w="1984" w:type="dxa"/>
          </w:tcPr>
          <w:p w14:paraId="56EEFDA5" w14:textId="77777777" w:rsidR="00E06FB4" w:rsidRPr="00F837E9" w:rsidRDefault="00E06FB4" w:rsidP="00C5250B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 of delivery</w:t>
            </w:r>
          </w:p>
        </w:tc>
      </w:tr>
      <w:tr w:rsidR="00E06FB4" w14:paraId="7EFF4921" w14:textId="77777777" w:rsidTr="00E06FB4">
        <w:trPr>
          <w:trHeight w:val="563"/>
          <w:jc w:val="center"/>
        </w:trPr>
        <w:tc>
          <w:tcPr>
            <w:tcW w:w="2547" w:type="dxa"/>
            <w:vMerge w:val="restart"/>
          </w:tcPr>
          <w:p w14:paraId="001101D8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Beliefs about consequences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7805DA3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Information about emotional consequences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02950977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self-completed session (Module Session</w:t>
            </w:r>
            <w:r w:rsidR="007E3EF9">
              <w:rPr>
                <w:rFonts w:ascii="Arial" w:hAnsi="Arial" w:cs="Arial"/>
              </w:rPr>
              <w:t xml:space="preserve"> 2</w:t>
            </w:r>
            <w:r>
              <w:rPr>
                <w:rFonts w:ascii="Arial" w:hAnsi="Arial" w:cs="Arial"/>
              </w:rPr>
              <w:t xml:space="preserve">) </w:t>
            </w:r>
          </w:p>
          <w:p w14:paraId="2A98D3C7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</w:t>
            </w:r>
            <w:r w:rsidRPr="007043DC">
              <w:rPr>
                <w:rFonts w:ascii="Arial" w:hAnsi="Arial" w:cs="Arial"/>
              </w:rPr>
              <w:t xml:space="preserve">urses advised to track their mood alongside their eating and physical activity behaviours </w:t>
            </w:r>
            <w:r>
              <w:rPr>
                <w:rFonts w:ascii="Arial" w:hAnsi="Arial" w:cs="Arial"/>
              </w:rPr>
              <w:t>on personal page of online-based programme. This is to support nurses identify</w:t>
            </w:r>
            <w:r w:rsidRPr="007043DC">
              <w:rPr>
                <w:rFonts w:ascii="Arial" w:hAnsi="Arial" w:cs="Arial"/>
              </w:rPr>
              <w:t xml:space="preserve"> the emotional consequences of healthy and unhealthy behaviours for themselves</w:t>
            </w:r>
            <w:r>
              <w:rPr>
                <w:rFonts w:ascii="Arial" w:hAnsi="Arial" w:cs="Arial"/>
              </w:rPr>
              <w:t xml:space="preserve">.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4013FF4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 – Individual </w:t>
            </w:r>
          </w:p>
        </w:tc>
      </w:tr>
      <w:tr w:rsidR="00E06FB4" w14:paraId="7CBD4FF4" w14:textId="77777777" w:rsidTr="00E06FB4">
        <w:trPr>
          <w:jc w:val="center"/>
        </w:trPr>
        <w:tc>
          <w:tcPr>
            <w:tcW w:w="2547" w:type="dxa"/>
            <w:vMerge/>
          </w:tcPr>
          <w:p w14:paraId="22A580DC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424D33CA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Salience of consequences</w:t>
            </w:r>
          </w:p>
          <w:p w14:paraId="26C8AB3E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7938" w:type="dxa"/>
          </w:tcPr>
          <w:p w14:paraId="7B5E41B6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self-completed session (Module Session</w:t>
            </w:r>
            <w:r w:rsidR="007E3EF9">
              <w:rPr>
                <w:rFonts w:ascii="Arial" w:hAnsi="Arial" w:cs="Arial"/>
              </w:rPr>
              <w:t xml:space="preserve"> 2</w:t>
            </w:r>
            <w:r>
              <w:rPr>
                <w:rFonts w:ascii="Arial" w:hAnsi="Arial" w:cs="Arial"/>
              </w:rPr>
              <w:t xml:space="preserve">) </w:t>
            </w:r>
          </w:p>
          <w:p w14:paraId="6A0BDB4D" w14:textId="77777777" w:rsidR="00E06FB4" w:rsidRPr="00AC1D71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AC1D71">
              <w:rPr>
                <w:rFonts w:ascii="Arial" w:hAnsi="Arial" w:cs="Arial"/>
              </w:rPr>
              <w:t>Nurses requested to keep a record of the dangers of eating unhealthy/being sedentary</w:t>
            </w:r>
            <w:r>
              <w:rPr>
                <w:rFonts w:ascii="Arial" w:hAnsi="Arial" w:cs="Arial"/>
              </w:rPr>
              <w:t xml:space="preserve"> on personal page of online-based programme</w:t>
            </w:r>
            <w:r w:rsidRPr="00AC1D7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C</w:t>
            </w:r>
            <w:r w:rsidRPr="00AC1D71">
              <w:rPr>
                <w:rFonts w:ascii="Arial" w:hAnsi="Arial" w:cs="Arial"/>
              </w:rPr>
              <w:t>oncrete information on what will happen if a nurse does this every day (e.g. if you eat like this every day for the next 4 weeks you will lose/gain X Kgs) provided to increase the personal salience of the consequences of unhealthy behaviours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63E9004C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E06FB4" w14:paraId="5472CFC0" w14:textId="77777777" w:rsidTr="00E06FB4">
        <w:trPr>
          <w:trHeight w:val="744"/>
          <w:jc w:val="center"/>
        </w:trPr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05B13682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A84DE3B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Anticipated regret</w:t>
            </w:r>
          </w:p>
          <w:p w14:paraId="564E88CD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1DE2F49F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 </w:t>
            </w:r>
          </w:p>
          <w:p w14:paraId="26CF2A91" w14:textId="77777777" w:rsidR="00E06FB4" w:rsidRPr="004D472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Pr="004D4724">
              <w:rPr>
                <w:rFonts w:ascii="Arial" w:hAnsi="Arial" w:cs="Arial"/>
              </w:rPr>
              <w:t>urses requested to answer the following two questions (“If I did not eat healthily and participate in physical activity I would later feel regret”) and (“If I did not eat h</w:t>
            </w:r>
            <w:r>
              <w:rPr>
                <w:rFonts w:ascii="Arial" w:hAnsi="Arial" w:cs="Arial"/>
              </w:rPr>
              <w:t>ealthily and participate in phys</w:t>
            </w:r>
            <w:r w:rsidRPr="004D4724">
              <w:rPr>
                <w:rFonts w:ascii="Arial" w:hAnsi="Arial" w:cs="Arial"/>
              </w:rPr>
              <w:t>ical activity, I would later wish I had”)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4A0B5FE" w14:textId="77777777" w:rsidR="00E06FB4" w:rsidRDefault="008B155D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</w:tr>
      <w:tr w:rsidR="00E06FB4" w14:paraId="3739781A" w14:textId="77777777" w:rsidTr="00E06FB4">
        <w:trPr>
          <w:jc w:val="center"/>
        </w:trPr>
        <w:tc>
          <w:tcPr>
            <w:tcW w:w="2547" w:type="dxa"/>
            <w:vMerge/>
          </w:tcPr>
          <w:p w14:paraId="5398E9F7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2C54942E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Information about social and environmental consequences</w:t>
            </w:r>
          </w:p>
        </w:tc>
        <w:tc>
          <w:tcPr>
            <w:tcW w:w="7938" w:type="dxa"/>
            <w:tcBorders>
              <w:top w:val="nil"/>
            </w:tcBorders>
          </w:tcPr>
          <w:p w14:paraId="43C56E52" w14:textId="77777777" w:rsidR="00E06FB4" w:rsidRPr="007043DC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web-based</w:t>
            </w:r>
            <w:r w:rsidRPr="007043DC">
              <w:rPr>
                <w:rFonts w:ascii="Arial" w:hAnsi="Arial" w:cs="Arial"/>
              </w:rPr>
              <w:t xml:space="preserve"> staff newsletter and social media</w:t>
            </w:r>
            <w:r>
              <w:rPr>
                <w:rFonts w:ascii="Arial" w:hAnsi="Arial" w:cs="Arial"/>
              </w:rPr>
              <w:t xml:space="preserve"> used for communicating </w:t>
            </w:r>
            <w:r w:rsidRPr="007043DC">
              <w:rPr>
                <w:rFonts w:ascii="Arial" w:hAnsi="Arial" w:cs="Arial"/>
              </w:rPr>
              <w:t>information about social</w:t>
            </w:r>
            <w:r>
              <w:rPr>
                <w:rFonts w:ascii="Arial" w:hAnsi="Arial" w:cs="Arial"/>
              </w:rPr>
              <w:t xml:space="preserve"> and environmental consequences of healthy eating and physical activity. </w:t>
            </w:r>
          </w:p>
        </w:tc>
        <w:tc>
          <w:tcPr>
            <w:tcW w:w="1984" w:type="dxa"/>
            <w:tcBorders>
              <w:top w:val="nil"/>
            </w:tcBorders>
          </w:tcPr>
          <w:p w14:paraId="08260FD1" w14:textId="77777777" w:rsidR="008B155D" w:rsidRDefault="008B155D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Digital– Individual </w:t>
            </w:r>
          </w:p>
        </w:tc>
      </w:tr>
      <w:tr w:rsidR="00E06FB4" w14:paraId="2410232A" w14:textId="77777777" w:rsidTr="00E06FB4">
        <w:trPr>
          <w:trHeight w:val="1581"/>
          <w:jc w:val="center"/>
        </w:trPr>
        <w:tc>
          <w:tcPr>
            <w:tcW w:w="2547" w:type="dxa"/>
            <w:vMerge/>
          </w:tcPr>
          <w:p w14:paraId="32C1599C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E97792F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Comparative imaging of future outcomes</w:t>
            </w:r>
          </w:p>
        </w:tc>
        <w:tc>
          <w:tcPr>
            <w:tcW w:w="7938" w:type="dxa"/>
          </w:tcPr>
          <w:p w14:paraId="5410CCCD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</w:t>
            </w:r>
            <w:r w:rsidR="007E3EF9">
              <w:rPr>
                <w:rFonts w:ascii="Arial" w:hAnsi="Arial" w:cs="Arial"/>
              </w:rPr>
              <w:t>leted session (Module Session 2</w:t>
            </w:r>
            <w:r>
              <w:rPr>
                <w:rFonts w:ascii="Arial" w:hAnsi="Arial" w:cs="Arial"/>
              </w:rPr>
              <w:t>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238DAE50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7043DC">
              <w:rPr>
                <w:rFonts w:ascii="Arial" w:hAnsi="Arial" w:cs="Arial"/>
              </w:rPr>
              <w:t>rompt nurses to imagine and compare likely or possible outcomes following eating healthily/participating in physical activity versus not performing these behaviours.</w:t>
            </w:r>
          </w:p>
          <w:p w14:paraId="0D6504BD" w14:textId="77777777" w:rsidR="00E06FB4" w:rsidRPr="007043DC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77379AF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E06FB4" w14:paraId="333BF1D0" w14:textId="77777777" w:rsidTr="00E06FB4">
        <w:trPr>
          <w:trHeight w:val="274"/>
          <w:jc w:val="center"/>
        </w:trPr>
        <w:tc>
          <w:tcPr>
            <w:tcW w:w="2547" w:type="dxa"/>
            <w:shd w:val="clear" w:color="auto" w:fill="auto"/>
          </w:tcPr>
          <w:p w14:paraId="1A21CE03" w14:textId="77777777" w:rsidR="00E06FB4" w:rsidRPr="00F2642B" w:rsidRDefault="00E06FB4" w:rsidP="00C5250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Determinant targeted by behaviour change technique</w:t>
            </w:r>
          </w:p>
        </w:tc>
        <w:tc>
          <w:tcPr>
            <w:tcW w:w="2268" w:type="dxa"/>
            <w:shd w:val="clear" w:color="auto" w:fill="auto"/>
          </w:tcPr>
          <w:p w14:paraId="1DE91512" w14:textId="77777777" w:rsidR="00E06FB4" w:rsidRDefault="00E06FB4" w:rsidP="00C5250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Behaviour change technique</w:t>
            </w:r>
          </w:p>
          <w:p w14:paraId="11DA0E10" w14:textId="77777777" w:rsidR="00E06FB4" w:rsidRDefault="00E06FB4" w:rsidP="00C5250B">
            <w:pPr>
              <w:rPr>
                <w:rFonts w:ascii="Arial" w:hAnsi="Arial" w:cs="Arial"/>
              </w:rPr>
            </w:pPr>
          </w:p>
        </w:tc>
        <w:tc>
          <w:tcPr>
            <w:tcW w:w="7938" w:type="dxa"/>
            <w:shd w:val="clear" w:color="auto" w:fill="auto"/>
          </w:tcPr>
          <w:p w14:paraId="755A29F7" w14:textId="77777777" w:rsidR="00E06FB4" w:rsidRDefault="00E06FB4" w:rsidP="00C5250B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 w:rsidRPr="00F837E9">
              <w:rPr>
                <w:rFonts w:ascii="Arial" w:hAnsi="Arial" w:cs="Arial"/>
                <w:b/>
              </w:rPr>
              <w:t>An ex</w:t>
            </w:r>
            <w:r>
              <w:rPr>
                <w:rFonts w:ascii="Arial" w:hAnsi="Arial" w:cs="Arial"/>
                <w:b/>
              </w:rPr>
              <w:t>ample of what the behaviour change technique would look like</w:t>
            </w:r>
            <w:r w:rsidRPr="00F837E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within the workplace intervention</w:t>
            </w:r>
          </w:p>
        </w:tc>
        <w:tc>
          <w:tcPr>
            <w:tcW w:w="1984" w:type="dxa"/>
          </w:tcPr>
          <w:p w14:paraId="1F08E4BD" w14:textId="77777777" w:rsidR="00E06FB4" w:rsidRPr="00F837E9" w:rsidRDefault="00E06FB4" w:rsidP="00C5250B">
            <w:pPr>
              <w:spacing w:before="100" w:beforeAutospacing="1" w:after="100" w:afterAutospacing="1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 of delivery</w:t>
            </w:r>
          </w:p>
        </w:tc>
      </w:tr>
      <w:tr w:rsidR="00E06FB4" w14:paraId="73B3F678" w14:textId="77777777" w:rsidTr="00E06FB4">
        <w:trPr>
          <w:trHeight w:val="547"/>
          <w:jc w:val="center"/>
        </w:trPr>
        <w:tc>
          <w:tcPr>
            <w:tcW w:w="2547" w:type="dxa"/>
            <w:vMerge w:val="restart"/>
            <w:tcBorders>
              <w:bottom w:val="single" w:sz="4" w:space="0" w:color="auto"/>
            </w:tcBorders>
          </w:tcPr>
          <w:p w14:paraId="1DB89986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992118">
              <w:rPr>
                <w:rFonts w:ascii="Arial" w:hAnsi="Arial" w:cs="Arial"/>
              </w:rPr>
              <w:t>Beliefs about consequences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DE65ECE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Vicarious reinforcement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19CFD65C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 </w:t>
            </w:r>
          </w:p>
          <w:p w14:paraId="555F52E0" w14:textId="77777777" w:rsidR="00E06FB4" w:rsidRPr="00C544B1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</w:t>
            </w:r>
            <w:r w:rsidRPr="004D4724">
              <w:rPr>
                <w:rFonts w:ascii="Arial" w:hAnsi="Arial" w:cs="Arial"/>
              </w:rPr>
              <w:t xml:space="preserve">registered dietitian/nutritionist/physiotherapist </w:t>
            </w:r>
            <w:r>
              <w:rPr>
                <w:rFonts w:ascii="Arial" w:hAnsi="Arial" w:cs="Arial"/>
              </w:rPr>
              <w:t>would provide feedback</w:t>
            </w:r>
            <w:r w:rsidRPr="004D4724">
              <w:rPr>
                <w:rFonts w:ascii="Arial" w:hAnsi="Arial" w:cs="Arial"/>
              </w:rPr>
              <w:t xml:space="preserve"> </w:t>
            </w:r>
            <w:r w:rsidRPr="00AC1D71">
              <w:rPr>
                <w:rFonts w:ascii="Arial" w:hAnsi="Arial" w:cs="Arial"/>
              </w:rPr>
              <w:t xml:space="preserve">on </w:t>
            </w:r>
            <w:r>
              <w:rPr>
                <w:rFonts w:ascii="Arial" w:hAnsi="Arial" w:cs="Arial"/>
              </w:rPr>
              <w:t>healthy eating/physical activity</w:t>
            </w:r>
            <w:r w:rsidRPr="00AC1D7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progress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4FB31D8" w14:textId="77777777" w:rsidR="00E06FB4" w:rsidRDefault="008B155D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Digital– </w:t>
            </w:r>
            <w:r w:rsidR="00BA3FC8">
              <w:rPr>
                <w:rFonts w:ascii="Arial" w:hAnsi="Arial" w:cs="Arial"/>
              </w:rPr>
              <w:t>Grouped</w:t>
            </w:r>
          </w:p>
        </w:tc>
      </w:tr>
      <w:tr w:rsidR="00E06FB4" w14:paraId="5A8523AA" w14:textId="77777777" w:rsidTr="00E06FB4">
        <w:trPr>
          <w:trHeight w:val="427"/>
          <w:jc w:val="center"/>
        </w:trPr>
        <w:tc>
          <w:tcPr>
            <w:tcW w:w="2547" w:type="dxa"/>
            <w:vMerge/>
          </w:tcPr>
          <w:p w14:paraId="5A0352FA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C93248D" w14:textId="77777777" w:rsidR="00E06FB4" w:rsidRPr="007043DC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 w:rsidRPr="00197E12">
              <w:rPr>
                <w:rFonts w:ascii="Arial" w:hAnsi="Arial" w:cs="Arial"/>
              </w:rPr>
              <w:t>Threat</w:t>
            </w:r>
            <w:r>
              <w:rPr>
                <w:rFonts w:ascii="Arial" w:hAnsi="Arial" w:cs="Arial"/>
              </w:rPr>
              <w:t xml:space="preserve"> </w:t>
            </w:r>
            <w:r w:rsidRPr="007043DC">
              <w:rPr>
                <w:rFonts w:ascii="Arial" w:hAnsi="Arial" w:cs="Arial"/>
              </w:rPr>
              <w:t>(future punishment)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43EE05FF" w14:textId="77777777" w:rsidR="00E06FB4" w:rsidRPr="007043DC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A fear appeal message in combination with a self-affirmation message incorporated into social marketing campaign.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D68DA23" w14:textId="6D432F87" w:rsidR="00E06FB4" w:rsidRPr="007043DC" w:rsidRDefault="00E53E9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Grouped</w:t>
            </w:r>
          </w:p>
        </w:tc>
      </w:tr>
      <w:tr w:rsidR="00E06FB4" w14:paraId="2C1F1FF3" w14:textId="77777777" w:rsidTr="00E06FB4">
        <w:trPr>
          <w:trHeight w:val="477"/>
          <w:jc w:val="center"/>
        </w:trPr>
        <w:tc>
          <w:tcPr>
            <w:tcW w:w="2547" w:type="dxa"/>
            <w:vMerge/>
          </w:tcPr>
          <w:p w14:paraId="40B61E61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25B83F1D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Pros and cons</w:t>
            </w:r>
          </w:p>
        </w:tc>
        <w:tc>
          <w:tcPr>
            <w:tcW w:w="7938" w:type="dxa"/>
          </w:tcPr>
          <w:p w14:paraId="285A0724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self-completed session (Module Session</w:t>
            </w:r>
            <w:r w:rsidR="007E3EF9">
              <w:rPr>
                <w:rFonts w:ascii="Arial" w:hAnsi="Arial" w:cs="Arial"/>
              </w:rPr>
              <w:t xml:space="preserve"> 4</w:t>
            </w:r>
            <w:r>
              <w:rPr>
                <w:rFonts w:ascii="Arial" w:hAnsi="Arial" w:cs="Arial"/>
              </w:rPr>
              <w:t xml:space="preserve">) </w:t>
            </w:r>
          </w:p>
          <w:p w14:paraId="20D0AE1F" w14:textId="77777777" w:rsidR="00E06FB4" w:rsidRPr="004D472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4D4724">
              <w:rPr>
                <w:rFonts w:ascii="Arial" w:hAnsi="Arial" w:cs="Arial"/>
              </w:rPr>
              <w:t>Nurses requested to list and compare the advantages and disadvantages of eating healthy/physical activity participation.</w:t>
            </w:r>
          </w:p>
        </w:tc>
        <w:tc>
          <w:tcPr>
            <w:tcW w:w="1984" w:type="dxa"/>
          </w:tcPr>
          <w:p w14:paraId="00B49E07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E06FB4" w14:paraId="4C94FD43" w14:textId="77777777" w:rsidTr="00E06FB4">
        <w:trPr>
          <w:jc w:val="center"/>
        </w:trPr>
        <w:tc>
          <w:tcPr>
            <w:tcW w:w="2547" w:type="dxa"/>
            <w:vMerge w:val="restart"/>
          </w:tcPr>
          <w:p w14:paraId="411989F7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Emotion </w:t>
            </w:r>
          </w:p>
        </w:tc>
        <w:tc>
          <w:tcPr>
            <w:tcW w:w="2268" w:type="dxa"/>
          </w:tcPr>
          <w:p w14:paraId="0BCEA229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Reduce negative emotions</w:t>
            </w:r>
          </w:p>
        </w:tc>
        <w:tc>
          <w:tcPr>
            <w:tcW w:w="7938" w:type="dxa"/>
          </w:tcPr>
          <w:p w14:paraId="112FBD63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</w:t>
            </w:r>
            <w:r w:rsidR="007E3EF9">
              <w:rPr>
                <w:rFonts w:ascii="Arial" w:hAnsi="Arial" w:cs="Arial"/>
              </w:rPr>
              <w:t>pleted session (Module Session 4</w:t>
            </w:r>
            <w:r>
              <w:rPr>
                <w:rFonts w:ascii="Arial" w:hAnsi="Arial" w:cs="Arial"/>
              </w:rPr>
              <w:t>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6F81452C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E</w:t>
            </w:r>
            <w:r w:rsidRPr="004D4724">
              <w:rPr>
                <w:rFonts w:ascii="Arial" w:hAnsi="Arial" w:cs="Arial"/>
              </w:rPr>
              <w:t>xpert video discussing the use of stress management techniques such as progressive muscular relaxation and diaphragmatic breathing to help nurses manage their stress.</w:t>
            </w:r>
          </w:p>
        </w:tc>
        <w:tc>
          <w:tcPr>
            <w:tcW w:w="1984" w:type="dxa"/>
          </w:tcPr>
          <w:p w14:paraId="4D478A64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E06FB4" w14:paraId="13DC3F1A" w14:textId="77777777" w:rsidTr="00E06FB4">
        <w:trPr>
          <w:jc w:val="center"/>
        </w:trPr>
        <w:tc>
          <w:tcPr>
            <w:tcW w:w="2547" w:type="dxa"/>
            <w:vMerge/>
          </w:tcPr>
          <w:p w14:paraId="0AC4D281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3BCC4634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Self-assessment of affective consequences</w:t>
            </w:r>
          </w:p>
        </w:tc>
        <w:tc>
          <w:tcPr>
            <w:tcW w:w="7938" w:type="dxa"/>
          </w:tcPr>
          <w:p w14:paraId="26ADFA3B" w14:textId="77777777" w:rsidR="00E06FB4" w:rsidRDefault="00E06FB4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</w:t>
            </w:r>
            <w:r w:rsidR="007E3EF9">
              <w:rPr>
                <w:rFonts w:ascii="Arial" w:hAnsi="Arial" w:cs="Arial"/>
              </w:rPr>
              <w:t>pleted session (Module Session 4</w:t>
            </w:r>
            <w:r>
              <w:rPr>
                <w:rFonts w:ascii="Arial" w:hAnsi="Arial" w:cs="Arial"/>
              </w:rPr>
              <w:t>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7B656BE4" w14:textId="77777777" w:rsidR="00E06FB4" w:rsidRPr="004D472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4D4724">
              <w:rPr>
                <w:rFonts w:ascii="Arial" w:hAnsi="Arial" w:cs="Arial"/>
              </w:rPr>
              <w:t>dvises nurses to record how they feel after eating healthily/participating in physical activity</w:t>
            </w:r>
            <w:r>
              <w:rPr>
                <w:rFonts w:ascii="Arial" w:hAnsi="Arial" w:cs="Arial"/>
              </w:rPr>
              <w:t xml:space="preserve"> on personal page of online-based programme</w:t>
            </w:r>
            <w:r w:rsidRPr="004D4724"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7CE90E73" w14:textId="77777777" w:rsidR="00E06FB4" w:rsidRDefault="008B155D" w:rsidP="000F295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</w:tr>
      <w:tr w:rsidR="00E06FB4" w14:paraId="5A5315BD" w14:textId="77777777" w:rsidTr="00E06FB4">
        <w:trPr>
          <w:jc w:val="center"/>
        </w:trPr>
        <w:tc>
          <w:tcPr>
            <w:tcW w:w="2547" w:type="dxa"/>
            <w:vMerge/>
          </w:tcPr>
          <w:p w14:paraId="036D7C86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A4EDD60" w14:textId="77777777" w:rsidR="00E06FB4" w:rsidRPr="00197E12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197E12">
              <w:rPr>
                <w:rFonts w:ascii="Arial" w:hAnsi="Arial" w:cs="Arial"/>
              </w:rPr>
              <w:t>Social support (emotional)</w:t>
            </w:r>
          </w:p>
        </w:tc>
        <w:tc>
          <w:tcPr>
            <w:tcW w:w="7938" w:type="dxa"/>
          </w:tcPr>
          <w:p w14:paraId="5E8F644B" w14:textId="77777777" w:rsidR="00E06FB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group-based forum </w:t>
            </w:r>
            <w:r w:rsidR="00BA3FC8">
              <w:rPr>
                <w:rFonts w:ascii="Arial" w:hAnsi="Arial" w:cs="Arial"/>
              </w:rPr>
              <w:t>and discussion (Module Session 5</w:t>
            </w:r>
            <w:r>
              <w:rPr>
                <w:rFonts w:ascii="Arial" w:hAnsi="Arial" w:cs="Arial"/>
              </w:rPr>
              <w:t xml:space="preserve">) </w:t>
            </w:r>
          </w:p>
          <w:p w14:paraId="3E0788D5" w14:textId="77777777" w:rsidR="00E06FB4" w:rsidRPr="004D4724" w:rsidRDefault="00E06FB4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4D4724">
              <w:rPr>
                <w:rFonts w:ascii="Arial" w:hAnsi="Arial" w:cs="Arial"/>
              </w:rPr>
              <w:t>articipants could share experiences and give each other tips or search for training partners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42192952" w14:textId="77777777" w:rsidR="00E06FB4" w:rsidRDefault="008B155D" w:rsidP="000F2955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</w:tr>
    </w:tbl>
    <w:p w14:paraId="4075E387" w14:textId="77777777" w:rsidR="00BE427C" w:rsidRDefault="00BE427C" w:rsidP="00495221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14:paraId="05A69327" w14:textId="77777777" w:rsidR="005751A7" w:rsidRDefault="005751A7" w:rsidP="00495221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14:paraId="02B3927D" w14:textId="59A89A54" w:rsidR="006A72C4" w:rsidRDefault="00495221" w:rsidP="00FC4BDC">
      <w:pPr>
        <w:tabs>
          <w:tab w:val="left" w:pos="1005"/>
        </w:tabs>
        <w:spacing w:before="100" w:beforeAutospacing="1" w:after="100" w:afterAutospacing="1" w:line="240" w:lineRule="auto"/>
        <w:jc w:val="both"/>
        <w:rPr>
          <w:rFonts w:ascii="Arial" w:hAnsi="Arial" w:cs="Arial"/>
          <w:color w:val="000000"/>
          <w:sz w:val="24"/>
          <w:szCs w:val="17"/>
          <w:shd w:val="clear" w:color="auto" w:fill="FFFFFF"/>
        </w:rPr>
      </w:pPr>
      <w:r>
        <w:rPr>
          <w:rFonts w:ascii="Arial" w:hAnsi="Arial" w:cs="Arial"/>
        </w:rPr>
        <w:t>__________________________________________________________________________________________________________________</w:t>
      </w:r>
    </w:p>
    <w:p w14:paraId="227B22F4" w14:textId="08B7BB79" w:rsidR="006A72C4" w:rsidRDefault="006A72C4" w:rsidP="00FC4BDC">
      <w:pPr>
        <w:tabs>
          <w:tab w:val="left" w:pos="1005"/>
        </w:tabs>
        <w:spacing w:before="100" w:beforeAutospacing="1" w:after="100" w:afterAutospacing="1" w:line="240" w:lineRule="auto"/>
        <w:jc w:val="both"/>
        <w:rPr>
          <w:rFonts w:ascii="Arial" w:hAnsi="Arial" w:cs="Arial"/>
          <w:color w:val="000000"/>
          <w:sz w:val="24"/>
          <w:szCs w:val="17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17"/>
          <w:shd w:val="clear" w:color="auto" w:fill="FFFFFF"/>
        </w:rPr>
        <w:lastRenderedPageBreak/>
        <w:t>________________________________________________________________________________________________________</w:t>
      </w:r>
    </w:p>
    <w:p w14:paraId="5FC60AFF" w14:textId="72E96E33" w:rsidR="0098055D" w:rsidRPr="006A72C4" w:rsidRDefault="006A72C4" w:rsidP="006A72C4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4"/>
          <w:szCs w:val="17"/>
          <w:shd w:val="clear" w:color="auto" w:fill="FFFFFF"/>
        </w:rPr>
        <w:t xml:space="preserve">Table 5 </w:t>
      </w:r>
      <w:r w:rsidRPr="006A72C4">
        <w:rPr>
          <w:rFonts w:ascii="Arial" w:hAnsi="Arial" w:cs="Arial"/>
        </w:rPr>
        <w:t>Feasibility screening of d</w:t>
      </w:r>
      <w:r>
        <w:rPr>
          <w:rFonts w:ascii="Arial" w:hAnsi="Arial" w:cs="Arial"/>
        </w:rPr>
        <w:t xml:space="preserve">eveloped intervention </w:t>
      </w:r>
      <w:r w:rsidRPr="006A72C4">
        <w:rPr>
          <w:rFonts w:ascii="Arial" w:hAnsi="Arial" w:cs="Arial"/>
        </w:rPr>
        <w:t xml:space="preserve">(guided </w:t>
      </w:r>
      <w:r>
        <w:rPr>
          <w:rFonts w:ascii="Arial" w:hAnsi="Arial" w:cs="Arial"/>
        </w:rPr>
        <w:t>by a subset of APEASE criteria)</w:t>
      </w:r>
    </w:p>
    <w:tbl>
      <w:tblPr>
        <w:tblStyle w:val="TableGrid"/>
        <w:tblW w:w="14737" w:type="dxa"/>
        <w:jc w:val="center"/>
        <w:tblLook w:val="04A0" w:firstRow="1" w:lastRow="0" w:firstColumn="1" w:lastColumn="0" w:noHBand="0" w:noVBand="1"/>
      </w:tblPr>
      <w:tblGrid>
        <w:gridCol w:w="9786"/>
        <w:gridCol w:w="1984"/>
        <w:gridCol w:w="2967"/>
      </w:tblGrid>
      <w:tr w:rsidR="006A72C4" w14:paraId="37595909" w14:textId="737C9E30" w:rsidTr="006A72C4">
        <w:trPr>
          <w:trHeight w:val="425"/>
          <w:jc w:val="center"/>
        </w:trPr>
        <w:tc>
          <w:tcPr>
            <w:tcW w:w="9786" w:type="dxa"/>
            <w:shd w:val="clear" w:color="auto" w:fill="auto"/>
          </w:tcPr>
          <w:p w14:paraId="5C5D1514" w14:textId="23FD8B0A" w:rsidR="006A72C4" w:rsidRDefault="006A72C4" w:rsidP="00E875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Candidate Intervention Components</w:t>
            </w:r>
          </w:p>
        </w:tc>
        <w:tc>
          <w:tcPr>
            <w:tcW w:w="1984" w:type="dxa"/>
          </w:tcPr>
          <w:p w14:paraId="79FE99A5" w14:textId="77777777" w:rsidR="006A72C4" w:rsidRPr="00F837E9" w:rsidRDefault="006A72C4" w:rsidP="00E875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  <w:tc>
          <w:tcPr>
            <w:tcW w:w="2967" w:type="dxa"/>
          </w:tcPr>
          <w:p w14:paraId="0ECD958C" w14:textId="58CBA36F" w:rsidR="006A72C4" w:rsidRDefault="006A72C4" w:rsidP="00E875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Feasibility</w:t>
            </w:r>
          </w:p>
        </w:tc>
      </w:tr>
      <w:tr w:rsidR="006A72C4" w14:paraId="029C72BF" w14:textId="7FEECF7B" w:rsidTr="006A72C4">
        <w:trPr>
          <w:jc w:val="center"/>
        </w:trPr>
        <w:tc>
          <w:tcPr>
            <w:tcW w:w="9786" w:type="dxa"/>
          </w:tcPr>
          <w:p w14:paraId="49DF7421" w14:textId="77777777" w:rsidR="006A72C4" w:rsidRDefault="006A72C4" w:rsidP="00E875C7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Vinyl footsteps placed on hospital floors to promote stair walking</w:t>
            </w:r>
            <w:r>
              <w:rPr>
                <w:rFonts w:ascii="Arial" w:hAnsi="Arial" w:cs="Arial"/>
              </w:rPr>
              <w:t>.</w:t>
            </w:r>
          </w:p>
          <w:p w14:paraId="1C76EB8F" w14:textId="77777777" w:rsidR="006A72C4" w:rsidRDefault="006A72C4" w:rsidP="00E875C7">
            <w:pPr>
              <w:rPr>
                <w:rFonts w:ascii="Arial" w:hAnsi="Arial" w:cs="Arial"/>
              </w:rPr>
            </w:pPr>
          </w:p>
          <w:p w14:paraId="19379110" w14:textId="77777777" w:rsidR="006A72C4" w:rsidRPr="007043DC" w:rsidRDefault="006A72C4" w:rsidP="00E875C7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 xml:space="preserve">Smaller portion sizes provided as substitutes in the </w:t>
            </w:r>
            <w:r>
              <w:rPr>
                <w:rFonts w:ascii="Arial" w:hAnsi="Arial" w:cs="Arial"/>
              </w:rPr>
              <w:t>workplace</w:t>
            </w:r>
            <w:r w:rsidRPr="007043DC">
              <w:rPr>
                <w:rFonts w:ascii="Arial" w:hAnsi="Arial" w:cs="Arial"/>
              </w:rPr>
              <w:t xml:space="preserve"> canteen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03C4CA90" w14:textId="77777777" w:rsidR="006A72C4" w:rsidRPr="00E06FB4" w:rsidRDefault="006A72C4" w:rsidP="00E875C7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Printed </w:t>
            </w:r>
          </w:p>
          <w:p w14:paraId="2F9BAF2F" w14:textId="77777777" w:rsidR="006A72C4" w:rsidRPr="007043DC" w:rsidRDefault="006A72C4" w:rsidP="00E875C7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  <w:tc>
          <w:tcPr>
            <w:tcW w:w="2967" w:type="dxa"/>
          </w:tcPr>
          <w:p w14:paraId="2C290A06" w14:textId="5B4DE883" w:rsidR="008D1D82" w:rsidRDefault="006A72C4" w:rsidP="006A72C4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Yes</w:t>
            </w:r>
          </w:p>
          <w:p w14:paraId="5CB48A14" w14:textId="77777777" w:rsidR="008D1D82" w:rsidRDefault="008D1D82" w:rsidP="006A72C4">
            <w:pPr>
              <w:rPr>
                <w:rFonts w:ascii="Arial" w:eastAsia="Times New Roman" w:hAnsi="Arial" w:cs="Arial"/>
                <w:lang w:val="en-US"/>
              </w:rPr>
            </w:pPr>
          </w:p>
          <w:p w14:paraId="6B29BFE6" w14:textId="2AF4D734" w:rsidR="008D1D82" w:rsidRDefault="006A72C4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 xml:space="preserve">Practical </w:t>
            </w:r>
            <w:r w:rsidR="008D1D82">
              <w:rPr>
                <w:rFonts w:ascii="Arial" w:eastAsia="Times New Roman" w:hAnsi="Arial" w:cs="Arial"/>
                <w:lang w:val="en-US"/>
              </w:rPr>
              <w:t>– Yes</w:t>
            </w:r>
          </w:p>
          <w:p w14:paraId="0DF0BC70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079AA7A9" w14:textId="3BB3CD0C" w:rsidR="006A72C4" w:rsidRPr="00E06FB4" w:rsidRDefault="006A72C4" w:rsidP="008D1D82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-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Yes</w:t>
            </w:r>
          </w:p>
        </w:tc>
      </w:tr>
      <w:tr w:rsidR="006A72C4" w14:paraId="6089053F" w14:textId="531EA92E" w:rsidTr="006A72C4">
        <w:trPr>
          <w:jc w:val="center"/>
        </w:trPr>
        <w:tc>
          <w:tcPr>
            <w:tcW w:w="9786" w:type="dxa"/>
          </w:tcPr>
          <w:p w14:paraId="0B36DC30" w14:textId="6FF750AD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1);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52A9C693" w14:textId="77777777" w:rsidR="006A72C4" w:rsidRDefault="006A72C4" w:rsidP="00E875C7">
            <w:pPr>
              <w:rPr>
                <w:rFonts w:ascii="Arial" w:hAnsi="Arial" w:cs="Arial"/>
              </w:rPr>
            </w:pPr>
          </w:p>
          <w:p w14:paraId="5633C487" w14:textId="77777777" w:rsidR="006A72C4" w:rsidRPr="00E06FB4" w:rsidRDefault="006A72C4" w:rsidP="00E875C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Recommendations to;</w:t>
            </w:r>
          </w:p>
          <w:p w14:paraId="1B0741B1" w14:textId="77777777" w:rsidR="006A72C4" w:rsidRDefault="006A72C4" w:rsidP="00E875C7">
            <w:pPr>
              <w:rPr>
                <w:rFonts w:ascii="Arial" w:hAnsi="Arial" w:cs="Arial"/>
              </w:rPr>
            </w:pPr>
          </w:p>
          <w:p w14:paraId="006FE431" w14:textId="77777777" w:rsidR="006A72C4" w:rsidRDefault="006A72C4" w:rsidP="00E875C7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2B3C23">
              <w:rPr>
                <w:rFonts w:ascii="Arial" w:hAnsi="Arial" w:cs="Arial"/>
              </w:rPr>
              <w:t xml:space="preserve">determine appropriate servings in advance when eating foods (either </w:t>
            </w:r>
            <w:r>
              <w:rPr>
                <w:rFonts w:ascii="Arial" w:hAnsi="Arial" w:cs="Arial"/>
              </w:rPr>
              <w:t>in workplace/out of workplace);</w:t>
            </w:r>
          </w:p>
          <w:p w14:paraId="5F91EAD0" w14:textId="77777777" w:rsidR="006A72C4" w:rsidRPr="00BE427C" w:rsidRDefault="006A72C4" w:rsidP="00E875C7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2B3C23">
              <w:rPr>
                <w:rFonts w:ascii="Arial" w:hAnsi="Arial" w:cs="Arial"/>
              </w:rPr>
              <w:t>focus on activities other than watching television and going to pubs and bars which might have previously been associated with sedentary behaviour.</w:t>
            </w:r>
          </w:p>
        </w:tc>
        <w:tc>
          <w:tcPr>
            <w:tcW w:w="1984" w:type="dxa"/>
          </w:tcPr>
          <w:p w14:paraId="7BEA248C" w14:textId="77777777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  <w:tc>
          <w:tcPr>
            <w:tcW w:w="2967" w:type="dxa"/>
          </w:tcPr>
          <w:p w14:paraId="6B6080A3" w14:textId="4EF2C5DA" w:rsidR="008D1D82" w:rsidRDefault="006A72C4" w:rsidP="006A72C4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– Yes, however increase digital functionality may increase cost</w:t>
            </w:r>
          </w:p>
          <w:p w14:paraId="44D2F282" w14:textId="77777777" w:rsidR="008D1D82" w:rsidRDefault="008D1D82" w:rsidP="006A72C4">
            <w:pPr>
              <w:rPr>
                <w:rFonts w:ascii="Arial" w:eastAsia="Times New Roman" w:hAnsi="Arial" w:cs="Arial"/>
                <w:lang w:val="en-US"/>
              </w:rPr>
            </w:pPr>
          </w:p>
          <w:p w14:paraId="77F2DB83" w14:textId="21EF4E2C" w:rsidR="006A72C4" w:rsidRDefault="006A72C4" w:rsidP="006A72C4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– Yes</w:t>
            </w:r>
          </w:p>
          <w:p w14:paraId="18400F22" w14:textId="77777777" w:rsidR="008D1D82" w:rsidRDefault="008D1D82" w:rsidP="006A72C4">
            <w:pPr>
              <w:rPr>
                <w:rFonts w:ascii="Arial" w:eastAsia="Times New Roman" w:hAnsi="Arial" w:cs="Arial"/>
                <w:lang w:val="en-US"/>
              </w:rPr>
            </w:pPr>
          </w:p>
          <w:p w14:paraId="5A4D18AF" w14:textId="5CB933B1" w:rsidR="006A72C4" w:rsidRDefault="006A72C4" w:rsidP="006A72C4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– Yes, however, further piloting of online activities would be necessary to confirm</w:t>
            </w:r>
          </w:p>
        </w:tc>
      </w:tr>
      <w:tr w:rsidR="006A72C4" w14:paraId="0499FD7E" w14:textId="5AB8DCA5" w:rsidTr="006A72C4">
        <w:trPr>
          <w:jc w:val="center"/>
        </w:trPr>
        <w:tc>
          <w:tcPr>
            <w:tcW w:w="9786" w:type="dxa"/>
          </w:tcPr>
          <w:p w14:paraId="46C1FC5A" w14:textId="7033CE78" w:rsidR="006A72C4" w:rsidRDefault="006A72C4" w:rsidP="00E875C7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 xml:space="preserve">Vinyl footsteps placed on hospital </w:t>
            </w:r>
            <w:r>
              <w:rPr>
                <w:rFonts w:ascii="Arial" w:hAnsi="Arial" w:cs="Arial"/>
              </w:rPr>
              <w:t>floors to promote stair walking.</w:t>
            </w:r>
          </w:p>
          <w:p w14:paraId="1AFAD580" w14:textId="77777777" w:rsidR="006A72C4" w:rsidRDefault="006A72C4" w:rsidP="00E875C7">
            <w:pPr>
              <w:rPr>
                <w:rFonts w:ascii="Arial" w:hAnsi="Arial" w:cs="Arial"/>
              </w:rPr>
            </w:pPr>
          </w:p>
          <w:p w14:paraId="23DD49F2" w14:textId="77777777" w:rsidR="006A72C4" w:rsidRPr="007043DC" w:rsidRDefault="006A72C4" w:rsidP="00E875C7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 xml:space="preserve">Food </w:t>
            </w:r>
            <w:r>
              <w:rPr>
                <w:rFonts w:ascii="Arial" w:hAnsi="Arial" w:cs="Arial"/>
              </w:rPr>
              <w:t xml:space="preserve">within workplace </w:t>
            </w:r>
            <w:r w:rsidRPr="007043DC">
              <w:rPr>
                <w:rFonts w:ascii="Arial" w:hAnsi="Arial" w:cs="Arial"/>
              </w:rPr>
              <w:t>calorie labelled at the point of purchase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7B6A9676" w14:textId="77777777" w:rsidR="006A72C4" w:rsidRPr="00E06FB4" w:rsidRDefault="006A72C4" w:rsidP="00E875C7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Printed </w:t>
            </w:r>
          </w:p>
          <w:p w14:paraId="431B2CFF" w14:textId="77777777" w:rsidR="006A72C4" w:rsidRPr="007043DC" w:rsidRDefault="006A72C4" w:rsidP="00E875C7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  <w:tc>
          <w:tcPr>
            <w:tcW w:w="2967" w:type="dxa"/>
          </w:tcPr>
          <w:p w14:paraId="75568515" w14:textId="65514604" w:rsidR="008D1D82" w:rsidRDefault="006A72C4" w:rsidP="006A72C4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– Yes</w:t>
            </w:r>
          </w:p>
          <w:p w14:paraId="125DA3F7" w14:textId="77777777" w:rsidR="008D1D82" w:rsidRDefault="008D1D82" w:rsidP="006A72C4">
            <w:pPr>
              <w:rPr>
                <w:rFonts w:ascii="Arial" w:eastAsia="Times New Roman" w:hAnsi="Arial" w:cs="Arial"/>
                <w:lang w:val="en-US"/>
              </w:rPr>
            </w:pPr>
          </w:p>
          <w:p w14:paraId="2A23A61F" w14:textId="58CB74BC" w:rsidR="006A72C4" w:rsidRDefault="006A72C4" w:rsidP="006A72C4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– Yes</w:t>
            </w:r>
          </w:p>
          <w:p w14:paraId="2D67E61E" w14:textId="77777777" w:rsidR="008D1D82" w:rsidRDefault="008D1D82" w:rsidP="006A72C4">
            <w:pPr>
              <w:rPr>
                <w:rFonts w:ascii="Arial" w:eastAsia="Times New Roman" w:hAnsi="Arial" w:cs="Arial"/>
                <w:lang w:val="en-US"/>
              </w:rPr>
            </w:pPr>
          </w:p>
          <w:p w14:paraId="00F59570" w14:textId="389B889D" w:rsidR="006A72C4" w:rsidRPr="00E06FB4" w:rsidRDefault="006A72C4" w:rsidP="006A72C4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- Yes</w:t>
            </w:r>
          </w:p>
        </w:tc>
      </w:tr>
      <w:tr w:rsidR="006A72C4" w14:paraId="262AD4AA" w14:textId="6872A7F3" w:rsidTr="006A72C4">
        <w:trPr>
          <w:jc w:val="center"/>
        </w:trPr>
        <w:tc>
          <w:tcPr>
            <w:tcW w:w="9786" w:type="dxa"/>
          </w:tcPr>
          <w:p w14:paraId="33DE216E" w14:textId="133C7629" w:rsidR="006A72C4" w:rsidRPr="007043DC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Social marketing c</w:t>
            </w:r>
            <w:r w:rsidRPr="007043DC">
              <w:rPr>
                <w:rFonts w:ascii="Arial" w:hAnsi="Arial" w:cs="Arial"/>
              </w:rPr>
              <w:t xml:space="preserve">ampaign with branding. </w:t>
            </w:r>
            <w:r>
              <w:rPr>
                <w:rFonts w:ascii="Arial" w:hAnsi="Arial" w:cs="Arial"/>
              </w:rPr>
              <w:t>F</w:t>
            </w:r>
            <w:r w:rsidRPr="007043DC">
              <w:rPr>
                <w:rFonts w:ascii="Arial" w:hAnsi="Arial" w:cs="Arial"/>
              </w:rPr>
              <w:t>or branding, a professionally created</w:t>
            </w:r>
            <w:r>
              <w:rPr>
                <w:rFonts w:ascii="Arial" w:hAnsi="Arial" w:cs="Arial"/>
              </w:rPr>
              <w:t xml:space="preserve"> </w:t>
            </w:r>
            <w:r w:rsidRPr="007043DC">
              <w:rPr>
                <w:rFonts w:ascii="Arial" w:hAnsi="Arial" w:cs="Arial"/>
              </w:rPr>
              <w:t xml:space="preserve">logo </w:t>
            </w:r>
            <w:r>
              <w:rPr>
                <w:rFonts w:ascii="Arial" w:hAnsi="Arial" w:cs="Arial"/>
              </w:rPr>
              <w:t>placed</w:t>
            </w:r>
            <w:r w:rsidRPr="007043DC">
              <w:rPr>
                <w:rFonts w:ascii="Arial" w:hAnsi="Arial" w:cs="Arial"/>
              </w:rPr>
              <w:t xml:space="preserve"> across all intervention components.</w:t>
            </w:r>
          </w:p>
        </w:tc>
        <w:tc>
          <w:tcPr>
            <w:tcW w:w="1984" w:type="dxa"/>
          </w:tcPr>
          <w:p w14:paraId="6BB5527F" w14:textId="77777777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Digital-Individual</w:t>
            </w:r>
          </w:p>
        </w:tc>
        <w:tc>
          <w:tcPr>
            <w:tcW w:w="2967" w:type="dxa"/>
          </w:tcPr>
          <w:p w14:paraId="63027778" w14:textId="46047F8E" w:rsidR="008D1D82" w:rsidRDefault="006A72C4" w:rsidP="006A72C4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– Yes</w:t>
            </w:r>
          </w:p>
          <w:p w14:paraId="104A3F1E" w14:textId="77777777" w:rsidR="008D1D82" w:rsidRDefault="008D1D82" w:rsidP="006A72C4">
            <w:pPr>
              <w:rPr>
                <w:rFonts w:ascii="Arial" w:eastAsia="Times New Roman" w:hAnsi="Arial" w:cs="Arial"/>
                <w:lang w:val="en-US"/>
              </w:rPr>
            </w:pPr>
          </w:p>
          <w:p w14:paraId="47F9F0D6" w14:textId="1F99D936" w:rsidR="006A72C4" w:rsidRDefault="006A72C4" w:rsidP="006A72C4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– Yes</w:t>
            </w:r>
          </w:p>
          <w:p w14:paraId="1D4C4ABE" w14:textId="77777777" w:rsidR="008D1D82" w:rsidRDefault="008D1D82" w:rsidP="006A72C4">
            <w:pPr>
              <w:rPr>
                <w:rFonts w:ascii="Arial" w:eastAsia="Times New Roman" w:hAnsi="Arial" w:cs="Arial"/>
                <w:lang w:val="en-US"/>
              </w:rPr>
            </w:pPr>
          </w:p>
          <w:p w14:paraId="11A21350" w14:textId="436FF55D" w:rsidR="008D1D82" w:rsidRPr="0041625C" w:rsidRDefault="006A72C4" w:rsidP="006A72C4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</w:t>
            </w:r>
            <w:r w:rsidR="008D1D82">
              <w:rPr>
                <w:rFonts w:ascii="Arial" w:eastAsia="Times New Roman" w:hAnsi="Arial" w:cs="Arial"/>
                <w:lang w:val="en-US"/>
              </w:rPr>
              <w:t xml:space="preserve"> – Yes</w:t>
            </w:r>
            <w:r w:rsidR="0041625C">
              <w:rPr>
                <w:rFonts w:ascii="Arial" w:eastAsia="Times New Roman" w:hAnsi="Arial" w:cs="Arial"/>
                <w:lang w:val="en-US"/>
              </w:rPr>
              <w:t xml:space="preserve"> with participant involvement in designing messages for the social marketing campaign</w:t>
            </w:r>
          </w:p>
        </w:tc>
      </w:tr>
      <w:tr w:rsidR="008D1D82" w14:paraId="36BFC4D9" w14:textId="77777777" w:rsidTr="00E875C7">
        <w:trPr>
          <w:jc w:val="center"/>
        </w:trPr>
        <w:tc>
          <w:tcPr>
            <w:tcW w:w="9786" w:type="dxa"/>
            <w:shd w:val="clear" w:color="auto" w:fill="auto"/>
          </w:tcPr>
          <w:p w14:paraId="0D7075DC" w14:textId="51765DD9" w:rsidR="008D1D82" w:rsidRDefault="008D1D82" w:rsidP="008D1D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lastRenderedPageBreak/>
              <w:t>Candidate Intervention Components</w:t>
            </w:r>
          </w:p>
        </w:tc>
        <w:tc>
          <w:tcPr>
            <w:tcW w:w="1984" w:type="dxa"/>
          </w:tcPr>
          <w:p w14:paraId="2E6643C7" w14:textId="44FB1C65" w:rsidR="008D1D82" w:rsidRDefault="008D1D82" w:rsidP="008D1D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  <w:tc>
          <w:tcPr>
            <w:tcW w:w="2967" w:type="dxa"/>
          </w:tcPr>
          <w:p w14:paraId="2442EE61" w14:textId="707D26A8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hAnsi="Arial" w:cs="Arial"/>
                <w:b/>
              </w:rPr>
              <w:t>Feasibility</w:t>
            </w:r>
          </w:p>
        </w:tc>
      </w:tr>
      <w:tr w:rsidR="006A72C4" w14:paraId="31570C9C" w14:textId="11CB9093" w:rsidTr="006A72C4">
        <w:trPr>
          <w:jc w:val="center"/>
        </w:trPr>
        <w:tc>
          <w:tcPr>
            <w:tcW w:w="9786" w:type="dxa"/>
          </w:tcPr>
          <w:p w14:paraId="3DD6D95E" w14:textId="70AE1407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1);</w:t>
            </w:r>
          </w:p>
          <w:p w14:paraId="765DBD91" w14:textId="77777777" w:rsidR="006A72C4" w:rsidRDefault="006A72C4" w:rsidP="00E875C7">
            <w:pPr>
              <w:rPr>
                <w:rFonts w:ascii="Arial" w:hAnsi="Arial" w:cs="Arial"/>
              </w:rPr>
            </w:pPr>
          </w:p>
          <w:p w14:paraId="053E5C64" w14:textId="77777777" w:rsidR="006A72C4" w:rsidRDefault="006A72C4" w:rsidP="00E875C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Advises nurses’ about taking the stairs during the working day but not the lift and provide information about entry to a draw for a non-monetary incentive. </w:t>
            </w:r>
          </w:p>
          <w:p w14:paraId="446B0D6B" w14:textId="77777777" w:rsidR="006A72C4" w:rsidRPr="00E06FB4" w:rsidRDefault="006A72C4" w:rsidP="00E875C7">
            <w:pPr>
              <w:pStyle w:val="ListParagraph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9EE9856" w14:textId="77777777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  <w:tc>
          <w:tcPr>
            <w:tcW w:w="2967" w:type="dxa"/>
          </w:tcPr>
          <w:p w14:paraId="707D081D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5AA768FA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07AD2757" w14:textId="05EBA7A3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359C40F2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497606D5" w14:textId="0466AA6F" w:rsidR="008D1D82" w:rsidRP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Yes, however, further piloting of online activities would be necessary to confirm</w:t>
            </w:r>
          </w:p>
        </w:tc>
      </w:tr>
      <w:tr w:rsidR="006A72C4" w14:paraId="2DDA54F6" w14:textId="4F554F0B" w:rsidTr="006A72C4">
        <w:trPr>
          <w:trHeight w:val="70"/>
          <w:jc w:val="center"/>
        </w:trPr>
        <w:tc>
          <w:tcPr>
            <w:tcW w:w="9786" w:type="dxa"/>
          </w:tcPr>
          <w:p w14:paraId="626D055C" w14:textId="77777777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1); </w:t>
            </w:r>
          </w:p>
          <w:p w14:paraId="0B73984E" w14:textId="77777777" w:rsidR="006A72C4" w:rsidRDefault="006A72C4" w:rsidP="00E875C7">
            <w:pPr>
              <w:rPr>
                <w:rFonts w:ascii="Arial" w:hAnsi="Arial" w:cs="Arial"/>
              </w:rPr>
            </w:pPr>
          </w:p>
          <w:p w14:paraId="6CA6A1CE" w14:textId="77777777" w:rsidR="006A72C4" w:rsidRPr="00E06FB4" w:rsidRDefault="006A72C4" w:rsidP="00E875C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Pedometer for tracking daily footsteps on personal page of online-based programme.</w:t>
            </w:r>
          </w:p>
          <w:p w14:paraId="4F9A41E3" w14:textId="77777777" w:rsidR="006A72C4" w:rsidRDefault="006A72C4" w:rsidP="00E875C7">
            <w:pPr>
              <w:rPr>
                <w:rFonts w:ascii="Arial" w:hAnsi="Arial" w:cs="Arial"/>
              </w:rPr>
            </w:pPr>
          </w:p>
          <w:p w14:paraId="6BDE8A96" w14:textId="77777777" w:rsidR="006A72C4" w:rsidRPr="00E06FB4" w:rsidRDefault="006A72C4" w:rsidP="00E875C7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Nurses requested to keep a record of unhealthy snacking/physical inactivity on personal page of online-based programme.</w:t>
            </w:r>
          </w:p>
        </w:tc>
        <w:tc>
          <w:tcPr>
            <w:tcW w:w="1984" w:type="dxa"/>
          </w:tcPr>
          <w:p w14:paraId="537796A0" w14:textId="77777777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 –Individual </w:t>
            </w:r>
          </w:p>
        </w:tc>
        <w:tc>
          <w:tcPr>
            <w:tcW w:w="2967" w:type="dxa"/>
          </w:tcPr>
          <w:p w14:paraId="57327CF2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618EAF0E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46F04314" w14:textId="6598D185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1B69FC7C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16C64977" w14:textId="0A4A3714" w:rsidR="006A72C4" w:rsidRDefault="008D1D82" w:rsidP="008D1D82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Yes, however, further piloting of online activities would be necessary to confirm</w:t>
            </w:r>
          </w:p>
        </w:tc>
      </w:tr>
      <w:tr w:rsidR="006A72C4" w14:paraId="5138CCAA" w14:textId="4FFD265B" w:rsidTr="006A72C4">
        <w:trPr>
          <w:jc w:val="center"/>
        </w:trPr>
        <w:tc>
          <w:tcPr>
            <w:tcW w:w="9786" w:type="dxa"/>
          </w:tcPr>
          <w:p w14:paraId="6187AF01" w14:textId="77777777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2); </w:t>
            </w:r>
          </w:p>
          <w:p w14:paraId="2D519F6B" w14:textId="77777777" w:rsidR="006A72C4" w:rsidRDefault="006A72C4" w:rsidP="00E875C7">
            <w:pPr>
              <w:rPr>
                <w:rFonts w:ascii="Arial" w:hAnsi="Arial" w:cs="Arial"/>
              </w:rPr>
            </w:pPr>
          </w:p>
          <w:p w14:paraId="2F5D8E7C" w14:textId="77777777" w:rsidR="006A72C4" w:rsidRPr="00E06FB4" w:rsidRDefault="006A72C4" w:rsidP="00E875C7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Invite nurses to undertake a fitness and strength test.</w:t>
            </w:r>
          </w:p>
        </w:tc>
        <w:tc>
          <w:tcPr>
            <w:tcW w:w="1984" w:type="dxa"/>
          </w:tcPr>
          <w:p w14:paraId="332FF0E2" w14:textId="77777777" w:rsidR="006A72C4" w:rsidRDefault="006A72C4" w:rsidP="00E875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Digital-Individual</w:t>
            </w:r>
          </w:p>
        </w:tc>
        <w:tc>
          <w:tcPr>
            <w:tcW w:w="2967" w:type="dxa"/>
          </w:tcPr>
          <w:p w14:paraId="3E633233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7E89B0FB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035780F4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4EFAB62E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7F281091" w14:textId="77777777" w:rsidR="006A72C4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Yes, however, further piloting of online activities would be necessary to confirm</w:t>
            </w:r>
          </w:p>
          <w:p w14:paraId="3F107AEB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7648671A" w14:textId="77777777" w:rsidR="008D1D82" w:rsidRDefault="008D1D82" w:rsidP="008D1D82">
            <w:pPr>
              <w:rPr>
                <w:rFonts w:ascii="Arial" w:eastAsia="Times New Roman" w:hAnsi="Arial" w:cs="Arial"/>
                <w:lang w:val="en-US"/>
              </w:rPr>
            </w:pPr>
          </w:p>
          <w:p w14:paraId="5614E72E" w14:textId="77777777" w:rsidR="008D1D82" w:rsidRDefault="008D1D82" w:rsidP="008D1D82">
            <w:pPr>
              <w:rPr>
                <w:rFonts w:ascii="Arial" w:hAnsi="Arial" w:cs="Arial"/>
              </w:rPr>
            </w:pPr>
          </w:p>
          <w:p w14:paraId="3DB55FE1" w14:textId="032BDCA1" w:rsidR="008D1D82" w:rsidRDefault="008D1D82" w:rsidP="008D1D82">
            <w:pPr>
              <w:rPr>
                <w:rFonts w:ascii="Arial" w:hAnsi="Arial" w:cs="Arial"/>
              </w:rPr>
            </w:pPr>
          </w:p>
        </w:tc>
      </w:tr>
      <w:tr w:rsidR="00F307FB" w14:paraId="7579A0A6" w14:textId="77777777" w:rsidTr="00E875C7">
        <w:trPr>
          <w:jc w:val="center"/>
        </w:trPr>
        <w:tc>
          <w:tcPr>
            <w:tcW w:w="9786" w:type="dxa"/>
            <w:shd w:val="clear" w:color="auto" w:fill="auto"/>
          </w:tcPr>
          <w:p w14:paraId="18509AC1" w14:textId="1ED29196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lastRenderedPageBreak/>
              <w:t>Candidate Intervention Components</w:t>
            </w:r>
          </w:p>
        </w:tc>
        <w:tc>
          <w:tcPr>
            <w:tcW w:w="1984" w:type="dxa"/>
          </w:tcPr>
          <w:p w14:paraId="674DAD89" w14:textId="0F27F5B8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  <w:tc>
          <w:tcPr>
            <w:tcW w:w="2967" w:type="dxa"/>
          </w:tcPr>
          <w:p w14:paraId="2A074F4A" w14:textId="0B0A5F9A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hAnsi="Arial" w:cs="Arial"/>
                <w:b/>
              </w:rPr>
              <w:t>Feasibility</w:t>
            </w:r>
          </w:p>
        </w:tc>
      </w:tr>
      <w:tr w:rsidR="00F307FB" w14:paraId="618946B5" w14:textId="722C0703" w:rsidTr="006A72C4">
        <w:trPr>
          <w:jc w:val="center"/>
        </w:trPr>
        <w:tc>
          <w:tcPr>
            <w:tcW w:w="9786" w:type="dxa"/>
          </w:tcPr>
          <w:p w14:paraId="289F0180" w14:textId="77777777" w:rsidR="00F307FB" w:rsidRPr="007043DC" w:rsidRDefault="00F307FB" w:rsidP="00F307FB">
            <w:pPr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A brief message about the increased risk of chronic disease following unhealthy dietary/physical activity patterns</w:t>
            </w:r>
            <w:r>
              <w:rPr>
                <w:rFonts w:ascii="Arial" w:hAnsi="Arial" w:cs="Arial"/>
              </w:rPr>
              <w:t xml:space="preserve"> placed on pedometer </w:t>
            </w:r>
            <w:r w:rsidRPr="007043DC">
              <w:rPr>
                <w:rFonts w:ascii="Arial" w:hAnsi="Arial" w:cs="Arial"/>
              </w:rPr>
              <w:t>in conjunction with advi</w:t>
            </w:r>
            <w:r>
              <w:rPr>
                <w:rFonts w:ascii="Arial" w:hAnsi="Arial" w:cs="Arial"/>
              </w:rPr>
              <w:t>ce on how to mitigate this risk</w:t>
            </w:r>
            <w:r w:rsidRPr="007043DC"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77096722" w14:textId="77777777" w:rsidR="00F307FB" w:rsidRPr="00E06FB4" w:rsidRDefault="00F307FB" w:rsidP="00F307FB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Printed </w:t>
            </w:r>
          </w:p>
          <w:p w14:paraId="3EC6892D" w14:textId="77777777" w:rsidR="00F307FB" w:rsidRPr="007043DC" w:rsidRDefault="00F307FB" w:rsidP="00F307FB">
            <w:p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Material</w:t>
            </w:r>
          </w:p>
        </w:tc>
        <w:tc>
          <w:tcPr>
            <w:tcW w:w="2967" w:type="dxa"/>
          </w:tcPr>
          <w:p w14:paraId="0A6B26EF" w14:textId="46D443A4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</w:t>
            </w:r>
          </w:p>
          <w:p w14:paraId="4BC14E7A" w14:textId="5833C63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- Yes</w:t>
            </w:r>
          </w:p>
          <w:p w14:paraId="1E15FAD9" w14:textId="55480B70" w:rsidR="00F307FB" w:rsidRPr="00E06FB4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- Yes</w:t>
            </w:r>
          </w:p>
        </w:tc>
      </w:tr>
      <w:tr w:rsidR="00F307FB" w14:paraId="3B92F3BF" w14:textId="4C451AF1" w:rsidTr="006A72C4">
        <w:trPr>
          <w:trHeight w:val="1664"/>
          <w:jc w:val="center"/>
        </w:trPr>
        <w:tc>
          <w:tcPr>
            <w:tcW w:w="9786" w:type="dxa"/>
          </w:tcPr>
          <w:p w14:paraId="3FCB90B5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2); </w:t>
            </w:r>
          </w:p>
          <w:p w14:paraId="7F7B502F" w14:textId="77777777" w:rsidR="00F307FB" w:rsidRPr="00E06FB4" w:rsidRDefault="00F307FB" w:rsidP="00F307FB">
            <w:pPr>
              <w:pStyle w:val="ListParagraph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 xml:space="preserve">Nurses requested to keep a record of unhealthy snacking/physical inactivity on personal page of online-based programme. This is to identify situations or events occurring prior to unhealthy snacking/physical inactivity. </w:t>
            </w:r>
          </w:p>
        </w:tc>
        <w:tc>
          <w:tcPr>
            <w:tcW w:w="1984" w:type="dxa"/>
          </w:tcPr>
          <w:p w14:paraId="38C01283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Digital-Individual </w:t>
            </w:r>
          </w:p>
        </w:tc>
        <w:tc>
          <w:tcPr>
            <w:tcW w:w="2967" w:type="dxa"/>
          </w:tcPr>
          <w:p w14:paraId="37FC2E8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6092E7E8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7ED7A5D0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32012A67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2276DAA" w14:textId="71C48569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Yes, however, further piloting of online activities would be necessary to confirm</w:t>
            </w:r>
          </w:p>
        </w:tc>
      </w:tr>
      <w:tr w:rsidR="00F307FB" w14:paraId="2C7FA879" w14:textId="0DA6CBA2" w:rsidTr="006A72C4">
        <w:trPr>
          <w:jc w:val="center"/>
        </w:trPr>
        <w:tc>
          <w:tcPr>
            <w:tcW w:w="9786" w:type="dxa"/>
          </w:tcPr>
          <w:p w14:paraId="0304746C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3); </w:t>
            </w:r>
          </w:p>
          <w:p w14:paraId="5CF315FE" w14:textId="77777777" w:rsidR="00F307FB" w:rsidRPr="00E06FB4" w:rsidRDefault="00F307FB" w:rsidP="00F307FB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A registered dietitian/nutritionist/physiotherapist provides feedback within motivational interviewing session on healthy eating/physical activity progress.</w:t>
            </w:r>
          </w:p>
        </w:tc>
        <w:tc>
          <w:tcPr>
            <w:tcW w:w="1984" w:type="dxa"/>
          </w:tcPr>
          <w:p w14:paraId="749FAB68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  <w:tc>
          <w:tcPr>
            <w:tcW w:w="2967" w:type="dxa"/>
          </w:tcPr>
          <w:p w14:paraId="01AFA845" w14:textId="51BBD5E9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and ongoing employment of healthcare professionals may increase cost</w:t>
            </w:r>
          </w:p>
          <w:p w14:paraId="4AD7105E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379BD3EC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701DD32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3F97240E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Yes, however, further piloting of online activities would be necessary to confirm</w:t>
            </w:r>
          </w:p>
          <w:p w14:paraId="244F0700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06CC63A5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6A175FD8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DC4D66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2363288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2E17AD53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5D61058B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67F2A1FC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52DEB428" w14:textId="433B92BB" w:rsidR="00F307FB" w:rsidRPr="008D1D82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</w:tc>
      </w:tr>
      <w:tr w:rsidR="00F307FB" w14:paraId="4BD93C7F" w14:textId="77777777" w:rsidTr="00E875C7">
        <w:trPr>
          <w:jc w:val="center"/>
        </w:trPr>
        <w:tc>
          <w:tcPr>
            <w:tcW w:w="9786" w:type="dxa"/>
            <w:shd w:val="clear" w:color="auto" w:fill="auto"/>
          </w:tcPr>
          <w:p w14:paraId="379CA424" w14:textId="6E0FAE8D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lastRenderedPageBreak/>
              <w:t>Candidate Intervention Components</w:t>
            </w:r>
          </w:p>
        </w:tc>
        <w:tc>
          <w:tcPr>
            <w:tcW w:w="1984" w:type="dxa"/>
          </w:tcPr>
          <w:p w14:paraId="0F51D2D8" w14:textId="6AA84A9C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  <w:tc>
          <w:tcPr>
            <w:tcW w:w="2967" w:type="dxa"/>
          </w:tcPr>
          <w:p w14:paraId="5112732C" w14:textId="55433862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hAnsi="Arial" w:cs="Arial"/>
                <w:b/>
              </w:rPr>
              <w:t>Feasibility</w:t>
            </w:r>
          </w:p>
        </w:tc>
      </w:tr>
      <w:tr w:rsidR="00F307FB" w14:paraId="53BB1B0F" w14:textId="44B2461C" w:rsidTr="006A72C4">
        <w:trPr>
          <w:jc w:val="center"/>
        </w:trPr>
        <w:tc>
          <w:tcPr>
            <w:tcW w:w="9786" w:type="dxa"/>
          </w:tcPr>
          <w:p w14:paraId="4EFC52A9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3); </w:t>
            </w:r>
          </w:p>
          <w:p w14:paraId="537CD531" w14:textId="104A12C1" w:rsidR="00F307FB" w:rsidRPr="008D1D82" w:rsidRDefault="00F307FB" w:rsidP="00F307FB">
            <w:pPr>
              <w:pStyle w:val="ListParagraph"/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E06FB4">
              <w:rPr>
                <w:rFonts w:ascii="Arial" w:hAnsi="Arial" w:cs="Arial"/>
              </w:rPr>
              <w:t>Nurses verbally persuaded to enhance self-efficacy as part of online group-based mo</w:t>
            </w:r>
            <w:r>
              <w:rPr>
                <w:rFonts w:ascii="Arial" w:hAnsi="Arial" w:cs="Arial"/>
              </w:rPr>
              <w:t>tivational interviewing session</w:t>
            </w:r>
          </w:p>
          <w:p w14:paraId="40FBF5CF" w14:textId="77777777" w:rsidR="00F307FB" w:rsidRPr="006A72C4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1D11ECEE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  <w:tc>
          <w:tcPr>
            <w:tcW w:w="2967" w:type="dxa"/>
          </w:tcPr>
          <w:p w14:paraId="0FE96509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07D5D5CD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3177D08C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5C8851BD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06388960" w14:textId="3067027E" w:rsidR="00F307FB" w:rsidRPr="008D1D82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 xml:space="preserve">Acceptable – Yes, however, further piloting of online activities would be necessary to confirm </w:t>
            </w:r>
            <w:proofErr w:type="spellStart"/>
            <w:r>
              <w:rPr>
                <w:rFonts w:ascii="Arial" w:eastAsia="Times New Roman" w:hAnsi="Arial" w:cs="Arial"/>
                <w:lang w:val="en-US"/>
              </w:rPr>
              <w:t>accetability</w:t>
            </w:r>
            <w:proofErr w:type="spellEnd"/>
          </w:p>
        </w:tc>
      </w:tr>
      <w:tr w:rsidR="00F307FB" w14:paraId="293EC0E9" w14:textId="6D2F2F39" w:rsidTr="006A72C4">
        <w:trPr>
          <w:trHeight w:val="563"/>
          <w:jc w:val="center"/>
        </w:trPr>
        <w:tc>
          <w:tcPr>
            <w:tcW w:w="9786" w:type="dxa"/>
            <w:tcBorders>
              <w:bottom w:val="single" w:sz="4" w:space="0" w:color="auto"/>
            </w:tcBorders>
          </w:tcPr>
          <w:p w14:paraId="505328BB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 </w:t>
            </w:r>
          </w:p>
          <w:p w14:paraId="214E7B42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</w:t>
            </w:r>
            <w:r w:rsidRPr="007043DC">
              <w:rPr>
                <w:rFonts w:ascii="Arial" w:hAnsi="Arial" w:cs="Arial"/>
              </w:rPr>
              <w:t xml:space="preserve">urses advised to track their mood alongside their eating and physical activity behaviours </w:t>
            </w:r>
            <w:r>
              <w:rPr>
                <w:rFonts w:ascii="Arial" w:hAnsi="Arial" w:cs="Arial"/>
              </w:rPr>
              <w:t>on personal page of online-based programme. This is to support nurses identify</w:t>
            </w:r>
            <w:r w:rsidRPr="007043DC">
              <w:rPr>
                <w:rFonts w:ascii="Arial" w:hAnsi="Arial" w:cs="Arial"/>
              </w:rPr>
              <w:t xml:space="preserve"> the emotional consequences of healthy and unhealthy behaviours for themselves</w:t>
            </w:r>
            <w:r>
              <w:rPr>
                <w:rFonts w:ascii="Arial" w:hAnsi="Arial" w:cs="Arial"/>
              </w:rPr>
              <w:t xml:space="preserve">.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ADB46FA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 – Individual </w:t>
            </w: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14:paraId="50350626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1D39B3CD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9B38AB3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07DCDCF5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63396CB" w14:textId="1A48A6CB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</w:tc>
      </w:tr>
      <w:tr w:rsidR="00F307FB" w14:paraId="4A423BF6" w14:textId="442CB19A" w:rsidTr="006A72C4">
        <w:trPr>
          <w:jc w:val="center"/>
        </w:trPr>
        <w:tc>
          <w:tcPr>
            <w:tcW w:w="9786" w:type="dxa"/>
          </w:tcPr>
          <w:p w14:paraId="53BD32BD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2) </w:t>
            </w:r>
          </w:p>
          <w:p w14:paraId="1C506AA8" w14:textId="77777777" w:rsidR="00F307FB" w:rsidRPr="00AC1D71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AC1D71">
              <w:rPr>
                <w:rFonts w:ascii="Arial" w:hAnsi="Arial" w:cs="Arial"/>
              </w:rPr>
              <w:t>Nurses requested to keep a record of the dangers of eating unhealthy/being sedentary</w:t>
            </w:r>
            <w:r>
              <w:rPr>
                <w:rFonts w:ascii="Arial" w:hAnsi="Arial" w:cs="Arial"/>
              </w:rPr>
              <w:t xml:space="preserve"> on personal page of online-based programme</w:t>
            </w:r>
            <w:r w:rsidRPr="00AC1D7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C</w:t>
            </w:r>
            <w:r w:rsidRPr="00AC1D71">
              <w:rPr>
                <w:rFonts w:ascii="Arial" w:hAnsi="Arial" w:cs="Arial"/>
              </w:rPr>
              <w:t>oncrete information on what will happen if a nurse does this every day (e.g. if you eat like this every day for the next 4 weeks you will lose/gain X Kgs) provided to increase the personal salience of the consequences of unhealthy behaviours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54187B62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  <w:tc>
          <w:tcPr>
            <w:tcW w:w="2967" w:type="dxa"/>
          </w:tcPr>
          <w:p w14:paraId="541F9C0E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5BB2AD4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70AFA2F0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1D0AB8F7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2D8FCD4C" w14:textId="6D328D5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  <w:p w14:paraId="00C3AB5D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6D91BE96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C8DD28A" w14:textId="77777777" w:rsidR="00F307FB" w:rsidRDefault="00F307FB" w:rsidP="00F307FB">
            <w:pPr>
              <w:rPr>
                <w:rFonts w:ascii="Arial" w:hAnsi="Arial" w:cs="Arial"/>
              </w:rPr>
            </w:pPr>
          </w:p>
          <w:p w14:paraId="47653492" w14:textId="77777777" w:rsidR="00F307FB" w:rsidRDefault="00F307FB" w:rsidP="00F307FB">
            <w:pPr>
              <w:rPr>
                <w:rFonts w:ascii="Arial" w:hAnsi="Arial" w:cs="Arial"/>
              </w:rPr>
            </w:pPr>
          </w:p>
          <w:p w14:paraId="109EA985" w14:textId="77777777" w:rsidR="00F307FB" w:rsidRDefault="00F307FB" w:rsidP="00F307FB">
            <w:pPr>
              <w:rPr>
                <w:rFonts w:ascii="Arial" w:hAnsi="Arial" w:cs="Arial"/>
              </w:rPr>
            </w:pPr>
          </w:p>
          <w:p w14:paraId="31DA1D0C" w14:textId="77777777" w:rsidR="00F307FB" w:rsidRDefault="00F307FB" w:rsidP="00F307FB">
            <w:pPr>
              <w:rPr>
                <w:rFonts w:ascii="Arial" w:hAnsi="Arial" w:cs="Arial"/>
              </w:rPr>
            </w:pPr>
          </w:p>
          <w:p w14:paraId="70337576" w14:textId="77777777" w:rsidR="00F307FB" w:rsidRDefault="00F307FB" w:rsidP="00F307FB">
            <w:pPr>
              <w:rPr>
                <w:rFonts w:ascii="Arial" w:hAnsi="Arial" w:cs="Arial"/>
              </w:rPr>
            </w:pPr>
          </w:p>
          <w:p w14:paraId="012E2728" w14:textId="77777777" w:rsidR="00F307FB" w:rsidRDefault="00F307FB" w:rsidP="00F307FB">
            <w:pPr>
              <w:rPr>
                <w:rFonts w:ascii="Arial" w:hAnsi="Arial" w:cs="Arial"/>
              </w:rPr>
            </w:pPr>
          </w:p>
          <w:p w14:paraId="01A64235" w14:textId="3F66A53C" w:rsidR="00F307FB" w:rsidRDefault="00F307FB" w:rsidP="00F307FB">
            <w:pPr>
              <w:rPr>
                <w:rFonts w:ascii="Arial" w:hAnsi="Arial" w:cs="Arial"/>
              </w:rPr>
            </w:pPr>
          </w:p>
        </w:tc>
      </w:tr>
      <w:tr w:rsidR="00F307FB" w14:paraId="5D68E7B4" w14:textId="77777777" w:rsidTr="00E875C7">
        <w:trPr>
          <w:jc w:val="center"/>
        </w:trPr>
        <w:tc>
          <w:tcPr>
            <w:tcW w:w="9786" w:type="dxa"/>
            <w:shd w:val="clear" w:color="auto" w:fill="auto"/>
          </w:tcPr>
          <w:p w14:paraId="4F1BAEBF" w14:textId="48CEF22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lastRenderedPageBreak/>
              <w:t>Candidate Intervention Components</w:t>
            </w:r>
          </w:p>
        </w:tc>
        <w:tc>
          <w:tcPr>
            <w:tcW w:w="1984" w:type="dxa"/>
          </w:tcPr>
          <w:p w14:paraId="740BC4F4" w14:textId="462C8FF2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  <w:tc>
          <w:tcPr>
            <w:tcW w:w="2967" w:type="dxa"/>
          </w:tcPr>
          <w:p w14:paraId="028FB03E" w14:textId="369AFF39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hAnsi="Arial" w:cs="Arial"/>
                <w:b/>
              </w:rPr>
              <w:t>Feasibility</w:t>
            </w:r>
          </w:p>
        </w:tc>
      </w:tr>
      <w:tr w:rsidR="00F307FB" w14:paraId="56BA20B6" w14:textId="624695E3" w:rsidTr="006A72C4">
        <w:trPr>
          <w:trHeight w:val="744"/>
          <w:jc w:val="center"/>
        </w:trPr>
        <w:tc>
          <w:tcPr>
            <w:tcW w:w="9786" w:type="dxa"/>
            <w:tcBorders>
              <w:bottom w:val="single" w:sz="4" w:space="0" w:color="auto"/>
            </w:tcBorders>
          </w:tcPr>
          <w:p w14:paraId="7B41644B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 </w:t>
            </w:r>
          </w:p>
          <w:p w14:paraId="16B17A60" w14:textId="77777777" w:rsidR="00F307FB" w:rsidRPr="004D4724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Pr="004D4724">
              <w:rPr>
                <w:rFonts w:ascii="Arial" w:hAnsi="Arial" w:cs="Arial"/>
              </w:rPr>
              <w:t>urses requested to answer the following two questions (“If I did not eat healthily and participate in physical activity I would later feel regret”) and (“If I did not eat h</w:t>
            </w:r>
            <w:r>
              <w:rPr>
                <w:rFonts w:ascii="Arial" w:hAnsi="Arial" w:cs="Arial"/>
              </w:rPr>
              <w:t>ealthily and participate in phys</w:t>
            </w:r>
            <w:r w:rsidRPr="004D4724">
              <w:rPr>
                <w:rFonts w:ascii="Arial" w:hAnsi="Arial" w:cs="Arial"/>
              </w:rPr>
              <w:t>ical activity, I would later wish I had”)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1B0625C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14:paraId="6C6AEE22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5D3E851D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2857FA1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167E1204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8F10CDE" w14:textId="12159F63" w:rsidR="00F307FB" w:rsidRPr="008D1D82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</w:tc>
      </w:tr>
      <w:tr w:rsidR="00F307FB" w14:paraId="531C4CAD" w14:textId="62877910" w:rsidTr="006A72C4">
        <w:trPr>
          <w:jc w:val="center"/>
        </w:trPr>
        <w:tc>
          <w:tcPr>
            <w:tcW w:w="9786" w:type="dxa"/>
            <w:tcBorders>
              <w:top w:val="nil"/>
            </w:tcBorders>
          </w:tcPr>
          <w:p w14:paraId="415268A8" w14:textId="77777777" w:rsidR="00F307FB" w:rsidRPr="007043DC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web-based</w:t>
            </w:r>
            <w:r w:rsidRPr="007043DC">
              <w:rPr>
                <w:rFonts w:ascii="Arial" w:hAnsi="Arial" w:cs="Arial"/>
              </w:rPr>
              <w:t xml:space="preserve"> staff newsletter and social media</w:t>
            </w:r>
            <w:r>
              <w:rPr>
                <w:rFonts w:ascii="Arial" w:hAnsi="Arial" w:cs="Arial"/>
              </w:rPr>
              <w:t xml:space="preserve"> used for communicating </w:t>
            </w:r>
            <w:r w:rsidRPr="007043DC">
              <w:rPr>
                <w:rFonts w:ascii="Arial" w:hAnsi="Arial" w:cs="Arial"/>
              </w:rPr>
              <w:t>information about social</w:t>
            </w:r>
            <w:r>
              <w:rPr>
                <w:rFonts w:ascii="Arial" w:hAnsi="Arial" w:cs="Arial"/>
              </w:rPr>
              <w:t xml:space="preserve"> and environmental consequences of healthy eating and physical activity. </w:t>
            </w:r>
          </w:p>
        </w:tc>
        <w:tc>
          <w:tcPr>
            <w:tcW w:w="1984" w:type="dxa"/>
            <w:tcBorders>
              <w:top w:val="nil"/>
            </w:tcBorders>
          </w:tcPr>
          <w:p w14:paraId="1185BFD0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Digital– Individual </w:t>
            </w:r>
          </w:p>
        </w:tc>
        <w:tc>
          <w:tcPr>
            <w:tcW w:w="2967" w:type="dxa"/>
            <w:tcBorders>
              <w:top w:val="nil"/>
            </w:tcBorders>
          </w:tcPr>
          <w:p w14:paraId="49C8ABEA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32780BD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26C3803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4CADA84D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023C418B" w14:textId="6125E212" w:rsidR="00F307FB" w:rsidRPr="008D1D82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</w:tc>
      </w:tr>
      <w:tr w:rsidR="00F307FB" w14:paraId="2BF570AD" w14:textId="5CAB2618" w:rsidTr="006A72C4">
        <w:trPr>
          <w:trHeight w:val="1581"/>
          <w:jc w:val="center"/>
        </w:trPr>
        <w:tc>
          <w:tcPr>
            <w:tcW w:w="9786" w:type="dxa"/>
          </w:tcPr>
          <w:p w14:paraId="43E4D2AA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2)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3C729521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7043DC">
              <w:rPr>
                <w:rFonts w:ascii="Arial" w:hAnsi="Arial" w:cs="Arial"/>
              </w:rPr>
              <w:t>rompt nurses to imagine and compare likely or possible outcomes following eating healthily/participating in physical activity versus not performing these behaviours.</w:t>
            </w:r>
          </w:p>
          <w:p w14:paraId="31E77F41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025195BA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25094867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  <w:p w14:paraId="12CFF6DF" w14:textId="77777777" w:rsidR="00F307FB" w:rsidRPr="007043DC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4F3E815B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  <w:tc>
          <w:tcPr>
            <w:tcW w:w="2967" w:type="dxa"/>
          </w:tcPr>
          <w:p w14:paraId="39154A70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00D58C79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B7AB302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4D321E48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1B548FD" w14:textId="63D4657F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  <w:p w14:paraId="72BDBC77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73F42806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5DA0AD96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78B065B0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629063AB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584C74A1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082338B5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A4320AA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6646AFE5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0D6E093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6072A8A4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29BC8707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2CE15431" w14:textId="021C97EC" w:rsidR="00F307FB" w:rsidRPr="008D1D82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</w:tc>
      </w:tr>
      <w:tr w:rsidR="00F307FB" w14:paraId="2AC8AE51" w14:textId="5B67B4BD" w:rsidTr="006A72C4">
        <w:trPr>
          <w:trHeight w:val="274"/>
          <w:jc w:val="center"/>
        </w:trPr>
        <w:tc>
          <w:tcPr>
            <w:tcW w:w="9786" w:type="dxa"/>
            <w:shd w:val="clear" w:color="auto" w:fill="auto"/>
          </w:tcPr>
          <w:p w14:paraId="598E14A4" w14:textId="3BF7B34C" w:rsidR="00F307FB" w:rsidRDefault="00F307FB" w:rsidP="00F307FB">
            <w:pPr>
              <w:spacing w:before="100" w:beforeAutospacing="1" w:after="100" w:afterAutospacing="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lastRenderedPageBreak/>
              <w:t>Candidate Intervention Components</w:t>
            </w:r>
          </w:p>
        </w:tc>
        <w:tc>
          <w:tcPr>
            <w:tcW w:w="1984" w:type="dxa"/>
          </w:tcPr>
          <w:p w14:paraId="3ABAC948" w14:textId="0B0A7F12" w:rsidR="00F307FB" w:rsidRPr="00F837E9" w:rsidRDefault="00F307FB" w:rsidP="00F307FB">
            <w:pPr>
              <w:spacing w:before="100" w:beforeAutospacing="1" w:after="100" w:afterAutospacing="1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  <w:tc>
          <w:tcPr>
            <w:tcW w:w="2967" w:type="dxa"/>
          </w:tcPr>
          <w:p w14:paraId="348DA7CE" w14:textId="2CB97935" w:rsidR="00F307FB" w:rsidRDefault="00F307FB" w:rsidP="00F307FB">
            <w:pPr>
              <w:spacing w:before="100" w:beforeAutospacing="1" w:after="100" w:afterAutospacing="1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Feasibility</w:t>
            </w:r>
          </w:p>
        </w:tc>
      </w:tr>
      <w:tr w:rsidR="00F307FB" w14:paraId="05F7041E" w14:textId="396B47F4" w:rsidTr="006A72C4">
        <w:trPr>
          <w:trHeight w:val="547"/>
          <w:jc w:val="center"/>
        </w:trPr>
        <w:tc>
          <w:tcPr>
            <w:tcW w:w="9786" w:type="dxa"/>
            <w:tcBorders>
              <w:bottom w:val="single" w:sz="4" w:space="0" w:color="auto"/>
            </w:tcBorders>
          </w:tcPr>
          <w:p w14:paraId="1876FEFB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Online group-based motivational interviewing session (Module Session 3) </w:t>
            </w:r>
          </w:p>
          <w:p w14:paraId="28209B15" w14:textId="77777777" w:rsidR="00F307FB" w:rsidRPr="00C544B1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</w:t>
            </w:r>
            <w:r w:rsidRPr="004D4724">
              <w:rPr>
                <w:rFonts w:ascii="Arial" w:hAnsi="Arial" w:cs="Arial"/>
              </w:rPr>
              <w:t xml:space="preserve">registered dietitian/nutritionist/physiotherapist </w:t>
            </w:r>
            <w:r>
              <w:rPr>
                <w:rFonts w:ascii="Arial" w:hAnsi="Arial" w:cs="Arial"/>
              </w:rPr>
              <w:t>would provide feedback</w:t>
            </w:r>
            <w:r w:rsidRPr="004D4724">
              <w:rPr>
                <w:rFonts w:ascii="Arial" w:hAnsi="Arial" w:cs="Arial"/>
              </w:rPr>
              <w:t xml:space="preserve"> </w:t>
            </w:r>
            <w:r w:rsidRPr="00AC1D71">
              <w:rPr>
                <w:rFonts w:ascii="Arial" w:hAnsi="Arial" w:cs="Arial"/>
              </w:rPr>
              <w:t xml:space="preserve">on </w:t>
            </w:r>
            <w:r>
              <w:rPr>
                <w:rFonts w:ascii="Arial" w:hAnsi="Arial" w:cs="Arial"/>
              </w:rPr>
              <w:t>healthy eating/physical activity</w:t>
            </w:r>
            <w:r w:rsidRPr="00AC1D7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progress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5EA3B71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Grouped</w:t>
            </w: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14:paraId="776D31F2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and ongoing employment of healthcare professionals may increase cost</w:t>
            </w:r>
          </w:p>
          <w:p w14:paraId="3321F8D7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3954278C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6C7DFEB9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63B4255E" w14:textId="71596CBD" w:rsidR="00F307FB" w:rsidRPr="008D1D82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</w:tc>
      </w:tr>
      <w:tr w:rsidR="00F307FB" w14:paraId="41C45EAA" w14:textId="110A7D2A" w:rsidTr="006A72C4">
        <w:trPr>
          <w:trHeight w:val="427"/>
          <w:jc w:val="center"/>
        </w:trPr>
        <w:tc>
          <w:tcPr>
            <w:tcW w:w="9786" w:type="dxa"/>
            <w:tcBorders>
              <w:bottom w:val="single" w:sz="4" w:space="0" w:color="auto"/>
            </w:tcBorders>
          </w:tcPr>
          <w:p w14:paraId="719AF717" w14:textId="77777777" w:rsidR="00F307FB" w:rsidRPr="007043DC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7043DC">
              <w:rPr>
                <w:rFonts w:ascii="Arial" w:hAnsi="Arial" w:cs="Arial"/>
              </w:rPr>
              <w:t>A fear appeal message in combination with a self-affirmation message incorporated into social marketing campaign.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106179A" w14:textId="77777777" w:rsidR="00F307FB" w:rsidRPr="007043DC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Grouped</w:t>
            </w:r>
          </w:p>
        </w:tc>
        <w:tc>
          <w:tcPr>
            <w:tcW w:w="2967" w:type="dxa"/>
            <w:tcBorders>
              <w:bottom w:val="single" w:sz="4" w:space="0" w:color="auto"/>
            </w:tcBorders>
          </w:tcPr>
          <w:p w14:paraId="3EA4DF7E" w14:textId="7BBBB6CF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</w:t>
            </w:r>
          </w:p>
          <w:p w14:paraId="0EE45D52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5E27E68" w14:textId="6B61268C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69DCCCDB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5A706AF4" w14:textId="7B059D6F" w:rsidR="00F307FB" w:rsidRPr="008D1D82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No, however confirmation of fear appeals acceptability would need to be tested</w:t>
            </w:r>
          </w:p>
        </w:tc>
      </w:tr>
      <w:tr w:rsidR="00F307FB" w14:paraId="7339A0F9" w14:textId="25C40369" w:rsidTr="0041625C">
        <w:trPr>
          <w:trHeight w:val="70"/>
          <w:jc w:val="center"/>
        </w:trPr>
        <w:tc>
          <w:tcPr>
            <w:tcW w:w="9786" w:type="dxa"/>
          </w:tcPr>
          <w:p w14:paraId="24962ABC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self-completed session (Module Session 4) </w:t>
            </w:r>
          </w:p>
          <w:p w14:paraId="2FF2418B" w14:textId="77777777" w:rsidR="00F307FB" w:rsidRPr="004D4724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4D4724">
              <w:rPr>
                <w:rFonts w:ascii="Arial" w:hAnsi="Arial" w:cs="Arial"/>
              </w:rPr>
              <w:t>Nurses requested to list and compare the advantages and disadvantages of eating healthy/physical activity participation.</w:t>
            </w:r>
          </w:p>
        </w:tc>
        <w:tc>
          <w:tcPr>
            <w:tcW w:w="1984" w:type="dxa"/>
          </w:tcPr>
          <w:p w14:paraId="7BC943C4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  <w:tc>
          <w:tcPr>
            <w:tcW w:w="2967" w:type="dxa"/>
          </w:tcPr>
          <w:p w14:paraId="39C97139" w14:textId="470E75B0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 xml:space="preserve">Affordable – Yes, however increase digital functionality may increase cost </w:t>
            </w:r>
          </w:p>
          <w:p w14:paraId="00096556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03814E9E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12B1A39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3DECFF0" w14:textId="3D40C17D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  <w:p w14:paraId="525D9134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73F0FD28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5F59A56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066D43BF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28CCA512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4DE55D3C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73369B63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0F427F1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6BC394C8" w14:textId="2175A862" w:rsidR="00F307FB" w:rsidRDefault="00F307FB" w:rsidP="00F307FB">
            <w:pPr>
              <w:rPr>
                <w:rFonts w:ascii="Arial" w:hAnsi="Arial" w:cs="Arial"/>
              </w:rPr>
            </w:pPr>
          </w:p>
        </w:tc>
      </w:tr>
      <w:tr w:rsidR="00F307FB" w14:paraId="666CA7E2" w14:textId="77777777" w:rsidTr="006A72C4">
        <w:trPr>
          <w:trHeight w:val="477"/>
          <w:jc w:val="center"/>
        </w:trPr>
        <w:tc>
          <w:tcPr>
            <w:tcW w:w="9786" w:type="dxa"/>
          </w:tcPr>
          <w:p w14:paraId="739409AF" w14:textId="70B8D48D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lastRenderedPageBreak/>
              <w:t>Candidate Intervention Components</w:t>
            </w:r>
          </w:p>
        </w:tc>
        <w:tc>
          <w:tcPr>
            <w:tcW w:w="1984" w:type="dxa"/>
          </w:tcPr>
          <w:p w14:paraId="1144678D" w14:textId="7DBF2B74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Mode of delivery </w:t>
            </w:r>
          </w:p>
        </w:tc>
        <w:tc>
          <w:tcPr>
            <w:tcW w:w="2967" w:type="dxa"/>
          </w:tcPr>
          <w:p w14:paraId="08455222" w14:textId="29F2FDE6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hAnsi="Arial" w:cs="Arial"/>
                <w:b/>
              </w:rPr>
              <w:t>Feasibility</w:t>
            </w:r>
          </w:p>
        </w:tc>
      </w:tr>
      <w:tr w:rsidR="00F307FB" w14:paraId="428AC681" w14:textId="492F9AFE" w:rsidTr="006A72C4">
        <w:trPr>
          <w:jc w:val="center"/>
        </w:trPr>
        <w:tc>
          <w:tcPr>
            <w:tcW w:w="9786" w:type="dxa"/>
          </w:tcPr>
          <w:p w14:paraId="238EBB67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4)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35B8302A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E</w:t>
            </w:r>
            <w:r w:rsidRPr="004D4724">
              <w:rPr>
                <w:rFonts w:ascii="Arial" w:hAnsi="Arial" w:cs="Arial"/>
              </w:rPr>
              <w:t>xpert video discussing the use of stress management techniques such as progressive muscular relaxation and diaphragmatic breathing to help nurses manage their stress.</w:t>
            </w:r>
          </w:p>
        </w:tc>
        <w:tc>
          <w:tcPr>
            <w:tcW w:w="1984" w:type="dxa"/>
          </w:tcPr>
          <w:p w14:paraId="761C9B9D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  <w:tc>
          <w:tcPr>
            <w:tcW w:w="2967" w:type="dxa"/>
          </w:tcPr>
          <w:p w14:paraId="55A5900C" w14:textId="3042D916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4B940795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08F3B633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08A1788E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359A91A4" w14:textId="6D261D09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  <w:p w14:paraId="4259D020" w14:textId="70BB1F1D" w:rsidR="00F307FB" w:rsidRDefault="00F307FB" w:rsidP="00F307FB">
            <w:pPr>
              <w:rPr>
                <w:rFonts w:ascii="Arial" w:hAnsi="Arial" w:cs="Arial"/>
              </w:rPr>
            </w:pPr>
          </w:p>
        </w:tc>
      </w:tr>
      <w:tr w:rsidR="00F307FB" w14:paraId="348526AD" w14:textId="0A922AE7" w:rsidTr="006A72C4">
        <w:trPr>
          <w:jc w:val="center"/>
        </w:trPr>
        <w:tc>
          <w:tcPr>
            <w:tcW w:w="9786" w:type="dxa"/>
          </w:tcPr>
          <w:p w14:paraId="4436B21A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 self-completed session (Module Session 4)</w:t>
            </w:r>
            <w:r w:rsidRPr="007043DC">
              <w:rPr>
                <w:rFonts w:ascii="Arial" w:hAnsi="Arial" w:cs="Arial"/>
              </w:rPr>
              <w:t xml:space="preserve"> </w:t>
            </w:r>
          </w:p>
          <w:p w14:paraId="015B6637" w14:textId="77777777" w:rsidR="00F307FB" w:rsidRPr="004D4724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4D4724">
              <w:rPr>
                <w:rFonts w:ascii="Arial" w:hAnsi="Arial" w:cs="Arial"/>
              </w:rPr>
              <w:t>dvises nurses to record how they feel after eating healthily/participating in physical activity</w:t>
            </w:r>
            <w:r>
              <w:rPr>
                <w:rFonts w:ascii="Arial" w:hAnsi="Arial" w:cs="Arial"/>
              </w:rPr>
              <w:t xml:space="preserve"> on personal page of online-based programme</w:t>
            </w:r>
            <w:r w:rsidRPr="004D4724"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2A6D0C7F" w14:textId="77777777" w:rsidR="00F307FB" w:rsidRDefault="00F307FB" w:rsidP="00F307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Digital– Individual</w:t>
            </w:r>
          </w:p>
        </w:tc>
        <w:tc>
          <w:tcPr>
            <w:tcW w:w="2967" w:type="dxa"/>
          </w:tcPr>
          <w:p w14:paraId="3C409551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14AD1E45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506EE860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49D58444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F3FF2EE" w14:textId="56C11486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Acceptable – Yes</w:t>
            </w:r>
          </w:p>
          <w:p w14:paraId="24849A24" w14:textId="761C71A4" w:rsidR="00F307FB" w:rsidRDefault="00F307FB" w:rsidP="00F307FB">
            <w:pPr>
              <w:rPr>
                <w:rFonts w:ascii="Arial" w:hAnsi="Arial" w:cs="Arial"/>
              </w:rPr>
            </w:pPr>
          </w:p>
        </w:tc>
      </w:tr>
      <w:tr w:rsidR="00F307FB" w14:paraId="1ED50BF1" w14:textId="0E1A0FBA" w:rsidTr="006A72C4">
        <w:trPr>
          <w:jc w:val="center"/>
        </w:trPr>
        <w:tc>
          <w:tcPr>
            <w:tcW w:w="9786" w:type="dxa"/>
          </w:tcPr>
          <w:p w14:paraId="5FC3D0AD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Online-based</w:t>
            </w:r>
            <w:r w:rsidRPr="007043D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group-based forum and discussion (Module Session 5) </w:t>
            </w:r>
          </w:p>
          <w:p w14:paraId="76296119" w14:textId="77777777" w:rsidR="00F307FB" w:rsidRPr="004D4724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4D4724">
              <w:rPr>
                <w:rFonts w:ascii="Arial" w:hAnsi="Arial" w:cs="Arial"/>
              </w:rPr>
              <w:t>articipants could share experiences and give each other tips or search for training partners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984" w:type="dxa"/>
          </w:tcPr>
          <w:p w14:paraId="2C7EFDA2" w14:textId="77777777" w:rsidR="00F307FB" w:rsidRDefault="00F307FB" w:rsidP="00F307FB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Digital-Grouped</w:t>
            </w:r>
          </w:p>
        </w:tc>
        <w:tc>
          <w:tcPr>
            <w:tcW w:w="2967" w:type="dxa"/>
          </w:tcPr>
          <w:p w14:paraId="7E8064CC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Affordable – Yes, however increase digital functionality may increase cost</w:t>
            </w:r>
          </w:p>
          <w:p w14:paraId="1EA7E0D8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29698654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Practical – Yes</w:t>
            </w:r>
          </w:p>
          <w:p w14:paraId="5052FF69" w14:textId="77777777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  <w:p w14:paraId="1B1D3025" w14:textId="19D1FC6D" w:rsidR="00F307FB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 xml:space="preserve">Acceptable – Yes, however, options for anonymously sharing experiences would need to be considered </w:t>
            </w:r>
          </w:p>
          <w:p w14:paraId="18DA1256" w14:textId="42A63D09" w:rsidR="00F307FB" w:rsidRPr="008D1D82" w:rsidRDefault="00F307FB" w:rsidP="00F307FB">
            <w:pPr>
              <w:rPr>
                <w:rFonts w:ascii="Arial" w:eastAsia="Times New Roman" w:hAnsi="Arial" w:cs="Arial"/>
                <w:lang w:val="en-US"/>
              </w:rPr>
            </w:pPr>
          </w:p>
        </w:tc>
      </w:tr>
    </w:tbl>
    <w:p w14:paraId="28002C04" w14:textId="77777777" w:rsidR="009574BE" w:rsidRPr="009D41F4" w:rsidRDefault="009574BE" w:rsidP="009D41F4">
      <w:pPr>
        <w:tabs>
          <w:tab w:val="left" w:pos="2685"/>
        </w:tabs>
        <w:rPr>
          <w:rFonts w:ascii="Times New Roman" w:hAnsi="Times New Roman" w:cs="Times New Roman"/>
          <w:sz w:val="24"/>
        </w:rPr>
        <w:sectPr w:rsidR="009574BE" w:rsidRPr="009D41F4" w:rsidSect="0028078F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titlePg/>
          <w:docGrid w:linePitch="360"/>
        </w:sectPr>
      </w:pPr>
    </w:p>
    <w:p w14:paraId="29A55405" w14:textId="77777777" w:rsidR="00E42549" w:rsidRPr="009D41F4" w:rsidRDefault="00E42549" w:rsidP="009D41F4">
      <w:pPr>
        <w:jc w:val="both"/>
        <w:rPr>
          <w:rFonts w:ascii="Arial" w:hAnsi="Arial" w:cs="Arial"/>
          <w:color w:val="000000"/>
          <w:szCs w:val="20"/>
          <w:shd w:val="clear" w:color="auto" w:fill="FFFFFF"/>
        </w:rPr>
      </w:pPr>
    </w:p>
    <w:sectPr w:rsidR="00E42549" w:rsidRPr="009D41F4" w:rsidSect="0028078F">
      <w:pgSz w:w="16838" w:h="11906" w:orient="landscape"/>
      <w:pgMar w:top="1440" w:right="1440" w:bottom="1440" w:left="1440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63E8D" w14:textId="77777777" w:rsidR="00824525" w:rsidRDefault="00824525" w:rsidP="0070422B">
      <w:pPr>
        <w:spacing w:after="0" w:line="240" w:lineRule="auto"/>
      </w:pPr>
      <w:r>
        <w:separator/>
      </w:r>
    </w:p>
  </w:endnote>
  <w:endnote w:type="continuationSeparator" w:id="0">
    <w:p w14:paraId="4855BD77" w14:textId="77777777" w:rsidR="00824525" w:rsidRDefault="00824525" w:rsidP="00704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A7BE2A" w14:textId="77777777" w:rsidR="00E875C7" w:rsidRDefault="00E875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75555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C9CB4F" w14:textId="4EA12DBE" w:rsidR="00E875C7" w:rsidRDefault="00E875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1B895039" w14:textId="77777777" w:rsidR="00E875C7" w:rsidRDefault="00E875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91622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FB9C5C" w14:textId="56689F68" w:rsidR="00E875C7" w:rsidRDefault="00E875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5BAA673D" w14:textId="77777777" w:rsidR="00E875C7" w:rsidRDefault="00E875C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663720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AC6779" w14:textId="40E8B1C5" w:rsidR="00E875C7" w:rsidRDefault="00E875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37</w:t>
        </w:r>
        <w:r>
          <w:rPr>
            <w:noProof/>
          </w:rPr>
          <w:fldChar w:fldCharType="end"/>
        </w:r>
      </w:p>
    </w:sdtContent>
  </w:sdt>
  <w:p w14:paraId="530A64FF" w14:textId="77777777" w:rsidR="00E875C7" w:rsidRDefault="00E875C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018208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66CE76" w14:textId="24740780" w:rsidR="00E875C7" w:rsidRDefault="00E875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14:paraId="680B59FC" w14:textId="77777777" w:rsidR="00E875C7" w:rsidRDefault="00E875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B8BCCA" w14:textId="77777777" w:rsidR="00824525" w:rsidRDefault="00824525" w:rsidP="0070422B">
      <w:pPr>
        <w:spacing w:after="0" w:line="240" w:lineRule="auto"/>
      </w:pPr>
      <w:r>
        <w:separator/>
      </w:r>
    </w:p>
  </w:footnote>
  <w:footnote w:type="continuationSeparator" w:id="0">
    <w:p w14:paraId="43597992" w14:textId="77777777" w:rsidR="00824525" w:rsidRDefault="00824525" w:rsidP="00704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7EE707" w14:textId="77777777" w:rsidR="00E875C7" w:rsidRDefault="00E875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7B9519" w14:textId="4BCCB612" w:rsidR="00E875C7" w:rsidRPr="00B565C7" w:rsidRDefault="00E875C7" w:rsidP="00ED0060">
    <w:pPr>
      <w:pStyle w:val="Head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5Running Title: Development of a workplace-based intervention for nurses</w:t>
    </w:r>
    <w:r>
      <w:rPr>
        <w:rFonts w:ascii="Arial" w:hAnsi="Arial" w:cs="Arial"/>
        <w:sz w:val="18"/>
      </w:rPr>
      <w:tab/>
      <w:t>v5:21.09.2020</w:t>
    </w:r>
  </w:p>
  <w:p w14:paraId="6626C7CA" w14:textId="30FAAAEA" w:rsidR="00E875C7" w:rsidRPr="00B565C7" w:rsidRDefault="00E875C7" w:rsidP="00BB4417">
    <w:pPr>
      <w:pStyle w:val="Header"/>
      <w:rPr>
        <w:rFonts w:ascii="Arial" w:hAnsi="Arial" w:cs="Arial"/>
        <w:sz w:val="18"/>
      </w:rPr>
    </w:pPr>
  </w:p>
  <w:p w14:paraId="78CB802C" w14:textId="77777777" w:rsidR="00E875C7" w:rsidRDefault="00E875C7" w:rsidP="00BB4417">
    <w:pPr>
      <w:pStyle w:val="Header"/>
    </w:pPr>
  </w:p>
  <w:p w14:paraId="3201187D" w14:textId="77777777" w:rsidR="00E875C7" w:rsidRPr="0079022F" w:rsidRDefault="00E875C7" w:rsidP="00BB4417">
    <w:pPr>
      <w:pStyle w:val="Header"/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131BEE" w14:textId="0BFD26A0" w:rsidR="00E875C7" w:rsidRPr="00B565C7" w:rsidRDefault="00E875C7" w:rsidP="00303BEB">
    <w:pPr>
      <w:pStyle w:val="Head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Running Title: Development of a workplace-based intervention for nurses</w:t>
    </w:r>
    <w:r>
      <w:rPr>
        <w:rFonts w:ascii="Arial" w:hAnsi="Arial" w:cs="Arial"/>
        <w:sz w:val="18"/>
      </w:rPr>
      <w:tab/>
      <w:t>v5:21.09.2020</w:t>
    </w:r>
  </w:p>
  <w:p w14:paraId="4323449D" w14:textId="77777777" w:rsidR="00E875C7" w:rsidRPr="00B565C7" w:rsidRDefault="00E875C7" w:rsidP="00361E73">
    <w:pPr>
      <w:pStyle w:val="Header"/>
      <w:rPr>
        <w:rFonts w:ascii="Arial" w:hAnsi="Arial" w:cs="Arial"/>
        <w:sz w:val="18"/>
      </w:rPr>
    </w:pPr>
  </w:p>
  <w:p w14:paraId="3B0C1BFE" w14:textId="77777777" w:rsidR="00E875C7" w:rsidRDefault="00E875C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D6EEEE" w14:textId="723D06F8" w:rsidR="00E875C7" w:rsidRPr="00B565C7" w:rsidRDefault="00E875C7" w:rsidP="00BB4417">
    <w:pPr>
      <w:pStyle w:val="Head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Running Title: Development of a workplace-based intervention for nurses</w:t>
    </w:r>
    <w:r>
      <w:rPr>
        <w:rFonts w:ascii="Arial" w:hAnsi="Arial" w:cs="Arial"/>
        <w:sz w:val="18"/>
      </w:rPr>
      <w:tab/>
      <w:t>v5:21.09.2020</w:t>
    </w:r>
  </w:p>
  <w:p w14:paraId="1B98EE9D" w14:textId="77777777" w:rsidR="00E875C7" w:rsidRDefault="00E875C7" w:rsidP="00BB4417">
    <w:pPr>
      <w:pStyle w:val="Header"/>
    </w:pPr>
  </w:p>
  <w:p w14:paraId="5506C1D2" w14:textId="77777777" w:rsidR="00E875C7" w:rsidRPr="0079022F" w:rsidRDefault="00E875C7" w:rsidP="00BB4417">
    <w:pPr>
      <w:pStyle w:val="Header"/>
      <w:rPr>
        <w:sz w:val="18"/>
        <w:szCs w:val="18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7DF1AC" w14:textId="0F35D5E3" w:rsidR="00E875C7" w:rsidRPr="00B565C7" w:rsidRDefault="00E875C7" w:rsidP="00303BEB">
    <w:pPr>
      <w:pStyle w:val="Head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Running Title: Development of a workplace-based intervention for nurses</w:t>
    </w:r>
    <w:r>
      <w:rPr>
        <w:rFonts w:ascii="Arial" w:hAnsi="Arial" w:cs="Arial"/>
        <w:sz w:val="18"/>
      </w:rPr>
      <w:tab/>
      <w:t>v5: 21.09.2020</w:t>
    </w:r>
  </w:p>
  <w:p w14:paraId="10AD18B9" w14:textId="77777777" w:rsidR="00E875C7" w:rsidRPr="00B565C7" w:rsidRDefault="00E875C7" w:rsidP="00361E73">
    <w:pPr>
      <w:pStyle w:val="Header"/>
      <w:rPr>
        <w:rFonts w:ascii="Arial" w:hAnsi="Arial" w:cs="Arial"/>
        <w:sz w:val="18"/>
      </w:rPr>
    </w:pPr>
  </w:p>
  <w:p w14:paraId="5B9A1E63" w14:textId="77777777" w:rsidR="00E875C7" w:rsidRDefault="00E875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8495C"/>
    <w:multiLevelType w:val="hybridMultilevel"/>
    <w:tmpl w:val="9DDA1AD4"/>
    <w:lvl w:ilvl="0" w:tplc="0809000F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572CC"/>
    <w:multiLevelType w:val="hybridMultilevel"/>
    <w:tmpl w:val="8FD6B152"/>
    <w:lvl w:ilvl="0" w:tplc="0809000F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04EF7"/>
    <w:multiLevelType w:val="hybridMultilevel"/>
    <w:tmpl w:val="B9A6CCB2"/>
    <w:lvl w:ilvl="0" w:tplc="3546235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01883"/>
    <w:multiLevelType w:val="hybridMultilevel"/>
    <w:tmpl w:val="50567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054FAC"/>
    <w:multiLevelType w:val="hybridMultilevel"/>
    <w:tmpl w:val="FEF6D378"/>
    <w:lvl w:ilvl="0" w:tplc="7ABAB12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F15A90"/>
    <w:multiLevelType w:val="hybridMultilevel"/>
    <w:tmpl w:val="3F3E7FA2"/>
    <w:lvl w:ilvl="0" w:tplc="0809000F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F75BB"/>
    <w:multiLevelType w:val="hybridMultilevel"/>
    <w:tmpl w:val="AD52B4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2B2987"/>
    <w:multiLevelType w:val="hybridMultilevel"/>
    <w:tmpl w:val="B002E9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552118"/>
    <w:multiLevelType w:val="hybridMultilevel"/>
    <w:tmpl w:val="F84E52DA"/>
    <w:lvl w:ilvl="0" w:tplc="0809000F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53752"/>
    <w:multiLevelType w:val="hybridMultilevel"/>
    <w:tmpl w:val="88B274B6"/>
    <w:lvl w:ilvl="0" w:tplc="0809000F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9B19AE"/>
    <w:multiLevelType w:val="hybridMultilevel"/>
    <w:tmpl w:val="FC2A8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6D28FD"/>
    <w:multiLevelType w:val="hybridMultilevel"/>
    <w:tmpl w:val="93F6E46C"/>
    <w:lvl w:ilvl="0" w:tplc="0809000F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052F9"/>
    <w:multiLevelType w:val="hybridMultilevel"/>
    <w:tmpl w:val="AF6AFD6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143BEE"/>
    <w:multiLevelType w:val="hybridMultilevel"/>
    <w:tmpl w:val="4B6249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06563A"/>
    <w:multiLevelType w:val="hybridMultilevel"/>
    <w:tmpl w:val="2C9E32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334E41"/>
    <w:multiLevelType w:val="hybridMultilevel"/>
    <w:tmpl w:val="DC263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7713D5"/>
    <w:multiLevelType w:val="hybridMultilevel"/>
    <w:tmpl w:val="EEE445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7"/>
  </w:num>
  <w:num w:numId="3">
    <w:abstractNumId w:val="10"/>
  </w:num>
  <w:num w:numId="4">
    <w:abstractNumId w:val="14"/>
  </w:num>
  <w:num w:numId="5">
    <w:abstractNumId w:val="4"/>
  </w:num>
  <w:num w:numId="6">
    <w:abstractNumId w:val="2"/>
  </w:num>
  <w:num w:numId="7">
    <w:abstractNumId w:val="6"/>
  </w:num>
  <w:num w:numId="8">
    <w:abstractNumId w:val="13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5"/>
  </w:num>
  <w:num w:numId="12">
    <w:abstractNumId w:val="1"/>
  </w:num>
  <w:num w:numId="13">
    <w:abstractNumId w:val="8"/>
  </w:num>
  <w:num w:numId="14">
    <w:abstractNumId w:val="11"/>
  </w:num>
  <w:num w:numId="15">
    <w:abstractNumId w:val="0"/>
  </w:num>
  <w:num w:numId="16">
    <w:abstractNumId w:val="9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B4D"/>
    <w:rsid w:val="00005B75"/>
    <w:rsid w:val="00005CBF"/>
    <w:rsid w:val="00011B86"/>
    <w:rsid w:val="00021B15"/>
    <w:rsid w:val="0002259D"/>
    <w:rsid w:val="00024DE6"/>
    <w:rsid w:val="000264CC"/>
    <w:rsid w:val="00027691"/>
    <w:rsid w:val="00027C6C"/>
    <w:rsid w:val="00027D15"/>
    <w:rsid w:val="00031C98"/>
    <w:rsid w:val="000330E8"/>
    <w:rsid w:val="00035C70"/>
    <w:rsid w:val="000415BD"/>
    <w:rsid w:val="00042716"/>
    <w:rsid w:val="0005210E"/>
    <w:rsid w:val="0005424E"/>
    <w:rsid w:val="000542EA"/>
    <w:rsid w:val="00056E50"/>
    <w:rsid w:val="00057799"/>
    <w:rsid w:val="00060393"/>
    <w:rsid w:val="00061361"/>
    <w:rsid w:val="000623A1"/>
    <w:rsid w:val="0006359B"/>
    <w:rsid w:val="000642FD"/>
    <w:rsid w:val="0006439F"/>
    <w:rsid w:val="000658FC"/>
    <w:rsid w:val="00076DCE"/>
    <w:rsid w:val="0007769C"/>
    <w:rsid w:val="00080E31"/>
    <w:rsid w:val="000838D1"/>
    <w:rsid w:val="00085DC2"/>
    <w:rsid w:val="00086834"/>
    <w:rsid w:val="000A2103"/>
    <w:rsid w:val="000A68C1"/>
    <w:rsid w:val="000B748C"/>
    <w:rsid w:val="000C0B8C"/>
    <w:rsid w:val="000C2446"/>
    <w:rsid w:val="000C3EFE"/>
    <w:rsid w:val="000D0C0D"/>
    <w:rsid w:val="000D15A8"/>
    <w:rsid w:val="000E213B"/>
    <w:rsid w:val="000E3237"/>
    <w:rsid w:val="000E5829"/>
    <w:rsid w:val="000E5915"/>
    <w:rsid w:val="000F2955"/>
    <w:rsid w:val="000F29B2"/>
    <w:rsid w:val="000F4D24"/>
    <w:rsid w:val="001078A5"/>
    <w:rsid w:val="00112113"/>
    <w:rsid w:val="001138FF"/>
    <w:rsid w:val="001140B3"/>
    <w:rsid w:val="00114BC4"/>
    <w:rsid w:val="001210F3"/>
    <w:rsid w:val="001212A2"/>
    <w:rsid w:val="00123B53"/>
    <w:rsid w:val="00133FCB"/>
    <w:rsid w:val="00136297"/>
    <w:rsid w:val="00137F6D"/>
    <w:rsid w:val="00144F0C"/>
    <w:rsid w:val="00145CC7"/>
    <w:rsid w:val="00154248"/>
    <w:rsid w:val="00155AFB"/>
    <w:rsid w:val="00161A0C"/>
    <w:rsid w:val="0016364C"/>
    <w:rsid w:val="00170A36"/>
    <w:rsid w:val="00173079"/>
    <w:rsid w:val="001827C4"/>
    <w:rsid w:val="00186099"/>
    <w:rsid w:val="001965D7"/>
    <w:rsid w:val="00197E12"/>
    <w:rsid w:val="001A14BD"/>
    <w:rsid w:val="001A26CF"/>
    <w:rsid w:val="001B0120"/>
    <w:rsid w:val="001B3752"/>
    <w:rsid w:val="001B3CA3"/>
    <w:rsid w:val="001B6F62"/>
    <w:rsid w:val="001B7D0F"/>
    <w:rsid w:val="001C4999"/>
    <w:rsid w:val="001D71C5"/>
    <w:rsid w:val="001E610E"/>
    <w:rsid w:val="001E61B4"/>
    <w:rsid w:val="001E7671"/>
    <w:rsid w:val="001F0FB3"/>
    <w:rsid w:val="001F425C"/>
    <w:rsid w:val="00203C71"/>
    <w:rsid w:val="00203DAE"/>
    <w:rsid w:val="00204663"/>
    <w:rsid w:val="0021136F"/>
    <w:rsid w:val="00213CBA"/>
    <w:rsid w:val="00216454"/>
    <w:rsid w:val="002205D3"/>
    <w:rsid w:val="002229BA"/>
    <w:rsid w:val="002266C8"/>
    <w:rsid w:val="002267C5"/>
    <w:rsid w:val="00226BB6"/>
    <w:rsid w:val="00231610"/>
    <w:rsid w:val="002337DD"/>
    <w:rsid w:val="00234696"/>
    <w:rsid w:val="00244FE1"/>
    <w:rsid w:val="00246855"/>
    <w:rsid w:val="00247B66"/>
    <w:rsid w:val="00251749"/>
    <w:rsid w:val="00251B23"/>
    <w:rsid w:val="00264C90"/>
    <w:rsid w:val="0027476A"/>
    <w:rsid w:val="002753A1"/>
    <w:rsid w:val="00276B14"/>
    <w:rsid w:val="0028078F"/>
    <w:rsid w:val="00281964"/>
    <w:rsid w:val="00285DF5"/>
    <w:rsid w:val="00287AE8"/>
    <w:rsid w:val="00291338"/>
    <w:rsid w:val="002956B5"/>
    <w:rsid w:val="002A065D"/>
    <w:rsid w:val="002A49D3"/>
    <w:rsid w:val="002A58DB"/>
    <w:rsid w:val="002B32C2"/>
    <w:rsid w:val="002B36D8"/>
    <w:rsid w:val="002B3C23"/>
    <w:rsid w:val="002C0509"/>
    <w:rsid w:val="002C1F69"/>
    <w:rsid w:val="002E20E0"/>
    <w:rsid w:val="002E33BB"/>
    <w:rsid w:val="002F095C"/>
    <w:rsid w:val="002F7A98"/>
    <w:rsid w:val="00300028"/>
    <w:rsid w:val="00303BEB"/>
    <w:rsid w:val="00304174"/>
    <w:rsid w:val="00306158"/>
    <w:rsid w:val="003077F6"/>
    <w:rsid w:val="00316A5B"/>
    <w:rsid w:val="00316B97"/>
    <w:rsid w:val="00321D85"/>
    <w:rsid w:val="00323208"/>
    <w:rsid w:val="00324874"/>
    <w:rsid w:val="003308F2"/>
    <w:rsid w:val="00336AB4"/>
    <w:rsid w:val="003370E9"/>
    <w:rsid w:val="003427D8"/>
    <w:rsid w:val="00343721"/>
    <w:rsid w:val="00350083"/>
    <w:rsid w:val="00350D00"/>
    <w:rsid w:val="00355735"/>
    <w:rsid w:val="00361E73"/>
    <w:rsid w:val="00361EDF"/>
    <w:rsid w:val="00363AF2"/>
    <w:rsid w:val="003652D9"/>
    <w:rsid w:val="00365402"/>
    <w:rsid w:val="00366977"/>
    <w:rsid w:val="00367094"/>
    <w:rsid w:val="00377A0C"/>
    <w:rsid w:val="003820EC"/>
    <w:rsid w:val="003A1222"/>
    <w:rsid w:val="003A4347"/>
    <w:rsid w:val="003A4BD3"/>
    <w:rsid w:val="003A7AEE"/>
    <w:rsid w:val="003B097C"/>
    <w:rsid w:val="003B2A87"/>
    <w:rsid w:val="003B2E9B"/>
    <w:rsid w:val="003B4064"/>
    <w:rsid w:val="003B5716"/>
    <w:rsid w:val="003C2817"/>
    <w:rsid w:val="003C2BD8"/>
    <w:rsid w:val="003C5573"/>
    <w:rsid w:val="003D4E11"/>
    <w:rsid w:val="003E0B0A"/>
    <w:rsid w:val="003E53BF"/>
    <w:rsid w:val="003E7C7C"/>
    <w:rsid w:val="003F7F55"/>
    <w:rsid w:val="00406428"/>
    <w:rsid w:val="0040781C"/>
    <w:rsid w:val="004129EE"/>
    <w:rsid w:val="00415505"/>
    <w:rsid w:val="0041625C"/>
    <w:rsid w:val="00425D7E"/>
    <w:rsid w:val="00431A63"/>
    <w:rsid w:val="00433186"/>
    <w:rsid w:val="00433BC7"/>
    <w:rsid w:val="004404C2"/>
    <w:rsid w:val="00440B96"/>
    <w:rsid w:val="00447B0D"/>
    <w:rsid w:val="004501CB"/>
    <w:rsid w:val="0046078A"/>
    <w:rsid w:val="00466ABE"/>
    <w:rsid w:val="00466C46"/>
    <w:rsid w:val="00470580"/>
    <w:rsid w:val="00470BB0"/>
    <w:rsid w:val="004714A0"/>
    <w:rsid w:val="00475EF0"/>
    <w:rsid w:val="00477FC0"/>
    <w:rsid w:val="0048286C"/>
    <w:rsid w:val="0048477E"/>
    <w:rsid w:val="00487B66"/>
    <w:rsid w:val="00491842"/>
    <w:rsid w:val="00495221"/>
    <w:rsid w:val="00495A0A"/>
    <w:rsid w:val="004A2D4A"/>
    <w:rsid w:val="004A3A00"/>
    <w:rsid w:val="004B1E5D"/>
    <w:rsid w:val="004D3CD4"/>
    <w:rsid w:val="004D4724"/>
    <w:rsid w:val="004D79A3"/>
    <w:rsid w:val="004E1251"/>
    <w:rsid w:val="004E27B5"/>
    <w:rsid w:val="004F1B11"/>
    <w:rsid w:val="004F4096"/>
    <w:rsid w:val="004F460A"/>
    <w:rsid w:val="00502D00"/>
    <w:rsid w:val="00505592"/>
    <w:rsid w:val="00517078"/>
    <w:rsid w:val="00524432"/>
    <w:rsid w:val="00524A6E"/>
    <w:rsid w:val="00526DCF"/>
    <w:rsid w:val="005314BE"/>
    <w:rsid w:val="00531A9C"/>
    <w:rsid w:val="00534DF1"/>
    <w:rsid w:val="00535C74"/>
    <w:rsid w:val="0055334D"/>
    <w:rsid w:val="00553C2C"/>
    <w:rsid w:val="00561538"/>
    <w:rsid w:val="0057096F"/>
    <w:rsid w:val="00573E94"/>
    <w:rsid w:val="005751A7"/>
    <w:rsid w:val="005756FB"/>
    <w:rsid w:val="00581BD0"/>
    <w:rsid w:val="0058465C"/>
    <w:rsid w:val="00587FB0"/>
    <w:rsid w:val="00592669"/>
    <w:rsid w:val="005A0AD7"/>
    <w:rsid w:val="005A5137"/>
    <w:rsid w:val="005A6205"/>
    <w:rsid w:val="005A6CC9"/>
    <w:rsid w:val="005A7C3F"/>
    <w:rsid w:val="005B040F"/>
    <w:rsid w:val="005B1C77"/>
    <w:rsid w:val="005B6B6F"/>
    <w:rsid w:val="005C0962"/>
    <w:rsid w:val="005C4846"/>
    <w:rsid w:val="005D0564"/>
    <w:rsid w:val="005D0BA4"/>
    <w:rsid w:val="005D6FB8"/>
    <w:rsid w:val="005E0B4A"/>
    <w:rsid w:val="005E7EC3"/>
    <w:rsid w:val="005F45E2"/>
    <w:rsid w:val="005F7DF0"/>
    <w:rsid w:val="006019F9"/>
    <w:rsid w:val="006053E7"/>
    <w:rsid w:val="006067ED"/>
    <w:rsid w:val="0061042A"/>
    <w:rsid w:val="0061165F"/>
    <w:rsid w:val="006204BF"/>
    <w:rsid w:val="00624A59"/>
    <w:rsid w:val="00626A96"/>
    <w:rsid w:val="00630007"/>
    <w:rsid w:val="006324FC"/>
    <w:rsid w:val="00642FED"/>
    <w:rsid w:val="00644B24"/>
    <w:rsid w:val="00644C6D"/>
    <w:rsid w:val="006479EE"/>
    <w:rsid w:val="00650B3A"/>
    <w:rsid w:val="00650EB5"/>
    <w:rsid w:val="00653A46"/>
    <w:rsid w:val="006561F1"/>
    <w:rsid w:val="00660DBA"/>
    <w:rsid w:val="00660DDC"/>
    <w:rsid w:val="00667DDD"/>
    <w:rsid w:val="00672712"/>
    <w:rsid w:val="0067324B"/>
    <w:rsid w:val="00674530"/>
    <w:rsid w:val="00677645"/>
    <w:rsid w:val="0068230D"/>
    <w:rsid w:val="0068571A"/>
    <w:rsid w:val="00685FE1"/>
    <w:rsid w:val="0068638C"/>
    <w:rsid w:val="00687E1A"/>
    <w:rsid w:val="006A3C19"/>
    <w:rsid w:val="006A72C4"/>
    <w:rsid w:val="006B1995"/>
    <w:rsid w:val="006B6249"/>
    <w:rsid w:val="006C156A"/>
    <w:rsid w:val="006D3320"/>
    <w:rsid w:val="006D515E"/>
    <w:rsid w:val="006D5AD6"/>
    <w:rsid w:val="006E0E21"/>
    <w:rsid w:val="006E4E39"/>
    <w:rsid w:val="006E5B85"/>
    <w:rsid w:val="006F4DD8"/>
    <w:rsid w:val="006F7617"/>
    <w:rsid w:val="00701BF2"/>
    <w:rsid w:val="00702664"/>
    <w:rsid w:val="00703B23"/>
    <w:rsid w:val="0070422B"/>
    <w:rsid w:val="007043DC"/>
    <w:rsid w:val="00707774"/>
    <w:rsid w:val="00707A4E"/>
    <w:rsid w:val="00710EC2"/>
    <w:rsid w:val="00711D7E"/>
    <w:rsid w:val="007126E4"/>
    <w:rsid w:val="00712B4C"/>
    <w:rsid w:val="00721745"/>
    <w:rsid w:val="00721F18"/>
    <w:rsid w:val="00723C7C"/>
    <w:rsid w:val="00727C54"/>
    <w:rsid w:val="00732200"/>
    <w:rsid w:val="007351C7"/>
    <w:rsid w:val="00735C6D"/>
    <w:rsid w:val="00735E55"/>
    <w:rsid w:val="00741E91"/>
    <w:rsid w:val="00752E92"/>
    <w:rsid w:val="0075494D"/>
    <w:rsid w:val="00757A49"/>
    <w:rsid w:val="00761582"/>
    <w:rsid w:val="00761EAB"/>
    <w:rsid w:val="007629E8"/>
    <w:rsid w:val="00766AF2"/>
    <w:rsid w:val="007719F7"/>
    <w:rsid w:val="00776136"/>
    <w:rsid w:val="0078016B"/>
    <w:rsid w:val="00780883"/>
    <w:rsid w:val="00782388"/>
    <w:rsid w:val="00782815"/>
    <w:rsid w:val="00793F71"/>
    <w:rsid w:val="00795DEE"/>
    <w:rsid w:val="007A217C"/>
    <w:rsid w:val="007B3922"/>
    <w:rsid w:val="007B5AB8"/>
    <w:rsid w:val="007B5CB1"/>
    <w:rsid w:val="007C0EDC"/>
    <w:rsid w:val="007C2241"/>
    <w:rsid w:val="007C4C37"/>
    <w:rsid w:val="007C57E1"/>
    <w:rsid w:val="007D2D8F"/>
    <w:rsid w:val="007D4577"/>
    <w:rsid w:val="007D4E8D"/>
    <w:rsid w:val="007D7DC8"/>
    <w:rsid w:val="007E3EF9"/>
    <w:rsid w:val="007E5429"/>
    <w:rsid w:val="007E5D2A"/>
    <w:rsid w:val="007F243F"/>
    <w:rsid w:val="007F5438"/>
    <w:rsid w:val="007F71AE"/>
    <w:rsid w:val="00802CAA"/>
    <w:rsid w:val="008119E3"/>
    <w:rsid w:val="00813AF1"/>
    <w:rsid w:val="0081662D"/>
    <w:rsid w:val="00821A9B"/>
    <w:rsid w:val="00824525"/>
    <w:rsid w:val="00824DC4"/>
    <w:rsid w:val="0082638F"/>
    <w:rsid w:val="00826863"/>
    <w:rsid w:val="00827059"/>
    <w:rsid w:val="00831306"/>
    <w:rsid w:val="00834135"/>
    <w:rsid w:val="00834974"/>
    <w:rsid w:val="008513A2"/>
    <w:rsid w:val="00853035"/>
    <w:rsid w:val="00854382"/>
    <w:rsid w:val="008572B2"/>
    <w:rsid w:val="00867224"/>
    <w:rsid w:val="00871C46"/>
    <w:rsid w:val="00872D34"/>
    <w:rsid w:val="00873945"/>
    <w:rsid w:val="00876CBD"/>
    <w:rsid w:val="008777D0"/>
    <w:rsid w:val="00881E97"/>
    <w:rsid w:val="00885DFA"/>
    <w:rsid w:val="0088757B"/>
    <w:rsid w:val="008903C2"/>
    <w:rsid w:val="008908EB"/>
    <w:rsid w:val="008917AE"/>
    <w:rsid w:val="008A08E6"/>
    <w:rsid w:val="008A492A"/>
    <w:rsid w:val="008A6A20"/>
    <w:rsid w:val="008B155D"/>
    <w:rsid w:val="008B3600"/>
    <w:rsid w:val="008B3B5E"/>
    <w:rsid w:val="008C169D"/>
    <w:rsid w:val="008C18AD"/>
    <w:rsid w:val="008C28C9"/>
    <w:rsid w:val="008D1D82"/>
    <w:rsid w:val="008D48EA"/>
    <w:rsid w:val="008D6F91"/>
    <w:rsid w:val="008E0590"/>
    <w:rsid w:val="008E16B7"/>
    <w:rsid w:val="008E408D"/>
    <w:rsid w:val="008E653E"/>
    <w:rsid w:val="008E7009"/>
    <w:rsid w:val="008E7C70"/>
    <w:rsid w:val="008F4E50"/>
    <w:rsid w:val="00904EE3"/>
    <w:rsid w:val="009073CF"/>
    <w:rsid w:val="009103E9"/>
    <w:rsid w:val="00911CD0"/>
    <w:rsid w:val="00912115"/>
    <w:rsid w:val="00912AEB"/>
    <w:rsid w:val="00913599"/>
    <w:rsid w:val="0091376D"/>
    <w:rsid w:val="009163C3"/>
    <w:rsid w:val="00917072"/>
    <w:rsid w:val="0092006D"/>
    <w:rsid w:val="00922B96"/>
    <w:rsid w:val="00924C3E"/>
    <w:rsid w:val="00925EC4"/>
    <w:rsid w:val="00933C47"/>
    <w:rsid w:val="0094655C"/>
    <w:rsid w:val="00954C65"/>
    <w:rsid w:val="009574BE"/>
    <w:rsid w:val="00960F99"/>
    <w:rsid w:val="009650F1"/>
    <w:rsid w:val="00965114"/>
    <w:rsid w:val="00965D85"/>
    <w:rsid w:val="00970F67"/>
    <w:rsid w:val="00972939"/>
    <w:rsid w:val="00977CB3"/>
    <w:rsid w:val="0098055D"/>
    <w:rsid w:val="00986B7A"/>
    <w:rsid w:val="00992118"/>
    <w:rsid w:val="00992C52"/>
    <w:rsid w:val="00992F24"/>
    <w:rsid w:val="00997607"/>
    <w:rsid w:val="00997D5D"/>
    <w:rsid w:val="009A17B5"/>
    <w:rsid w:val="009A2D49"/>
    <w:rsid w:val="009A49CB"/>
    <w:rsid w:val="009A50ED"/>
    <w:rsid w:val="009C257A"/>
    <w:rsid w:val="009C3A1C"/>
    <w:rsid w:val="009C4E9D"/>
    <w:rsid w:val="009C514B"/>
    <w:rsid w:val="009C7D91"/>
    <w:rsid w:val="009D23DD"/>
    <w:rsid w:val="009D34C9"/>
    <w:rsid w:val="009D3779"/>
    <w:rsid w:val="009D41F4"/>
    <w:rsid w:val="009D4A3C"/>
    <w:rsid w:val="009D7821"/>
    <w:rsid w:val="009E033D"/>
    <w:rsid w:val="009E51EA"/>
    <w:rsid w:val="009E6E7B"/>
    <w:rsid w:val="009F2487"/>
    <w:rsid w:val="009F5647"/>
    <w:rsid w:val="00A00468"/>
    <w:rsid w:val="00A00A33"/>
    <w:rsid w:val="00A01D7D"/>
    <w:rsid w:val="00A10F05"/>
    <w:rsid w:val="00A168F7"/>
    <w:rsid w:val="00A25F4D"/>
    <w:rsid w:val="00A2781B"/>
    <w:rsid w:val="00A33448"/>
    <w:rsid w:val="00A365B1"/>
    <w:rsid w:val="00A36770"/>
    <w:rsid w:val="00A4322D"/>
    <w:rsid w:val="00A56BDD"/>
    <w:rsid w:val="00A61E08"/>
    <w:rsid w:val="00A83A98"/>
    <w:rsid w:val="00A84D0B"/>
    <w:rsid w:val="00A86CA1"/>
    <w:rsid w:val="00A911A9"/>
    <w:rsid w:val="00A91A03"/>
    <w:rsid w:val="00A92379"/>
    <w:rsid w:val="00A95D74"/>
    <w:rsid w:val="00A973B8"/>
    <w:rsid w:val="00AA599E"/>
    <w:rsid w:val="00AA60AF"/>
    <w:rsid w:val="00AA6496"/>
    <w:rsid w:val="00AB226C"/>
    <w:rsid w:val="00AC1023"/>
    <w:rsid w:val="00AC1D71"/>
    <w:rsid w:val="00AC28A6"/>
    <w:rsid w:val="00AD0550"/>
    <w:rsid w:val="00AD1EE2"/>
    <w:rsid w:val="00AE281A"/>
    <w:rsid w:val="00AE3663"/>
    <w:rsid w:val="00AE5A4A"/>
    <w:rsid w:val="00AE730F"/>
    <w:rsid w:val="00AF0A4D"/>
    <w:rsid w:val="00B02C73"/>
    <w:rsid w:val="00B0408B"/>
    <w:rsid w:val="00B06B85"/>
    <w:rsid w:val="00B07125"/>
    <w:rsid w:val="00B07A02"/>
    <w:rsid w:val="00B1362E"/>
    <w:rsid w:val="00B23C1F"/>
    <w:rsid w:val="00B40045"/>
    <w:rsid w:val="00B41B4D"/>
    <w:rsid w:val="00B46B08"/>
    <w:rsid w:val="00B51BB2"/>
    <w:rsid w:val="00B565C7"/>
    <w:rsid w:val="00B57597"/>
    <w:rsid w:val="00B6056B"/>
    <w:rsid w:val="00B6182C"/>
    <w:rsid w:val="00B63AD2"/>
    <w:rsid w:val="00B64846"/>
    <w:rsid w:val="00B70D8C"/>
    <w:rsid w:val="00B777F5"/>
    <w:rsid w:val="00BA3FC8"/>
    <w:rsid w:val="00BB2774"/>
    <w:rsid w:val="00BB4417"/>
    <w:rsid w:val="00BB627C"/>
    <w:rsid w:val="00BC0A57"/>
    <w:rsid w:val="00BC4BC3"/>
    <w:rsid w:val="00BC4D53"/>
    <w:rsid w:val="00BC5F08"/>
    <w:rsid w:val="00BC6E35"/>
    <w:rsid w:val="00BD0FCD"/>
    <w:rsid w:val="00BD528A"/>
    <w:rsid w:val="00BE427C"/>
    <w:rsid w:val="00BF15B2"/>
    <w:rsid w:val="00BF2E06"/>
    <w:rsid w:val="00BF4D2D"/>
    <w:rsid w:val="00BF7CDB"/>
    <w:rsid w:val="00BF7E1F"/>
    <w:rsid w:val="00C03B0B"/>
    <w:rsid w:val="00C13E75"/>
    <w:rsid w:val="00C14BB0"/>
    <w:rsid w:val="00C14D05"/>
    <w:rsid w:val="00C22108"/>
    <w:rsid w:val="00C23EBC"/>
    <w:rsid w:val="00C32064"/>
    <w:rsid w:val="00C34031"/>
    <w:rsid w:val="00C36444"/>
    <w:rsid w:val="00C413C9"/>
    <w:rsid w:val="00C42C87"/>
    <w:rsid w:val="00C42D7D"/>
    <w:rsid w:val="00C44CEC"/>
    <w:rsid w:val="00C508B1"/>
    <w:rsid w:val="00C5250B"/>
    <w:rsid w:val="00C544B1"/>
    <w:rsid w:val="00C54943"/>
    <w:rsid w:val="00C5694D"/>
    <w:rsid w:val="00C57C8C"/>
    <w:rsid w:val="00C622B5"/>
    <w:rsid w:val="00C64413"/>
    <w:rsid w:val="00C7110C"/>
    <w:rsid w:val="00C753C7"/>
    <w:rsid w:val="00C8048C"/>
    <w:rsid w:val="00C82401"/>
    <w:rsid w:val="00C82EAE"/>
    <w:rsid w:val="00C83808"/>
    <w:rsid w:val="00C8472E"/>
    <w:rsid w:val="00C90C75"/>
    <w:rsid w:val="00C93810"/>
    <w:rsid w:val="00C958FE"/>
    <w:rsid w:val="00C9669B"/>
    <w:rsid w:val="00C96830"/>
    <w:rsid w:val="00C96E99"/>
    <w:rsid w:val="00CA12A2"/>
    <w:rsid w:val="00CA20D7"/>
    <w:rsid w:val="00CB1AB9"/>
    <w:rsid w:val="00CB3027"/>
    <w:rsid w:val="00CC13AF"/>
    <w:rsid w:val="00CC3E0C"/>
    <w:rsid w:val="00CC5228"/>
    <w:rsid w:val="00CD45D0"/>
    <w:rsid w:val="00CE654D"/>
    <w:rsid w:val="00D02906"/>
    <w:rsid w:val="00D202EA"/>
    <w:rsid w:val="00D227F9"/>
    <w:rsid w:val="00D3107C"/>
    <w:rsid w:val="00D4077E"/>
    <w:rsid w:val="00D40819"/>
    <w:rsid w:val="00D42042"/>
    <w:rsid w:val="00D43F36"/>
    <w:rsid w:val="00D46F14"/>
    <w:rsid w:val="00D50615"/>
    <w:rsid w:val="00D5430C"/>
    <w:rsid w:val="00D656C6"/>
    <w:rsid w:val="00D65E1A"/>
    <w:rsid w:val="00D66ADD"/>
    <w:rsid w:val="00D66B7A"/>
    <w:rsid w:val="00D66D2B"/>
    <w:rsid w:val="00D67197"/>
    <w:rsid w:val="00D72886"/>
    <w:rsid w:val="00D75C7E"/>
    <w:rsid w:val="00D82F8E"/>
    <w:rsid w:val="00DA2535"/>
    <w:rsid w:val="00DA28FD"/>
    <w:rsid w:val="00DA503E"/>
    <w:rsid w:val="00DA73C2"/>
    <w:rsid w:val="00DB21A8"/>
    <w:rsid w:val="00DB76AF"/>
    <w:rsid w:val="00DC636C"/>
    <w:rsid w:val="00DD04A8"/>
    <w:rsid w:val="00DD11E2"/>
    <w:rsid w:val="00DD34D2"/>
    <w:rsid w:val="00DD3BBB"/>
    <w:rsid w:val="00DE40C4"/>
    <w:rsid w:val="00DE41C9"/>
    <w:rsid w:val="00DE7C55"/>
    <w:rsid w:val="00E04DC8"/>
    <w:rsid w:val="00E06FB4"/>
    <w:rsid w:val="00E122C4"/>
    <w:rsid w:val="00E125F1"/>
    <w:rsid w:val="00E15222"/>
    <w:rsid w:val="00E20008"/>
    <w:rsid w:val="00E20BDE"/>
    <w:rsid w:val="00E21497"/>
    <w:rsid w:val="00E27FC1"/>
    <w:rsid w:val="00E35307"/>
    <w:rsid w:val="00E42549"/>
    <w:rsid w:val="00E470B9"/>
    <w:rsid w:val="00E50CEB"/>
    <w:rsid w:val="00E51B97"/>
    <w:rsid w:val="00E5333F"/>
    <w:rsid w:val="00E53E94"/>
    <w:rsid w:val="00E54C46"/>
    <w:rsid w:val="00E5779F"/>
    <w:rsid w:val="00E60DF1"/>
    <w:rsid w:val="00E60EEE"/>
    <w:rsid w:val="00E623F4"/>
    <w:rsid w:val="00E66B56"/>
    <w:rsid w:val="00E67338"/>
    <w:rsid w:val="00E71171"/>
    <w:rsid w:val="00E748C0"/>
    <w:rsid w:val="00E76146"/>
    <w:rsid w:val="00E76977"/>
    <w:rsid w:val="00E8235C"/>
    <w:rsid w:val="00E875C7"/>
    <w:rsid w:val="00E90006"/>
    <w:rsid w:val="00E907FC"/>
    <w:rsid w:val="00E92630"/>
    <w:rsid w:val="00E96EEE"/>
    <w:rsid w:val="00EA32FB"/>
    <w:rsid w:val="00EA480B"/>
    <w:rsid w:val="00EA7A4C"/>
    <w:rsid w:val="00EB35E5"/>
    <w:rsid w:val="00EB4FC3"/>
    <w:rsid w:val="00EC0DF6"/>
    <w:rsid w:val="00EC5B0A"/>
    <w:rsid w:val="00EC5E2B"/>
    <w:rsid w:val="00ED0060"/>
    <w:rsid w:val="00ED1828"/>
    <w:rsid w:val="00ED251D"/>
    <w:rsid w:val="00ED2B02"/>
    <w:rsid w:val="00ED45F7"/>
    <w:rsid w:val="00ED4AE2"/>
    <w:rsid w:val="00ED571E"/>
    <w:rsid w:val="00ED603F"/>
    <w:rsid w:val="00EF0CFC"/>
    <w:rsid w:val="00EF19D9"/>
    <w:rsid w:val="00EF345D"/>
    <w:rsid w:val="00EF3F00"/>
    <w:rsid w:val="00EF4651"/>
    <w:rsid w:val="00EF4B18"/>
    <w:rsid w:val="00EF72AB"/>
    <w:rsid w:val="00F03830"/>
    <w:rsid w:val="00F0405F"/>
    <w:rsid w:val="00F102DB"/>
    <w:rsid w:val="00F1624E"/>
    <w:rsid w:val="00F2324E"/>
    <w:rsid w:val="00F2642B"/>
    <w:rsid w:val="00F307FB"/>
    <w:rsid w:val="00F40AFA"/>
    <w:rsid w:val="00F42001"/>
    <w:rsid w:val="00F51EC9"/>
    <w:rsid w:val="00F53E2B"/>
    <w:rsid w:val="00F56668"/>
    <w:rsid w:val="00F715B4"/>
    <w:rsid w:val="00F731DA"/>
    <w:rsid w:val="00F74540"/>
    <w:rsid w:val="00F745B2"/>
    <w:rsid w:val="00F75EB1"/>
    <w:rsid w:val="00F76784"/>
    <w:rsid w:val="00F771D2"/>
    <w:rsid w:val="00F8131F"/>
    <w:rsid w:val="00F82FCD"/>
    <w:rsid w:val="00F837E9"/>
    <w:rsid w:val="00F85178"/>
    <w:rsid w:val="00FB7643"/>
    <w:rsid w:val="00FC2D89"/>
    <w:rsid w:val="00FC3E19"/>
    <w:rsid w:val="00FC4BDC"/>
    <w:rsid w:val="00FC5EA8"/>
    <w:rsid w:val="00FC68D3"/>
    <w:rsid w:val="00FD0AE6"/>
    <w:rsid w:val="00FD4254"/>
    <w:rsid w:val="00FE0322"/>
    <w:rsid w:val="00FE5B49"/>
    <w:rsid w:val="00FF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CC4647"/>
  <w15:docId w15:val="{A580232C-4C55-4B08-869A-DB5FAD93F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1B4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h1">
    <w:name w:val="h1"/>
    <w:basedOn w:val="Normal"/>
    <w:rsid w:val="00B41B4D"/>
    <w:pPr>
      <w:keepNext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b/>
      <w:bCs/>
      <w:sz w:val="36"/>
      <w:szCs w:val="36"/>
      <w:lang w:val="en-US"/>
    </w:rPr>
  </w:style>
  <w:style w:type="character" w:styleId="CommentReference">
    <w:name w:val="annotation reference"/>
    <w:uiPriority w:val="99"/>
    <w:semiHidden/>
    <w:rsid w:val="00B41B4D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323208"/>
  </w:style>
  <w:style w:type="paragraph" w:styleId="CommentText">
    <w:name w:val="annotation text"/>
    <w:basedOn w:val="Normal"/>
    <w:link w:val="CommentTextChar"/>
    <w:uiPriority w:val="99"/>
    <w:unhideWhenUsed/>
    <w:rsid w:val="003232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32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32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320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20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4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422B"/>
  </w:style>
  <w:style w:type="paragraph" w:styleId="Footer">
    <w:name w:val="footer"/>
    <w:basedOn w:val="Normal"/>
    <w:link w:val="FooterChar"/>
    <w:uiPriority w:val="99"/>
    <w:unhideWhenUsed/>
    <w:rsid w:val="00704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422B"/>
  </w:style>
  <w:style w:type="paragraph" w:styleId="ListParagraph">
    <w:name w:val="List Paragraph"/>
    <w:basedOn w:val="Normal"/>
    <w:uiPriority w:val="34"/>
    <w:qFormat/>
    <w:rsid w:val="00534D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2CA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02CAA"/>
  </w:style>
  <w:style w:type="table" w:styleId="TableGrid">
    <w:name w:val="Table Grid"/>
    <w:basedOn w:val="TableNormal"/>
    <w:uiPriority w:val="59"/>
    <w:rsid w:val="00E04D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6019F9"/>
    <w:pPr>
      <w:spacing w:line="240" w:lineRule="auto"/>
      <w:ind w:left="720"/>
      <w:contextualSpacing/>
    </w:pPr>
    <w:rPr>
      <w:rFonts w:ascii="Cambria" w:eastAsia="Times New Roman" w:hAnsi="Cambria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A6A20"/>
    <w:rPr>
      <w:b/>
      <w:bCs/>
    </w:rPr>
  </w:style>
  <w:style w:type="character" w:styleId="Emphasis">
    <w:name w:val="Emphasis"/>
    <w:basedOn w:val="DefaultParagraphFont"/>
    <w:uiPriority w:val="20"/>
    <w:qFormat/>
    <w:rsid w:val="008A6A20"/>
    <w:rPr>
      <w:i/>
      <w:iCs/>
    </w:rPr>
  </w:style>
  <w:style w:type="character" w:customStyle="1" w:styleId="ref-journal">
    <w:name w:val="ref-journal"/>
    <w:basedOn w:val="DefaultParagraphFont"/>
    <w:rsid w:val="00287AE8"/>
  </w:style>
  <w:style w:type="character" w:customStyle="1" w:styleId="ref-vol">
    <w:name w:val="ref-vol"/>
    <w:basedOn w:val="DefaultParagraphFont"/>
    <w:rsid w:val="00287AE8"/>
  </w:style>
  <w:style w:type="character" w:customStyle="1" w:styleId="Mention1">
    <w:name w:val="Mention1"/>
    <w:basedOn w:val="DefaultParagraphFont"/>
    <w:uiPriority w:val="99"/>
    <w:semiHidden/>
    <w:unhideWhenUsed/>
    <w:rsid w:val="00BB4417"/>
    <w:rPr>
      <w:color w:val="2B579A"/>
      <w:shd w:val="clear" w:color="auto" w:fill="E6E6E6"/>
    </w:rPr>
  </w:style>
  <w:style w:type="paragraph" w:styleId="Caption">
    <w:name w:val="caption"/>
    <w:aliases w:val=" Char Char2"/>
    <w:basedOn w:val="Normal"/>
    <w:next w:val="Normal"/>
    <w:uiPriority w:val="99"/>
    <w:qFormat/>
    <w:rsid w:val="00AA599E"/>
    <w:pPr>
      <w:spacing w:before="120" w:after="120" w:line="360" w:lineRule="auto"/>
    </w:pPr>
    <w:rPr>
      <w:rFonts w:ascii="Arial" w:eastAsia="Times New Roman" w:hAnsi="Arial" w:cs="Times New Roman"/>
      <w:b/>
      <w:szCs w:val="24"/>
      <w:lang w:eastAsia="en-GB"/>
    </w:rPr>
  </w:style>
  <w:style w:type="paragraph" w:customStyle="1" w:styleId="Tables">
    <w:name w:val="Tables"/>
    <w:basedOn w:val="Normal"/>
    <w:rsid w:val="00AA599E"/>
    <w:pPr>
      <w:spacing w:before="120"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00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2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0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845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38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6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98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6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6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0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08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4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4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17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18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02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2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1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3023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20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2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6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6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1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8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6CD63-9F2B-46C0-948F-E5DA98A33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3536</Words>
  <Characters>20160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23649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Power</dc:creator>
  <cp:keywords/>
  <dc:description/>
  <cp:lastModifiedBy>Quality Control Editor</cp:lastModifiedBy>
  <cp:revision>2</cp:revision>
  <cp:lastPrinted>2016-09-14T08:19:00Z</cp:lastPrinted>
  <dcterms:created xsi:type="dcterms:W3CDTF">2020-10-23T18:40:00Z</dcterms:created>
  <dcterms:modified xsi:type="dcterms:W3CDTF">2020-10-23T18:40:00Z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44127.6111574074</vt:r8>
  </property>
  <property fmtid="{D5CDD505-2E9C-101B-9397-08002B2CF9AE}" pid="4" name="EditTotal">
    <vt:i4>705</vt:i4>
  </property>
  <property fmtid="{D5CDD505-2E9C-101B-9397-08002B2CF9AE}" pid="5" name="EditTimer">
    <vt:i4>515</vt:i4>
  </property>
</Properties>
</file>