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2D8B" w14:textId="77777777" w:rsidR="00C96435" w:rsidRDefault="00C96435" w:rsidP="00C96435">
      <w:pPr>
        <w:pStyle w:val="Abstract"/>
        <w:spacing w:line="360" w:lineRule="auto"/>
        <w:ind w:right="945"/>
        <w:rPr>
          <w:rFonts w:eastAsiaTheme="minorEastAsia" w:cs="Times New Roman"/>
          <w:b/>
          <w:bCs/>
          <w:sz w:val="24"/>
          <w:szCs w:val="24"/>
          <w:lang w:eastAsia="zh-CN"/>
        </w:rPr>
      </w:pPr>
      <w:bookmarkStart w:id="0" w:name="_Hlk150247852"/>
      <w:r>
        <w:rPr>
          <w:rFonts w:eastAsiaTheme="minorEastAsia" w:cs="Times New Roman"/>
          <w:b/>
          <w:bCs/>
          <w:sz w:val="24"/>
          <w:szCs w:val="24"/>
          <w:lang w:eastAsia="zh-CN"/>
        </w:rPr>
        <w:t>Appendix</w:t>
      </w:r>
      <w:bookmarkEnd w:id="0"/>
      <w:r>
        <w:rPr>
          <w:rFonts w:eastAsiaTheme="minorEastAsia" w:cs="Times New Roman"/>
          <w:b/>
          <w:bCs/>
          <w:sz w:val="24"/>
          <w:szCs w:val="24"/>
          <w:lang w:eastAsia="zh-CN"/>
        </w:rPr>
        <w:t xml:space="preserve"> A. Supplementary data</w:t>
      </w:r>
    </w:p>
    <w:p w14:paraId="56C5F221" w14:textId="77777777" w:rsidR="00C96435" w:rsidRDefault="00C96435" w:rsidP="00C96435">
      <w:pPr>
        <w:tabs>
          <w:tab w:val="decimal" w:pos="494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data associated with this article can be found at appendix</w:t>
      </w:r>
    </w:p>
    <w:p w14:paraId="02E6C484" w14:textId="77777777" w:rsidR="00C96435" w:rsidRDefault="00C96435" w:rsidP="00C96435">
      <w:pPr>
        <w:tabs>
          <w:tab w:val="decimal" w:pos="4945"/>
        </w:tabs>
        <w:spacing w:line="48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76E5E77C" wp14:editId="6CEE6965">
            <wp:extent cx="5727065" cy="3954780"/>
            <wp:effectExtent l="0" t="0" r="6985" b="762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DBE56" w14:textId="77777777" w:rsidR="00C96435" w:rsidRDefault="00C96435" w:rsidP="00C96435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 xml:space="preserve">Fig. S1. SEM images </w:t>
      </w:r>
      <w:r>
        <w:rPr>
          <w:rFonts w:ascii="Times New Roman" w:eastAsia="SimSun" w:hAnsi="Times New Roman" w:cs="Times New Roman"/>
          <w:sz w:val="24"/>
          <w:szCs w:val="24"/>
        </w:rPr>
        <w:t>of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(a) raw atomized </w:t>
      </w:r>
      <w:r>
        <w:rPr>
          <w:rFonts w:ascii="Times New Roman" w:eastAsia="SimSun" w:hAnsi="Times New Roman" w:cs="Times New Roman"/>
          <w:sz w:val="24"/>
          <w:szCs w:val="24"/>
        </w:rPr>
        <w:t>CP-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Ti, (b) plasma-spheroidized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eastAsia="SimSun" w:hAnsi="Times New Roman" w:cs="Times New Roman" w:hint="eastAsia"/>
          <w:sz w:val="24"/>
          <w:szCs w:val="24"/>
        </w:rPr>
        <w:t>P-milling-1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and (c) plasma-spheroidized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eastAsia="SimSun" w:hAnsi="Times New Roman" w:cs="Times New Roman" w:hint="eastAsia"/>
          <w:sz w:val="24"/>
          <w:szCs w:val="24"/>
        </w:rPr>
        <w:t>P-milling-2 Ti</w:t>
      </w:r>
      <w:r>
        <w:rPr>
          <w:rFonts w:ascii="Times New Roman" w:eastAsia="SimSun" w:hAnsi="Times New Roman" w:cs="Times New Roman"/>
          <w:sz w:val="24"/>
          <w:szCs w:val="24"/>
        </w:rPr>
        <w:t>-TiN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nanocomposite powder</w:t>
      </w:r>
      <w:r>
        <w:rPr>
          <w:rFonts w:ascii="Times New Roman" w:eastAsia="SimSun" w:hAnsi="Times New Roman" w:cs="Times New Roman"/>
          <w:sz w:val="24"/>
          <w:szCs w:val="24"/>
        </w:rPr>
        <w:t xml:space="preserve"> sample</w:t>
      </w:r>
      <w:r>
        <w:rPr>
          <w:rFonts w:ascii="Times New Roman" w:eastAsia="SimSun" w:hAnsi="Times New Roman" w:cs="Times New Roman" w:hint="eastAsia"/>
          <w:sz w:val="24"/>
          <w:szCs w:val="24"/>
        </w:rPr>
        <w:t>s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2C4BE6E7" w14:textId="77777777" w:rsidR="00C96435" w:rsidRDefault="00C96435" w:rsidP="00C96435">
      <w:pPr>
        <w:tabs>
          <w:tab w:val="decimal" w:pos="494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04A0F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35"/>
    <w:rsid w:val="003C2EF4"/>
    <w:rsid w:val="00B74216"/>
    <w:rsid w:val="00C96435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5CCD"/>
  <w15:chartTrackingRefBased/>
  <w15:docId w15:val="{41C43122-057F-4AB8-8DD6-E3BD6929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9643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43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43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435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435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435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435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435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435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435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4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4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43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435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435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435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4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43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4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435"/>
    <w:rPr>
      <w:b/>
      <w:bCs/>
      <w:smallCaps/>
      <w:color w:val="0F4761" w:themeColor="accent1" w:themeShade="BF"/>
      <w:spacing w:val="5"/>
    </w:rPr>
  </w:style>
  <w:style w:type="paragraph" w:customStyle="1" w:styleId="Abstract">
    <w:name w:val="Abstract"/>
    <w:basedOn w:val="Normal"/>
    <w:autoRedefine/>
    <w:qFormat/>
    <w:rsid w:val="00C96435"/>
    <w:pPr>
      <w:spacing w:line="240" w:lineRule="exact"/>
      <w:ind w:rightChars="450" w:right="450"/>
    </w:pPr>
    <w:rPr>
      <w:rFonts w:ascii="Times New Roman" w:eastAsia="Times New Roman" w:hAnsi="Times New Roman" w:cstheme="majorHAnsi"/>
      <w:sz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Springer Nature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2024-06-11T08:56:00Z</dcterms:created>
  <dcterms:modified xsi:type="dcterms:W3CDTF">2024-06-11T08:56:00Z</dcterms:modified>
</cp:coreProperties>
</file>