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220BC" w14:textId="77777777" w:rsidR="00193F99" w:rsidRDefault="00193F99" w:rsidP="00193F99">
      <w:pPr>
        <w:widowControl w:val="0"/>
        <w:pBdr>
          <w:top w:val="nil"/>
          <w:left w:val="nil"/>
          <w:bottom w:val="nil"/>
          <w:right w:val="nil"/>
          <w:between w:val="nil"/>
        </w:pBdr>
        <w:spacing w:after="0" w:line="480" w:lineRule="auto"/>
        <w:ind w:left="720" w:hanging="720"/>
      </w:pPr>
    </w:p>
    <w:p w14:paraId="796EBC9C" w14:textId="77777777" w:rsidR="00193F99" w:rsidRDefault="00193F99" w:rsidP="00193F99">
      <w:pPr>
        <w:pStyle w:val="Heading2"/>
        <w:widowControl w:val="0"/>
        <w:spacing w:after="0" w:line="480" w:lineRule="auto"/>
        <w:ind w:left="720"/>
        <w:rPr>
          <w:sz w:val="28"/>
          <w:szCs w:val="28"/>
        </w:rPr>
      </w:pPr>
      <w:bookmarkStart w:id="0" w:name="_ar4gwuy5cj29" w:colFirst="0" w:colLast="0"/>
      <w:bookmarkEnd w:id="0"/>
      <w:r>
        <w:t>Supplementary Information</w:t>
      </w:r>
    </w:p>
    <w:p w14:paraId="2846B7AA" w14:textId="77777777" w:rsidR="00193F99" w:rsidRDefault="00193F99" w:rsidP="00193F99">
      <w:pPr>
        <w:widowControl w:val="0"/>
        <w:spacing w:after="0" w:line="480" w:lineRule="auto"/>
        <w:ind w:left="720"/>
        <w:rPr>
          <w:sz w:val="28"/>
          <w:szCs w:val="28"/>
        </w:rPr>
      </w:pPr>
      <w:r>
        <w:rPr>
          <w:noProof/>
          <w:sz w:val="28"/>
          <w:szCs w:val="28"/>
        </w:rPr>
        <w:drawing>
          <wp:inline distT="114300" distB="114300" distL="114300" distR="114300" wp14:anchorId="7AFB80DC" wp14:editId="1D8B6D1D">
            <wp:extent cx="5565600" cy="2044700"/>
            <wp:effectExtent l="0" t="0" r="0" b="0"/>
            <wp:docPr id="6" name="image2.png" descr="A graph of different colored ba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 name="image2.png" descr="A graph of different colored bars&#10;&#10;Description automatically generated with medium confidence"/>
                    <pic:cNvPicPr preferRelativeResize="0"/>
                  </pic:nvPicPr>
                  <pic:blipFill>
                    <a:blip r:embed="rId5"/>
                    <a:srcRect/>
                    <a:stretch>
                      <a:fillRect/>
                    </a:stretch>
                  </pic:blipFill>
                  <pic:spPr>
                    <a:xfrm>
                      <a:off x="0" y="0"/>
                      <a:ext cx="5565600" cy="2044700"/>
                    </a:xfrm>
                    <a:prstGeom prst="rect">
                      <a:avLst/>
                    </a:prstGeom>
                    <a:ln/>
                  </pic:spPr>
                </pic:pic>
              </a:graphicData>
            </a:graphic>
          </wp:inline>
        </w:drawing>
      </w:r>
    </w:p>
    <w:p w14:paraId="3C00CC80" w14:textId="77777777" w:rsidR="00193F99" w:rsidRDefault="00193F99" w:rsidP="00193F99">
      <w:pPr>
        <w:widowControl w:val="0"/>
        <w:pBdr>
          <w:top w:val="nil"/>
          <w:left w:val="nil"/>
          <w:bottom w:val="nil"/>
          <w:right w:val="nil"/>
          <w:between w:val="nil"/>
        </w:pBdr>
        <w:spacing w:after="0" w:line="240" w:lineRule="auto"/>
        <w:rPr>
          <w:sz w:val="28"/>
          <w:szCs w:val="28"/>
        </w:rPr>
      </w:pPr>
    </w:p>
    <w:p w14:paraId="05B218E1" w14:textId="77777777" w:rsidR="00193F99" w:rsidRDefault="00193F99" w:rsidP="00193F99">
      <w:pPr>
        <w:widowControl w:val="0"/>
        <w:pBdr>
          <w:top w:val="nil"/>
          <w:left w:val="nil"/>
          <w:bottom w:val="nil"/>
          <w:right w:val="nil"/>
          <w:between w:val="nil"/>
        </w:pBdr>
        <w:spacing w:after="0" w:line="240" w:lineRule="auto"/>
        <w:ind w:right="-20"/>
        <w:rPr>
          <w:sz w:val="28"/>
          <w:szCs w:val="28"/>
        </w:rPr>
      </w:pPr>
      <w:r>
        <w:rPr>
          <w:b/>
          <w:i/>
        </w:rPr>
        <w:t xml:space="preserve">Figure SI 1 Third level coding for political instruments. </w:t>
      </w:r>
      <w:r>
        <w:rPr>
          <w:i/>
        </w:rPr>
        <w:t>Shown are the absolute numbers of documents in each category</w:t>
      </w:r>
      <w:r>
        <w:rPr>
          <w:noProof/>
          <w:sz w:val="28"/>
          <w:szCs w:val="28"/>
        </w:rPr>
        <w:lastRenderedPageBreak/>
        <w:drawing>
          <wp:inline distT="114300" distB="114300" distL="114300" distR="114300" wp14:anchorId="08E5A850" wp14:editId="6D76B012">
            <wp:extent cx="5731200" cy="75565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5731200" cy="7556500"/>
                    </a:xfrm>
                    <a:prstGeom prst="rect">
                      <a:avLst/>
                    </a:prstGeom>
                    <a:ln/>
                  </pic:spPr>
                </pic:pic>
              </a:graphicData>
            </a:graphic>
          </wp:inline>
        </w:drawing>
      </w:r>
    </w:p>
    <w:p w14:paraId="1C712311" w14:textId="77777777" w:rsidR="00193F99" w:rsidRDefault="00193F99" w:rsidP="00193F99">
      <w:pPr>
        <w:spacing w:line="240" w:lineRule="auto"/>
        <w:rPr>
          <w:i/>
        </w:rPr>
      </w:pPr>
      <w:r>
        <w:rPr>
          <w:b/>
          <w:i/>
        </w:rPr>
        <w:t>Figure S1 2 Third level coding of governance and policy papers for each technology.</w:t>
      </w:r>
      <w:r>
        <w:rPr>
          <w:i/>
        </w:rPr>
        <w:t xml:space="preserve"> Shown is the share of documents in each technology. All bars in one panel add up to 100. The number in the upper indicates the number of papers we report on in each panel.</w:t>
      </w:r>
      <w:r>
        <w:rPr>
          <w:i/>
        </w:rPr>
        <w:br/>
      </w:r>
      <w:r>
        <w:rPr>
          <w:i/>
        </w:rPr>
        <w:br/>
      </w:r>
      <w:r>
        <w:rPr>
          <w:i/>
        </w:rPr>
        <w:br/>
      </w:r>
    </w:p>
    <w:p w14:paraId="3B5B06E9" w14:textId="77777777" w:rsidR="00193F99" w:rsidRDefault="00193F99" w:rsidP="00193F99">
      <w:pPr>
        <w:pStyle w:val="Heading2"/>
        <w:spacing w:line="240" w:lineRule="auto"/>
      </w:pPr>
      <w:bookmarkStart w:id="1" w:name="_jzzp24czedwo" w:colFirst="0" w:colLast="0"/>
      <w:bookmarkEnd w:id="1"/>
      <w:r>
        <w:lastRenderedPageBreak/>
        <w:t>Supplemental data</w:t>
      </w:r>
    </w:p>
    <w:p w14:paraId="2E24FA47" w14:textId="77777777" w:rsidR="00193F99" w:rsidRDefault="00193F99" w:rsidP="00193F99">
      <w:pPr>
        <w:numPr>
          <w:ilvl w:val="0"/>
          <w:numId w:val="1"/>
        </w:numPr>
        <w:spacing w:after="0" w:line="240" w:lineRule="auto"/>
      </w:pPr>
      <w:r>
        <w:t>Queries for receiving scientific documents from Web of Science and Scopus: SI_Queries.xlsx</w:t>
      </w:r>
    </w:p>
    <w:p w14:paraId="5BA24344" w14:textId="77777777" w:rsidR="00193F99" w:rsidRDefault="00193F99" w:rsidP="00193F99">
      <w:pPr>
        <w:numPr>
          <w:ilvl w:val="0"/>
          <w:numId w:val="1"/>
        </w:numPr>
        <w:spacing w:line="240" w:lineRule="auto"/>
      </w:pPr>
      <w:r>
        <w:t>Study protocol for coding: SI_Coding Protocol.pdf</w:t>
      </w:r>
    </w:p>
    <w:p w14:paraId="1C905135" w14:textId="77777777" w:rsidR="001C76BA" w:rsidRDefault="001C76BA"/>
    <w:sectPr w:rsidR="001C76BA" w:rsidSect="00193F99">
      <w:pgSz w:w="11909" w:h="16834"/>
      <w:pgMar w:top="1440" w:right="1440" w:bottom="1440" w:left="2267"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E05AD4"/>
    <w:multiLevelType w:val="multilevel"/>
    <w:tmpl w:val="A630ED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90278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F99"/>
    <w:rsid w:val="00193F99"/>
    <w:rsid w:val="001C76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2A395"/>
  <w15:chartTrackingRefBased/>
  <w15:docId w15:val="{5DD24680-A5AC-48FB-B0BE-FE29DC83E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3F99"/>
    <w:pPr>
      <w:spacing w:after="200" w:line="276" w:lineRule="auto"/>
    </w:pPr>
    <w:rPr>
      <w:rFonts w:ascii="Arial" w:eastAsia="Arial" w:hAnsi="Arial" w:cs="Arial"/>
      <w:kern w:val="0"/>
      <w:lang w:val="en-GB"/>
      <w14:ligatures w14:val="none"/>
    </w:rPr>
  </w:style>
  <w:style w:type="paragraph" w:styleId="Heading1">
    <w:name w:val="heading 1"/>
    <w:basedOn w:val="Normal"/>
    <w:next w:val="Normal"/>
    <w:link w:val="Heading1Char"/>
    <w:uiPriority w:val="9"/>
    <w:qFormat/>
    <w:rsid w:val="00193F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3F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F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F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F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F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F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F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F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F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F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F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F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F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F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F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F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F99"/>
    <w:rPr>
      <w:rFonts w:eastAsiaTheme="majorEastAsia" w:cstheme="majorBidi"/>
      <w:color w:val="272727" w:themeColor="text1" w:themeTint="D8"/>
    </w:rPr>
  </w:style>
  <w:style w:type="paragraph" w:styleId="Title">
    <w:name w:val="Title"/>
    <w:basedOn w:val="Normal"/>
    <w:next w:val="Normal"/>
    <w:link w:val="TitleChar"/>
    <w:uiPriority w:val="10"/>
    <w:qFormat/>
    <w:rsid w:val="00193F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F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F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F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F99"/>
    <w:pPr>
      <w:spacing w:before="160"/>
      <w:jc w:val="center"/>
    </w:pPr>
    <w:rPr>
      <w:i/>
      <w:iCs/>
      <w:color w:val="404040" w:themeColor="text1" w:themeTint="BF"/>
    </w:rPr>
  </w:style>
  <w:style w:type="character" w:customStyle="1" w:styleId="QuoteChar">
    <w:name w:val="Quote Char"/>
    <w:basedOn w:val="DefaultParagraphFont"/>
    <w:link w:val="Quote"/>
    <w:uiPriority w:val="29"/>
    <w:rsid w:val="00193F99"/>
    <w:rPr>
      <w:i/>
      <w:iCs/>
      <w:color w:val="404040" w:themeColor="text1" w:themeTint="BF"/>
    </w:rPr>
  </w:style>
  <w:style w:type="paragraph" w:styleId="ListParagraph">
    <w:name w:val="List Paragraph"/>
    <w:basedOn w:val="Normal"/>
    <w:uiPriority w:val="34"/>
    <w:qFormat/>
    <w:rsid w:val="00193F99"/>
    <w:pPr>
      <w:ind w:left="720"/>
      <w:contextualSpacing/>
    </w:pPr>
  </w:style>
  <w:style w:type="character" w:styleId="IntenseEmphasis">
    <w:name w:val="Intense Emphasis"/>
    <w:basedOn w:val="DefaultParagraphFont"/>
    <w:uiPriority w:val="21"/>
    <w:qFormat/>
    <w:rsid w:val="00193F99"/>
    <w:rPr>
      <w:i/>
      <w:iCs/>
      <w:color w:val="0F4761" w:themeColor="accent1" w:themeShade="BF"/>
    </w:rPr>
  </w:style>
  <w:style w:type="paragraph" w:styleId="IntenseQuote">
    <w:name w:val="Intense Quote"/>
    <w:basedOn w:val="Normal"/>
    <w:next w:val="Normal"/>
    <w:link w:val="IntenseQuoteChar"/>
    <w:uiPriority w:val="30"/>
    <w:qFormat/>
    <w:rsid w:val="00193F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F99"/>
    <w:rPr>
      <w:i/>
      <w:iCs/>
      <w:color w:val="0F4761" w:themeColor="accent1" w:themeShade="BF"/>
    </w:rPr>
  </w:style>
  <w:style w:type="character" w:styleId="IntenseReference">
    <w:name w:val="Intense Reference"/>
    <w:basedOn w:val="DefaultParagraphFont"/>
    <w:uiPriority w:val="32"/>
    <w:qFormat/>
    <w:rsid w:val="00193F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Words>
  <Characters>485</Characters>
  <Application>Microsoft Office Word</Application>
  <DocSecurity>0</DocSecurity>
  <Lines>4</Lines>
  <Paragraphs>1</Paragraphs>
  <ScaleCrop>false</ScaleCrop>
  <Company>SpringerNature</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2024-05-29T06:54:00Z</dcterms:created>
  <dcterms:modified xsi:type="dcterms:W3CDTF">2024-05-29T06:54:00Z</dcterms:modified>
</cp:coreProperties>
</file>