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6CCE8E" w14:textId="3B2F18BF" w:rsidR="00076133" w:rsidRDefault="00076133" w:rsidP="00076133">
      <w:pPr>
        <w:spacing w:line="276" w:lineRule="auto"/>
        <w:jc w:val="both"/>
        <w:rPr>
          <w:rFonts w:ascii="Calibri" w:hAnsi="Calibri" w:cs="Calibri"/>
          <w:b/>
          <w:bCs/>
          <w:i/>
          <w:iCs/>
          <w:sz w:val="22"/>
          <w:szCs w:val="22"/>
        </w:rPr>
      </w:pPr>
      <w:bookmarkStart w:id="0" w:name="_Ref157016016"/>
      <w:r w:rsidRPr="006B31F4">
        <w:rPr>
          <w:rFonts w:ascii="Calibri" w:hAnsi="Calibri" w:cs="Calibri"/>
          <w:b/>
          <w:bCs/>
          <w:i/>
          <w:iCs/>
          <w:sz w:val="22"/>
          <w:szCs w:val="22"/>
        </w:rPr>
        <w:t xml:space="preserve">Supplementary </w:t>
      </w:r>
      <w:r w:rsidRPr="006B31F4">
        <w:rPr>
          <w:rFonts w:ascii="Calibri" w:hAnsi="Calibri" w:cs="Calibri"/>
          <w:b/>
          <w:bCs/>
          <w:i/>
          <w:iCs/>
          <w:sz w:val="22"/>
          <w:szCs w:val="22"/>
        </w:rPr>
        <w:fldChar w:fldCharType="begin"/>
      </w:r>
      <w:r w:rsidRPr="006B31F4">
        <w:rPr>
          <w:rFonts w:ascii="Calibri" w:hAnsi="Calibri" w:cs="Calibri"/>
          <w:b/>
          <w:bCs/>
          <w:i/>
          <w:iCs/>
          <w:sz w:val="22"/>
          <w:szCs w:val="22"/>
        </w:rPr>
        <w:instrText xml:space="preserve"> SEQ Supplementary \* ALPHABETIC </w:instrText>
      </w:r>
      <w:r w:rsidRPr="006B31F4">
        <w:rPr>
          <w:rFonts w:ascii="Calibri" w:hAnsi="Calibri" w:cs="Calibri"/>
          <w:b/>
          <w:bCs/>
          <w:i/>
          <w:iCs/>
          <w:sz w:val="22"/>
          <w:szCs w:val="22"/>
        </w:rPr>
        <w:fldChar w:fldCharType="separate"/>
      </w:r>
      <w:r>
        <w:rPr>
          <w:rFonts w:ascii="Calibri" w:hAnsi="Calibri" w:cs="Calibri"/>
          <w:b/>
          <w:bCs/>
          <w:i/>
          <w:iCs/>
          <w:noProof/>
          <w:sz w:val="22"/>
          <w:szCs w:val="22"/>
        </w:rPr>
        <w:t>A</w:t>
      </w:r>
      <w:r w:rsidRPr="006B31F4">
        <w:rPr>
          <w:rFonts w:ascii="Calibri" w:hAnsi="Calibri" w:cs="Calibri"/>
          <w:b/>
          <w:bCs/>
          <w:i/>
          <w:iCs/>
          <w:sz w:val="22"/>
          <w:szCs w:val="22"/>
        </w:rPr>
        <w:fldChar w:fldCharType="end"/>
      </w:r>
      <w:r>
        <w:rPr>
          <w:rFonts w:ascii="Calibri" w:hAnsi="Calibri" w:cs="Calibri"/>
          <w:b/>
          <w:bCs/>
          <w:i/>
          <w:iCs/>
          <w:sz w:val="22"/>
          <w:szCs w:val="22"/>
        </w:rPr>
        <w:t xml:space="preserve">. </w:t>
      </w:r>
      <w:r w:rsidRPr="00076133">
        <w:rPr>
          <w:rFonts w:ascii="Calibri" w:hAnsi="Calibri" w:cs="Calibri"/>
          <w:b/>
          <w:bCs/>
          <w:i/>
          <w:iCs/>
          <w:sz w:val="22"/>
          <w:szCs w:val="22"/>
        </w:rPr>
        <w:t>Baseline characteristics of participants in the immunology subgroup, by vaccine arm and serotype-specific memory B cell (B</w:t>
      </w:r>
      <w:r w:rsidRPr="00076133">
        <w:rPr>
          <w:rFonts w:ascii="Calibri" w:hAnsi="Calibri" w:cs="Calibri"/>
          <w:b/>
          <w:bCs/>
          <w:i/>
          <w:iCs/>
          <w:sz w:val="22"/>
          <w:szCs w:val="22"/>
          <w:vertAlign w:val="subscript"/>
        </w:rPr>
        <w:t>mem</w:t>
      </w:r>
      <w:r w:rsidRPr="00076133">
        <w:rPr>
          <w:rFonts w:ascii="Calibri" w:hAnsi="Calibri" w:cs="Calibri"/>
          <w:b/>
          <w:bCs/>
          <w:i/>
          <w:iCs/>
          <w:sz w:val="22"/>
          <w:szCs w:val="22"/>
        </w:rPr>
        <w:t>) sample collection timepoint.</w:t>
      </w:r>
    </w:p>
    <w:tbl>
      <w:tblPr>
        <w:tblStyle w:val="PlainTable2"/>
        <w:tblW w:w="4990" w:type="pct"/>
        <w:tblLook w:val="0420" w:firstRow="1" w:lastRow="0" w:firstColumn="0" w:lastColumn="0" w:noHBand="0" w:noVBand="1"/>
      </w:tblPr>
      <w:tblGrid>
        <w:gridCol w:w="1702"/>
        <w:gridCol w:w="851"/>
        <w:gridCol w:w="805"/>
        <w:gridCol w:w="879"/>
        <w:gridCol w:w="900"/>
        <w:gridCol w:w="879"/>
        <w:gridCol w:w="876"/>
        <w:gridCol w:w="876"/>
        <w:gridCol w:w="885"/>
        <w:gridCol w:w="876"/>
        <w:gridCol w:w="836"/>
        <w:gridCol w:w="836"/>
        <w:gridCol w:w="839"/>
        <w:gridCol w:w="836"/>
        <w:gridCol w:w="836"/>
        <w:gridCol w:w="836"/>
        <w:gridCol w:w="814"/>
      </w:tblGrid>
      <w:tr w:rsidR="00076133" w:rsidRPr="00D86EEA" w14:paraId="19EDD264" w14:textId="77777777" w:rsidTr="006C28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"/>
        </w:trPr>
        <w:tc>
          <w:tcPr>
            <w:tcW w:w="554" w:type="pct"/>
            <w:vAlign w:val="bottom"/>
            <w:hideMark/>
          </w:tcPr>
          <w:p w14:paraId="7A3CE91C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</w:p>
        </w:tc>
        <w:tc>
          <w:tcPr>
            <w:tcW w:w="1118" w:type="pct"/>
            <w:gridSpan w:val="4"/>
            <w:vAlign w:val="center"/>
            <w:hideMark/>
          </w:tcPr>
          <w:p w14:paraId="0DC7DAF9" w14:textId="77777777" w:rsidR="00076133" w:rsidRPr="00D86EEA" w:rsidRDefault="00076133" w:rsidP="006C2802">
            <w:pPr>
              <w:jc w:val="center"/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PCV10 0+1</w:t>
            </w:r>
          </w:p>
          <w:p w14:paraId="4728496A" w14:textId="77777777" w:rsidR="00076133" w:rsidRPr="00D86EEA" w:rsidRDefault="00076133" w:rsidP="006C2802">
            <w:pPr>
              <w:jc w:val="center"/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(n=202)</w:t>
            </w:r>
          </w:p>
        </w:tc>
        <w:tc>
          <w:tcPr>
            <w:tcW w:w="1144" w:type="pct"/>
            <w:gridSpan w:val="4"/>
            <w:vAlign w:val="center"/>
          </w:tcPr>
          <w:p w14:paraId="6F9541DE" w14:textId="77777777" w:rsidR="00076133" w:rsidRPr="00D86EEA" w:rsidRDefault="00076133" w:rsidP="006C2802">
            <w:pPr>
              <w:jc w:val="center"/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PCV13 0+1</w:t>
            </w:r>
          </w:p>
          <w:p w14:paraId="4C0CE419" w14:textId="77777777" w:rsidR="00076133" w:rsidRPr="00D86EEA" w:rsidRDefault="00076133" w:rsidP="006C2802">
            <w:pPr>
              <w:jc w:val="center"/>
              <w:rPr>
                <w:rFonts w:ascii="Calibri" w:hAnsi="Calibri" w:cs="Calibri"/>
                <w:b w:val="0"/>
                <w:bCs w:val="0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(n=202)</w:t>
            </w:r>
          </w:p>
        </w:tc>
        <w:tc>
          <w:tcPr>
            <w:tcW w:w="1102" w:type="pct"/>
            <w:gridSpan w:val="4"/>
            <w:vAlign w:val="center"/>
            <w:hideMark/>
          </w:tcPr>
          <w:p w14:paraId="25977610" w14:textId="77777777" w:rsidR="00076133" w:rsidRPr="00D86EEA" w:rsidRDefault="00076133" w:rsidP="006C2802">
            <w:pPr>
              <w:jc w:val="center"/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PCV10 1+1</w:t>
            </w:r>
          </w:p>
          <w:p w14:paraId="3E991BA1" w14:textId="77777777" w:rsidR="00076133" w:rsidRPr="00D86EEA" w:rsidRDefault="00076133" w:rsidP="006C2802">
            <w:pPr>
              <w:jc w:val="center"/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(n=204)</w:t>
            </w:r>
          </w:p>
        </w:tc>
        <w:tc>
          <w:tcPr>
            <w:tcW w:w="1081" w:type="pct"/>
            <w:gridSpan w:val="4"/>
            <w:tcBorders>
              <w:right w:val="single" w:sz="4" w:space="0" w:color="FFFFFF" w:themeColor="background1"/>
            </w:tcBorders>
            <w:vAlign w:val="center"/>
          </w:tcPr>
          <w:p w14:paraId="12C5C4D6" w14:textId="77777777" w:rsidR="00076133" w:rsidRPr="00D86EEA" w:rsidRDefault="00076133" w:rsidP="006C2802">
            <w:pPr>
              <w:jc w:val="center"/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PCV13 1+1</w:t>
            </w:r>
          </w:p>
          <w:p w14:paraId="481CF4F2" w14:textId="77777777" w:rsidR="00076133" w:rsidRPr="00D86EEA" w:rsidRDefault="00076133" w:rsidP="006C2802">
            <w:pPr>
              <w:jc w:val="center"/>
              <w:rPr>
                <w:rFonts w:ascii="Calibri" w:hAnsi="Calibri" w:cs="Calibri"/>
                <w:b w:val="0"/>
                <w:bCs w:val="0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(n=203)</w:t>
            </w:r>
          </w:p>
        </w:tc>
      </w:tr>
      <w:tr w:rsidR="00076133" w:rsidRPr="00D86EEA" w14:paraId="763C3199" w14:textId="77777777" w:rsidTr="006C2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"/>
        </w:trPr>
        <w:tc>
          <w:tcPr>
            <w:tcW w:w="554" w:type="pct"/>
            <w:vAlign w:val="bottom"/>
          </w:tcPr>
          <w:p w14:paraId="53ACFE13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>
              <w:rPr>
                <w:rFonts w:ascii="Calibri" w:hAnsi="Calibri" w:cs="Calibri"/>
                <w:sz w:val="12"/>
                <w:szCs w:val="12"/>
              </w:rPr>
              <w:t>B</w:t>
            </w:r>
            <w:r w:rsidRPr="003F64E3">
              <w:rPr>
                <w:rFonts w:ascii="Calibri" w:hAnsi="Calibri" w:cs="Calibri"/>
                <w:sz w:val="12"/>
                <w:szCs w:val="12"/>
                <w:vertAlign w:val="subscript"/>
              </w:rPr>
              <w:t>mem</w:t>
            </w:r>
            <w:r>
              <w:rPr>
                <w:rFonts w:ascii="Calibri" w:hAnsi="Calibri" w:cs="Calibri"/>
                <w:sz w:val="12"/>
                <w:szCs w:val="12"/>
              </w:rPr>
              <w:t xml:space="preserve"> sample collection t</w:t>
            </w:r>
            <w:r w:rsidRPr="00D86EEA">
              <w:rPr>
                <w:rFonts w:ascii="Calibri" w:hAnsi="Calibri" w:cs="Calibri"/>
                <w:sz w:val="12"/>
                <w:szCs w:val="12"/>
              </w:rPr>
              <w:t>imepoint</w:t>
            </w:r>
          </w:p>
        </w:tc>
        <w:tc>
          <w:tcPr>
            <w:tcW w:w="277" w:type="pct"/>
            <w:vAlign w:val="bottom"/>
          </w:tcPr>
          <w:p w14:paraId="2E9BFE23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12m</w:t>
            </w:r>
          </w:p>
          <w:p w14:paraId="31715963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(n=50)</w:t>
            </w:r>
          </w:p>
        </w:tc>
        <w:tc>
          <w:tcPr>
            <w:tcW w:w="262" w:type="pct"/>
          </w:tcPr>
          <w:p w14:paraId="647EE82E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12m+7d</w:t>
            </w:r>
          </w:p>
          <w:p w14:paraId="739E15E8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(n=50)</w:t>
            </w:r>
          </w:p>
        </w:tc>
        <w:tc>
          <w:tcPr>
            <w:tcW w:w="286" w:type="pct"/>
          </w:tcPr>
          <w:p w14:paraId="12BB6663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12m+28d</w:t>
            </w:r>
          </w:p>
          <w:p w14:paraId="3A53963E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(n=51)</w:t>
            </w:r>
          </w:p>
        </w:tc>
        <w:tc>
          <w:tcPr>
            <w:tcW w:w="293" w:type="pct"/>
          </w:tcPr>
          <w:p w14:paraId="33B79DCB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24m</w:t>
            </w:r>
          </w:p>
          <w:p w14:paraId="262D4359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(n=51)</w:t>
            </w:r>
          </w:p>
        </w:tc>
        <w:tc>
          <w:tcPr>
            <w:tcW w:w="286" w:type="pct"/>
            <w:vAlign w:val="bottom"/>
          </w:tcPr>
          <w:p w14:paraId="317D7590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12m</w:t>
            </w:r>
          </w:p>
          <w:p w14:paraId="3513F30C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(n=51)</w:t>
            </w:r>
          </w:p>
        </w:tc>
        <w:tc>
          <w:tcPr>
            <w:tcW w:w="285" w:type="pct"/>
          </w:tcPr>
          <w:p w14:paraId="595FF61D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12m+7d</w:t>
            </w:r>
          </w:p>
          <w:p w14:paraId="51719FCF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(n=51)</w:t>
            </w:r>
          </w:p>
        </w:tc>
        <w:tc>
          <w:tcPr>
            <w:tcW w:w="285" w:type="pct"/>
          </w:tcPr>
          <w:p w14:paraId="0F0CA9E9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12m+28d</w:t>
            </w:r>
          </w:p>
          <w:p w14:paraId="73DEFDB9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(n=50)</w:t>
            </w:r>
          </w:p>
        </w:tc>
        <w:tc>
          <w:tcPr>
            <w:tcW w:w="288" w:type="pct"/>
          </w:tcPr>
          <w:p w14:paraId="4CB8973F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24m</w:t>
            </w:r>
          </w:p>
          <w:p w14:paraId="608F1B3C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(n=50)</w:t>
            </w:r>
          </w:p>
        </w:tc>
        <w:tc>
          <w:tcPr>
            <w:tcW w:w="285" w:type="pct"/>
            <w:vAlign w:val="bottom"/>
          </w:tcPr>
          <w:p w14:paraId="6D14B458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12m</w:t>
            </w:r>
          </w:p>
          <w:p w14:paraId="4E579538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(n=52)</w:t>
            </w:r>
          </w:p>
        </w:tc>
        <w:tc>
          <w:tcPr>
            <w:tcW w:w="272" w:type="pct"/>
          </w:tcPr>
          <w:p w14:paraId="11046BEC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12m+7d</w:t>
            </w:r>
          </w:p>
          <w:p w14:paraId="71AD09C2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(n=51)</w:t>
            </w:r>
          </w:p>
        </w:tc>
        <w:tc>
          <w:tcPr>
            <w:tcW w:w="272" w:type="pct"/>
          </w:tcPr>
          <w:p w14:paraId="165C4D31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12m+28d</w:t>
            </w:r>
          </w:p>
          <w:p w14:paraId="6E0A1210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(n=50)</w:t>
            </w:r>
          </w:p>
        </w:tc>
        <w:tc>
          <w:tcPr>
            <w:tcW w:w="273" w:type="pct"/>
          </w:tcPr>
          <w:p w14:paraId="1363D1AC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24m</w:t>
            </w:r>
          </w:p>
          <w:p w14:paraId="776F6FA6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(n=51)</w:t>
            </w:r>
          </w:p>
        </w:tc>
        <w:tc>
          <w:tcPr>
            <w:tcW w:w="272" w:type="pct"/>
            <w:vAlign w:val="bottom"/>
          </w:tcPr>
          <w:p w14:paraId="091B2E0A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12m</w:t>
            </w:r>
          </w:p>
          <w:p w14:paraId="72C1FD7C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(n=52)</w:t>
            </w:r>
          </w:p>
        </w:tc>
        <w:tc>
          <w:tcPr>
            <w:tcW w:w="272" w:type="pct"/>
          </w:tcPr>
          <w:p w14:paraId="172685AB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12m+7d</w:t>
            </w:r>
          </w:p>
          <w:p w14:paraId="3BE2C245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(n=50)</w:t>
            </w:r>
          </w:p>
        </w:tc>
        <w:tc>
          <w:tcPr>
            <w:tcW w:w="272" w:type="pct"/>
          </w:tcPr>
          <w:p w14:paraId="0543A00B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12m+28d</w:t>
            </w:r>
          </w:p>
          <w:p w14:paraId="0E5F8AB5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(n=51)</w:t>
            </w:r>
          </w:p>
        </w:tc>
        <w:tc>
          <w:tcPr>
            <w:tcW w:w="265" w:type="pct"/>
            <w:tcBorders>
              <w:right w:val="single" w:sz="4" w:space="0" w:color="FFFFFF" w:themeColor="background1"/>
            </w:tcBorders>
          </w:tcPr>
          <w:p w14:paraId="02590AE3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24m</w:t>
            </w:r>
          </w:p>
          <w:p w14:paraId="2D0364BB" w14:textId="77777777" w:rsidR="00076133" w:rsidRPr="00D86EEA" w:rsidRDefault="00076133" w:rsidP="006C2802">
            <w:pPr>
              <w:rPr>
                <w:rFonts w:ascii="Calibri" w:hAnsi="Calibri" w:cs="Calibri"/>
                <w:b/>
                <w:bCs/>
                <w:sz w:val="12"/>
                <w:szCs w:val="12"/>
              </w:rPr>
            </w:pPr>
            <w:r w:rsidRPr="00D86EEA">
              <w:rPr>
                <w:rFonts w:ascii="Calibri" w:hAnsi="Calibri" w:cs="Calibri"/>
                <w:b/>
                <w:bCs/>
                <w:sz w:val="12"/>
                <w:szCs w:val="12"/>
              </w:rPr>
              <w:t>(n=50)</w:t>
            </w:r>
          </w:p>
        </w:tc>
      </w:tr>
      <w:tr w:rsidR="00076133" w:rsidRPr="00D86EEA" w14:paraId="536E298A" w14:textId="77777777" w:rsidTr="006C2802">
        <w:trPr>
          <w:trHeight w:val="14"/>
        </w:trPr>
        <w:tc>
          <w:tcPr>
            <w:tcW w:w="554" w:type="pct"/>
            <w:vAlign w:val="bottom"/>
            <w:hideMark/>
          </w:tcPr>
          <w:p w14:paraId="7E47BF5A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Sex</w:t>
            </w:r>
          </w:p>
          <w:p w14:paraId="2184DACE" w14:textId="77777777" w:rsidR="00076133" w:rsidRPr="00D86EEA" w:rsidRDefault="00076133" w:rsidP="006C2802">
            <w:pPr>
              <w:ind w:left="357"/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Male</w:t>
            </w:r>
          </w:p>
          <w:p w14:paraId="00CAD51A" w14:textId="77777777" w:rsidR="00076133" w:rsidRPr="00D86EEA" w:rsidRDefault="00076133" w:rsidP="006C2802">
            <w:pPr>
              <w:ind w:left="357"/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Female</w:t>
            </w:r>
          </w:p>
        </w:tc>
        <w:tc>
          <w:tcPr>
            <w:tcW w:w="277" w:type="pct"/>
            <w:vAlign w:val="bottom"/>
          </w:tcPr>
          <w:p w14:paraId="005DE5C5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22 (44.0%)</w:t>
            </w:r>
          </w:p>
          <w:p w14:paraId="2D446733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28 (56.0%)</w:t>
            </w:r>
          </w:p>
        </w:tc>
        <w:tc>
          <w:tcPr>
            <w:tcW w:w="262" w:type="pct"/>
            <w:vAlign w:val="bottom"/>
          </w:tcPr>
          <w:p w14:paraId="3437CA15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29 (58.0%)</w:t>
            </w:r>
          </w:p>
          <w:p w14:paraId="5B505EB2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21 (42.0%)</w:t>
            </w:r>
          </w:p>
        </w:tc>
        <w:tc>
          <w:tcPr>
            <w:tcW w:w="286" w:type="pct"/>
            <w:vAlign w:val="bottom"/>
          </w:tcPr>
          <w:p w14:paraId="354DAF0D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28 (54.9%)</w:t>
            </w:r>
          </w:p>
          <w:p w14:paraId="00415E24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23 (45.1%)</w:t>
            </w:r>
          </w:p>
        </w:tc>
        <w:tc>
          <w:tcPr>
            <w:tcW w:w="293" w:type="pct"/>
            <w:vAlign w:val="bottom"/>
          </w:tcPr>
          <w:p w14:paraId="66C54B71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24 (47.1%)</w:t>
            </w:r>
          </w:p>
          <w:p w14:paraId="39EC0904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27 (52.9%)</w:t>
            </w:r>
          </w:p>
        </w:tc>
        <w:tc>
          <w:tcPr>
            <w:tcW w:w="286" w:type="pct"/>
            <w:vAlign w:val="bottom"/>
          </w:tcPr>
          <w:p w14:paraId="2F22B3F3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34 (66.7%)</w:t>
            </w:r>
          </w:p>
          <w:p w14:paraId="615E2E6B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17 (33.3%)</w:t>
            </w:r>
          </w:p>
        </w:tc>
        <w:tc>
          <w:tcPr>
            <w:tcW w:w="285" w:type="pct"/>
            <w:vAlign w:val="bottom"/>
          </w:tcPr>
          <w:p w14:paraId="7527A119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28 (54.9%)</w:t>
            </w:r>
          </w:p>
          <w:p w14:paraId="0C5C414F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23 (45.1%)</w:t>
            </w:r>
          </w:p>
        </w:tc>
        <w:tc>
          <w:tcPr>
            <w:tcW w:w="285" w:type="pct"/>
            <w:vAlign w:val="bottom"/>
          </w:tcPr>
          <w:p w14:paraId="4A4225AD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19 (38.0%)</w:t>
            </w:r>
          </w:p>
          <w:p w14:paraId="66AC3D9B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31 (62.0%)</w:t>
            </w:r>
          </w:p>
        </w:tc>
        <w:tc>
          <w:tcPr>
            <w:tcW w:w="288" w:type="pct"/>
            <w:vAlign w:val="bottom"/>
          </w:tcPr>
          <w:p w14:paraId="78C44264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22 (44.0%)</w:t>
            </w:r>
          </w:p>
          <w:p w14:paraId="1C33E36D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28 (56.0%)</w:t>
            </w:r>
          </w:p>
        </w:tc>
        <w:tc>
          <w:tcPr>
            <w:tcW w:w="285" w:type="pct"/>
            <w:vAlign w:val="bottom"/>
          </w:tcPr>
          <w:p w14:paraId="0DA8920F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23 (44.2%)</w:t>
            </w:r>
          </w:p>
          <w:p w14:paraId="16F80B8A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29 (55.8%)</w:t>
            </w:r>
          </w:p>
        </w:tc>
        <w:tc>
          <w:tcPr>
            <w:tcW w:w="272" w:type="pct"/>
            <w:vAlign w:val="bottom"/>
          </w:tcPr>
          <w:p w14:paraId="44DF688D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32 (62.7%)</w:t>
            </w:r>
          </w:p>
          <w:p w14:paraId="49BAC4A3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19 (37.3%)</w:t>
            </w:r>
          </w:p>
        </w:tc>
        <w:tc>
          <w:tcPr>
            <w:tcW w:w="272" w:type="pct"/>
            <w:vAlign w:val="bottom"/>
          </w:tcPr>
          <w:p w14:paraId="1D166BC5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26 (52.0%)</w:t>
            </w:r>
          </w:p>
          <w:p w14:paraId="00313425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24 (48.0%)</w:t>
            </w:r>
          </w:p>
        </w:tc>
        <w:tc>
          <w:tcPr>
            <w:tcW w:w="273" w:type="pct"/>
            <w:vAlign w:val="bottom"/>
          </w:tcPr>
          <w:p w14:paraId="7AAA1F2B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30 (58.8%)</w:t>
            </w:r>
          </w:p>
          <w:p w14:paraId="6B7AA982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21 (41.2%)</w:t>
            </w:r>
          </w:p>
        </w:tc>
        <w:tc>
          <w:tcPr>
            <w:tcW w:w="272" w:type="pct"/>
            <w:vAlign w:val="bottom"/>
          </w:tcPr>
          <w:p w14:paraId="5BC5D63D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26 (50.0%)</w:t>
            </w:r>
          </w:p>
          <w:p w14:paraId="4FB8BF4C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26 (50.0%)</w:t>
            </w:r>
          </w:p>
        </w:tc>
        <w:tc>
          <w:tcPr>
            <w:tcW w:w="272" w:type="pct"/>
            <w:vAlign w:val="bottom"/>
          </w:tcPr>
          <w:p w14:paraId="7D8F97FA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28 (56.0%)</w:t>
            </w:r>
          </w:p>
          <w:p w14:paraId="08C65C11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22 (44.0%)</w:t>
            </w:r>
          </w:p>
        </w:tc>
        <w:tc>
          <w:tcPr>
            <w:tcW w:w="272" w:type="pct"/>
            <w:vAlign w:val="bottom"/>
          </w:tcPr>
          <w:p w14:paraId="3CC6B099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25 (49.0%)</w:t>
            </w:r>
          </w:p>
          <w:p w14:paraId="2D71AECE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26 (51.0%)</w:t>
            </w:r>
          </w:p>
        </w:tc>
        <w:tc>
          <w:tcPr>
            <w:tcW w:w="265" w:type="pct"/>
            <w:tcBorders>
              <w:right w:val="single" w:sz="4" w:space="0" w:color="FFFFFF" w:themeColor="background1"/>
            </w:tcBorders>
            <w:vAlign w:val="bottom"/>
          </w:tcPr>
          <w:p w14:paraId="7D4BEAC6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31 (62.0%)</w:t>
            </w:r>
          </w:p>
          <w:p w14:paraId="647ABB3E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19 (38.0%)</w:t>
            </w:r>
          </w:p>
        </w:tc>
      </w:tr>
      <w:tr w:rsidR="00076133" w:rsidRPr="00D86EEA" w14:paraId="0571DE53" w14:textId="77777777" w:rsidTr="006C2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"/>
        </w:trPr>
        <w:tc>
          <w:tcPr>
            <w:tcW w:w="554" w:type="pct"/>
            <w:vAlign w:val="bottom"/>
            <w:hideMark/>
          </w:tcPr>
          <w:p w14:paraId="443C822D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District</w:t>
            </w:r>
          </w:p>
          <w:p w14:paraId="605AD987" w14:textId="77777777" w:rsidR="00076133" w:rsidRPr="00D86EEA" w:rsidRDefault="00076133" w:rsidP="006C2802">
            <w:pPr>
              <w:ind w:left="357"/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</w:t>
            </w:r>
          </w:p>
          <w:p w14:paraId="18580070" w14:textId="77777777" w:rsidR="00076133" w:rsidRPr="00D86EEA" w:rsidRDefault="00076133" w:rsidP="006C2802">
            <w:pPr>
              <w:ind w:left="357"/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7</w:t>
            </w:r>
          </w:p>
          <w:p w14:paraId="03158DDA" w14:textId="77777777" w:rsidR="00076133" w:rsidRPr="00D86EEA" w:rsidRDefault="00076133" w:rsidP="006C2802">
            <w:pPr>
              <w:ind w:left="357"/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8</w:t>
            </w:r>
          </w:p>
        </w:tc>
        <w:tc>
          <w:tcPr>
            <w:tcW w:w="277" w:type="pct"/>
            <w:vAlign w:val="bottom"/>
          </w:tcPr>
          <w:p w14:paraId="6CEF8A68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22 (44.0%)</w:t>
            </w:r>
          </w:p>
          <w:p w14:paraId="3C9DAA0D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13 (26.0%)</w:t>
            </w:r>
          </w:p>
          <w:p w14:paraId="07917F48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15 (30.0%)</w:t>
            </w:r>
          </w:p>
        </w:tc>
        <w:tc>
          <w:tcPr>
            <w:tcW w:w="262" w:type="pct"/>
            <w:vAlign w:val="bottom"/>
          </w:tcPr>
          <w:p w14:paraId="73CC965D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22 (44.0%)</w:t>
            </w:r>
          </w:p>
          <w:p w14:paraId="0AB16A3F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13 (26.0%)</w:t>
            </w:r>
          </w:p>
          <w:p w14:paraId="53459B1F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15 (30.0%)</w:t>
            </w:r>
          </w:p>
        </w:tc>
        <w:tc>
          <w:tcPr>
            <w:tcW w:w="286" w:type="pct"/>
            <w:vAlign w:val="bottom"/>
          </w:tcPr>
          <w:p w14:paraId="305CE2DB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22 (43.1%)</w:t>
            </w:r>
          </w:p>
          <w:p w14:paraId="7677C94A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14 (27.5%)</w:t>
            </w:r>
          </w:p>
          <w:p w14:paraId="6C722500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15 (29.4%)</w:t>
            </w:r>
          </w:p>
        </w:tc>
        <w:tc>
          <w:tcPr>
            <w:tcW w:w="293" w:type="pct"/>
            <w:vAlign w:val="bottom"/>
          </w:tcPr>
          <w:p w14:paraId="72025A6C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22 (43.1%)</w:t>
            </w:r>
          </w:p>
          <w:p w14:paraId="5F53D0F3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13 (25.5%)</w:t>
            </w:r>
          </w:p>
          <w:p w14:paraId="2D83F3E3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16 (31.4%)</w:t>
            </w:r>
          </w:p>
        </w:tc>
        <w:tc>
          <w:tcPr>
            <w:tcW w:w="286" w:type="pct"/>
            <w:vAlign w:val="bottom"/>
          </w:tcPr>
          <w:p w14:paraId="3A301DBD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23 (45.1%)</w:t>
            </w:r>
          </w:p>
          <w:p w14:paraId="62F1A011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13 (25.5%)</w:t>
            </w:r>
          </w:p>
          <w:p w14:paraId="6A96A628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15 (29.4%)</w:t>
            </w:r>
          </w:p>
        </w:tc>
        <w:tc>
          <w:tcPr>
            <w:tcW w:w="285" w:type="pct"/>
            <w:vAlign w:val="bottom"/>
          </w:tcPr>
          <w:p w14:paraId="307141A5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22 (43.1%)</w:t>
            </w:r>
          </w:p>
          <w:p w14:paraId="03F02D1D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13 (25.5%)</w:t>
            </w:r>
          </w:p>
          <w:p w14:paraId="2FFF60AB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16 (31.4%)</w:t>
            </w:r>
          </w:p>
        </w:tc>
        <w:tc>
          <w:tcPr>
            <w:tcW w:w="285" w:type="pct"/>
            <w:vAlign w:val="bottom"/>
          </w:tcPr>
          <w:p w14:paraId="732C3D43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22 (44.0%)</w:t>
            </w:r>
          </w:p>
          <w:p w14:paraId="03371593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13 (26.0%)</w:t>
            </w:r>
          </w:p>
          <w:p w14:paraId="734360F8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15 (30.0%)</w:t>
            </w:r>
          </w:p>
        </w:tc>
        <w:tc>
          <w:tcPr>
            <w:tcW w:w="288" w:type="pct"/>
            <w:vAlign w:val="bottom"/>
          </w:tcPr>
          <w:p w14:paraId="7AEC0F9D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22 (44.0%)</w:t>
            </w:r>
          </w:p>
          <w:p w14:paraId="4D20052D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13 (26.0%)</w:t>
            </w:r>
          </w:p>
          <w:p w14:paraId="60737506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15 (30.0%)</w:t>
            </w:r>
          </w:p>
        </w:tc>
        <w:tc>
          <w:tcPr>
            <w:tcW w:w="285" w:type="pct"/>
            <w:vAlign w:val="bottom"/>
          </w:tcPr>
          <w:p w14:paraId="485D53AD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23 (44.2%)</w:t>
            </w:r>
          </w:p>
          <w:p w14:paraId="3F5FEE49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13 (25.0%)</w:t>
            </w:r>
          </w:p>
          <w:p w14:paraId="5E454993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16 (30.8%)</w:t>
            </w:r>
          </w:p>
        </w:tc>
        <w:tc>
          <w:tcPr>
            <w:tcW w:w="272" w:type="pct"/>
            <w:vAlign w:val="bottom"/>
          </w:tcPr>
          <w:p w14:paraId="23246B30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23 (45.1%)</w:t>
            </w:r>
          </w:p>
          <w:p w14:paraId="4730E1A9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13 (25.5%)</w:t>
            </w:r>
          </w:p>
          <w:p w14:paraId="394DE657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15 (29.4%)</w:t>
            </w:r>
          </w:p>
        </w:tc>
        <w:tc>
          <w:tcPr>
            <w:tcW w:w="272" w:type="pct"/>
            <w:vAlign w:val="bottom"/>
          </w:tcPr>
          <w:p w14:paraId="7C8A5831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22 (44.0%)</w:t>
            </w:r>
          </w:p>
          <w:p w14:paraId="62663FAB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13 (26.0%)</w:t>
            </w:r>
          </w:p>
          <w:p w14:paraId="07A5644F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15 (30.0%)</w:t>
            </w:r>
          </w:p>
        </w:tc>
        <w:tc>
          <w:tcPr>
            <w:tcW w:w="273" w:type="pct"/>
            <w:vAlign w:val="bottom"/>
          </w:tcPr>
          <w:p w14:paraId="6F05CE5D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22 (43.1%)</w:t>
            </w:r>
          </w:p>
          <w:p w14:paraId="4CCAB14F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13 (25.5%)</w:t>
            </w:r>
          </w:p>
          <w:p w14:paraId="1700F05B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16 (31.4%)</w:t>
            </w:r>
          </w:p>
        </w:tc>
        <w:tc>
          <w:tcPr>
            <w:tcW w:w="272" w:type="pct"/>
            <w:vAlign w:val="bottom"/>
          </w:tcPr>
          <w:p w14:paraId="1A117F92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22 (42.3%)</w:t>
            </w:r>
          </w:p>
          <w:p w14:paraId="2C57B378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14 (26.9%)</w:t>
            </w:r>
          </w:p>
          <w:p w14:paraId="3B8CDB9C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16 (30.8%)</w:t>
            </w:r>
          </w:p>
        </w:tc>
        <w:tc>
          <w:tcPr>
            <w:tcW w:w="272" w:type="pct"/>
            <w:vAlign w:val="bottom"/>
          </w:tcPr>
          <w:p w14:paraId="25D1C16C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22 (44.0%)</w:t>
            </w:r>
          </w:p>
          <w:p w14:paraId="7AF6063A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13 (26.0%)</w:t>
            </w:r>
          </w:p>
          <w:p w14:paraId="4B59CF8A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15 (30.0%)</w:t>
            </w:r>
          </w:p>
        </w:tc>
        <w:tc>
          <w:tcPr>
            <w:tcW w:w="272" w:type="pct"/>
            <w:vAlign w:val="bottom"/>
          </w:tcPr>
          <w:p w14:paraId="4F7BAD56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22 (43.1%)</w:t>
            </w:r>
          </w:p>
          <w:p w14:paraId="56B58BAA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13 (25.5%)</w:t>
            </w:r>
          </w:p>
          <w:p w14:paraId="0DBBE748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16 (31.4%)</w:t>
            </w:r>
          </w:p>
        </w:tc>
        <w:tc>
          <w:tcPr>
            <w:tcW w:w="265" w:type="pct"/>
            <w:tcBorders>
              <w:right w:val="single" w:sz="4" w:space="0" w:color="FFFFFF" w:themeColor="background1"/>
            </w:tcBorders>
            <w:vAlign w:val="bottom"/>
          </w:tcPr>
          <w:p w14:paraId="7CA4658E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22 (44.0%)</w:t>
            </w:r>
          </w:p>
          <w:p w14:paraId="49D905D3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13 (26.0%)</w:t>
            </w:r>
          </w:p>
          <w:p w14:paraId="25C158A1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15 (30.0%)</w:t>
            </w:r>
          </w:p>
        </w:tc>
      </w:tr>
      <w:tr w:rsidR="00076133" w:rsidRPr="00D86EEA" w14:paraId="1D45EB58" w14:textId="77777777" w:rsidTr="006C2802">
        <w:trPr>
          <w:trHeight w:val="14"/>
        </w:trPr>
        <w:tc>
          <w:tcPr>
            <w:tcW w:w="554" w:type="pct"/>
            <w:vAlign w:val="bottom"/>
            <w:hideMark/>
          </w:tcPr>
          <w:p w14:paraId="7C6AD4B7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Birthweight (g)</w:t>
            </w:r>
          </w:p>
        </w:tc>
        <w:tc>
          <w:tcPr>
            <w:tcW w:w="277" w:type="pct"/>
            <w:vAlign w:val="bottom"/>
          </w:tcPr>
          <w:p w14:paraId="296F6406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3212 (346)</w:t>
            </w:r>
          </w:p>
        </w:tc>
        <w:tc>
          <w:tcPr>
            <w:tcW w:w="262" w:type="pct"/>
            <w:vAlign w:val="bottom"/>
          </w:tcPr>
          <w:p w14:paraId="315CF141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3166 (336)</w:t>
            </w:r>
          </w:p>
        </w:tc>
        <w:tc>
          <w:tcPr>
            <w:tcW w:w="286" w:type="pct"/>
            <w:vAlign w:val="bottom"/>
          </w:tcPr>
          <w:p w14:paraId="55A0117F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3195 (420)</w:t>
            </w:r>
          </w:p>
        </w:tc>
        <w:tc>
          <w:tcPr>
            <w:tcW w:w="293" w:type="pct"/>
            <w:vAlign w:val="bottom"/>
          </w:tcPr>
          <w:p w14:paraId="78CC0887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3235 (442)</w:t>
            </w:r>
          </w:p>
        </w:tc>
        <w:tc>
          <w:tcPr>
            <w:tcW w:w="286" w:type="pct"/>
            <w:vAlign w:val="bottom"/>
          </w:tcPr>
          <w:p w14:paraId="4670299D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3262 (435)</w:t>
            </w:r>
          </w:p>
        </w:tc>
        <w:tc>
          <w:tcPr>
            <w:tcW w:w="285" w:type="pct"/>
            <w:vAlign w:val="bottom"/>
          </w:tcPr>
          <w:p w14:paraId="57F94E91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3281 (396)</w:t>
            </w:r>
          </w:p>
        </w:tc>
        <w:tc>
          <w:tcPr>
            <w:tcW w:w="285" w:type="pct"/>
            <w:vAlign w:val="bottom"/>
          </w:tcPr>
          <w:p w14:paraId="1247E50C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3183 (317)</w:t>
            </w:r>
          </w:p>
        </w:tc>
        <w:tc>
          <w:tcPr>
            <w:tcW w:w="288" w:type="pct"/>
            <w:vAlign w:val="bottom"/>
          </w:tcPr>
          <w:p w14:paraId="6B2AC510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3191 (395)</w:t>
            </w:r>
          </w:p>
        </w:tc>
        <w:tc>
          <w:tcPr>
            <w:tcW w:w="285" w:type="pct"/>
            <w:vAlign w:val="bottom"/>
          </w:tcPr>
          <w:p w14:paraId="62D6F07F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3157 (350)</w:t>
            </w:r>
          </w:p>
        </w:tc>
        <w:tc>
          <w:tcPr>
            <w:tcW w:w="272" w:type="pct"/>
            <w:vAlign w:val="bottom"/>
          </w:tcPr>
          <w:p w14:paraId="6AD51160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3165 (436)</w:t>
            </w:r>
          </w:p>
        </w:tc>
        <w:tc>
          <w:tcPr>
            <w:tcW w:w="272" w:type="pct"/>
            <w:vAlign w:val="bottom"/>
          </w:tcPr>
          <w:p w14:paraId="0B087688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3278 (392)</w:t>
            </w:r>
          </w:p>
        </w:tc>
        <w:tc>
          <w:tcPr>
            <w:tcW w:w="273" w:type="pct"/>
            <w:vAlign w:val="bottom"/>
          </w:tcPr>
          <w:p w14:paraId="5EB7ED30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3181 (413)*</w:t>
            </w:r>
          </w:p>
        </w:tc>
        <w:tc>
          <w:tcPr>
            <w:tcW w:w="272" w:type="pct"/>
            <w:vAlign w:val="bottom"/>
          </w:tcPr>
          <w:p w14:paraId="5113239A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3137 (388)</w:t>
            </w:r>
          </w:p>
        </w:tc>
        <w:tc>
          <w:tcPr>
            <w:tcW w:w="272" w:type="pct"/>
            <w:vAlign w:val="bottom"/>
          </w:tcPr>
          <w:p w14:paraId="6649AAA0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3152 (332)</w:t>
            </w:r>
          </w:p>
        </w:tc>
        <w:tc>
          <w:tcPr>
            <w:tcW w:w="272" w:type="pct"/>
            <w:vAlign w:val="bottom"/>
          </w:tcPr>
          <w:p w14:paraId="3323BA9B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3253 (433)</w:t>
            </w:r>
          </w:p>
        </w:tc>
        <w:tc>
          <w:tcPr>
            <w:tcW w:w="265" w:type="pct"/>
            <w:tcBorders>
              <w:right w:val="single" w:sz="4" w:space="0" w:color="FFFFFF" w:themeColor="background1"/>
            </w:tcBorders>
            <w:vAlign w:val="bottom"/>
          </w:tcPr>
          <w:p w14:paraId="7CBA9729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3254 (376)</w:t>
            </w:r>
          </w:p>
        </w:tc>
      </w:tr>
      <w:tr w:rsidR="00076133" w:rsidRPr="00D86EEA" w14:paraId="5CBB92BD" w14:textId="77777777" w:rsidTr="006C2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"/>
        </w:trPr>
        <w:tc>
          <w:tcPr>
            <w:tcW w:w="554" w:type="pct"/>
            <w:vAlign w:val="bottom"/>
            <w:hideMark/>
          </w:tcPr>
          <w:p w14:paraId="1E6254BB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Place of delivery</w:t>
            </w:r>
          </w:p>
          <w:p w14:paraId="3D594188" w14:textId="77777777" w:rsidR="00076133" w:rsidRPr="00D86EEA" w:rsidRDefault="00076133" w:rsidP="006C2802">
            <w:pPr>
              <w:ind w:left="357"/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Hospital</w:t>
            </w:r>
          </w:p>
          <w:p w14:paraId="2433CFB5" w14:textId="77777777" w:rsidR="00076133" w:rsidRPr="00D86EEA" w:rsidRDefault="00076133" w:rsidP="006C2802">
            <w:pPr>
              <w:ind w:left="357"/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Other</w:t>
            </w:r>
          </w:p>
        </w:tc>
        <w:tc>
          <w:tcPr>
            <w:tcW w:w="277" w:type="pct"/>
            <w:vAlign w:val="bottom"/>
          </w:tcPr>
          <w:p w14:paraId="72B4094D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47 (94.0%)</w:t>
            </w:r>
          </w:p>
          <w:p w14:paraId="7FD5B1CD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 (6.0%)</w:t>
            </w:r>
          </w:p>
        </w:tc>
        <w:tc>
          <w:tcPr>
            <w:tcW w:w="262" w:type="pct"/>
            <w:vAlign w:val="bottom"/>
          </w:tcPr>
          <w:p w14:paraId="4412F5CA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48 (96.0%)</w:t>
            </w:r>
          </w:p>
          <w:p w14:paraId="266C2B03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 (4.0%)</w:t>
            </w:r>
          </w:p>
        </w:tc>
        <w:tc>
          <w:tcPr>
            <w:tcW w:w="286" w:type="pct"/>
            <w:vAlign w:val="bottom"/>
          </w:tcPr>
          <w:p w14:paraId="1EBAE9C2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49 (96.1%)</w:t>
            </w:r>
          </w:p>
          <w:p w14:paraId="03A67EE3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 (3.9%)</w:t>
            </w:r>
          </w:p>
        </w:tc>
        <w:tc>
          <w:tcPr>
            <w:tcW w:w="293" w:type="pct"/>
            <w:vAlign w:val="bottom"/>
          </w:tcPr>
          <w:p w14:paraId="255E81EA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49 (96.1%)</w:t>
            </w:r>
          </w:p>
          <w:p w14:paraId="35AAB15F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 (3.9%)</w:t>
            </w:r>
          </w:p>
        </w:tc>
        <w:tc>
          <w:tcPr>
            <w:tcW w:w="286" w:type="pct"/>
            <w:vAlign w:val="bottom"/>
          </w:tcPr>
          <w:p w14:paraId="7063484D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47 (92.2%)</w:t>
            </w:r>
          </w:p>
          <w:p w14:paraId="2BD9940E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 (7.8%)</w:t>
            </w:r>
          </w:p>
        </w:tc>
        <w:tc>
          <w:tcPr>
            <w:tcW w:w="285" w:type="pct"/>
            <w:vAlign w:val="bottom"/>
          </w:tcPr>
          <w:p w14:paraId="5511AE15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49 (96.1%)</w:t>
            </w:r>
          </w:p>
          <w:p w14:paraId="22504308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 (3.9%)</w:t>
            </w:r>
          </w:p>
        </w:tc>
        <w:tc>
          <w:tcPr>
            <w:tcW w:w="285" w:type="pct"/>
            <w:vAlign w:val="bottom"/>
          </w:tcPr>
          <w:p w14:paraId="7C2856DB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48 (96.0%)</w:t>
            </w:r>
          </w:p>
          <w:p w14:paraId="3298FE4E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 (4.0%)</w:t>
            </w:r>
          </w:p>
        </w:tc>
        <w:tc>
          <w:tcPr>
            <w:tcW w:w="288" w:type="pct"/>
            <w:vAlign w:val="bottom"/>
          </w:tcPr>
          <w:p w14:paraId="3260BBCC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49 (98.0%)</w:t>
            </w:r>
          </w:p>
          <w:p w14:paraId="44114332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 (2.0%)</w:t>
            </w:r>
          </w:p>
        </w:tc>
        <w:tc>
          <w:tcPr>
            <w:tcW w:w="285" w:type="pct"/>
            <w:vAlign w:val="bottom"/>
          </w:tcPr>
          <w:p w14:paraId="654BB6F2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48 (92.3%)</w:t>
            </w:r>
          </w:p>
          <w:p w14:paraId="24B63D54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 (7.7%)</w:t>
            </w:r>
          </w:p>
        </w:tc>
        <w:tc>
          <w:tcPr>
            <w:tcW w:w="272" w:type="pct"/>
            <w:vAlign w:val="bottom"/>
          </w:tcPr>
          <w:p w14:paraId="7E5B8A11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49 (96.1%)</w:t>
            </w:r>
          </w:p>
          <w:p w14:paraId="18CCA41E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 (3.9%)</w:t>
            </w:r>
          </w:p>
        </w:tc>
        <w:tc>
          <w:tcPr>
            <w:tcW w:w="272" w:type="pct"/>
            <w:vAlign w:val="bottom"/>
          </w:tcPr>
          <w:p w14:paraId="7DC0C2C6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48 (96.0%)</w:t>
            </w:r>
          </w:p>
          <w:p w14:paraId="66FD28C1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 (4.0%)</w:t>
            </w:r>
          </w:p>
        </w:tc>
        <w:tc>
          <w:tcPr>
            <w:tcW w:w="273" w:type="pct"/>
            <w:vAlign w:val="bottom"/>
          </w:tcPr>
          <w:p w14:paraId="191153A6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49 (96.1%)</w:t>
            </w:r>
          </w:p>
          <w:p w14:paraId="48C2D17C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 (3.9%)</w:t>
            </w:r>
          </w:p>
        </w:tc>
        <w:tc>
          <w:tcPr>
            <w:tcW w:w="272" w:type="pct"/>
            <w:vAlign w:val="bottom"/>
          </w:tcPr>
          <w:p w14:paraId="74EB5524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49 (94.2%)</w:t>
            </w:r>
          </w:p>
          <w:p w14:paraId="032E30C8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 (5.8%)</w:t>
            </w:r>
          </w:p>
        </w:tc>
        <w:tc>
          <w:tcPr>
            <w:tcW w:w="272" w:type="pct"/>
            <w:vAlign w:val="bottom"/>
          </w:tcPr>
          <w:p w14:paraId="1E120EF2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48 (96.0%)</w:t>
            </w:r>
          </w:p>
          <w:p w14:paraId="35D42CCA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 (4.0%)</w:t>
            </w:r>
          </w:p>
        </w:tc>
        <w:tc>
          <w:tcPr>
            <w:tcW w:w="272" w:type="pct"/>
            <w:vAlign w:val="bottom"/>
          </w:tcPr>
          <w:p w14:paraId="27C707D1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49 (96.1%)</w:t>
            </w:r>
          </w:p>
          <w:p w14:paraId="1983ACE0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 (3.9%)</w:t>
            </w:r>
          </w:p>
        </w:tc>
        <w:tc>
          <w:tcPr>
            <w:tcW w:w="265" w:type="pct"/>
            <w:tcBorders>
              <w:right w:val="single" w:sz="4" w:space="0" w:color="FFFFFF" w:themeColor="background1"/>
            </w:tcBorders>
            <w:vAlign w:val="bottom"/>
          </w:tcPr>
          <w:p w14:paraId="6B8BDFF2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50 (100%)</w:t>
            </w:r>
          </w:p>
          <w:p w14:paraId="701B2732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0</w:t>
            </w:r>
          </w:p>
        </w:tc>
      </w:tr>
      <w:tr w:rsidR="00076133" w:rsidRPr="00D86EEA" w14:paraId="035C4725" w14:textId="77777777" w:rsidTr="006C2802">
        <w:trPr>
          <w:trHeight w:val="14"/>
        </w:trPr>
        <w:tc>
          <w:tcPr>
            <w:tcW w:w="554" w:type="pct"/>
            <w:vAlign w:val="bottom"/>
            <w:hideMark/>
          </w:tcPr>
          <w:p w14:paraId="22F933F4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Type of delivery</w:t>
            </w:r>
          </w:p>
          <w:p w14:paraId="4D4AE292" w14:textId="77777777" w:rsidR="00076133" w:rsidRPr="00D86EEA" w:rsidRDefault="00076133" w:rsidP="006C2802">
            <w:pPr>
              <w:ind w:left="357"/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Vaginal</w:t>
            </w:r>
          </w:p>
          <w:p w14:paraId="4CE2C717" w14:textId="77777777" w:rsidR="00076133" w:rsidRPr="00D86EEA" w:rsidRDefault="00076133" w:rsidP="006C2802">
            <w:pPr>
              <w:ind w:left="357"/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Elective caesarean</w:t>
            </w:r>
          </w:p>
          <w:p w14:paraId="32FCA535" w14:textId="77777777" w:rsidR="00076133" w:rsidRPr="00D86EEA" w:rsidRDefault="00076133" w:rsidP="006C2802">
            <w:pPr>
              <w:ind w:left="357"/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Emergency caesarean</w:t>
            </w:r>
          </w:p>
          <w:p w14:paraId="215AB2A7" w14:textId="77777777" w:rsidR="00076133" w:rsidRPr="00D86EEA" w:rsidRDefault="00076133" w:rsidP="006C2802">
            <w:pPr>
              <w:ind w:left="357"/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Other or unknown</w:t>
            </w:r>
          </w:p>
        </w:tc>
        <w:tc>
          <w:tcPr>
            <w:tcW w:w="277" w:type="pct"/>
            <w:vAlign w:val="bottom"/>
          </w:tcPr>
          <w:p w14:paraId="2F8486B0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36 (72.0%)</w:t>
            </w:r>
          </w:p>
          <w:p w14:paraId="0A2FD57F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12 (24.0%)</w:t>
            </w:r>
          </w:p>
          <w:p w14:paraId="681E2E85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 (4.0%)</w:t>
            </w:r>
          </w:p>
          <w:p w14:paraId="68EB85CC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0</w:t>
            </w:r>
          </w:p>
        </w:tc>
        <w:tc>
          <w:tcPr>
            <w:tcW w:w="262" w:type="pct"/>
            <w:vAlign w:val="bottom"/>
          </w:tcPr>
          <w:p w14:paraId="2E78C903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31 (62.0%)</w:t>
            </w:r>
          </w:p>
          <w:p w14:paraId="6AC45320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14 (28.0%)</w:t>
            </w:r>
          </w:p>
          <w:p w14:paraId="08B5E711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5 (10.0%)</w:t>
            </w:r>
          </w:p>
          <w:p w14:paraId="456E34FE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0</w:t>
            </w:r>
          </w:p>
        </w:tc>
        <w:tc>
          <w:tcPr>
            <w:tcW w:w="286" w:type="pct"/>
            <w:vAlign w:val="bottom"/>
          </w:tcPr>
          <w:p w14:paraId="2FF3C87F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31 (60.8%)</w:t>
            </w:r>
          </w:p>
          <w:p w14:paraId="365F69E8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17 (33.3%)</w:t>
            </w:r>
          </w:p>
          <w:p w14:paraId="056EC4D9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 (5.9%)</w:t>
            </w:r>
          </w:p>
          <w:p w14:paraId="05826AF7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0</w:t>
            </w:r>
          </w:p>
        </w:tc>
        <w:tc>
          <w:tcPr>
            <w:tcW w:w="293" w:type="pct"/>
            <w:vAlign w:val="bottom"/>
          </w:tcPr>
          <w:p w14:paraId="774E26B2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21 (41.2%)</w:t>
            </w:r>
          </w:p>
          <w:p w14:paraId="0C2F77DF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26 (51.0%)</w:t>
            </w:r>
          </w:p>
          <w:p w14:paraId="14166D92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 (7.8%)</w:t>
            </w:r>
          </w:p>
          <w:p w14:paraId="3B763F6C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0</w:t>
            </w:r>
          </w:p>
        </w:tc>
        <w:tc>
          <w:tcPr>
            <w:tcW w:w="286" w:type="pct"/>
            <w:vAlign w:val="bottom"/>
          </w:tcPr>
          <w:p w14:paraId="426BF3B7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31 (60.8%)</w:t>
            </w:r>
          </w:p>
          <w:p w14:paraId="42719962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18 (35.3%)</w:t>
            </w:r>
          </w:p>
          <w:p w14:paraId="1B161FA4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 (3.9%)</w:t>
            </w:r>
          </w:p>
          <w:p w14:paraId="3AC8A4A7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0</w:t>
            </w:r>
          </w:p>
        </w:tc>
        <w:tc>
          <w:tcPr>
            <w:tcW w:w="285" w:type="pct"/>
            <w:vAlign w:val="bottom"/>
          </w:tcPr>
          <w:p w14:paraId="3E617ED9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29 (56.9%)</w:t>
            </w:r>
          </w:p>
          <w:p w14:paraId="3D4C1F0D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16 (31.4%)</w:t>
            </w:r>
          </w:p>
          <w:p w14:paraId="2C5015DB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5 (9.8%)</w:t>
            </w:r>
          </w:p>
          <w:p w14:paraId="17634E20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 (2.0%)</w:t>
            </w:r>
          </w:p>
        </w:tc>
        <w:tc>
          <w:tcPr>
            <w:tcW w:w="285" w:type="pct"/>
            <w:vAlign w:val="bottom"/>
          </w:tcPr>
          <w:p w14:paraId="57B8D3C0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31 (62.0%)</w:t>
            </w:r>
          </w:p>
          <w:p w14:paraId="68A05A71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16 (32.0%)</w:t>
            </w:r>
          </w:p>
          <w:p w14:paraId="6ABA9E41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 (4.0%)</w:t>
            </w:r>
          </w:p>
          <w:p w14:paraId="14561176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 (2.0%)</w:t>
            </w:r>
          </w:p>
        </w:tc>
        <w:tc>
          <w:tcPr>
            <w:tcW w:w="288" w:type="pct"/>
            <w:vAlign w:val="bottom"/>
          </w:tcPr>
          <w:p w14:paraId="44E89A48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26 (52.0%)</w:t>
            </w:r>
          </w:p>
          <w:p w14:paraId="2A73A1C3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18 (36.0%)</w:t>
            </w:r>
          </w:p>
          <w:p w14:paraId="31117501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6 (12.0%)</w:t>
            </w:r>
          </w:p>
          <w:p w14:paraId="05C285ED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0</w:t>
            </w:r>
          </w:p>
        </w:tc>
        <w:tc>
          <w:tcPr>
            <w:tcW w:w="285" w:type="pct"/>
            <w:vAlign w:val="bottom"/>
          </w:tcPr>
          <w:p w14:paraId="1298916B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26 (50.0%)</w:t>
            </w:r>
          </w:p>
          <w:p w14:paraId="020F71D1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19 (36.5%)</w:t>
            </w:r>
          </w:p>
          <w:p w14:paraId="258E1E64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7 (13.5%)</w:t>
            </w:r>
          </w:p>
          <w:p w14:paraId="5830B666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0</w:t>
            </w:r>
          </w:p>
        </w:tc>
        <w:tc>
          <w:tcPr>
            <w:tcW w:w="272" w:type="pct"/>
            <w:vAlign w:val="bottom"/>
          </w:tcPr>
          <w:p w14:paraId="5FD25041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29 (56.9%)</w:t>
            </w:r>
          </w:p>
          <w:p w14:paraId="225DA85B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14 (27.5%)</w:t>
            </w:r>
          </w:p>
          <w:p w14:paraId="7E105D42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7 (13.7%)</w:t>
            </w:r>
          </w:p>
          <w:p w14:paraId="54D6A1A4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 (2.0%)</w:t>
            </w:r>
          </w:p>
        </w:tc>
        <w:tc>
          <w:tcPr>
            <w:tcW w:w="272" w:type="pct"/>
            <w:vAlign w:val="bottom"/>
          </w:tcPr>
          <w:p w14:paraId="4903E360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25 (50.0%)</w:t>
            </w:r>
          </w:p>
          <w:p w14:paraId="3536A8B3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19 (38.0%)</w:t>
            </w:r>
          </w:p>
          <w:p w14:paraId="0CF2B82B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5 (10.0%)</w:t>
            </w:r>
          </w:p>
          <w:p w14:paraId="568FF4A1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 (2.0%)</w:t>
            </w:r>
          </w:p>
        </w:tc>
        <w:tc>
          <w:tcPr>
            <w:tcW w:w="273" w:type="pct"/>
            <w:vAlign w:val="bottom"/>
          </w:tcPr>
          <w:p w14:paraId="6BA8A85E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30 (58.8%)</w:t>
            </w:r>
          </w:p>
          <w:p w14:paraId="404FFCDC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15 (29.4%)</w:t>
            </w:r>
          </w:p>
          <w:p w14:paraId="57A44E2D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5 (9.8%)</w:t>
            </w:r>
          </w:p>
          <w:p w14:paraId="5557EE69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 (2.0%)</w:t>
            </w:r>
          </w:p>
        </w:tc>
        <w:tc>
          <w:tcPr>
            <w:tcW w:w="272" w:type="pct"/>
            <w:vAlign w:val="bottom"/>
          </w:tcPr>
          <w:p w14:paraId="296218B9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22 (42.3%)</w:t>
            </w:r>
          </w:p>
          <w:p w14:paraId="335B3E3C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27 (51.9%)</w:t>
            </w:r>
          </w:p>
          <w:p w14:paraId="4E6F5325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 (5.8%)</w:t>
            </w:r>
          </w:p>
          <w:p w14:paraId="1FD599FF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0</w:t>
            </w:r>
          </w:p>
        </w:tc>
        <w:tc>
          <w:tcPr>
            <w:tcW w:w="272" w:type="pct"/>
            <w:vAlign w:val="bottom"/>
          </w:tcPr>
          <w:p w14:paraId="60818029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22 (44.0%)</w:t>
            </w:r>
          </w:p>
          <w:p w14:paraId="631E8B65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20 (40.0%)</w:t>
            </w:r>
          </w:p>
          <w:p w14:paraId="25D68E1D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6 (12.0%)</w:t>
            </w:r>
          </w:p>
          <w:p w14:paraId="3316C202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 (4.0%)</w:t>
            </w:r>
          </w:p>
        </w:tc>
        <w:tc>
          <w:tcPr>
            <w:tcW w:w="272" w:type="pct"/>
            <w:vAlign w:val="bottom"/>
          </w:tcPr>
          <w:p w14:paraId="0B1D878B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28 (54.9%)</w:t>
            </w:r>
          </w:p>
          <w:p w14:paraId="06E5978C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15 (29.4%)</w:t>
            </w:r>
          </w:p>
          <w:p w14:paraId="30F3843E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8 (15.7%)</w:t>
            </w:r>
          </w:p>
          <w:p w14:paraId="092502B6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0</w:t>
            </w:r>
          </w:p>
        </w:tc>
        <w:tc>
          <w:tcPr>
            <w:tcW w:w="265" w:type="pct"/>
            <w:tcBorders>
              <w:right w:val="single" w:sz="4" w:space="0" w:color="FFFFFF" w:themeColor="background1"/>
            </w:tcBorders>
            <w:vAlign w:val="bottom"/>
          </w:tcPr>
          <w:p w14:paraId="6BE5BED4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27 (54.0%)</w:t>
            </w:r>
          </w:p>
          <w:p w14:paraId="67D6CC7D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16 (32.0%)</w:t>
            </w:r>
          </w:p>
          <w:p w14:paraId="366FD2D1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7 (14.0%)</w:t>
            </w:r>
          </w:p>
          <w:p w14:paraId="7AF77BFB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0</w:t>
            </w:r>
          </w:p>
        </w:tc>
      </w:tr>
      <w:tr w:rsidR="00076133" w:rsidRPr="00D86EEA" w14:paraId="1E412C58" w14:textId="77777777" w:rsidTr="006C2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"/>
        </w:trPr>
        <w:tc>
          <w:tcPr>
            <w:tcW w:w="554" w:type="pct"/>
            <w:vAlign w:val="bottom"/>
            <w:hideMark/>
          </w:tcPr>
          <w:p w14:paraId="06220CC5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Cigarette smoker in house</w:t>
            </w:r>
          </w:p>
          <w:p w14:paraId="63508920" w14:textId="77777777" w:rsidR="00076133" w:rsidRPr="00D86EEA" w:rsidRDefault="00076133" w:rsidP="006C2802">
            <w:pPr>
              <w:ind w:left="357"/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No</w:t>
            </w:r>
          </w:p>
          <w:p w14:paraId="23A98D3C" w14:textId="77777777" w:rsidR="00076133" w:rsidRPr="00D86EEA" w:rsidRDefault="00076133" w:rsidP="006C2802">
            <w:pPr>
              <w:ind w:left="357"/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Yes</w:t>
            </w:r>
          </w:p>
        </w:tc>
        <w:tc>
          <w:tcPr>
            <w:tcW w:w="277" w:type="pct"/>
            <w:vAlign w:val="bottom"/>
          </w:tcPr>
          <w:p w14:paraId="3A9BECE5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21 (42.0%)</w:t>
            </w:r>
          </w:p>
          <w:p w14:paraId="0ADBEC94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29 (58.0%)</w:t>
            </w:r>
          </w:p>
        </w:tc>
        <w:tc>
          <w:tcPr>
            <w:tcW w:w="262" w:type="pct"/>
            <w:vAlign w:val="bottom"/>
          </w:tcPr>
          <w:p w14:paraId="320FA602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16 (32.0%)</w:t>
            </w:r>
          </w:p>
          <w:p w14:paraId="1D607611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34 (68.0%)</w:t>
            </w:r>
          </w:p>
        </w:tc>
        <w:tc>
          <w:tcPr>
            <w:tcW w:w="286" w:type="pct"/>
            <w:vAlign w:val="bottom"/>
          </w:tcPr>
          <w:p w14:paraId="189E2DC4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24 (47.1%)</w:t>
            </w:r>
          </w:p>
          <w:p w14:paraId="074E658A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27 (52.9%)</w:t>
            </w:r>
          </w:p>
        </w:tc>
        <w:tc>
          <w:tcPr>
            <w:tcW w:w="293" w:type="pct"/>
            <w:vAlign w:val="bottom"/>
          </w:tcPr>
          <w:p w14:paraId="659A0E7C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18 (35.3%)</w:t>
            </w:r>
          </w:p>
          <w:p w14:paraId="622AA374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33 (64.7%)</w:t>
            </w:r>
          </w:p>
        </w:tc>
        <w:tc>
          <w:tcPr>
            <w:tcW w:w="286" w:type="pct"/>
            <w:vAlign w:val="bottom"/>
          </w:tcPr>
          <w:p w14:paraId="18CD9560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17 (33.3%)</w:t>
            </w:r>
          </w:p>
          <w:p w14:paraId="21E83D7F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34 (66.7%)</w:t>
            </w:r>
          </w:p>
        </w:tc>
        <w:tc>
          <w:tcPr>
            <w:tcW w:w="285" w:type="pct"/>
            <w:vAlign w:val="bottom"/>
          </w:tcPr>
          <w:p w14:paraId="658BFEC3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28 (54.9%)</w:t>
            </w:r>
          </w:p>
          <w:p w14:paraId="46B95F92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23 (45.1%)</w:t>
            </w:r>
          </w:p>
        </w:tc>
        <w:tc>
          <w:tcPr>
            <w:tcW w:w="285" w:type="pct"/>
            <w:vAlign w:val="bottom"/>
          </w:tcPr>
          <w:p w14:paraId="509450FC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17 (34.0%)</w:t>
            </w:r>
          </w:p>
          <w:p w14:paraId="64F3B16E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33 (66.0%)</w:t>
            </w:r>
          </w:p>
        </w:tc>
        <w:tc>
          <w:tcPr>
            <w:tcW w:w="288" w:type="pct"/>
            <w:vAlign w:val="bottom"/>
          </w:tcPr>
          <w:p w14:paraId="73EAB9A6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17 (34.0%)</w:t>
            </w:r>
          </w:p>
          <w:p w14:paraId="0EE11CB4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33 (66.0%)</w:t>
            </w:r>
          </w:p>
        </w:tc>
        <w:tc>
          <w:tcPr>
            <w:tcW w:w="285" w:type="pct"/>
            <w:vAlign w:val="bottom"/>
          </w:tcPr>
          <w:p w14:paraId="6D16E18E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24 (46.2%)</w:t>
            </w:r>
          </w:p>
          <w:p w14:paraId="21D7FF52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28 (53.8%)</w:t>
            </w:r>
          </w:p>
        </w:tc>
        <w:tc>
          <w:tcPr>
            <w:tcW w:w="272" w:type="pct"/>
            <w:vAlign w:val="bottom"/>
          </w:tcPr>
          <w:p w14:paraId="766AB4A4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15 (29.4%)</w:t>
            </w:r>
          </w:p>
          <w:p w14:paraId="76A0FF32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36 (70.6%)</w:t>
            </w:r>
          </w:p>
        </w:tc>
        <w:tc>
          <w:tcPr>
            <w:tcW w:w="272" w:type="pct"/>
            <w:vAlign w:val="bottom"/>
          </w:tcPr>
          <w:p w14:paraId="196B18AD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22 (44.0%)</w:t>
            </w:r>
          </w:p>
          <w:p w14:paraId="3C9E73E6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28 (56.0%)</w:t>
            </w:r>
          </w:p>
        </w:tc>
        <w:tc>
          <w:tcPr>
            <w:tcW w:w="273" w:type="pct"/>
            <w:vAlign w:val="bottom"/>
          </w:tcPr>
          <w:p w14:paraId="25D10A3C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23 (45.1%)</w:t>
            </w:r>
          </w:p>
          <w:p w14:paraId="5F8264CE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28 (54.9%)</w:t>
            </w:r>
          </w:p>
        </w:tc>
        <w:tc>
          <w:tcPr>
            <w:tcW w:w="272" w:type="pct"/>
            <w:vAlign w:val="bottom"/>
          </w:tcPr>
          <w:p w14:paraId="286217D7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23 (44.2%)</w:t>
            </w:r>
          </w:p>
          <w:p w14:paraId="56396740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29 (55.8%)</w:t>
            </w:r>
          </w:p>
        </w:tc>
        <w:tc>
          <w:tcPr>
            <w:tcW w:w="272" w:type="pct"/>
            <w:vAlign w:val="bottom"/>
          </w:tcPr>
          <w:p w14:paraId="733ADB69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17 (34.0%)</w:t>
            </w:r>
          </w:p>
          <w:p w14:paraId="34005131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33 (66.0%)</w:t>
            </w:r>
          </w:p>
        </w:tc>
        <w:tc>
          <w:tcPr>
            <w:tcW w:w="272" w:type="pct"/>
            <w:vAlign w:val="bottom"/>
          </w:tcPr>
          <w:p w14:paraId="0B379CFF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18 (35.3%)</w:t>
            </w:r>
          </w:p>
          <w:p w14:paraId="6F8E8E18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33 (64.7%)</w:t>
            </w:r>
          </w:p>
        </w:tc>
        <w:tc>
          <w:tcPr>
            <w:tcW w:w="265" w:type="pct"/>
            <w:tcBorders>
              <w:right w:val="single" w:sz="4" w:space="0" w:color="FFFFFF" w:themeColor="background1"/>
            </w:tcBorders>
            <w:vAlign w:val="bottom"/>
          </w:tcPr>
          <w:p w14:paraId="4AEE160B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22 (44.0%)</w:t>
            </w:r>
          </w:p>
          <w:p w14:paraId="2AD0906B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28 (56.0%)</w:t>
            </w:r>
          </w:p>
        </w:tc>
      </w:tr>
      <w:tr w:rsidR="00076133" w:rsidRPr="00D86EEA" w14:paraId="291E6490" w14:textId="77777777" w:rsidTr="006C2802">
        <w:trPr>
          <w:trHeight w:val="14"/>
        </w:trPr>
        <w:tc>
          <w:tcPr>
            <w:tcW w:w="554" w:type="pct"/>
            <w:vAlign w:val="bottom"/>
            <w:hideMark/>
          </w:tcPr>
          <w:p w14:paraId="454EECC8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Breastfed</w:t>
            </w:r>
          </w:p>
          <w:p w14:paraId="7FDE9310" w14:textId="77777777" w:rsidR="00076133" w:rsidRPr="00D86EEA" w:rsidRDefault="00076133" w:rsidP="006C2802">
            <w:pPr>
              <w:ind w:left="357"/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No</w:t>
            </w:r>
          </w:p>
          <w:p w14:paraId="18BCC7EC" w14:textId="77777777" w:rsidR="00076133" w:rsidRPr="00D86EEA" w:rsidRDefault="00076133" w:rsidP="006C2802">
            <w:pPr>
              <w:ind w:left="357"/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Yes</w:t>
            </w:r>
          </w:p>
        </w:tc>
        <w:tc>
          <w:tcPr>
            <w:tcW w:w="277" w:type="pct"/>
            <w:vAlign w:val="bottom"/>
          </w:tcPr>
          <w:p w14:paraId="1D4E6CFF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9 (18.0%)</w:t>
            </w:r>
          </w:p>
          <w:p w14:paraId="64B83851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41 (82.0%)</w:t>
            </w:r>
          </w:p>
        </w:tc>
        <w:tc>
          <w:tcPr>
            <w:tcW w:w="262" w:type="pct"/>
            <w:vAlign w:val="bottom"/>
          </w:tcPr>
          <w:p w14:paraId="0A5578C9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17 (34.0%)</w:t>
            </w:r>
          </w:p>
          <w:p w14:paraId="0C076614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33 (66.0%)</w:t>
            </w:r>
          </w:p>
        </w:tc>
        <w:tc>
          <w:tcPr>
            <w:tcW w:w="286" w:type="pct"/>
            <w:vAlign w:val="bottom"/>
          </w:tcPr>
          <w:p w14:paraId="12E3C371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5 (9.8%)</w:t>
            </w:r>
          </w:p>
          <w:p w14:paraId="46CD860A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46 (90.2%)</w:t>
            </w:r>
          </w:p>
        </w:tc>
        <w:tc>
          <w:tcPr>
            <w:tcW w:w="293" w:type="pct"/>
            <w:vAlign w:val="bottom"/>
          </w:tcPr>
          <w:p w14:paraId="559C0C1E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5 (9.8%)</w:t>
            </w:r>
          </w:p>
          <w:p w14:paraId="5E89B69C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46 (90.2%)</w:t>
            </w:r>
          </w:p>
        </w:tc>
        <w:tc>
          <w:tcPr>
            <w:tcW w:w="286" w:type="pct"/>
            <w:vAlign w:val="bottom"/>
          </w:tcPr>
          <w:p w14:paraId="642F6519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8 (15.7%)</w:t>
            </w:r>
          </w:p>
          <w:p w14:paraId="0946558A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43 (84.3%)</w:t>
            </w:r>
          </w:p>
        </w:tc>
        <w:tc>
          <w:tcPr>
            <w:tcW w:w="285" w:type="pct"/>
            <w:vAlign w:val="bottom"/>
          </w:tcPr>
          <w:p w14:paraId="6A4C405C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9 (17.6%)</w:t>
            </w:r>
          </w:p>
          <w:p w14:paraId="0A4DF03A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42 (82.4%)</w:t>
            </w:r>
          </w:p>
        </w:tc>
        <w:tc>
          <w:tcPr>
            <w:tcW w:w="285" w:type="pct"/>
            <w:vAlign w:val="bottom"/>
          </w:tcPr>
          <w:p w14:paraId="6B059CA3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10 (20.0%)</w:t>
            </w:r>
          </w:p>
          <w:p w14:paraId="51570290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40 (80.0%)</w:t>
            </w:r>
          </w:p>
        </w:tc>
        <w:tc>
          <w:tcPr>
            <w:tcW w:w="288" w:type="pct"/>
            <w:vAlign w:val="bottom"/>
          </w:tcPr>
          <w:p w14:paraId="120A3724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9 (18.0%)</w:t>
            </w:r>
          </w:p>
          <w:p w14:paraId="2CF217FA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41 (82.0%)</w:t>
            </w:r>
          </w:p>
        </w:tc>
        <w:tc>
          <w:tcPr>
            <w:tcW w:w="285" w:type="pct"/>
            <w:vAlign w:val="bottom"/>
          </w:tcPr>
          <w:p w14:paraId="5E8E98A0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8 (15.4%)</w:t>
            </w:r>
          </w:p>
          <w:p w14:paraId="1F8224EB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44 (84.6%)</w:t>
            </w:r>
          </w:p>
        </w:tc>
        <w:tc>
          <w:tcPr>
            <w:tcW w:w="272" w:type="pct"/>
            <w:vAlign w:val="bottom"/>
          </w:tcPr>
          <w:p w14:paraId="5ECF0956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11 (21.6%)</w:t>
            </w:r>
          </w:p>
          <w:p w14:paraId="47A60A66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40 (78.4%)</w:t>
            </w:r>
          </w:p>
        </w:tc>
        <w:tc>
          <w:tcPr>
            <w:tcW w:w="272" w:type="pct"/>
            <w:vAlign w:val="bottom"/>
          </w:tcPr>
          <w:p w14:paraId="47E9C2F2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6 (12.0%)</w:t>
            </w:r>
          </w:p>
          <w:p w14:paraId="6DE89A39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44 (88.0%)</w:t>
            </w:r>
          </w:p>
        </w:tc>
        <w:tc>
          <w:tcPr>
            <w:tcW w:w="273" w:type="pct"/>
            <w:vAlign w:val="bottom"/>
          </w:tcPr>
          <w:p w14:paraId="0F717485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9 (17.6%)</w:t>
            </w:r>
          </w:p>
          <w:p w14:paraId="0E8FD6E1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42 (82.4%)</w:t>
            </w:r>
          </w:p>
        </w:tc>
        <w:tc>
          <w:tcPr>
            <w:tcW w:w="272" w:type="pct"/>
            <w:vAlign w:val="bottom"/>
          </w:tcPr>
          <w:p w14:paraId="3F3330EF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12 (23.1%)</w:t>
            </w:r>
          </w:p>
          <w:p w14:paraId="29E90755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40 (76.9%)</w:t>
            </w:r>
          </w:p>
        </w:tc>
        <w:tc>
          <w:tcPr>
            <w:tcW w:w="272" w:type="pct"/>
            <w:vAlign w:val="bottom"/>
          </w:tcPr>
          <w:p w14:paraId="6BCB1ECB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10 (20.0%)</w:t>
            </w:r>
          </w:p>
          <w:p w14:paraId="6A69468F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40 (80.0%)</w:t>
            </w:r>
          </w:p>
        </w:tc>
        <w:tc>
          <w:tcPr>
            <w:tcW w:w="272" w:type="pct"/>
            <w:vAlign w:val="bottom"/>
          </w:tcPr>
          <w:p w14:paraId="63C4BCAE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8 (15.7%)</w:t>
            </w:r>
          </w:p>
          <w:p w14:paraId="0D874C29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43 (84.3%)</w:t>
            </w:r>
          </w:p>
        </w:tc>
        <w:tc>
          <w:tcPr>
            <w:tcW w:w="265" w:type="pct"/>
            <w:tcBorders>
              <w:right w:val="single" w:sz="4" w:space="0" w:color="FFFFFF" w:themeColor="background1"/>
            </w:tcBorders>
            <w:vAlign w:val="bottom"/>
          </w:tcPr>
          <w:p w14:paraId="1A81786B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11 (22.0%)</w:t>
            </w:r>
          </w:p>
          <w:p w14:paraId="73F56B32" w14:textId="77777777" w:rsidR="00076133" w:rsidRPr="00D86EEA" w:rsidRDefault="00076133" w:rsidP="006C2802">
            <w:pPr>
              <w:rPr>
                <w:rFonts w:ascii="Calibri" w:hAnsi="Calibri" w:cs="Calibri"/>
                <w:sz w:val="12"/>
                <w:szCs w:val="12"/>
              </w:rPr>
            </w:pPr>
            <w:r w:rsidRPr="00D86EEA">
              <w:rPr>
                <w:rFonts w:ascii="Calibri" w:hAnsi="Calibri" w:cs="Calibri"/>
                <w:sz w:val="12"/>
                <w:szCs w:val="12"/>
              </w:rPr>
              <w:t>39 (78.0%)</w:t>
            </w:r>
          </w:p>
        </w:tc>
      </w:tr>
    </w:tbl>
    <w:p w14:paraId="0E04A47C" w14:textId="77777777" w:rsidR="00076133" w:rsidRPr="00D86EEA" w:rsidRDefault="00076133" w:rsidP="00076133">
      <w:pPr>
        <w:jc w:val="both"/>
        <w:rPr>
          <w:rFonts w:ascii="Calibri" w:hAnsi="Calibri" w:cs="Calibri"/>
          <w:i/>
          <w:iCs/>
          <w:sz w:val="12"/>
          <w:szCs w:val="12"/>
        </w:rPr>
        <w:sectPr w:rsidR="00076133" w:rsidRPr="00D86EEA" w:rsidSect="00076133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  <w:r w:rsidRPr="00D86EEA">
        <w:rPr>
          <w:rFonts w:ascii="Calibri" w:hAnsi="Calibri" w:cs="Calibri"/>
          <w:i/>
          <w:iCs/>
          <w:sz w:val="12"/>
          <w:szCs w:val="12"/>
        </w:rPr>
        <w:t>Data are n (%) or mean (SD). Percentages might not sum to 100 because of rounding. PCV = pneumococcal conjugate vaccine. PCV10=10-valent PCV. PCV13=13-valent PCV. 12m = 12 months. 12m+7d = 12 months + 7 days. 12m+28d = 12 months + 28 days. 24m = 24 months. Control group is not shown as they were not part of the immunology subgroup’s memory B cell analysis. This table includes all participants allocated to the immunology sub-study, regardless of whether memory B cell data was available from the participant. *Missing data: one participant missing birthweight information.</w:t>
      </w:r>
    </w:p>
    <w:p w14:paraId="6326D70D" w14:textId="412FBA51" w:rsidR="00076133" w:rsidRDefault="00076133" w:rsidP="00076133">
      <w:pPr>
        <w:pStyle w:val="Caption"/>
        <w:spacing w:line="276" w:lineRule="auto"/>
        <w:jc w:val="both"/>
        <w:rPr>
          <w:rFonts w:ascii="Calibri" w:hAnsi="Calibri" w:cs="Calibri"/>
          <w:b/>
          <w:bCs/>
          <w:color w:val="auto"/>
          <w:sz w:val="22"/>
          <w:szCs w:val="22"/>
        </w:rPr>
      </w:pPr>
      <w:r w:rsidRPr="007B6581">
        <w:rPr>
          <w:rFonts w:ascii="Calibri" w:hAnsi="Calibri" w:cs="Calibri"/>
          <w:sz w:val="16"/>
        </w:rPr>
        <w:lastRenderedPageBreak/>
        <w:t xml:space="preserve"> </w:t>
      </w:r>
      <w:bookmarkStart w:id="1" w:name="_Ref161076619"/>
      <w:bookmarkStart w:id="2" w:name="_Toc155871126"/>
      <w:bookmarkStart w:id="3" w:name="_Ref156985413"/>
      <w:r w:rsidRPr="009C684A">
        <w:rPr>
          <w:rFonts w:ascii="Calibri" w:hAnsi="Calibri" w:cs="Calibri"/>
          <w:b/>
          <w:bCs/>
          <w:color w:val="auto"/>
          <w:sz w:val="22"/>
          <w:szCs w:val="22"/>
        </w:rPr>
        <w:t xml:space="preserve">Supplementary </w:t>
      </w:r>
      <w:r w:rsidRPr="009C684A">
        <w:rPr>
          <w:rFonts w:ascii="Calibri" w:hAnsi="Calibri" w:cs="Calibri"/>
          <w:b/>
          <w:bCs/>
          <w:color w:val="auto"/>
          <w:sz w:val="22"/>
          <w:szCs w:val="22"/>
        </w:rPr>
        <w:fldChar w:fldCharType="begin"/>
      </w:r>
      <w:r w:rsidRPr="009C684A">
        <w:rPr>
          <w:rFonts w:ascii="Calibri" w:hAnsi="Calibri" w:cs="Calibri"/>
          <w:b/>
          <w:bCs/>
          <w:color w:val="auto"/>
          <w:sz w:val="22"/>
          <w:szCs w:val="22"/>
        </w:rPr>
        <w:instrText xml:space="preserve"> SEQ Supplementary \* ALPHABETIC </w:instrText>
      </w:r>
      <w:r w:rsidRPr="009C684A">
        <w:rPr>
          <w:rFonts w:ascii="Calibri" w:hAnsi="Calibri" w:cs="Calibri"/>
          <w:b/>
          <w:bCs/>
          <w:color w:val="auto"/>
          <w:sz w:val="22"/>
          <w:szCs w:val="22"/>
        </w:rPr>
        <w:fldChar w:fldCharType="separate"/>
      </w:r>
      <w:r>
        <w:rPr>
          <w:rFonts w:ascii="Calibri" w:hAnsi="Calibri" w:cs="Calibri"/>
          <w:b/>
          <w:bCs/>
          <w:noProof/>
          <w:color w:val="auto"/>
          <w:sz w:val="22"/>
          <w:szCs w:val="22"/>
        </w:rPr>
        <w:t>B</w:t>
      </w:r>
      <w:r w:rsidRPr="009C684A">
        <w:rPr>
          <w:rFonts w:ascii="Calibri" w:hAnsi="Calibri" w:cs="Calibri"/>
          <w:b/>
          <w:bCs/>
          <w:color w:val="auto"/>
          <w:sz w:val="22"/>
          <w:szCs w:val="22"/>
        </w:rPr>
        <w:fldChar w:fldCharType="end"/>
      </w:r>
      <w:bookmarkEnd w:id="1"/>
      <w:r>
        <w:rPr>
          <w:rFonts w:ascii="Calibri" w:hAnsi="Calibri" w:cs="Calibri"/>
          <w:b/>
          <w:bCs/>
          <w:color w:val="auto"/>
          <w:sz w:val="22"/>
          <w:szCs w:val="22"/>
        </w:rPr>
        <w:t xml:space="preserve">. </w:t>
      </w:r>
      <w:r w:rsidRPr="00076133">
        <w:rPr>
          <w:rFonts w:ascii="Calibri" w:hAnsi="Calibri" w:cs="Calibri"/>
          <w:b/>
          <w:bCs/>
          <w:color w:val="auto"/>
          <w:sz w:val="22"/>
          <w:szCs w:val="22"/>
        </w:rPr>
        <w:t>Baseline characteristics of participants in the full trial population and immunology subgroup.</w:t>
      </w:r>
    </w:p>
    <w:bookmarkEnd w:id="2"/>
    <w:bookmarkEnd w:id="3"/>
    <w:tbl>
      <w:tblPr>
        <w:tblStyle w:val="PlainTable2"/>
        <w:tblW w:w="4901" w:type="pct"/>
        <w:tblLook w:val="0420" w:firstRow="1" w:lastRow="0" w:firstColumn="0" w:lastColumn="0" w:noHBand="0" w:noVBand="1"/>
      </w:tblPr>
      <w:tblGrid>
        <w:gridCol w:w="3461"/>
        <w:gridCol w:w="2858"/>
        <w:gridCol w:w="2528"/>
      </w:tblGrid>
      <w:tr w:rsidR="00076133" w:rsidRPr="000B63DB" w14:paraId="2E7EA60F" w14:textId="77777777" w:rsidTr="006C28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"/>
        </w:trPr>
        <w:tc>
          <w:tcPr>
            <w:tcW w:w="1956" w:type="pct"/>
            <w:vAlign w:val="bottom"/>
          </w:tcPr>
          <w:p w14:paraId="6414FBCA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615" w:type="pct"/>
            <w:vAlign w:val="bottom"/>
          </w:tcPr>
          <w:p w14:paraId="140C6E12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sz w:val="20"/>
                <w:szCs w:val="20"/>
              </w:rPr>
              <w:t>Full trial population</w:t>
            </w:r>
          </w:p>
          <w:p w14:paraId="3BE75B6A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b w:val="0"/>
                <w:bCs w:val="0"/>
                <w:sz w:val="20"/>
                <w:szCs w:val="20"/>
              </w:rPr>
              <w:t>(n=</w:t>
            </w:r>
            <w:r>
              <w:rPr>
                <w:rFonts w:ascii="Calibri" w:hAnsi="Calibri" w:cs="Calibri"/>
                <w:b w:val="0"/>
                <w:bCs w:val="0"/>
                <w:sz w:val="20"/>
                <w:szCs w:val="20"/>
              </w:rPr>
              <w:t>2501</w:t>
            </w:r>
            <w:r w:rsidRPr="000B63DB">
              <w:rPr>
                <w:rFonts w:ascii="Calibri" w:hAnsi="Calibri" w:cs="Calibri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1429" w:type="pct"/>
          </w:tcPr>
          <w:p w14:paraId="35AAD829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sz w:val="20"/>
                <w:szCs w:val="20"/>
              </w:rPr>
              <w:t>Immunology sub</w:t>
            </w:r>
            <w:r>
              <w:rPr>
                <w:rFonts w:ascii="Calibri" w:hAnsi="Calibri" w:cs="Calibri"/>
                <w:sz w:val="20"/>
                <w:szCs w:val="20"/>
              </w:rPr>
              <w:t>group</w:t>
            </w:r>
          </w:p>
          <w:p w14:paraId="763370E3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b w:val="0"/>
                <w:bCs w:val="0"/>
                <w:sz w:val="20"/>
                <w:szCs w:val="20"/>
              </w:rPr>
              <w:t>(n=</w:t>
            </w:r>
            <w:r>
              <w:rPr>
                <w:rFonts w:ascii="Calibri" w:hAnsi="Calibri" w:cs="Calibri"/>
                <w:b w:val="0"/>
                <w:bCs w:val="0"/>
                <w:sz w:val="20"/>
                <w:szCs w:val="20"/>
              </w:rPr>
              <w:t>1014</w:t>
            </w:r>
            <w:r w:rsidRPr="000B63DB">
              <w:rPr>
                <w:rFonts w:ascii="Calibri" w:hAnsi="Calibri" w:cs="Calibri"/>
                <w:b w:val="0"/>
                <w:bCs w:val="0"/>
                <w:sz w:val="20"/>
                <w:szCs w:val="20"/>
              </w:rPr>
              <w:t>)</w:t>
            </w:r>
          </w:p>
        </w:tc>
      </w:tr>
      <w:tr w:rsidR="00076133" w:rsidRPr="000B63DB" w14:paraId="78210B47" w14:textId="77777777" w:rsidTr="006C2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"/>
        </w:trPr>
        <w:tc>
          <w:tcPr>
            <w:tcW w:w="1956" w:type="pct"/>
            <w:vAlign w:val="bottom"/>
            <w:hideMark/>
          </w:tcPr>
          <w:p w14:paraId="4BB54F03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sz w:val="20"/>
                <w:szCs w:val="20"/>
              </w:rPr>
              <w:t>Sex</w:t>
            </w:r>
          </w:p>
          <w:p w14:paraId="05A4FD76" w14:textId="77777777" w:rsidR="00076133" w:rsidRPr="000B63DB" w:rsidRDefault="00076133" w:rsidP="006C2802">
            <w:pPr>
              <w:ind w:left="357"/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sz w:val="20"/>
                <w:szCs w:val="20"/>
              </w:rPr>
              <w:t>Male</w:t>
            </w:r>
          </w:p>
          <w:p w14:paraId="259C4367" w14:textId="77777777" w:rsidR="00076133" w:rsidRPr="000B63DB" w:rsidRDefault="00076133" w:rsidP="006C2802">
            <w:pPr>
              <w:ind w:left="357"/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sz w:val="20"/>
                <w:szCs w:val="20"/>
              </w:rPr>
              <w:t>Female</w:t>
            </w:r>
          </w:p>
        </w:tc>
        <w:tc>
          <w:tcPr>
            <w:tcW w:w="1615" w:type="pct"/>
            <w:vAlign w:val="bottom"/>
            <w:hideMark/>
          </w:tcPr>
          <w:p w14:paraId="76D28E59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1304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52.1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  <w:p w14:paraId="06ABD490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1197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47.9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</w:tc>
        <w:tc>
          <w:tcPr>
            <w:tcW w:w="1429" w:type="pct"/>
            <w:vAlign w:val="bottom"/>
          </w:tcPr>
          <w:p w14:paraId="09063EE7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522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51.5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  <w:p w14:paraId="4FA7EC4C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492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48.5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</w:tc>
      </w:tr>
      <w:tr w:rsidR="00076133" w:rsidRPr="000B63DB" w14:paraId="1E3C672C" w14:textId="77777777" w:rsidTr="006C2802">
        <w:trPr>
          <w:trHeight w:val="7"/>
        </w:trPr>
        <w:tc>
          <w:tcPr>
            <w:tcW w:w="1956" w:type="pct"/>
            <w:vAlign w:val="bottom"/>
            <w:hideMark/>
          </w:tcPr>
          <w:p w14:paraId="26BAA3AC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sz w:val="20"/>
                <w:szCs w:val="20"/>
              </w:rPr>
              <w:t>District</w:t>
            </w:r>
          </w:p>
          <w:p w14:paraId="6125C125" w14:textId="77777777" w:rsidR="00076133" w:rsidRPr="000B63DB" w:rsidRDefault="00076133" w:rsidP="006C2802">
            <w:pPr>
              <w:ind w:left="357"/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sz w:val="20"/>
                <w:szCs w:val="20"/>
              </w:rPr>
              <w:t>4</w:t>
            </w:r>
          </w:p>
          <w:p w14:paraId="006F831C" w14:textId="77777777" w:rsidR="00076133" w:rsidRPr="000B63DB" w:rsidRDefault="00076133" w:rsidP="006C2802">
            <w:pPr>
              <w:ind w:left="357"/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sz w:val="20"/>
                <w:szCs w:val="20"/>
              </w:rPr>
              <w:t>7</w:t>
            </w:r>
          </w:p>
          <w:p w14:paraId="51057468" w14:textId="77777777" w:rsidR="00076133" w:rsidRPr="000B63DB" w:rsidRDefault="00076133" w:rsidP="006C2802">
            <w:pPr>
              <w:ind w:left="357"/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sz w:val="20"/>
                <w:szCs w:val="20"/>
              </w:rPr>
              <w:t>8</w:t>
            </w:r>
          </w:p>
        </w:tc>
        <w:tc>
          <w:tcPr>
            <w:tcW w:w="1615" w:type="pct"/>
            <w:vAlign w:val="bottom"/>
          </w:tcPr>
          <w:p w14:paraId="594F8C34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935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37.4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  <w:p w14:paraId="5BC284B3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653 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(</w:t>
            </w:r>
            <w:r>
              <w:rPr>
                <w:rFonts w:ascii="Calibri" w:hAnsi="Calibri" w:cs="Calibri"/>
                <w:sz w:val="20"/>
                <w:szCs w:val="20"/>
              </w:rPr>
              <w:t>26.1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  <w:p w14:paraId="5069B0C0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913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36.5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</w:tc>
        <w:tc>
          <w:tcPr>
            <w:tcW w:w="1429" w:type="pct"/>
            <w:vAlign w:val="bottom"/>
          </w:tcPr>
          <w:p w14:paraId="01AE9AE8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443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43.7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  <w:p w14:paraId="22797200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262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(2</w:t>
            </w:r>
            <w:r>
              <w:rPr>
                <w:rFonts w:ascii="Calibri" w:hAnsi="Calibri" w:cs="Calibri"/>
                <w:sz w:val="20"/>
                <w:szCs w:val="20"/>
              </w:rPr>
              <w:t>5.8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  <w:p w14:paraId="28173AED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309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(30.</w:t>
            </w:r>
            <w:r>
              <w:rPr>
                <w:rFonts w:ascii="Calibri" w:hAnsi="Calibri" w:cs="Calibri"/>
                <w:sz w:val="20"/>
                <w:szCs w:val="20"/>
              </w:rPr>
              <w:t>5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</w:tc>
      </w:tr>
      <w:tr w:rsidR="00076133" w:rsidRPr="000B63DB" w14:paraId="0F32D38B" w14:textId="77777777" w:rsidTr="006C2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"/>
        </w:trPr>
        <w:tc>
          <w:tcPr>
            <w:tcW w:w="1956" w:type="pct"/>
            <w:vAlign w:val="bottom"/>
            <w:hideMark/>
          </w:tcPr>
          <w:p w14:paraId="0E4ECAFE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sz w:val="20"/>
                <w:szCs w:val="20"/>
              </w:rPr>
              <w:t>Birthweight (g)</w:t>
            </w:r>
            <w:r>
              <w:rPr>
                <w:rFonts w:ascii="Calibri" w:hAnsi="Calibri" w:cs="Calibri"/>
                <w:sz w:val="20"/>
                <w:szCs w:val="20"/>
              </w:rPr>
              <w:t>*</w:t>
            </w:r>
            <w:r w:rsidRPr="006626A8">
              <w:rPr>
                <w:rFonts w:ascii="Calibri" w:hAnsi="Calibri" w:cs="Calibri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615" w:type="pct"/>
            <w:vAlign w:val="bottom"/>
            <w:hideMark/>
          </w:tcPr>
          <w:p w14:paraId="7FCE3B1A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3214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388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1429" w:type="pct"/>
            <w:vAlign w:val="bottom"/>
          </w:tcPr>
          <w:p w14:paraId="25BE4391" w14:textId="77777777" w:rsidR="00076133" w:rsidRPr="006626A8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3206 (387)</w:t>
            </w:r>
          </w:p>
        </w:tc>
      </w:tr>
      <w:tr w:rsidR="00076133" w:rsidRPr="000B63DB" w14:paraId="5C8FE301" w14:textId="77777777" w:rsidTr="006C2802">
        <w:trPr>
          <w:trHeight w:val="7"/>
        </w:trPr>
        <w:tc>
          <w:tcPr>
            <w:tcW w:w="1956" w:type="pct"/>
            <w:vAlign w:val="bottom"/>
            <w:hideMark/>
          </w:tcPr>
          <w:p w14:paraId="2BEA2203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sz w:val="20"/>
                <w:szCs w:val="20"/>
              </w:rPr>
              <w:t>Place of delivery</w:t>
            </w:r>
            <w:r>
              <w:rPr>
                <w:rFonts w:ascii="Calibri" w:hAnsi="Calibri" w:cs="Calibri"/>
                <w:sz w:val="20"/>
                <w:szCs w:val="20"/>
              </w:rPr>
              <w:t>*</w:t>
            </w:r>
          </w:p>
          <w:p w14:paraId="50278E80" w14:textId="77777777" w:rsidR="00076133" w:rsidRPr="000B63DB" w:rsidRDefault="00076133" w:rsidP="006C2802">
            <w:pPr>
              <w:ind w:left="357"/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sz w:val="20"/>
                <w:szCs w:val="20"/>
              </w:rPr>
              <w:t>Hospital</w:t>
            </w:r>
          </w:p>
          <w:p w14:paraId="1892B44C" w14:textId="77777777" w:rsidR="00076133" w:rsidRPr="000B63DB" w:rsidRDefault="00076133" w:rsidP="006C2802">
            <w:pPr>
              <w:ind w:left="357"/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sz w:val="20"/>
                <w:szCs w:val="20"/>
              </w:rPr>
              <w:t>Other</w:t>
            </w:r>
          </w:p>
        </w:tc>
        <w:tc>
          <w:tcPr>
            <w:tcW w:w="1615" w:type="pct"/>
            <w:vAlign w:val="bottom"/>
            <w:hideMark/>
          </w:tcPr>
          <w:p w14:paraId="4F1B7B62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 xml:space="preserve">2405 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(9</w:t>
            </w:r>
            <w:r>
              <w:rPr>
                <w:rFonts w:ascii="Calibri" w:hAnsi="Calibri" w:cs="Calibri"/>
                <w:sz w:val="20"/>
                <w:szCs w:val="20"/>
              </w:rPr>
              <w:t>6.2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  <w:p w14:paraId="6C594C25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95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3.8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</w:tc>
        <w:tc>
          <w:tcPr>
            <w:tcW w:w="1429" w:type="pct"/>
            <w:vAlign w:val="bottom"/>
          </w:tcPr>
          <w:p w14:paraId="38CB16B6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972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(9</w:t>
            </w:r>
            <w:r>
              <w:rPr>
                <w:rFonts w:ascii="Calibri" w:hAnsi="Calibri" w:cs="Calibri"/>
                <w:sz w:val="20"/>
                <w:szCs w:val="20"/>
              </w:rPr>
              <w:t>5.9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  <w:p w14:paraId="623313EA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42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4.1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</w:tc>
      </w:tr>
      <w:tr w:rsidR="00076133" w:rsidRPr="000B63DB" w14:paraId="001AB1B8" w14:textId="77777777" w:rsidTr="006C2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"/>
        </w:trPr>
        <w:tc>
          <w:tcPr>
            <w:tcW w:w="1956" w:type="pct"/>
            <w:vAlign w:val="bottom"/>
            <w:hideMark/>
          </w:tcPr>
          <w:p w14:paraId="170485E4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sz w:val="20"/>
                <w:szCs w:val="20"/>
              </w:rPr>
              <w:t>Type of delivery</w:t>
            </w:r>
            <w:r>
              <w:rPr>
                <w:rFonts w:ascii="Calibri" w:hAnsi="Calibri" w:cs="Calibri"/>
                <w:sz w:val="20"/>
                <w:szCs w:val="20"/>
              </w:rPr>
              <w:t>*</w:t>
            </w:r>
          </w:p>
          <w:p w14:paraId="23913E37" w14:textId="77777777" w:rsidR="00076133" w:rsidRPr="000B63DB" w:rsidRDefault="00076133" w:rsidP="006C2802">
            <w:pPr>
              <w:ind w:left="357"/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sz w:val="20"/>
                <w:szCs w:val="20"/>
              </w:rPr>
              <w:t>Vaginal</w:t>
            </w:r>
          </w:p>
          <w:p w14:paraId="160C9B46" w14:textId="77777777" w:rsidR="00076133" w:rsidRPr="000B63DB" w:rsidRDefault="00076133" w:rsidP="006C2802">
            <w:pPr>
              <w:ind w:left="357"/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sz w:val="20"/>
                <w:szCs w:val="20"/>
              </w:rPr>
              <w:t>Elective caesarean</w:t>
            </w:r>
          </w:p>
          <w:p w14:paraId="7CAD975B" w14:textId="77777777" w:rsidR="00076133" w:rsidRPr="000B63DB" w:rsidRDefault="00076133" w:rsidP="006C2802">
            <w:pPr>
              <w:ind w:left="357"/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sz w:val="20"/>
                <w:szCs w:val="20"/>
              </w:rPr>
              <w:t>Emergency caesarean</w:t>
            </w:r>
          </w:p>
          <w:p w14:paraId="2A94707A" w14:textId="77777777" w:rsidR="00076133" w:rsidRPr="000B63DB" w:rsidRDefault="00076133" w:rsidP="006C2802">
            <w:pPr>
              <w:ind w:left="357"/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sz w:val="20"/>
                <w:szCs w:val="20"/>
              </w:rPr>
              <w:t>Other or unknown</w:t>
            </w:r>
          </w:p>
        </w:tc>
        <w:tc>
          <w:tcPr>
            <w:tcW w:w="1615" w:type="pct"/>
            <w:vAlign w:val="bottom"/>
            <w:hideMark/>
          </w:tcPr>
          <w:p w14:paraId="1BABB9E3" w14:textId="77777777" w:rsidR="00076133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1387 (55.5%)</w:t>
            </w:r>
          </w:p>
          <w:p w14:paraId="2606EA78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850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34.0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  <w:p w14:paraId="725DCF7D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250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10.0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  <w:p w14:paraId="13EDDCB5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13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0.5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</w:tc>
        <w:tc>
          <w:tcPr>
            <w:tcW w:w="1429" w:type="pct"/>
            <w:vAlign w:val="bottom"/>
          </w:tcPr>
          <w:p w14:paraId="2738CD9E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560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(5</w:t>
            </w:r>
            <w:r>
              <w:rPr>
                <w:rFonts w:ascii="Calibri" w:hAnsi="Calibri" w:cs="Calibri"/>
                <w:sz w:val="20"/>
                <w:szCs w:val="20"/>
              </w:rPr>
              <w:t>5.2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  <w:p w14:paraId="4934F346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349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(3</w:t>
            </w:r>
            <w:r>
              <w:rPr>
                <w:rFonts w:ascii="Calibri" w:hAnsi="Calibri" w:cs="Calibri"/>
                <w:sz w:val="20"/>
                <w:szCs w:val="20"/>
              </w:rPr>
              <w:t>4.4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  <w:p w14:paraId="0F65AC35" w14:textId="77777777" w:rsidR="00076133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96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9.5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  <w:p w14:paraId="4A8C36AF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9 (0.9%)</w:t>
            </w:r>
          </w:p>
        </w:tc>
      </w:tr>
      <w:tr w:rsidR="00076133" w:rsidRPr="000B63DB" w14:paraId="39D1DD85" w14:textId="77777777" w:rsidTr="006C2802">
        <w:trPr>
          <w:trHeight w:val="7"/>
        </w:trPr>
        <w:tc>
          <w:tcPr>
            <w:tcW w:w="1956" w:type="pct"/>
            <w:vAlign w:val="bottom"/>
            <w:hideMark/>
          </w:tcPr>
          <w:p w14:paraId="1B2080AA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sz w:val="20"/>
                <w:szCs w:val="20"/>
              </w:rPr>
              <w:t>Cigarette smoker in house</w:t>
            </w:r>
            <w:r>
              <w:rPr>
                <w:rFonts w:ascii="Calibri" w:hAnsi="Calibri" w:cs="Calibri"/>
                <w:sz w:val="20"/>
                <w:szCs w:val="20"/>
              </w:rPr>
              <w:t>*</w:t>
            </w:r>
          </w:p>
          <w:p w14:paraId="48F4C2AA" w14:textId="77777777" w:rsidR="00076133" w:rsidRPr="000B63DB" w:rsidRDefault="00076133" w:rsidP="006C2802">
            <w:pPr>
              <w:ind w:left="357"/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sz w:val="20"/>
                <w:szCs w:val="20"/>
              </w:rPr>
              <w:t>No</w:t>
            </w:r>
          </w:p>
          <w:p w14:paraId="70DCD1DD" w14:textId="77777777" w:rsidR="00076133" w:rsidRPr="000B63DB" w:rsidRDefault="00076133" w:rsidP="006C2802">
            <w:pPr>
              <w:ind w:left="357"/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sz w:val="20"/>
                <w:szCs w:val="20"/>
              </w:rPr>
              <w:t>Yes</w:t>
            </w:r>
          </w:p>
        </w:tc>
        <w:tc>
          <w:tcPr>
            <w:tcW w:w="1615" w:type="pct"/>
            <w:vAlign w:val="bottom"/>
            <w:hideMark/>
          </w:tcPr>
          <w:p w14:paraId="626C10E1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1039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(4</w:t>
            </w:r>
            <w:r>
              <w:rPr>
                <w:rFonts w:ascii="Calibri" w:hAnsi="Calibri" w:cs="Calibri"/>
                <w:sz w:val="20"/>
                <w:szCs w:val="20"/>
              </w:rPr>
              <w:t>1.6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  <w:p w14:paraId="66D082D8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1460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(5</w:t>
            </w:r>
            <w:r>
              <w:rPr>
                <w:rFonts w:ascii="Calibri" w:hAnsi="Calibri" w:cs="Calibri"/>
                <w:sz w:val="20"/>
                <w:szCs w:val="20"/>
              </w:rPr>
              <w:t>8.4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</w:tc>
        <w:tc>
          <w:tcPr>
            <w:tcW w:w="1429" w:type="pct"/>
            <w:vAlign w:val="bottom"/>
          </w:tcPr>
          <w:p w14:paraId="68388304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405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39.9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  <w:p w14:paraId="5B071588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609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60.1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</w:tc>
      </w:tr>
      <w:tr w:rsidR="00076133" w:rsidRPr="000B63DB" w14:paraId="2DEDC99D" w14:textId="77777777" w:rsidTr="006C2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"/>
        </w:trPr>
        <w:tc>
          <w:tcPr>
            <w:tcW w:w="1956" w:type="pct"/>
            <w:vAlign w:val="bottom"/>
            <w:hideMark/>
          </w:tcPr>
          <w:p w14:paraId="432C0C5C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sz w:val="20"/>
                <w:szCs w:val="20"/>
              </w:rPr>
              <w:t>Breastfed</w:t>
            </w:r>
          </w:p>
          <w:p w14:paraId="0BE3057C" w14:textId="77777777" w:rsidR="00076133" w:rsidRPr="000B63DB" w:rsidRDefault="00076133" w:rsidP="006C2802">
            <w:pPr>
              <w:ind w:left="357"/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sz w:val="20"/>
                <w:szCs w:val="20"/>
              </w:rPr>
              <w:t>No</w:t>
            </w:r>
          </w:p>
          <w:p w14:paraId="1F561448" w14:textId="77777777" w:rsidR="00076133" w:rsidRPr="000B63DB" w:rsidRDefault="00076133" w:rsidP="006C2802">
            <w:pPr>
              <w:ind w:left="357"/>
              <w:rPr>
                <w:rFonts w:ascii="Calibri" w:hAnsi="Calibri" w:cs="Calibri"/>
                <w:sz w:val="20"/>
                <w:szCs w:val="20"/>
              </w:rPr>
            </w:pPr>
            <w:r w:rsidRPr="000B63DB">
              <w:rPr>
                <w:rFonts w:ascii="Calibri" w:hAnsi="Calibri" w:cs="Calibri"/>
                <w:sz w:val="20"/>
                <w:szCs w:val="20"/>
              </w:rPr>
              <w:t>Yes</w:t>
            </w:r>
          </w:p>
        </w:tc>
        <w:tc>
          <w:tcPr>
            <w:tcW w:w="1615" w:type="pct"/>
            <w:vAlign w:val="bottom"/>
            <w:hideMark/>
          </w:tcPr>
          <w:p w14:paraId="4454C468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498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(1</w:t>
            </w:r>
            <w:r>
              <w:rPr>
                <w:rFonts w:ascii="Calibri" w:hAnsi="Calibri" w:cs="Calibri"/>
                <w:sz w:val="20"/>
                <w:szCs w:val="20"/>
              </w:rPr>
              <w:t>9.9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  <w:p w14:paraId="02FF90BE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2003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(8</w:t>
            </w:r>
            <w:r>
              <w:rPr>
                <w:rFonts w:ascii="Calibri" w:hAnsi="Calibri" w:cs="Calibri"/>
                <w:sz w:val="20"/>
                <w:szCs w:val="20"/>
              </w:rPr>
              <w:t>0.1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%)</w:t>
            </w:r>
          </w:p>
        </w:tc>
        <w:tc>
          <w:tcPr>
            <w:tcW w:w="1429" w:type="pct"/>
            <w:vAlign w:val="bottom"/>
          </w:tcPr>
          <w:p w14:paraId="21607D07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183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18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.0%)</w:t>
            </w:r>
          </w:p>
          <w:p w14:paraId="0DA92B46" w14:textId="77777777" w:rsidR="00076133" w:rsidRPr="000B63DB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831</w:t>
            </w:r>
            <w:r w:rsidRPr="000B63DB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>
              <w:rPr>
                <w:rFonts w:ascii="Calibri" w:hAnsi="Calibri" w:cs="Calibri"/>
                <w:sz w:val="20"/>
                <w:szCs w:val="20"/>
              </w:rPr>
              <w:t>82</w:t>
            </w:r>
            <w:r w:rsidRPr="000B63DB">
              <w:rPr>
                <w:rFonts w:ascii="Calibri" w:hAnsi="Calibri" w:cs="Calibri"/>
                <w:sz w:val="20"/>
                <w:szCs w:val="20"/>
              </w:rPr>
              <w:t>.0%)</w:t>
            </w:r>
          </w:p>
        </w:tc>
      </w:tr>
    </w:tbl>
    <w:p w14:paraId="165C53D2" w14:textId="77777777" w:rsidR="00076133" w:rsidRPr="00B20E47" w:rsidRDefault="00076133" w:rsidP="00076133">
      <w:pPr>
        <w:jc w:val="both"/>
        <w:rPr>
          <w:rFonts w:ascii="Calibri" w:hAnsi="Calibri" w:cs="Calibri"/>
          <w:i/>
          <w:iCs/>
          <w:sz w:val="16"/>
          <w:szCs w:val="16"/>
        </w:rPr>
      </w:pPr>
      <w:r w:rsidRPr="00B20E47">
        <w:rPr>
          <w:rFonts w:ascii="Calibri" w:hAnsi="Calibri" w:cs="Calibri"/>
          <w:i/>
          <w:iCs/>
          <w:sz w:val="16"/>
          <w:szCs w:val="16"/>
        </w:rPr>
        <w:t>Data are n (%) or mean (SD). Percentages might not sum to 100 because of rounding. PCV = pneumococcal conjugate vaccine. PCV10=10-valent PCV. PCV13=13-valent PCV. Control group is not shown as they were not part of the immunology sub</w:t>
      </w:r>
      <w:r>
        <w:rPr>
          <w:rFonts w:ascii="Calibri" w:hAnsi="Calibri" w:cs="Calibri"/>
          <w:i/>
          <w:iCs/>
          <w:sz w:val="16"/>
          <w:szCs w:val="16"/>
        </w:rPr>
        <w:t>group</w:t>
      </w:r>
      <w:r w:rsidRPr="00B20E47">
        <w:rPr>
          <w:rFonts w:ascii="Calibri" w:hAnsi="Calibri" w:cs="Calibri"/>
          <w:i/>
          <w:iCs/>
          <w:sz w:val="16"/>
          <w:szCs w:val="16"/>
        </w:rPr>
        <w:t>’s memory B cell analysis. This table includes all participants allocated to the immunology sub-study, regardless of whether memory B cell data was available from the participant. *Missing data</w:t>
      </w:r>
      <w:r>
        <w:rPr>
          <w:rFonts w:ascii="Calibri" w:hAnsi="Calibri" w:cs="Calibri"/>
          <w:i/>
          <w:iCs/>
          <w:sz w:val="16"/>
          <w:szCs w:val="16"/>
        </w:rPr>
        <w:t xml:space="preserve"> for full trial population</w:t>
      </w:r>
      <w:r w:rsidRPr="00B20E47">
        <w:rPr>
          <w:rFonts w:ascii="Calibri" w:hAnsi="Calibri" w:cs="Calibri"/>
          <w:i/>
          <w:iCs/>
          <w:sz w:val="16"/>
          <w:szCs w:val="16"/>
        </w:rPr>
        <w:t xml:space="preserve">: one participant missing </w:t>
      </w:r>
      <w:r>
        <w:rPr>
          <w:rFonts w:ascii="Calibri" w:hAnsi="Calibri" w:cs="Calibri"/>
          <w:i/>
          <w:iCs/>
          <w:sz w:val="16"/>
          <w:szCs w:val="16"/>
        </w:rPr>
        <w:t>place of delivery and type of delivery</w:t>
      </w:r>
      <w:r w:rsidRPr="00B20E47">
        <w:rPr>
          <w:rFonts w:ascii="Calibri" w:hAnsi="Calibri" w:cs="Calibri"/>
          <w:i/>
          <w:iCs/>
          <w:sz w:val="16"/>
          <w:szCs w:val="16"/>
        </w:rPr>
        <w:t xml:space="preserve"> information</w:t>
      </w:r>
      <w:r>
        <w:rPr>
          <w:rFonts w:ascii="Calibri" w:hAnsi="Calibri" w:cs="Calibri"/>
          <w:i/>
          <w:iCs/>
          <w:sz w:val="16"/>
          <w:szCs w:val="16"/>
        </w:rPr>
        <w:t xml:space="preserve">; two participants missing birthweight and cigarette smoker in house information. </w:t>
      </w:r>
      <w:r w:rsidRPr="00D53042">
        <w:rPr>
          <w:rFonts w:ascii="Calibri" w:hAnsi="Calibri" w:cs="Calibri"/>
          <w:i/>
          <w:iCs/>
          <w:sz w:val="16"/>
          <w:szCs w:val="16"/>
          <w:vertAlign w:val="superscript"/>
        </w:rPr>
        <w:t>#</w:t>
      </w:r>
      <w:r>
        <w:rPr>
          <w:rFonts w:ascii="Calibri" w:hAnsi="Calibri" w:cs="Calibri"/>
          <w:i/>
          <w:iCs/>
          <w:sz w:val="16"/>
          <w:szCs w:val="16"/>
        </w:rPr>
        <w:t>Missing data for immunology subgroup: one participant missing birthweight information.</w:t>
      </w:r>
    </w:p>
    <w:p w14:paraId="6F085336" w14:textId="77777777" w:rsidR="00076133" w:rsidRPr="00CB4DCE" w:rsidRDefault="00076133" w:rsidP="00076133">
      <w:pPr>
        <w:rPr>
          <w:rFonts w:ascii="Calibri" w:hAnsi="Calibri" w:cs="Calibri"/>
          <w:i/>
          <w:iCs/>
          <w:sz w:val="16"/>
          <w:szCs w:val="16"/>
        </w:rPr>
        <w:sectPr w:rsidR="00076133" w:rsidRPr="00CB4DCE" w:rsidSect="0007613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606A4B2" w14:textId="77777777" w:rsidR="00076133" w:rsidRPr="00521DD1" w:rsidRDefault="00076133" w:rsidP="00076133">
      <w:pPr>
        <w:pStyle w:val="Caption"/>
        <w:spacing w:afterLines="40" w:after="96" w:line="276" w:lineRule="auto"/>
        <w:jc w:val="both"/>
        <w:rPr>
          <w:rFonts w:ascii="Calibri" w:hAnsi="Calibri" w:cs="Calibri"/>
          <w:b/>
          <w:bCs/>
          <w:i w:val="0"/>
          <w:iCs w:val="0"/>
          <w:color w:val="auto"/>
          <w:sz w:val="22"/>
          <w:szCs w:val="22"/>
        </w:rPr>
      </w:pPr>
      <w:r w:rsidRPr="00097114">
        <w:rPr>
          <w:rFonts w:ascii="Calibri" w:hAnsi="Calibri" w:cs="Calibri"/>
          <w:b/>
          <w:bCs/>
          <w:color w:val="auto"/>
          <w:sz w:val="22"/>
          <w:szCs w:val="22"/>
        </w:rPr>
        <w:lastRenderedPageBreak/>
        <w:t xml:space="preserve">Supplementary </w:t>
      </w:r>
      <w:r w:rsidRPr="00097114">
        <w:rPr>
          <w:rFonts w:ascii="Calibri" w:hAnsi="Calibri" w:cs="Calibri"/>
          <w:b/>
          <w:bCs/>
          <w:color w:val="auto"/>
          <w:sz w:val="22"/>
          <w:szCs w:val="22"/>
        </w:rPr>
        <w:fldChar w:fldCharType="begin"/>
      </w:r>
      <w:r w:rsidRPr="00097114">
        <w:rPr>
          <w:rFonts w:ascii="Calibri" w:hAnsi="Calibri" w:cs="Calibri"/>
          <w:b/>
          <w:bCs/>
          <w:color w:val="auto"/>
          <w:sz w:val="22"/>
          <w:szCs w:val="22"/>
        </w:rPr>
        <w:instrText xml:space="preserve"> SEQ Supplementary \* ALPHABETIC </w:instrText>
      </w:r>
      <w:r w:rsidRPr="00097114">
        <w:rPr>
          <w:rFonts w:ascii="Calibri" w:hAnsi="Calibri" w:cs="Calibri"/>
          <w:b/>
          <w:bCs/>
          <w:color w:val="auto"/>
          <w:sz w:val="22"/>
          <w:szCs w:val="22"/>
        </w:rPr>
        <w:fldChar w:fldCharType="separate"/>
      </w:r>
      <w:r>
        <w:rPr>
          <w:rFonts w:ascii="Calibri" w:hAnsi="Calibri" w:cs="Calibri"/>
          <w:b/>
          <w:bCs/>
          <w:noProof/>
          <w:color w:val="auto"/>
          <w:sz w:val="22"/>
          <w:szCs w:val="22"/>
        </w:rPr>
        <w:t>C</w:t>
      </w:r>
      <w:r w:rsidRPr="00097114">
        <w:rPr>
          <w:rFonts w:ascii="Calibri" w:hAnsi="Calibri" w:cs="Calibri"/>
          <w:b/>
          <w:bCs/>
          <w:color w:val="auto"/>
          <w:sz w:val="22"/>
          <w:szCs w:val="22"/>
        </w:rPr>
        <w:fldChar w:fldCharType="end"/>
      </w:r>
      <w:r>
        <w:rPr>
          <w:rFonts w:ascii="Calibri" w:hAnsi="Calibri" w:cs="Calibri"/>
          <w:b/>
          <w:bCs/>
          <w:color w:val="auto"/>
          <w:sz w:val="22"/>
          <w:szCs w:val="22"/>
        </w:rPr>
        <w:t xml:space="preserve">. </w:t>
      </w:r>
      <w:r w:rsidRPr="00076133">
        <w:rPr>
          <w:rFonts w:ascii="Calibri" w:hAnsi="Calibri" w:cs="Calibri"/>
          <w:b/>
          <w:bCs/>
          <w:color w:val="auto"/>
          <w:sz w:val="22"/>
          <w:szCs w:val="22"/>
        </w:rPr>
        <w:t>Serotype-specific memory B cell (B</w:t>
      </w:r>
      <w:r w:rsidRPr="00076133">
        <w:rPr>
          <w:rFonts w:ascii="Calibri" w:hAnsi="Calibri" w:cs="Calibri"/>
          <w:b/>
          <w:bCs/>
          <w:color w:val="auto"/>
          <w:sz w:val="22"/>
          <w:szCs w:val="22"/>
          <w:vertAlign w:val="subscript"/>
        </w:rPr>
        <w:t>mem</w:t>
      </w:r>
      <w:r w:rsidRPr="00076133">
        <w:rPr>
          <w:rFonts w:ascii="Calibri" w:hAnsi="Calibri" w:cs="Calibri"/>
          <w:b/>
          <w:bCs/>
          <w:color w:val="auto"/>
          <w:sz w:val="22"/>
          <w:szCs w:val="22"/>
        </w:rPr>
        <w:t xml:space="preserve">) levels by vaccine arm and timepoint. </w:t>
      </w:r>
      <w:r w:rsidRPr="00076133">
        <w:rPr>
          <w:rFonts w:ascii="Calibri" w:hAnsi="Calibri" w:cs="Calibri"/>
          <w:color w:val="auto"/>
          <w:sz w:val="22"/>
          <w:szCs w:val="22"/>
        </w:rPr>
        <w:t>B</w:t>
      </w:r>
      <w:r w:rsidRPr="00076133">
        <w:rPr>
          <w:rFonts w:ascii="Calibri" w:hAnsi="Calibri" w:cs="Calibri"/>
          <w:color w:val="auto"/>
          <w:sz w:val="22"/>
          <w:szCs w:val="22"/>
          <w:vertAlign w:val="subscript"/>
        </w:rPr>
        <w:t>mem</w:t>
      </w:r>
      <w:r w:rsidRPr="00076133">
        <w:rPr>
          <w:rFonts w:ascii="Calibri" w:hAnsi="Calibri" w:cs="Calibri"/>
          <w:color w:val="auto"/>
          <w:sz w:val="22"/>
          <w:szCs w:val="22"/>
        </w:rPr>
        <w:t xml:space="preserve"> levels are presented as medians and interquartile ranges (IQRs) of antibody secreting cells (ASCs) per million cultured peripheral blood mononuclear cells (PBMCs).</w:t>
      </w:r>
    </w:p>
    <w:tbl>
      <w:tblPr>
        <w:tblStyle w:val="PlainTable2"/>
        <w:tblW w:w="4990" w:type="pct"/>
        <w:tblLayout w:type="fixed"/>
        <w:tblLook w:val="0420" w:firstRow="1" w:lastRow="0" w:firstColumn="0" w:lastColumn="0" w:noHBand="0" w:noVBand="1"/>
      </w:tblPr>
      <w:tblGrid>
        <w:gridCol w:w="1454"/>
        <w:gridCol w:w="2222"/>
        <w:gridCol w:w="1002"/>
        <w:gridCol w:w="1558"/>
        <w:gridCol w:w="891"/>
        <w:gridCol w:w="1779"/>
        <w:gridCol w:w="1113"/>
        <w:gridCol w:w="1786"/>
        <w:gridCol w:w="1113"/>
        <w:gridCol w:w="2449"/>
      </w:tblGrid>
      <w:tr w:rsidR="00076133" w:rsidRPr="00507760" w14:paraId="7C7615F8" w14:textId="77777777" w:rsidTr="000761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9"/>
        </w:trPr>
        <w:tc>
          <w:tcPr>
            <w:tcW w:w="473" w:type="pct"/>
            <w:vAlign w:val="bottom"/>
            <w:hideMark/>
          </w:tcPr>
          <w:bookmarkEnd w:id="0"/>
          <w:p w14:paraId="525AB81C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Vaccine</w:t>
            </w:r>
          </w:p>
        </w:tc>
        <w:tc>
          <w:tcPr>
            <w:tcW w:w="723" w:type="pct"/>
            <w:vAlign w:val="bottom"/>
            <w:hideMark/>
          </w:tcPr>
          <w:p w14:paraId="7D55DAA4" w14:textId="77777777" w:rsidR="00076133" w:rsidRPr="00507760" w:rsidRDefault="00076133" w:rsidP="006C2802">
            <w:pPr>
              <w:rPr>
                <w:rFonts w:ascii="Calibri" w:hAnsi="Calibri" w:cs="Calibri"/>
                <w:b w:val="0"/>
                <w:bCs w:val="0"/>
                <w:sz w:val="20"/>
              </w:rPr>
            </w:pPr>
          </w:p>
        </w:tc>
        <w:tc>
          <w:tcPr>
            <w:tcW w:w="3804" w:type="pct"/>
            <w:gridSpan w:val="8"/>
            <w:vAlign w:val="bottom"/>
          </w:tcPr>
          <w:p w14:paraId="61B1C8ED" w14:textId="77777777" w:rsidR="00076133" w:rsidRPr="00507760" w:rsidRDefault="00076133" w:rsidP="006C2802">
            <w:pPr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B</w:t>
            </w:r>
            <w:r w:rsidRPr="00456305">
              <w:rPr>
                <w:rFonts w:ascii="Calibri" w:hAnsi="Calibri" w:cs="Calibri"/>
                <w:sz w:val="20"/>
                <w:vertAlign w:val="subscript"/>
              </w:rPr>
              <w:t xml:space="preserve">mem </w:t>
            </w:r>
            <w:r w:rsidRPr="00507760">
              <w:rPr>
                <w:rFonts w:ascii="Calibri" w:hAnsi="Calibri" w:cs="Calibri"/>
                <w:sz w:val="20"/>
              </w:rPr>
              <w:t>ASCs/10</w:t>
            </w:r>
            <w:r w:rsidRPr="00507760">
              <w:rPr>
                <w:rFonts w:ascii="Calibri" w:hAnsi="Calibri" w:cs="Calibri"/>
                <w:sz w:val="20"/>
                <w:vertAlign w:val="superscript"/>
              </w:rPr>
              <w:t>6</w:t>
            </w:r>
            <w:r w:rsidRPr="00507760">
              <w:rPr>
                <w:rFonts w:ascii="Calibri" w:hAnsi="Calibri" w:cs="Calibri"/>
                <w:sz w:val="20"/>
              </w:rPr>
              <w:t xml:space="preserve"> cultured PBMCs</w:t>
            </w:r>
            <w:r>
              <w:rPr>
                <w:rFonts w:ascii="Calibri" w:hAnsi="Calibri" w:cs="Calibri"/>
                <w:sz w:val="20"/>
              </w:rPr>
              <w:t xml:space="preserve"> (median and IQR)</w:t>
            </w:r>
          </w:p>
        </w:tc>
      </w:tr>
      <w:tr w:rsidR="00076133" w:rsidRPr="00507760" w14:paraId="292CA7C9" w14:textId="77777777" w:rsidTr="006C2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tcW w:w="473" w:type="pct"/>
            <w:vMerge w:val="restart"/>
            <w:vAlign w:val="center"/>
            <w:hideMark/>
          </w:tcPr>
          <w:p w14:paraId="5935BE2F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PCV10/13</w:t>
            </w:r>
          </w:p>
        </w:tc>
        <w:tc>
          <w:tcPr>
            <w:tcW w:w="723" w:type="pct"/>
            <w:vAlign w:val="bottom"/>
            <w:hideMark/>
          </w:tcPr>
          <w:p w14:paraId="7DCDEAE9" w14:textId="77777777" w:rsidR="00076133" w:rsidRPr="00507760" w:rsidRDefault="00076133" w:rsidP="006C2802">
            <w:pPr>
              <w:rPr>
                <w:rFonts w:ascii="Calibri" w:hAnsi="Calibri" w:cs="Calibri"/>
                <w:b/>
                <w:bCs/>
                <w:sz w:val="20"/>
              </w:rPr>
            </w:pPr>
            <w:r w:rsidRPr="00507760">
              <w:rPr>
                <w:rFonts w:ascii="Calibri" w:hAnsi="Calibri" w:cs="Calibri"/>
                <w:b/>
                <w:bCs/>
                <w:sz w:val="20"/>
              </w:rPr>
              <w:t>Serotype and timepoint</w:t>
            </w:r>
          </w:p>
        </w:tc>
        <w:tc>
          <w:tcPr>
            <w:tcW w:w="833" w:type="pct"/>
            <w:gridSpan w:val="2"/>
            <w:vAlign w:val="bottom"/>
            <w:hideMark/>
          </w:tcPr>
          <w:p w14:paraId="5FB9E4AE" w14:textId="77777777" w:rsidR="00076133" w:rsidRPr="00507760" w:rsidRDefault="00076133" w:rsidP="006C2802">
            <w:pPr>
              <w:rPr>
                <w:rFonts w:ascii="Calibri" w:hAnsi="Calibri" w:cs="Calibri"/>
                <w:b/>
                <w:bCs/>
                <w:sz w:val="20"/>
              </w:rPr>
            </w:pPr>
            <w:r w:rsidRPr="00507760">
              <w:rPr>
                <w:rFonts w:ascii="Calibri" w:hAnsi="Calibri" w:cs="Calibri"/>
                <w:b/>
                <w:bCs/>
                <w:sz w:val="20"/>
              </w:rPr>
              <w:t>PCV10 0+1</w:t>
            </w:r>
          </w:p>
        </w:tc>
        <w:tc>
          <w:tcPr>
            <w:tcW w:w="869" w:type="pct"/>
            <w:gridSpan w:val="2"/>
            <w:vAlign w:val="bottom"/>
            <w:hideMark/>
          </w:tcPr>
          <w:p w14:paraId="7986C0BF" w14:textId="77777777" w:rsidR="00076133" w:rsidRPr="00507760" w:rsidRDefault="00076133" w:rsidP="006C2802">
            <w:pPr>
              <w:rPr>
                <w:rFonts w:ascii="Calibri" w:hAnsi="Calibri" w:cs="Calibri"/>
                <w:b/>
                <w:bCs/>
                <w:sz w:val="20"/>
              </w:rPr>
            </w:pPr>
            <w:r w:rsidRPr="00507760">
              <w:rPr>
                <w:rFonts w:ascii="Calibri" w:hAnsi="Calibri" w:cs="Calibri"/>
                <w:b/>
                <w:bCs/>
                <w:sz w:val="20"/>
              </w:rPr>
              <w:t>PCV13 0+1</w:t>
            </w:r>
          </w:p>
        </w:tc>
        <w:tc>
          <w:tcPr>
            <w:tcW w:w="943" w:type="pct"/>
            <w:gridSpan w:val="2"/>
            <w:vAlign w:val="bottom"/>
            <w:hideMark/>
          </w:tcPr>
          <w:p w14:paraId="419D61E9" w14:textId="77777777" w:rsidR="00076133" w:rsidRPr="00507760" w:rsidRDefault="00076133" w:rsidP="006C2802">
            <w:pPr>
              <w:rPr>
                <w:rFonts w:ascii="Calibri" w:hAnsi="Calibri" w:cs="Calibri"/>
                <w:b/>
                <w:bCs/>
                <w:sz w:val="20"/>
              </w:rPr>
            </w:pPr>
            <w:r w:rsidRPr="00507760">
              <w:rPr>
                <w:rFonts w:ascii="Calibri" w:hAnsi="Calibri" w:cs="Calibri"/>
                <w:b/>
                <w:bCs/>
                <w:sz w:val="20"/>
              </w:rPr>
              <w:t>PCV10 1+1</w:t>
            </w:r>
          </w:p>
        </w:tc>
        <w:tc>
          <w:tcPr>
            <w:tcW w:w="1159" w:type="pct"/>
            <w:gridSpan w:val="2"/>
            <w:vAlign w:val="bottom"/>
            <w:hideMark/>
          </w:tcPr>
          <w:p w14:paraId="4DC211AB" w14:textId="77777777" w:rsidR="00076133" w:rsidRPr="00507760" w:rsidRDefault="00076133" w:rsidP="006C2802">
            <w:pPr>
              <w:rPr>
                <w:rFonts w:ascii="Calibri" w:hAnsi="Calibri" w:cs="Calibri"/>
                <w:b/>
                <w:bCs/>
                <w:sz w:val="20"/>
              </w:rPr>
            </w:pPr>
            <w:r w:rsidRPr="00507760">
              <w:rPr>
                <w:rFonts w:ascii="Calibri" w:hAnsi="Calibri" w:cs="Calibri"/>
                <w:b/>
                <w:bCs/>
                <w:sz w:val="20"/>
              </w:rPr>
              <w:t>PCV13 1+1</w:t>
            </w:r>
          </w:p>
        </w:tc>
      </w:tr>
      <w:tr w:rsidR="00076133" w:rsidRPr="00507760" w14:paraId="43017752" w14:textId="77777777" w:rsidTr="006C2802">
        <w:trPr>
          <w:trHeight w:val="428"/>
        </w:trPr>
        <w:tc>
          <w:tcPr>
            <w:tcW w:w="473" w:type="pct"/>
            <w:vMerge/>
            <w:vAlign w:val="center"/>
            <w:hideMark/>
          </w:tcPr>
          <w:p w14:paraId="312D9B9E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23" w:type="pct"/>
            <w:vAlign w:val="bottom"/>
            <w:hideMark/>
          </w:tcPr>
          <w:p w14:paraId="3DB7CED2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</w:t>
            </w:r>
          </w:p>
          <w:p w14:paraId="4F8620A2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12m</w:t>
            </w:r>
          </w:p>
          <w:p w14:paraId="679ED897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12m+7d</w:t>
            </w:r>
          </w:p>
          <w:p w14:paraId="53E80EB7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12m+28d</w:t>
            </w:r>
          </w:p>
          <w:p w14:paraId="088977F9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24m</w:t>
            </w:r>
          </w:p>
        </w:tc>
        <w:tc>
          <w:tcPr>
            <w:tcW w:w="326" w:type="pct"/>
            <w:vAlign w:val="bottom"/>
            <w:hideMark/>
          </w:tcPr>
          <w:p w14:paraId="1CCC37BE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0.42</w:t>
            </w:r>
          </w:p>
          <w:p w14:paraId="618334E9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1.67</w:t>
            </w:r>
          </w:p>
          <w:p w14:paraId="0191B407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3.75</w:t>
            </w:r>
          </w:p>
          <w:p w14:paraId="4DB41ACD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4.00</w:t>
            </w:r>
          </w:p>
        </w:tc>
        <w:tc>
          <w:tcPr>
            <w:tcW w:w="507" w:type="pct"/>
            <w:vAlign w:val="bottom"/>
          </w:tcPr>
          <w:p w14:paraId="11751566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(0, 5.00)</w:t>
            </w:r>
          </w:p>
          <w:p w14:paraId="53C2B0B6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(0, 3.75)</w:t>
            </w:r>
          </w:p>
          <w:p w14:paraId="6F021AF8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(0.42, 7.08)</w:t>
            </w:r>
          </w:p>
          <w:p w14:paraId="3ED188AA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(1.00, 6.00)</w:t>
            </w:r>
          </w:p>
        </w:tc>
        <w:tc>
          <w:tcPr>
            <w:tcW w:w="290" w:type="pct"/>
            <w:vAlign w:val="bottom"/>
            <w:hideMark/>
          </w:tcPr>
          <w:p w14:paraId="0774C33E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0.42</w:t>
            </w:r>
          </w:p>
          <w:p w14:paraId="2572E111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8.75</w:t>
            </w:r>
          </w:p>
          <w:p w14:paraId="4330FDDA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3.12</w:t>
            </w:r>
          </w:p>
          <w:p w14:paraId="49876245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5.50</w:t>
            </w:r>
          </w:p>
        </w:tc>
        <w:tc>
          <w:tcPr>
            <w:tcW w:w="579" w:type="pct"/>
            <w:vAlign w:val="bottom"/>
          </w:tcPr>
          <w:p w14:paraId="69D1D53E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(0, 5.00)</w:t>
            </w:r>
          </w:p>
          <w:p w14:paraId="31EEA61B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(3.75, 17.08)</w:t>
            </w:r>
          </w:p>
          <w:p w14:paraId="2B6739F1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(0, 7.50)</w:t>
            </w:r>
          </w:p>
          <w:p w14:paraId="3226AE1D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(3.00, 10.00)</w:t>
            </w:r>
          </w:p>
        </w:tc>
        <w:tc>
          <w:tcPr>
            <w:tcW w:w="362" w:type="pct"/>
            <w:vAlign w:val="bottom"/>
            <w:hideMark/>
          </w:tcPr>
          <w:p w14:paraId="10F26707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2.50</w:t>
            </w:r>
          </w:p>
          <w:p w14:paraId="3E673EE0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12.29</w:t>
            </w:r>
          </w:p>
          <w:p w14:paraId="19E3EE38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6.25</w:t>
            </w:r>
          </w:p>
          <w:p w14:paraId="5836A1D3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3.50</w:t>
            </w:r>
          </w:p>
        </w:tc>
        <w:tc>
          <w:tcPr>
            <w:tcW w:w="581" w:type="pct"/>
            <w:vAlign w:val="bottom"/>
          </w:tcPr>
          <w:p w14:paraId="42EB006E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(0, 5.00)</w:t>
            </w:r>
          </w:p>
          <w:p w14:paraId="4C7C6190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(3.75, 40.00)</w:t>
            </w:r>
          </w:p>
          <w:p w14:paraId="5AB7B6D7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(1.25, 12.08)</w:t>
            </w:r>
          </w:p>
          <w:p w14:paraId="54EE34AA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(1.00, 6.88)</w:t>
            </w:r>
          </w:p>
        </w:tc>
        <w:tc>
          <w:tcPr>
            <w:tcW w:w="362" w:type="pct"/>
            <w:vAlign w:val="bottom"/>
            <w:hideMark/>
          </w:tcPr>
          <w:p w14:paraId="51674070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1.25</w:t>
            </w:r>
          </w:p>
          <w:p w14:paraId="011FEAFF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35.21</w:t>
            </w:r>
          </w:p>
          <w:p w14:paraId="4086F81A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9.38</w:t>
            </w:r>
          </w:p>
          <w:p w14:paraId="14E8D185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11.00</w:t>
            </w:r>
          </w:p>
        </w:tc>
        <w:tc>
          <w:tcPr>
            <w:tcW w:w="797" w:type="pct"/>
            <w:vAlign w:val="bottom"/>
          </w:tcPr>
          <w:p w14:paraId="42BA929D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(0, 3.75)</w:t>
            </w:r>
          </w:p>
          <w:p w14:paraId="0A976CD3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(20.00, 56.25)</w:t>
            </w:r>
          </w:p>
          <w:p w14:paraId="6E36A1AF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(1.67, 21.25)</w:t>
            </w:r>
          </w:p>
          <w:p w14:paraId="40E597E8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(6.00, 18.00)</w:t>
            </w:r>
          </w:p>
        </w:tc>
      </w:tr>
      <w:tr w:rsidR="00076133" w:rsidRPr="00507760" w14:paraId="557AD3F8" w14:textId="77777777" w:rsidTr="006C2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</w:trPr>
        <w:tc>
          <w:tcPr>
            <w:tcW w:w="473" w:type="pct"/>
            <w:vMerge/>
            <w:vAlign w:val="center"/>
            <w:hideMark/>
          </w:tcPr>
          <w:p w14:paraId="2A4B6F0A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23" w:type="pct"/>
            <w:vAlign w:val="bottom"/>
            <w:hideMark/>
          </w:tcPr>
          <w:p w14:paraId="2AEF9BD7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5</w:t>
            </w:r>
          </w:p>
          <w:p w14:paraId="453A4C57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12m</w:t>
            </w:r>
          </w:p>
          <w:p w14:paraId="688F7926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12m+7d</w:t>
            </w:r>
          </w:p>
          <w:p w14:paraId="632794F3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12m+28d</w:t>
            </w:r>
          </w:p>
          <w:p w14:paraId="008A0892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24m</w:t>
            </w:r>
          </w:p>
        </w:tc>
        <w:tc>
          <w:tcPr>
            <w:tcW w:w="326" w:type="pct"/>
            <w:vAlign w:val="bottom"/>
            <w:hideMark/>
          </w:tcPr>
          <w:p w14:paraId="4A7777CB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</w:t>
            </w:r>
          </w:p>
          <w:p w14:paraId="643B8DC6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1.67</w:t>
            </w:r>
          </w:p>
          <w:p w14:paraId="5BBAC0DE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0.62</w:t>
            </w:r>
          </w:p>
          <w:p w14:paraId="2685D99E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5.00</w:t>
            </w:r>
          </w:p>
        </w:tc>
        <w:tc>
          <w:tcPr>
            <w:tcW w:w="507" w:type="pct"/>
            <w:vAlign w:val="bottom"/>
          </w:tcPr>
          <w:p w14:paraId="77FA5B7C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(0, 2.08)</w:t>
            </w:r>
          </w:p>
          <w:p w14:paraId="5A94A320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(0, 3.75)</w:t>
            </w:r>
          </w:p>
          <w:p w14:paraId="1342DEDD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(0, 3.12)</w:t>
            </w:r>
          </w:p>
          <w:p w14:paraId="076C8EC5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(2.50, 9.00)</w:t>
            </w:r>
          </w:p>
        </w:tc>
        <w:tc>
          <w:tcPr>
            <w:tcW w:w="290" w:type="pct"/>
            <w:vAlign w:val="bottom"/>
            <w:hideMark/>
          </w:tcPr>
          <w:p w14:paraId="6AADBDCE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</w:t>
            </w:r>
          </w:p>
          <w:p w14:paraId="2657886A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2.50</w:t>
            </w:r>
          </w:p>
          <w:p w14:paraId="071918A9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2.50</w:t>
            </w:r>
          </w:p>
          <w:p w14:paraId="68D3D02D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5.00</w:t>
            </w:r>
          </w:p>
        </w:tc>
        <w:tc>
          <w:tcPr>
            <w:tcW w:w="579" w:type="pct"/>
            <w:vAlign w:val="bottom"/>
          </w:tcPr>
          <w:p w14:paraId="20E644D0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(0, 2.08)</w:t>
            </w:r>
          </w:p>
          <w:p w14:paraId="3CEA99B5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(0, 7.50)</w:t>
            </w:r>
          </w:p>
          <w:p w14:paraId="0F178CCC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(0, 7.08)</w:t>
            </w:r>
          </w:p>
          <w:p w14:paraId="158131FF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(1.00, 8.00)</w:t>
            </w:r>
          </w:p>
        </w:tc>
        <w:tc>
          <w:tcPr>
            <w:tcW w:w="362" w:type="pct"/>
            <w:vAlign w:val="bottom"/>
            <w:hideMark/>
          </w:tcPr>
          <w:p w14:paraId="1867CCD8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1.25</w:t>
            </w:r>
          </w:p>
          <w:p w14:paraId="612A3FB3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7.50</w:t>
            </w:r>
          </w:p>
          <w:p w14:paraId="2CDAAFF0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2.08</w:t>
            </w:r>
          </w:p>
          <w:p w14:paraId="5C9C51F8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3.00</w:t>
            </w:r>
          </w:p>
        </w:tc>
        <w:tc>
          <w:tcPr>
            <w:tcW w:w="581" w:type="pct"/>
            <w:vAlign w:val="bottom"/>
          </w:tcPr>
          <w:p w14:paraId="74017161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(0, 5.00)</w:t>
            </w:r>
          </w:p>
          <w:p w14:paraId="766791B8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(3.33, 17.50)</w:t>
            </w:r>
          </w:p>
          <w:p w14:paraId="7E4E26DE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(0, 5.00)</w:t>
            </w:r>
          </w:p>
          <w:p w14:paraId="17360990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(1.25, 6.00)</w:t>
            </w:r>
          </w:p>
        </w:tc>
        <w:tc>
          <w:tcPr>
            <w:tcW w:w="362" w:type="pct"/>
            <w:vAlign w:val="bottom"/>
            <w:hideMark/>
          </w:tcPr>
          <w:p w14:paraId="0F1996FB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2.50</w:t>
            </w:r>
          </w:p>
          <w:p w14:paraId="63C1E177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16.04</w:t>
            </w:r>
          </w:p>
          <w:p w14:paraId="1FF37A9C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5.00</w:t>
            </w:r>
          </w:p>
          <w:p w14:paraId="5AB3671F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6.25</w:t>
            </w:r>
          </w:p>
        </w:tc>
        <w:tc>
          <w:tcPr>
            <w:tcW w:w="797" w:type="pct"/>
            <w:vAlign w:val="bottom"/>
          </w:tcPr>
          <w:p w14:paraId="2F87EFCC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(0, 5.00)</w:t>
            </w:r>
          </w:p>
          <w:p w14:paraId="0D072F4B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(10.21, 27.50)</w:t>
            </w:r>
          </w:p>
          <w:p w14:paraId="67ADFCFA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(1.25, 9.17)</w:t>
            </w:r>
          </w:p>
          <w:p w14:paraId="18CEED85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(1.25, 11.25)</w:t>
            </w:r>
          </w:p>
        </w:tc>
      </w:tr>
      <w:tr w:rsidR="00076133" w:rsidRPr="00507760" w14:paraId="58AB0C91" w14:textId="77777777" w:rsidTr="006C2802">
        <w:trPr>
          <w:trHeight w:val="239"/>
        </w:trPr>
        <w:tc>
          <w:tcPr>
            <w:tcW w:w="473" w:type="pct"/>
            <w:vMerge/>
            <w:vAlign w:val="center"/>
            <w:hideMark/>
          </w:tcPr>
          <w:p w14:paraId="6422A3F6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23" w:type="pct"/>
            <w:vAlign w:val="bottom"/>
            <w:hideMark/>
          </w:tcPr>
          <w:p w14:paraId="1FF91087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6B</w:t>
            </w:r>
          </w:p>
          <w:p w14:paraId="30FBBDB2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12m</w:t>
            </w:r>
          </w:p>
          <w:p w14:paraId="44A92769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12m+7d</w:t>
            </w:r>
          </w:p>
          <w:p w14:paraId="2859C781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12m+28d</w:t>
            </w:r>
          </w:p>
          <w:p w14:paraId="174769F8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24m</w:t>
            </w:r>
          </w:p>
        </w:tc>
        <w:tc>
          <w:tcPr>
            <w:tcW w:w="326" w:type="pct"/>
            <w:vAlign w:val="bottom"/>
            <w:hideMark/>
          </w:tcPr>
          <w:p w14:paraId="29B91B39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</w:t>
            </w:r>
          </w:p>
          <w:p w14:paraId="3D56222A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</w:t>
            </w:r>
          </w:p>
          <w:p w14:paraId="2C697189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0.21</w:t>
            </w:r>
          </w:p>
          <w:p w14:paraId="64356B29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4.00</w:t>
            </w:r>
          </w:p>
        </w:tc>
        <w:tc>
          <w:tcPr>
            <w:tcW w:w="507" w:type="pct"/>
            <w:vAlign w:val="bottom"/>
          </w:tcPr>
          <w:p w14:paraId="705CEE4A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(0, 2.50)</w:t>
            </w:r>
          </w:p>
          <w:p w14:paraId="382E8A63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(0, 3.33)</w:t>
            </w:r>
          </w:p>
          <w:p w14:paraId="6C7FDB64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(0, 3.33)</w:t>
            </w:r>
          </w:p>
          <w:p w14:paraId="00108CF5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(1.00, 6.00)</w:t>
            </w:r>
          </w:p>
        </w:tc>
        <w:tc>
          <w:tcPr>
            <w:tcW w:w="290" w:type="pct"/>
            <w:vAlign w:val="bottom"/>
            <w:hideMark/>
          </w:tcPr>
          <w:p w14:paraId="15FC4FC6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</w:t>
            </w:r>
          </w:p>
          <w:p w14:paraId="0B8D1E53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1.67</w:t>
            </w:r>
          </w:p>
          <w:p w14:paraId="3FD10A8C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</w:t>
            </w:r>
          </w:p>
          <w:p w14:paraId="518E6D93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2.38</w:t>
            </w:r>
          </w:p>
        </w:tc>
        <w:tc>
          <w:tcPr>
            <w:tcW w:w="579" w:type="pct"/>
            <w:vAlign w:val="bottom"/>
          </w:tcPr>
          <w:p w14:paraId="600E8A6D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(0, 2.50)</w:t>
            </w:r>
          </w:p>
          <w:p w14:paraId="28E15243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(0, 5.00)</w:t>
            </w:r>
          </w:p>
          <w:p w14:paraId="671DA5EF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(0, 3.75)</w:t>
            </w:r>
          </w:p>
          <w:p w14:paraId="7773BA9B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(0, 6.00)</w:t>
            </w:r>
          </w:p>
        </w:tc>
        <w:tc>
          <w:tcPr>
            <w:tcW w:w="362" w:type="pct"/>
            <w:vAlign w:val="bottom"/>
            <w:hideMark/>
          </w:tcPr>
          <w:p w14:paraId="2DCAC505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1.25</w:t>
            </w:r>
          </w:p>
          <w:p w14:paraId="56F51C45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3.75</w:t>
            </w:r>
          </w:p>
          <w:p w14:paraId="144A5989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1.67</w:t>
            </w:r>
          </w:p>
          <w:p w14:paraId="0359A7C7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3.00</w:t>
            </w:r>
          </w:p>
        </w:tc>
        <w:tc>
          <w:tcPr>
            <w:tcW w:w="581" w:type="pct"/>
            <w:vAlign w:val="bottom"/>
          </w:tcPr>
          <w:p w14:paraId="218629F4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(0, 2.50)</w:t>
            </w:r>
          </w:p>
          <w:p w14:paraId="33043302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(0.83, 8.75)</w:t>
            </w:r>
          </w:p>
          <w:p w14:paraId="4325A480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(0, 3.75)</w:t>
            </w:r>
          </w:p>
          <w:p w14:paraId="16249500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(1.00, 5.00)</w:t>
            </w:r>
          </w:p>
        </w:tc>
        <w:tc>
          <w:tcPr>
            <w:tcW w:w="362" w:type="pct"/>
            <w:vAlign w:val="bottom"/>
            <w:hideMark/>
          </w:tcPr>
          <w:p w14:paraId="1474D3F4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</w:t>
            </w:r>
          </w:p>
          <w:p w14:paraId="60F3FEE5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4.38</w:t>
            </w:r>
          </w:p>
          <w:p w14:paraId="0B868D6F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2.71</w:t>
            </w:r>
          </w:p>
          <w:p w14:paraId="43EC8090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3.88</w:t>
            </w:r>
          </w:p>
        </w:tc>
        <w:tc>
          <w:tcPr>
            <w:tcW w:w="797" w:type="pct"/>
            <w:vAlign w:val="bottom"/>
          </w:tcPr>
          <w:p w14:paraId="630CF8B7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(0, 3.75)</w:t>
            </w:r>
          </w:p>
          <w:p w14:paraId="03AE6D9C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(1.25, 10.00)</w:t>
            </w:r>
          </w:p>
          <w:p w14:paraId="55AFA714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(0, 5.00)</w:t>
            </w:r>
          </w:p>
          <w:p w14:paraId="4EA986F4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(0, 8.00)</w:t>
            </w:r>
          </w:p>
        </w:tc>
      </w:tr>
      <w:tr w:rsidR="00076133" w:rsidRPr="00507760" w14:paraId="2D8474FC" w14:textId="77777777" w:rsidTr="006C2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</w:trPr>
        <w:tc>
          <w:tcPr>
            <w:tcW w:w="473" w:type="pct"/>
            <w:vMerge/>
            <w:vAlign w:val="center"/>
            <w:hideMark/>
          </w:tcPr>
          <w:p w14:paraId="350DECEB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23" w:type="pct"/>
            <w:vAlign w:val="bottom"/>
            <w:hideMark/>
          </w:tcPr>
          <w:p w14:paraId="7246CFD4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14</w:t>
            </w:r>
          </w:p>
          <w:p w14:paraId="219FFDC4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12m</w:t>
            </w:r>
          </w:p>
          <w:p w14:paraId="11D70486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12m+7d</w:t>
            </w:r>
          </w:p>
          <w:p w14:paraId="00D544A0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12m+28d</w:t>
            </w:r>
          </w:p>
          <w:p w14:paraId="10B66D98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24m</w:t>
            </w:r>
          </w:p>
        </w:tc>
        <w:tc>
          <w:tcPr>
            <w:tcW w:w="326" w:type="pct"/>
            <w:vAlign w:val="bottom"/>
            <w:hideMark/>
          </w:tcPr>
          <w:p w14:paraId="41970DED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0.83</w:t>
            </w:r>
          </w:p>
          <w:p w14:paraId="5AFE1ACB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1.67</w:t>
            </w:r>
          </w:p>
          <w:p w14:paraId="6156D03C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1.25</w:t>
            </w:r>
          </w:p>
          <w:p w14:paraId="5A7F7C9D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3.00</w:t>
            </w:r>
          </w:p>
        </w:tc>
        <w:tc>
          <w:tcPr>
            <w:tcW w:w="507" w:type="pct"/>
            <w:vAlign w:val="bottom"/>
          </w:tcPr>
          <w:p w14:paraId="67DC85AC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(0, 3.75)</w:t>
            </w:r>
          </w:p>
          <w:p w14:paraId="1201143E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(0, 3.75)</w:t>
            </w:r>
          </w:p>
          <w:p w14:paraId="4E72528F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(0, 4.17)</w:t>
            </w:r>
          </w:p>
          <w:p w14:paraId="12D60F18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(0.42, 5.00)</w:t>
            </w:r>
          </w:p>
        </w:tc>
        <w:tc>
          <w:tcPr>
            <w:tcW w:w="290" w:type="pct"/>
            <w:vAlign w:val="bottom"/>
            <w:hideMark/>
          </w:tcPr>
          <w:p w14:paraId="390DC8B6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0.83</w:t>
            </w:r>
          </w:p>
          <w:p w14:paraId="60D9C269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2.50</w:t>
            </w:r>
          </w:p>
          <w:p w14:paraId="1D041D40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2.50</w:t>
            </w:r>
          </w:p>
          <w:p w14:paraId="41E2D154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4.00</w:t>
            </w:r>
          </w:p>
        </w:tc>
        <w:tc>
          <w:tcPr>
            <w:tcW w:w="579" w:type="pct"/>
            <w:vAlign w:val="bottom"/>
          </w:tcPr>
          <w:p w14:paraId="35855C62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(0, 3.75)</w:t>
            </w:r>
          </w:p>
          <w:p w14:paraId="5835DF69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(0, 5.00)</w:t>
            </w:r>
          </w:p>
          <w:p w14:paraId="25C8A7BF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(0, 6.25)</w:t>
            </w:r>
          </w:p>
          <w:p w14:paraId="1DD813BE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(1.00, 6.00)</w:t>
            </w:r>
          </w:p>
        </w:tc>
        <w:tc>
          <w:tcPr>
            <w:tcW w:w="362" w:type="pct"/>
            <w:vAlign w:val="bottom"/>
            <w:hideMark/>
          </w:tcPr>
          <w:p w14:paraId="057A3333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1.25</w:t>
            </w:r>
          </w:p>
          <w:p w14:paraId="3C0AD078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5.00</w:t>
            </w:r>
          </w:p>
          <w:p w14:paraId="05EC5421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2.50</w:t>
            </w:r>
          </w:p>
          <w:p w14:paraId="566422DF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3.75</w:t>
            </w:r>
          </w:p>
        </w:tc>
        <w:tc>
          <w:tcPr>
            <w:tcW w:w="581" w:type="pct"/>
            <w:vAlign w:val="bottom"/>
          </w:tcPr>
          <w:p w14:paraId="5A9A9748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(0, 3.75)</w:t>
            </w:r>
          </w:p>
          <w:p w14:paraId="77AA8FED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(1.25, 12.50)</w:t>
            </w:r>
          </w:p>
          <w:p w14:paraId="65607114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(0, 7.50)</w:t>
            </w:r>
          </w:p>
          <w:p w14:paraId="3FDF0161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(1.75, 7.12)</w:t>
            </w:r>
          </w:p>
        </w:tc>
        <w:tc>
          <w:tcPr>
            <w:tcW w:w="362" w:type="pct"/>
            <w:vAlign w:val="bottom"/>
            <w:hideMark/>
          </w:tcPr>
          <w:p w14:paraId="6944BC67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</w:t>
            </w:r>
          </w:p>
          <w:p w14:paraId="0CFCB747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6.25</w:t>
            </w:r>
          </w:p>
          <w:p w14:paraId="560FDBEF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1.46</w:t>
            </w:r>
          </w:p>
          <w:p w14:paraId="3975420E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3.00</w:t>
            </w:r>
          </w:p>
        </w:tc>
        <w:tc>
          <w:tcPr>
            <w:tcW w:w="797" w:type="pct"/>
            <w:vAlign w:val="bottom"/>
          </w:tcPr>
          <w:p w14:paraId="6273F1F2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(0, 3.75)</w:t>
            </w:r>
          </w:p>
          <w:p w14:paraId="1515A91C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(1.88, 12.50)</w:t>
            </w:r>
          </w:p>
          <w:p w14:paraId="7B0542A1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(0.21, 7.08)</w:t>
            </w:r>
          </w:p>
          <w:p w14:paraId="13DA01D1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(1.00, 9.00)</w:t>
            </w:r>
          </w:p>
        </w:tc>
      </w:tr>
      <w:tr w:rsidR="00076133" w:rsidRPr="00507760" w14:paraId="3DC1B066" w14:textId="77777777" w:rsidTr="006C2802">
        <w:trPr>
          <w:trHeight w:val="329"/>
        </w:trPr>
        <w:tc>
          <w:tcPr>
            <w:tcW w:w="473" w:type="pct"/>
            <w:vMerge/>
            <w:vAlign w:val="center"/>
            <w:hideMark/>
          </w:tcPr>
          <w:p w14:paraId="4D88BB04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23" w:type="pct"/>
            <w:vAlign w:val="bottom"/>
            <w:hideMark/>
          </w:tcPr>
          <w:p w14:paraId="117B6FA2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23F</w:t>
            </w:r>
          </w:p>
          <w:p w14:paraId="477651E6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12m</w:t>
            </w:r>
          </w:p>
          <w:p w14:paraId="2130B94D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12m+7d</w:t>
            </w:r>
          </w:p>
          <w:p w14:paraId="65418328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12m+28d</w:t>
            </w:r>
          </w:p>
          <w:p w14:paraId="1D517A9D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24m</w:t>
            </w:r>
          </w:p>
        </w:tc>
        <w:tc>
          <w:tcPr>
            <w:tcW w:w="326" w:type="pct"/>
            <w:vAlign w:val="bottom"/>
            <w:hideMark/>
          </w:tcPr>
          <w:p w14:paraId="59D98DC9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1.25</w:t>
            </w:r>
          </w:p>
          <w:p w14:paraId="0A212D11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0.83</w:t>
            </w:r>
          </w:p>
          <w:p w14:paraId="35CA9EDF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1.88</w:t>
            </w:r>
          </w:p>
          <w:p w14:paraId="393DA59B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3.00</w:t>
            </w:r>
          </w:p>
        </w:tc>
        <w:tc>
          <w:tcPr>
            <w:tcW w:w="507" w:type="pct"/>
            <w:vAlign w:val="bottom"/>
          </w:tcPr>
          <w:p w14:paraId="0D0707EC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(0, 4.17)</w:t>
            </w:r>
          </w:p>
          <w:p w14:paraId="61C7AFB1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(0, 3.75)</w:t>
            </w:r>
          </w:p>
          <w:p w14:paraId="44ABF3AA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(0, 6.25)</w:t>
            </w:r>
          </w:p>
          <w:p w14:paraId="13AF9CD9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(0, 6.00)</w:t>
            </w:r>
          </w:p>
        </w:tc>
        <w:tc>
          <w:tcPr>
            <w:tcW w:w="290" w:type="pct"/>
            <w:vAlign w:val="bottom"/>
            <w:hideMark/>
          </w:tcPr>
          <w:p w14:paraId="5320ED60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1.25</w:t>
            </w:r>
          </w:p>
          <w:p w14:paraId="313F4CB9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2.08</w:t>
            </w:r>
          </w:p>
          <w:p w14:paraId="646F2EAB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</w:t>
            </w:r>
          </w:p>
          <w:p w14:paraId="185E51AE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3.00</w:t>
            </w:r>
          </w:p>
        </w:tc>
        <w:tc>
          <w:tcPr>
            <w:tcW w:w="579" w:type="pct"/>
            <w:vAlign w:val="bottom"/>
          </w:tcPr>
          <w:p w14:paraId="757047D7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(0, 4.17)</w:t>
            </w:r>
          </w:p>
          <w:p w14:paraId="6F80F5D1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(0, 5.00)</w:t>
            </w:r>
          </w:p>
          <w:p w14:paraId="416356BA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(0, 3.75)</w:t>
            </w:r>
          </w:p>
          <w:p w14:paraId="1B02E488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(1.00, 5.62)</w:t>
            </w:r>
          </w:p>
        </w:tc>
        <w:tc>
          <w:tcPr>
            <w:tcW w:w="362" w:type="pct"/>
            <w:vAlign w:val="bottom"/>
            <w:hideMark/>
          </w:tcPr>
          <w:p w14:paraId="5905E968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1.25</w:t>
            </w:r>
          </w:p>
          <w:p w14:paraId="52D816DE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3.96</w:t>
            </w:r>
          </w:p>
          <w:p w14:paraId="46F2258E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2.50</w:t>
            </w:r>
          </w:p>
          <w:p w14:paraId="5297896F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2.75</w:t>
            </w:r>
          </w:p>
        </w:tc>
        <w:tc>
          <w:tcPr>
            <w:tcW w:w="581" w:type="pct"/>
            <w:vAlign w:val="bottom"/>
          </w:tcPr>
          <w:p w14:paraId="1A8040CB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(0, 3.75)</w:t>
            </w:r>
          </w:p>
          <w:p w14:paraId="45425A94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(1.67, 10.00)</w:t>
            </w:r>
          </w:p>
          <w:p w14:paraId="1D99A766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(0, 5.00)</w:t>
            </w:r>
          </w:p>
          <w:p w14:paraId="2AB7C069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(0, 4.50)</w:t>
            </w:r>
          </w:p>
        </w:tc>
        <w:tc>
          <w:tcPr>
            <w:tcW w:w="362" w:type="pct"/>
            <w:vAlign w:val="bottom"/>
            <w:hideMark/>
          </w:tcPr>
          <w:p w14:paraId="665D3324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</w:t>
            </w:r>
          </w:p>
          <w:p w14:paraId="207FD25C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13.96</w:t>
            </w:r>
          </w:p>
          <w:p w14:paraId="62B5C493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2.50</w:t>
            </w:r>
          </w:p>
          <w:p w14:paraId="72431B3C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5.00</w:t>
            </w:r>
          </w:p>
        </w:tc>
        <w:tc>
          <w:tcPr>
            <w:tcW w:w="797" w:type="pct"/>
            <w:vAlign w:val="bottom"/>
          </w:tcPr>
          <w:p w14:paraId="1378B2DA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(0, 4.17)</w:t>
            </w:r>
          </w:p>
          <w:p w14:paraId="187217F6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(3.75, 26.67)</w:t>
            </w:r>
          </w:p>
          <w:p w14:paraId="6C0DE5C5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(0, 9.79)</w:t>
            </w:r>
          </w:p>
          <w:p w14:paraId="6C34B99D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(1.00, 11.00)</w:t>
            </w:r>
          </w:p>
        </w:tc>
      </w:tr>
      <w:tr w:rsidR="00076133" w:rsidRPr="00507760" w14:paraId="57999688" w14:textId="77777777" w:rsidTr="006C2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9"/>
        </w:trPr>
        <w:tc>
          <w:tcPr>
            <w:tcW w:w="473" w:type="pct"/>
            <w:vMerge w:val="restart"/>
            <w:vAlign w:val="center"/>
            <w:hideMark/>
          </w:tcPr>
          <w:p w14:paraId="4A991657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PCV13 only</w:t>
            </w:r>
          </w:p>
        </w:tc>
        <w:tc>
          <w:tcPr>
            <w:tcW w:w="723" w:type="pct"/>
            <w:vAlign w:val="bottom"/>
            <w:hideMark/>
          </w:tcPr>
          <w:p w14:paraId="6DFAE6E9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6A</w:t>
            </w:r>
          </w:p>
          <w:p w14:paraId="4D797AA5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12m</w:t>
            </w:r>
          </w:p>
          <w:p w14:paraId="4862EB7A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12m+7d</w:t>
            </w:r>
          </w:p>
          <w:p w14:paraId="15F07181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12m+28d</w:t>
            </w:r>
          </w:p>
          <w:p w14:paraId="443F0E98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24m</w:t>
            </w:r>
          </w:p>
        </w:tc>
        <w:tc>
          <w:tcPr>
            <w:tcW w:w="326" w:type="pct"/>
            <w:vAlign w:val="bottom"/>
            <w:hideMark/>
          </w:tcPr>
          <w:p w14:paraId="421FC7EB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1.04</w:t>
            </w:r>
          </w:p>
          <w:p w14:paraId="58454F06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</w:t>
            </w:r>
          </w:p>
          <w:p w14:paraId="75F56C0C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2.50</w:t>
            </w:r>
          </w:p>
          <w:p w14:paraId="633F0484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3.00</w:t>
            </w:r>
          </w:p>
        </w:tc>
        <w:tc>
          <w:tcPr>
            <w:tcW w:w="507" w:type="pct"/>
            <w:vAlign w:val="bottom"/>
          </w:tcPr>
          <w:p w14:paraId="039D150C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(0, 5.00)</w:t>
            </w:r>
          </w:p>
          <w:p w14:paraId="3C3D1FB6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(0, 6.25)</w:t>
            </w:r>
          </w:p>
          <w:p w14:paraId="0FF6655B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(0, 5.42)</w:t>
            </w:r>
          </w:p>
          <w:p w14:paraId="7A9B1E89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(0, 7.50)</w:t>
            </w:r>
          </w:p>
        </w:tc>
        <w:tc>
          <w:tcPr>
            <w:tcW w:w="290" w:type="pct"/>
            <w:vAlign w:val="bottom"/>
            <w:hideMark/>
          </w:tcPr>
          <w:p w14:paraId="2BEF5CBD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1.04</w:t>
            </w:r>
          </w:p>
          <w:p w14:paraId="18C598F4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1.25</w:t>
            </w:r>
          </w:p>
          <w:p w14:paraId="6F897765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0.62</w:t>
            </w:r>
          </w:p>
          <w:p w14:paraId="07B644B9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6.00</w:t>
            </w:r>
          </w:p>
        </w:tc>
        <w:tc>
          <w:tcPr>
            <w:tcW w:w="579" w:type="pct"/>
            <w:vAlign w:val="bottom"/>
          </w:tcPr>
          <w:p w14:paraId="76771763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(0, 5.00)</w:t>
            </w:r>
          </w:p>
          <w:p w14:paraId="51C93B48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(0, 3.75)</w:t>
            </w:r>
          </w:p>
          <w:p w14:paraId="2FF41EFC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(0, 3.33)</w:t>
            </w:r>
          </w:p>
          <w:p w14:paraId="43557D9E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(1.00, 8.00)</w:t>
            </w:r>
          </w:p>
        </w:tc>
        <w:tc>
          <w:tcPr>
            <w:tcW w:w="362" w:type="pct"/>
            <w:vAlign w:val="bottom"/>
            <w:hideMark/>
          </w:tcPr>
          <w:p w14:paraId="41C0E898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</w:t>
            </w:r>
          </w:p>
          <w:p w14:paraId="20A7F307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0.83</w:t>
            </w:r>
          </w:p>
          <w:p w14:paraId="662304EB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1.25</w:t>
            </w:r>
          </w:p>
          <w:p w14:paraId="6880A01B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3.00</w:t>
            </w:r>
          </w:p>
        </w:tc>
        <w:tc>
          <w:tcPr>
            <w:tcW w:w="581" w:type="pct"/>
            <w:vAlign w:val="bottom"/>
          </w:tcPr>
          <w:p w14:paraId="298B2BDD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(0, 4.58)</w:t>
            </w:r>
          </w:p>
          <w:p w14:paraId="5B1E8105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(0, 2.50)</w:t>
            </w:r>
          </w:p>
          <w:p w14:paraId="3C487E73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(0, 3.75)</w:t>
            </w:r>
          </w:p>
          <w:p w14:paraId="4427CF41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(1.25, 6.00)</w:t>
            </w:r>
          </w:p>
        </w:tc>
        <w:tc>
          <w:tcPr>
            <w:tcW w:w="362" w:type="pct"/>
            <w:vAlign w:val="bottom"/>
            <w:hideMark/>
          </w:tcPr>
          <w:p w14:paraId="4646C369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1.25</w:t>
            </w:r>
          </w:p>
          <w:p w14:paraId="23C361F9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7.50</w:t>
            </w:r>
          </w:p>
          <w:p w14:paraId="1992443B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1.46</w:t>
            </w:r>
          </w:p>
          <w:p w14:paraId="1B505CCF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3.00</w:t>
            </w:r>
          </w:p>
        </w:tc>
        <w:tc>
          <w:tcPr>
            <w:tcW w:w="797" w:type="pct"/>
            <w:vAlign w:val="bottom"/>
          </w:tcPr>
          <w:p w14:paraId="75052EB6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(0, 3.75)</w:t>
            </w:r>
          </w:p>
          <w:p w14:paraId="62DE0130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(2.92, 15.00)</w:t>
            </w:r>
          </w:p>
          <w:p w14:paraId="79E07F0D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(0, 5.00)</w:t>
            </w:r>
          </w:p>
          <w:p w14:paraId="34771627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(1.75, 6.12)</w:t>
            </w:r>
          </w:p>
        </w:tc>
      </w:tr>
      <w:tr w:rsidR="00076133" w:rsidRPr="00507760" w14:paraId="75EBADAD" w14:textId="77777777" w:rsidTr="006C2802">
        <w:trPr>
          <w:trHeight w:val="329"/>
        </w:trPr>
        <w:tc>
          <w:tcPr>
            <w:tcW w:w="473" w:type="pct"/>
            <w:vMerge/>
            <w:vAlign w:val="bottom"/>
            <w:hideMark/>
          </w:tcPr>
          <w:p w14:paraId="3A30BA5F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723" w:type="pct"/>
            <w:vAlign w:val="bottom"/>
            <w:hideMark/>
          </w:tcPr>
          <w:p w14:paraId="7A6A959E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19A</w:t>
            </w:r>
          </w:p>
          <w:p w14:paraId="65FAB6B2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12m</w:t>
            </w:r>
          </w:p>
          <w:p w14:paraId="5E3FC4DF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12m+7d</w:t>
            </w:r>
          </w:p>
          <w:p w14:paraId="4F7082AA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12m+28d</w:t>
            </w:r>
          </w:p>
          <w:p w14:paraId="2A51A3ED" w14:textId="77777777" w:rsidR="00076133" w:rsidRPr="00507760" w:rsidRDefault="00076133" w:rsidP="006C2802">
            <w:pPr>
              <w:ind w:left="357"/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24m</w:t>
            </w:r>
          </w:p>
        </w:tc>
        <w:tc>
          <w:tcPr>
            <w:tcW w:w="326" w:type="pct"/>
            <w:vAlign w:val="bottom"/>
            <w:hideMark/>
          </w:tcPr>
          <w:p w14:paraId="190A91B8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</w:t>
            </w:r>
          </w:p>
          <w:p w14:paraId="4584F26C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0.42</w:t>
            </w:r>
          </w:p>
          <w:p w14:paraId="1854E404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0.62</w:t>
            </w:r>
          </w:p>
          <w:p w14:paraId="0BBC2B92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3.00</w:t>
            </w:r>
          </w:p>
        </w:tc>
        <w:tc>
          <w:tcPr>
            <w:tcW w:w="507" w:type="pct"/>
            <w:vAlign w:val="bottom"/>
          </w:tcPr>
          <w:p w14:paraId="4CE049C5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(0, 5.00)</w:t>
            </w:r>
          </w:p>
          <w:p w14:paraId="537ADA37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(0, 3.33)</w:t>
            </w:r>
          </w:p>
          <w:p w14:paraId="2B124D0B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(0, 3.75)</w:t>
            </w:r>
          </w:p>
          <w:p w14:paraId="78226966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(1.00, 5.00)</w:t>
            </w:r>
          </w:p>
        </w:tc>
        <w:tc>
          <w:tcPr>
            <w:tcW w:w="290" w:type="pct"/>
            <w:vAlign w:val="bottom"/>
            <w:hideMark/>
          </w:tcPr>
          <w:p w14:paraId="5B32560E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</w:t>
            </w:r>
          </w:p>
          <w:p w14:paraId="351C356C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3.33</w:t>
            </w:r>
          </w:p>
          <w:p w14:paraId="163A3E03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</w:t>
            </w:r>
          </w:p>
          <w:p w14:paraId="5369C165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3.88</w:t>
            </w:r>
          </w:p>
        </w:tc>
        <w:tc>
          <w:tcPr>
            <w:tcW w:w="579" w:type="pct"/>
            <w:vAlign w:val="bottom"/>
          </w:tcPr>
          <w:p w14:paraId="1B2D2466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(0, 5.00)</w:t>
            </w:r>
          </w:p>
          <w:p w14:paraId="2DDA1554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(0, 7.08)</w:t>
            </w:r>
          </w:p>
          <w:p w14:paraId="2270FACE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(0, 3.75)</w:t>
            </w:r>
          </w:p>
          <w:p w14:paraId="635268A8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(1.25, 9.00)</w:t>
            </w:r>
          </w:p>
        </w:tc>
        <w:tc>
          <w:tcPr>
            <w:tcW w:w="362" w:type="pct"/>
            <w:vAlign w:val="bottom"/>
            <w:hideMark/>
          </w:tcPr>
          <w:p w14:paraId="6B85DB3B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0.83</w:t>
            </w:r>
          </w:p>
          <w:p w14:paraId="09385D59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0</w:t>
            </w:r>
          </w:p>
          <w:p w14:paraId="5261DCFF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1.25</w:t>
            </w:r>
          </w:p>
          <w:p w14:paraId="0F680F49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1.88</w:t>
            </w:r>
          </w:p>
        </w:tc>
        <w:tc>
          <w:tcPr>
            <w:tcW w:w="581" w:type="pct"/>
            <w:vAlign w:val="bottom"/>
          </w:tcPr>
          <w:p w14:paraId="261F2589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(0, 2.50)</w:t>
            </w:r>
          </w:p>
          <w:p w14:paraId="13EFAD39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(0, 5.00)</w:t>
            </w:r>
          </w:p>
          <w:p w14:paraId="6CD51CE0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(0, 3.75)</w:t>
            </w:r>
          </w:p>
          <w:p w14:paraId="46C1ADEB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(0, 6.00)</w:t>
            </w:r>
          </w:p>
        </w:tc>
        <w:tc>
          <w:tcPr>
            <w:tcW w:w="362" w:type="pct"/>
            <w:vAlign w:val="bottom"/>
            <w:hideMark/>
          </w:tcPr>
          <w:p w14:paraId="0F39E39F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1.25</w:t>
            </w:r>
          </w:p>
          <w:p w14:paraId="3ADDF6AC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13.75</w:t>
            </w:r>
          </w:p>
          <w:p w14:paraId="704CE8E4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3.75</w:t>
            </w:r>
          </w:p>
          <w:p w14:paraId="518F6CD0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3.00</w:t>
            </w:r>
          </w:p>
        </w:tc>
        <w:tc>
          <w:tcPr>
            <w:tcW w:w="797" w:type="pct"/>
            <w:vAlign w:val="bottom"/>
          </w:tcPr>
          <w:p w14:paraId="064E3651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(0, 3.75)</w:t>
            </w:r>
          </w:p>
          <w:p w14:paraId="0186713C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(5.00, 30.00)</w:t>
            </w:r>
          </w:p>
          <w:p w14:paraId="1DB2B9EE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(0, 7.29)</w:t>
            </w:r>
          </w:p>
          <w:p w14:paraId="6C939C9A" w14:textId="77777777" w:rsidR="00076133" w:rsidRPr="00507760" w:rsidRDefault="00076133" w:rsidP="006C2802">
            <w:pPr>
              <w:rPr>
                <w:rFonts w:ascii="Calibri" w:hAnsi="Calibri" w:cs="Calibri"/>
                <w:sz w:val="20"/>
              </w:rPr>
            </w:pPr>
            <w:r w:rsidRPr="00507760">
              <w:rPr>
                <w:rFonts w:ascii="Calibri" w:hAnsi="Calibri" w:cs="Calibri"/>
                <w:sz w:val="20"/>
              </w:rPr>
              <w:t>(1.00, 8.12)</w:t>
            </w:r>
          </w:p>
        </w:tc>
      </w:tr>
    </w:tbl>
    <w:p w14:paraId="6D72B377" w14:textId="77777777" w:rsidR="00076133" w:rsidRDefault="00076133" w:rsidP="00076133">
      <w:pPr>
        <w:rPr>
          <w:rFonts w:ascii="Calibri" w:hAnsi="Calibri" w:cs="Calibri"/>
          <w:b/>
          <w:bCs/>
          <w:sz w:val="22"/>
          <w:szCs w:val="22"/>
        </w:rPr>
        <w:sectPr w:rsidR="00076133" w:rsidSect="00076133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6BB4CB99" w14:textId="77777777" w:rsidR="00076133" w:rsidRPr="00521DD1" w:rsidRDefault="00076133" w:rsidP="00076133">
      <w:pPr>
        <w:pStyle w:val="Caption"/>
        <w:spacing w:afterLines="40" w:after="96" w:line="276" w:lineRule="auto"/>
        <w:jc w:val="both"/>
        <w:rPr>
          <w:rFonts w:ascii="Calibri" w:hAnsi="Calibri" w:cs="Calibri"/>
          <w:b/>
          <w:bCs/>
          <w:i w:val="0"/>
          <w:iCs w:val="0"/>
          <w:color w:val="auto"/>
          <w:sz w:val="22"/>
          <w:szCs w:val="22"/>
        </w:rPr>
      </w:pPr>
      <w:r w:rsidRPr="00A276C3">
        <w:rPr>
          <w:rFonts w:ascii="Calibri" w:hAnsi="Calibri" w:cs="Calibri"/>
          <w:b/>
          <w:bCs/>
          <w:color w:val="auto"/>
          <w:sz w:val="22"/>
          <w:szCs w:val="22"/>
        </w:rPr>
        <w:lastRenderedPageBreak/>
        <w:t xml:space="preserve">Supplementary </w:t>
      </w:r>
      <w:r w:rsidRPr="00A276C3">
        <w:rPr>
          <w:rFonts w:ascii="Calibri" w:hAnsi="Calibri" w:cs="Calibri"/>
          <w:b/>
          <w:bCs/>
          <w:color w:val="auto"/>
          <w:sz w:val="22"/>
          <w:szCs w:val="22"/>
        </w:rPr>
        <w:fldChar w:fldCharType="begin"/>
      </w:r>
      <w:r w:rsidRPr="00A276C3">
        <w:rPr>
          <w:rFonts w:ascii="Calibri" w:hAnsi="Calibri" w:cs="Calibri"/>
          <w:b/>
          <w:bCs/>
          <w:color w:val="auto"/>
          <w:sz w:val="22"/>
          <w:szCs w:val="22"/>
        </w:rPr>
        <w:instrText xml:space="preserve"> SEQ Supplementary \* ALPHABETIC </w:instrText>
      </w:r>
      <w:r w:rsidRPr="00A276C3">
        <w:rPr>
          <w:rFonts w:ascii="Calibri" w:hAnsi="Calibri" w:cs="Calibri"/>
          <w:b/>
          <w:bCs/>
          <w:color w:val="auto"/>
          <w:sz w:val="22"/>
          <w:szCs w:val="22"/>
        </w:rPr>
        <w:fldChar w:fldCharType="separate"/>
      </w:r>
      <w:r>
        <w:rPr>
          <w:rFonts w:ascii="Calibri" w:hAnsi="Calibri" w:cs="Calibri"/>
          <w:b/>
          <w:bCs/>
          <w:noProof/>
          <w:color w:val="auto"/>
          <w:sz w:val="22"/>
          <w:szCs w:val="22"/>
        </w:rPr>
        <w:t>D</w:t>
      </w:r>
      <w:r w:rsidRPr="00A276C3">
        <w:rPr>
          <w:rFonts w:ascii="Calibri" w:hAnsi="Calibri" w:cs="Calibri"/>
          <w:b/>
          <w:bCs/>
          <w:color w:val="auto"/>
          <w:sz w:val="22"/>
          <w:szCs w:val="22"/>
        </w:rPr>
        <w:fldChar w:fldCharType="end"/>
      </w:r>
      <w:r>
        <w:rPr>
          <w:rFonts w:ascii="Calibri" w:hAnsi="Calibri" w:cs="Calibri"/>
          <w:b/>
          <w:bCs/>
          <w:color w:val="auto"/>
          <w:sz w:val="22"/>
          <w:szCs w:val="22"/>
        </w:rPr>
        <w:t xml:space="preserve">. </w:t>
      </w:r>
      <w:r w:rsidRPr="00076133">
        <w:rPr>
          <w:rFonts w:ascii="Calibri" w:hAnsi="Calibri" w:cs="Calibri"/>
          <w:b/>
          <w:bCs/>
          <w:color w:val="auto"/>
          <w:sz w:val="22"/>
          <w:szCs w:val="22"/>
        </w:rPr>
        <w:t>Difference in median of serotype-specific memory B cell (B</w:t>
      </w:r>
      <w:r w:rsidRPr="00076133">
        <w:rPr>
          <w:rFonts w:ascii="Calibri" w:hAnsi="Calibri" w:cs="Calibri"/>
          <w:b/>
          <w:bCs/>
          <w:color w:val="auto"/>
          <w:sz w:val="22"/>
          <w:szCs w:val="22"/>
          <w:vertAlign w:val="subscript"/>
        </w:rPr>
        <w:t>mem</w:t>
      </w:r>
      <w:r w:rsidRPr="00076133">
        <w:rPr>
          <w:rFonts w:ascii="Calibri" w:hAnsi="Calibri" w:cs="Calibri"/>
          <w:b/>
          <w:bCs/>
          <w:color w:val="auto"/>
          <w:sz w:val="22"/>
          <w:szCs w:val="22"/>
        </w:rPr>
        <w:t xml:space="preserve">) levels seven days post-vaccination, by vaccine arm. </w:t>
      </w:r>
      <w:r w:rsidRPr="00076133">
        <w:rPr>
          <w:rFonts w:ascii="Calibri" w:hAnsi="Calibri" w:cs="Calibri"/>
          <w:color w:val="auto"/>
          <w:sz w:val="22"/>
          <w:szCs w:val="22"/>
        </w:rPr>
        <w:t>B</w:t>
      </w:r>
      <w:r w:rsidRPr="00076133">
        <w:rPr>
          <w:rFonts w:ascii="Calibri" w:hAnsi="Calibri" w:cs="Calibri"/>
          <w:color w:val="auto"/>
          <w:sz w:val="22"/>
          <w:szCs w:val="22"/>
          <w:vertAlign w:val="subscript"/>
        </w:rPr>
        <w:t>mem</w:t>
      </w:r>
      <w:r w:rsidRPr="00076133">
        <w:rPr>
          <w:rFonts w:ascii="Calibri" w:hAnsi="Calibri" w:cs="Calibri"/>
          <w:color w:val="auto"/>
          <w:sz w:val="22"/>
          <w:szCs w:val="22"/>
        </w:rPr>
        <w:t xml:space="preserve"> levels are presented as antibody secreting cells (ASCs) per million cultured peripheral blood mononuclear cells (PBMCs).</w:t>
      </w:r>
    </w:p>
    <w:tbl>
      <w:tblPr>
        <w:tblStyle w:val="PlainTable2"/>
        <w:tblW w:w="15306" w:type="dxa"/>
        <w:tblLayout w:type="fixed"/>
        <w:tblLook w:val="04A0" w:firstRow="1" w:lastRow="0" w:firstColumn="1" w:lastColumn="0" w:noHBand="0" w:noVBand="1"/>
      </w:tblPr>
      <w:tblGrid>
        <w:gridCol w:w="1003"/>
        <w:gridCol w:w="673"/>
        <w:gridCol w:w="786"/>
        <w:gridCol w:w="1232"/>
        <w:gridCol w:w="898"/>
        <w:gridCol w:w="742"/>
        <w:gridCol w:w="743"/>
        <w:gridCol w:w="1335"/>
        <w:gridCol w:w="894"/>
        <w:gridCol w:w="595"/>
        <w:gridCol w:w="153"/>
        <w:gridCol w:w="590"/>
        <w:gridCol w:w="153"/>
        <w:gridCol w:w="1182"/>
        <w:gridCol w:w="153"/>
        <w:gridCol w:w="560"/>
        <w:gridCol w:w="151"/>
        <w:gridCol w:w="448"/>
        <w:gridCol w:w="151"/>
        <w:gridCol w:w="554"/>
        <w:gridCol w:w="151"/>
        <w:gridCol w:w="1251"/>
        <w:gridCol w:w="151"/>
        <w:gridCol w:w="682"/>
        <w:gridCol w:w="59"/>
        <w:gridCol w:w="16"/>
      </w:tblGrid>
      <w:tr w:rsidR="00076133" w:rsidRPr="004771F7" w14:paraId="2E9950E5" w14:textId="77777777" w:rsidTr="000761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" w:type="dxa"/>
            <w:vMerge w:val="restart"/>
            <w:vAlign w:val="bottom"/>
          </w:tcPr>
          <w:p w14:paraId="31A8F125" w14:textId="77777777" w:rsidR="00076133" w:rsidRPr="004771F7" w:rsidRDefault="00076133" w:rsidP="006C2802">
            <w:pPr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Serotype</w:t>
            </w:r>
          </w:p>
        </w:tc>
        <w:tc>
          <w:tcPr>
            <w:tcW w:w="14303" w:type="dxa"/>
            <w:gridSpan w:val="25"/>
            <w:vAlign w:val="bottom"/>
          </w:tcPr>
          <w:p w14:paraId="3937D954" w14:textId="77777777" w:rsidR="00076133" w:rsidRPr="004771F7" w:rsidRDefault="00076133" w:rsidP="006C2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56305">
              <w:rPr>
                <w:rFonts w:ascii="Calibri" w:hAnsi="Calibri" w:cs="Calibri"/>
                <w:sz w:val="18"/>
                <w:szCs w:val="18"/>
              </w:rPr>
              <w:t>B</w:t>
            </w:r>
            <w:r w:rsidRPr="00456305">
              <w:rPr>
                <w:rFonts w:ascii="Calibri" w:hAnsi="Calibri" w:cs="Calibri"/>
                <w:sz w:val="18"/>
                <w:szCs w:val="18"/>
                <w:vertAlign w:val="subscript"/>
              </w:rPr>
              <w:t>mem</w:t>
            </w:r>
            <w:r w:rsidRPr="00456305">
              <w:rPr>
                <w:rFonts w:ascii="Calibri" w:hAnsi="Calibri" w:cs="Calibri"/>
                <w:sz w:val="18"/>
                <w:szCs w:val="18"/>
              </w:rPr>
              <w:t xml:space="preserve"> ASCs/10</w:t>
            </w:r>
            <w:r w:rsidRPr="00456305">
              <w:rPr>
                <w:rFonts w:ascii="Calibri" w:hAnsi="Calibri" w:cs="Calibri"/>
                <w:sz w:val="18"/>
                <w:szCs w:val="18"/>
                <w:vertAlign w:val="superscript"/>
              </w:rPr>
              <w:t>6</w:t>
            </w:r>
            <w:r w:rsidRPr="00456305">
              <w:rPr>
                <w:rFonts w:ascii="Calibri" w:hAnsi="Calibri" w:cs="Calibri"/>
                <w:sz w:val="18"/>
                <w:szCs w:val="18"/>
              </w:rPr>
              <w:t xml:space="preserve"> cultured PBMCs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(median)</w:t>
            </w:r>
          </w:p>
        </w:tc>
      </w:tr>
      <w:tr w:rsidR="00076133" w:rsidRPr="004771F7" w14:paraId="347429B3" w14:textId="77777777" w:rsidTr="000761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" w:type="dxa"/>
            <w:vMerge/>
            <w:vAlign w:val="bottom"/>
          </w:tcPr>
          <w:p w14:paraId="4AC131D0" w14:textId="77777777" w:rsidR="00076133" w:rsidRPr="004771F7" w:rsidRDefault="00076133" w:rsidP="006C2802">
            <w:pPr>
              <w:rPr>
                <w:rFonts w:ascii="Calibri" w:hAnsi="Calibri" w:cs="Calibr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3589" w:type="dxa"/>
            <w:gridSpan w:val="4"/>
            <w:vAlign w:val="bottom"/>
          </w:tcPr>
          <w:p w14:paraId="70A0E37C" w14:textId="77777777" w:rsidR="00076133" w:rsidRPr="004771F7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771F7">
              <w:rPr>
                <w:rFonts w:ascii="Calibri" w:hAnsi="Calibri" w:cs="Calibri"/>
                <w:b/>
                <w:bCs/>
                <w:sz w:val="16"/>
                <w:szCs w:val="16"/>
              </w:rPr>
              <w:t>0+1</w:t>
            </w:r>
          </w:p>
        </w:tc>
        <w:tc>
          <w:tcPr>
            <w:tcW w:w="3714" w:type="dxa"/>
            <w:gridSpan w:val="4"/>
            <w:tcBorders>
              <w:right w:val="single" w:sz="4" w:space="0" w:color="A6A6A6" w:themeColor="background1" w:themeShade="A6"/>
            </w:tcBorders>
            <w:vAlign w:val="bottom"/>
          </w:tcPr>
          <w:p w14:paraId="6743ED9A" w14:textId="77777777" w:rsidR="00076133" w:rsidRPr="004771F7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771F7">
              <w:rPr>
                <w:rFonts w:ascii="Calibri" w:hAnsi="Calibri" w:cs="Calibri"/>
                <w:b/>
                <w:bCs/>
                <w:sz w:val="16"/>
                <w:szCs w:val="16"/>
              </w:rPr>
              <w:t>1+1</w:t>
            </w:r>
          </w:p>
        </w:tc>
        <w:tc>
          <w:tcPr>
            <w:tcW w:w="3386" w:type="dxa"/>
            <w:gridSpan w:val="7"/>
            <w:tcBorders>
              <w:left w:val="single" w:sz="4" w:space="0" w:color="A6A6A6" w:themeColor="background1" w:themeShade="A6"/>
            </w:tcBorders>
            <w:vAlign w:val="bottom"/>
          </w:tcPr>
          <w:p w14:paraId="33FF19F8" w14:textId="77777777" w:rsidR="00076133" w:rsidRPr="004771F7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771F7">
              <w:rPr>
                <w:rFonts w:ascii="Calibri" w:hAnsi="Calibri" w:cs="Calibri"/>
                <w:b/>
                <w:bCs/>
                <w:sz w:val="16"/>
                <w:szCs w:val="16"/>
              </w:rPr>
              <w:t>PCV10</w:t>
            </w:r>
          </w:p>
        </w:tc>
        <w:tc>
          <w:tcPr>
            <w:tcW w:w="3614" w:type="dxa"/>
            <w:gridSpan w:val="10"/>
            <w:vAlign w:val="bottom"/>
          </w:tcPr>
          <w:p w14:paraId="5C93FD95" w14:textId="77777777" w:rsidR="00076133" w:rsidRPr="004771F7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771F7">
              <w:rPr>
                <w:rFonts w:ascii="Calibri" w:hAnsi="Calibri" w:cs="Calibri"/>
                <w:b/>
                <w:bCs/>
                <w:sz w:val="16"/>
                <w:szCs w:val="16"/>
              </w:rPr>
              <w:t>PCV13</w:t>
            </w:r>
          </w:p>
        </w:tc>
      </w:tr>
      <w:tr w:rsidR="00076133" w:rsidRPr="004771F7" w14:paraId="68DEBF2C" w14:textId="77777777" w:rsidTr="00076133">
        <w:trPr>
          <w:gridAfter w:val="1"/>
          <w:wAfter w:w="16" w:type="dxa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" w:type="dxa"/>
            <w:vMerge/>
            <w:vAlign w:val="bottom"/>
          </w:tcPr>
          <w:p w14:paraId="6770996F" w14:textId="77777777" w:rsidR="00076133" w:rsidRPr="004771F7" w:rsidRDefault="00076133" w:rsidP="006C2802">
            <w:pPr>
              <w:rPr>
                <w:rFonts w:ascii="Calibri" w:hAnsi="Calibri" w:cs="Calibri"/>
                <w:b w:val="0"/>
                <w:bCs w:val="0"/>
                <w:sz w:val="16"/>
                <w:szCs w:val="16"/>
              </w:rPr>
            </w:pPr>
          </w:p>
        </w:tc>
        <w:tc>
          <w:tcPr>
            <w:tcW w:w="673" w:type="dxa"/>
            <w:vAlign w:val="bottom"/>
          </w:tcPr>
          <w:p w14:paraId="65BB1642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771F7">
              <w:rPr>
                <w:rFonts w:ascii="Calibri" w:hAnsi="Calibri" w:cs="Calibri"/>
                <w:b/>
                <w:bCs/>
                <w:sz w:val="16"/>
                <w:szCs w:val="16"/>
              </w:rPr>
              <w:t>PCV10</w:t>
            </w:r>
          </w:p>
        </w:tc>
        <w:tc>
          <w:tcPr>
            <w:tcW w:w="786" w:type="dxa"/>
            <w:vAlign w:val="bottom"/>
          </w:tcPr>
          <w:p w14:paraId="5551C122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771F7">
              <w:rPr>
                <w:rFonts w:ascii="Calibri" w:hAnsi="Calibri" w:cs="Calibri"/>
                <w:b/>
                <w:bCs/>
                <w:sz w:val="16"/>
                <w:szCs w:val="16"/>
              </w:rPr>
              <w:t>PCV13</w:t>
            </w:r>
          </w:p>
        </w:tc>
        <w:tc>
          <w:tcPr>
            <w:tcW w:w="1232" w:type="dxa"/>
            <w:vAlign w:val="bottom"/>
          </w:tcPr>
          <w:p w14:paraId="3C6B296B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771F7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Difference </w:t>
            </w:r>
          </w:p>
          <w:p w14:paraId="7620AF35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771F7">
              <w:rPr>
                <w:rFonts w:ascii="Calibri" w:hAnsi="Calibri" w:cs="Calibri"/>
                <w:b/>
                <w:bCs/>
                <w:sz w:val="16"/>
                <w:szCs w:val="16"/>
              </w:rPr>
              <w:t>(95% CI)</w:t>
            </w:r>
          </w:p>
        </w:tc>
        <w:tc>
          <w:tcPr>
            <w:tcW w:w="898" w:type="dxa"/>
            <w:vAlign w:val="bottom"/>
          </w:tcPr>
          <w:p w14:paraId="5EEE6D14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771F7">
              <w:rPr>
                <w:rFonts w:ascii="Calibri" w:hAnsi="Calibri" w:cs="Calibri"/>
                <w:b/>
                <w:bCs/>
                <w:sz w:val="16"/>
                <w:szCs w:val="16"/>
              </w:rPr>
              <w:t>p value</w:t>
            </w:r>
          </w:p>
        </w:tc>
        <w:tc>
          <w:tcPr>
            <w:tcW w:w="742" w:type="dxa"/>
            <w:vAlign w:val="bottom"/>
          </w:tcPr>
          <w:p w14:paraId="7BDB7699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771F7">
              <w:rPr>
                <w:rFonts w:ascii="Calibri" w:hAnsi="Calibri" w:cs="Calibri"/>
                <w:b/>
                <w:bCs/>
                <w:sz w:val="16"/>
                <w:szCs w:val="16"/>
              </w:rPr>
              <w:t>PCV10</w:t>
            </w:r>
          </w:p>
        </w:tc>
        <w:tc>
          <w:tcPr>
            <w:tcW w:w="743" w:type="dxa"/>
            <w:vAlign w:val="bottom"/>
          </w:tcPr>
          <w:p w14:paraId="2D61BFB9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771F7">
              <w:rPr>
                <w:rFonts w:ascii="Calibri" w:hAnsi="Calibri" w:cs="Calibri"/>
                <w:b/>
                <w:bCs/>
                <w:sz w:val="16"/>
                <w:szCs w:val="16"/>
              </w:rPr>
              <w:t>PCV13</w:t>
            </w:r>
          </w:p>
        </w:tc>
        <w:tc>
          <w:tcPr>
            <w:tcW w:w="1335" w:type="dxa"/>
            <w:vAlign w:val="bottom"/>
          </w:tcPr>
          <w:p w14:paraId="1A04E4AA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771F7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Difference </w:t>
            </w:r>
          </w:p>
          <w:p w14:paraId="48C51A09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771F7">
              <w:rPr>
                <w:rFonts w:ascii="Calibri" w:hAnsi="Calibri" w:cs="Calibri"/>
                <w:b/>
                <w:bCs/>
                <w:sz w:val="16"/>
                <w:szCs w:val="16"/>
              </w:rPr>
              <w:t>(95% CI)</w:t>
            </w:r>
          </w:p>
        </w:tc>
        <w:tc>
          <w:tcPr>
            <w:tcW w:w="894" w:type="dxa"/>
            <w:tcBorders>
              <w:right w:val="single" w:sz="4" w:space="0" w:color="A6A6A6" w:themeColor="background1" w:themeShade="A6"/>
            </w:tcBorders>
            <w:vAlign w:val="bottom"/>
          </w:tcPr>
          <w:p w14:paraId="4C84A1A9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771F7">
              <w:rPr>
                <w:rFonts w:ascii="Calibri" w:hAnsi="Calibri" w:cs="Calibri"/>
                <w:b/>
                <w:bCs/>
                <w:sz w:val="16"/>
                <w:szCs w:val="16"/>
              </w:rPr>
              <w:t>p value</w:t>
            </w:r>
          </w:p>
        </w:tc>
        <w:tc>
          <w:tcPr>
            <w:tcW w:w="595" w:type="dxa"/>
            <w:tcBorders>
              <w:left w:val="single" w:sz="4" w:space="0" w:color="A6A6A6" w:themeColor="background1" w:themeShade="A6"/>
            </w:tcBorders>
            <w:vAlign w:val="bottom"/>
          </w:tcPr>
          <w:p w14:paraId="173ABACC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771F7">
              <w:rPr>
                <w:rFonts w:ascii="Calibri" w:hAnsi="Calibri" w:cs="Calibri"/>
                <w:b/>
                <w:bCs/>
                <w:sz w:val="16"/>
                <w:szCs w:val="16"/>
              </w:rPr>
              <w:t>0+1</w:t>
            </w:r>
          </w:p>
        </w:tc>
        <w:tc>
          <w:tcPr>
            <w:tcW w:w="743" w:type="dxa"/>
            <w:gridSpan w:val="2"/>
            <w:vAlign w:val="bottom"/>
          </w:tcPr>
          <w:p w14:paraId="431CD4E3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771F7">
              <w:rPr>
                <w:rFonts w:ascii="Calibri" w:hAnsi="Calibri" w:cs="Calibri"/>
                <w:b/>
                <w:bCs/>
                <w:sz w:val="16"/>
                <w:szCs w:val="16"/>
              </w:rPr>
              <w:t>1+1</w:t>
            </w:r>
          </w:p>
        </w:tc>
        <w:tc>
          <w:tcPr>
            <w:tcW w:w="1335" w:type="dxa"/>
            <w:gridSpan w:val="2"/>
            <w:vAlign w:val="bottom"/>
          </w:tcPr>
          <w:p w14:paraId="441FEBD2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771F7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Difference </w:t>
            </w:r>
          </w:p>
          <w:p w14:paraId="17A6AB96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771F7">
              <w:rPr>
                <w:rFonts w:ascii="Calibri" w:hAnsi="Calibri" w:cs="Calibri"/>
                <w:b/>
                <w:bCs/>
                <w:sz w:val="16"/>
                <w:szCs w:val="16"/>
              </w:rPr>
              <w:t>(95% CI)</w:t>
            </w:r>
          </w:p>
        </w:tc>
        <w:tc>
          <w:tcPr>
            <w:tcW w:w="713" w:type="dxa"/>
            <w:gridSpan w:val="2"/>
            <w:vAlign w:val="bottom"/>
          </w:tcPr>
          <w:p w14:paraId="70115A3A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771F7">
              <w:rPr>
                <w:rFonts w:ascii="Calibri" w:hAnsi="Calibri" w:cs="Calibri"/>
                <w:b/>
                <w:bCs/>
                <w:sz w:val="16"/>
                <w:szCs w:val="16"/>
              </w:rPr>
              <w:t>p value</w:t>
            </w:r>
          </w:p>
        </w:tc>
        <w:tc>
          <w:tcPr>
            <w:tcW w:w="599" w:type="dxa"/>
            <w:gridSpan w:val="2"/>
            <w:vAlign w:val="bottom"/>
          </w:tcPr>
          <w:p w14:paraId="64BF60DF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771F7">
              <w:rPr>
                <w:rFonts w:ascii="Calibri" w:hAnsi="Calibri" w:cs="Calibri"/>
                <w:b/>
                <w:bCs/>
                <w:sz w:val="16"/>
                <w:szCs w:val="16"/>
              </w:rPr>
              <w:t>0+1</w:t>
            </w:r>
          </w:p>
        </w:tc>
        <w:tc>
          <w:tcPr>
            <w:tcW w:w="705" w:type="dxa"/>
            <w:gridSpan w:val="2"/>
            <w:vAlign w:val="bottom"/>
          </w:tcPr>
          <w:p w14:paraId="1CF44A51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771F7">
              <w:rPr>
                <w:rFonts w:ascii="Calibri" w:hAnsi="Calibri" w:cs="Calibri"/>
                <w:b/>
                <w:bCs/>
                <w:sz w:val="16"/>
                <w:szCs w:val="16"/>
              </w:rPr>
              <w:t>1+1</w:t>
            </w:r>
          </w:p>
        </w:tc>
        <w:tc>
          <w:tcPr>
            <w:tcW w:w="1402" w:type="dxa"/>
            <w:gridSpan w:val="2"/>
            <w:vAlign w:val="bottom"/>
          </w:tcPr>
          <w:p w14:paraId="62D3D034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771F7">
              <w:rPr>
                <w:rFonts w:ascii="Calibri" w:hAnsi="Calibri" w:cs="Calibri"/>
                <w:b/>
                <w:bCs/>
                <w:sz w:val="16"/>
                <w:szCs w:val="16"/>
              </w:rPr>
              <w:t xml:space="preserve">Difference </w:t>
            </w:r>
          </w:p>
          <w:p w14:paraId="72E73F5E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771F7">
              <w:rPr>
                <w:rFonts w:ascii="Calibri" w:hAnsi="Calibri" w:cs="Calibri"/>
                <w:b/>
                <w:bCs/>
                <w:sz w:val="16"/>
                <w:szCs w:val="16"/>
              </w:rPr>
              <w:t>(95% CI)</w:t>
            </w:r>
          </w:p>
        </w:tc>
        <w:tc>
          <w:tcPr>
            <w:tcW w:w="892" w:type="dxa"/>
            <w:gridSpan w:val="3"/>
            <w:vAlign w:val="bottom"/>
          </w:tcPr>
          <w:p w14:paraId="2C76E93E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16"/>
                <w:szCs w:val="16"/>
              </w:rPr>
            </w:pPr>
            <w:r w:rsidRPr="004771F7">
              <w:rPr>
                <w:rFonts w:ascii="Calibri" w:hAnsi="Calibri" w:cs="Calibri"/>
                <w:b/>
                <w:bCs/>
                <w:sz w:val="16"/>
                <w:szCs w:val="16"/>
              </w:rPr>
              <w:t>p value</w:t>
            </w:r>
          </w:p>
        </w:tc>
      </w:tr>
      <w:tr w:rsidR="00076133" w:rsidRPr="004771F7" w14:paraId="7740BCF4" w14:textId="77777777" w:rsidTr="00076133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5" w:type="dxa"/>
          <w:trHeight w:val="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4" w:type="dxa"/>
            <w:gridSpan w:val="11"/>
            <w:vAlign w:val="bottom"/>
          </w:tcPr>
          <w:p w14:paraId="4458D80C" w14:textId="77777777" w:rsidR="00076133" w:rsidRPr="00D76C68" w:rsidRDefault="00076133" w:rsidP="006C2802">
            <w:pPr>
              <w:rPr>
                <w:rFonts w:ascii="Calibri" w:hAnsi="Calibri" w:cs="Calibri"/>
                <w:sz w:val="16"/>
                <w:szCs w:val="16"/>
              </w:rPr>
            </w:pPr>
            <w:r w:rsidRPr="000D71C8">
              <w:rPr>
                <w:rFonts w:ascii="Calibri" w:hAnsi="Calibri" w:cs="Calibri"/>
                <w:bCs w:val="0"/>
                <w:sz w:val="16"/>
                <w:szCs w:val="16"/>
              </w:rPr>
              <w:t>PCV10/13</w:t>
            </w:r>
          </w:p>
        </w:tc>
        <w:tc>
          <w:tcPr>
            <w:tcW w:w="743" w:type="dxa"/>
            <w:gridSpan w:val="2"/>
            <w:vAlign w:val="bottom"/>
          </w:tcPr>
          <w:p w14:paraId="1F650EC4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335" w:type="dxa"/>
            <w:gridSpan w:val="2"/>
            <w:vAlign w:val="bottom"/>
          </w:tcPr>
          <w:p w14:paraId="02F436D8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11" w:type="dxa"/>
            <w:gridSpan w:val="2"/>
            <w:vAlign w:val="bottom"/>
          </w:tcPr>
          <w:p w14:paraId="6DE8B470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99" w:type="dxa"/>
            <w:gridSpan w:val="2"/>
            <w:vAlign w:val="bottom"/>
          </w:tcPr>
          <w:p w14:paraId="135F20D5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5" w:type="dxa"/>
            <w:gridSpan w:val="2"/>
            <w:vAlign w:val="bottom"/>
          </w:tcPr>
          <w:p w14:paraId="437B4466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02" w:type="dxa"/>
            <w:gridSpan w:val="2"/>
            <w:vAlign w:val="bottom"/>
          </w:tcPr>
          <w:p w14:paraId="6AFBDFA8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682" w:type="dxa"/>
            <w:vAlign w:val="bottom"/>
          </w:tcPr>
          <w:p w14:paraId="5BC031BB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076133" w:rsidRPr="004771F7" w14:paraId="12E288F3" w14:textId="77777777" w:rsidTr="00076133">
        <w:trPr>
          <w:gridAfter w:val="1"/>
          <w:wAfter w:w="16" w:type="dxa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" w:type="dxa"/>
            <w:vAlign w:val="bottom"/>
          </w:tcPr>
          <w:p w14:paraId="099DDDAC" w14:textId="77777777" w:rsidR="00076133" w:rsidRPr="004771F7" w:rsidRDefault="00076133" w:rsidP="006C2802">
            <w:pPr>
              <w:ind w:left="17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1</w:t>
            </w:r>
          </w:p>
        </w:tc>
        <w:tc>
          <w:tcPr>
            <w:tcW w:w="673" w:type="dxa"/>
            <w:vAlign w:val="bottom"/>
          </w:tcPr>
          <w:p w14:paraId="084DBADF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1.67</w:t>
            </w:r>
          </w:p>
        </w:tc>
        <w:tc>
          <w:tcPr>
            <w:tcW w:w="786" w:type="dxa"/>
            <w:vAlign w:val="bottom"/>
          </w:tcPr>
          <w:p w14:paraId="2906B702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8.75</w:t>
            </w:r>
          </w:p>
        </w:tc>
        <w:tc>
          <w:tcPr>
            <w:tcW w:w="1232" w:type="dxa"/>
            <w:vAlign w:val="bottom"/>
          </w:tcPr>
          <w:p w14:paraId="01A791D6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 xml:space="preserve">7.08 </w:t>
            </w:r>
          </w:p>
          <w:p w14:paraId="14926482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(3.48, 10.69)</w:t>
            </w:r>
          </w:p>
        </w:tc>
        <w:tc>
          <w:tcPr>
            <w:tcW w:w="898" w:type="dxa"/>
            <w:vAlign w:val="bottom"/>
          </w:tcPr>
          <w:p w14:paraId="4F2697AF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&lt;0.0001</w:t>
            </w:r>
          </w:p>
        </w:tc>
        <w:tc>
          <w:tcPr>
            <w:tcW w:w="742" w:type="dxa"/>
            <w:vAlign w:val="bottom"/>
          </w:tcPr>
          <w:p w14:paraId="1695EC5B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12.29</w:t>
            </w:r>
          </w:p>
        </w:tc>
        <w:tc>
          <w:tcPr>
            <w:tcW w:w="743" w:type="dxa"/>
            <w:vAlign w:val="bottom"/>
          </w:tcPr>
          <w:p w14:paraId="10991DB4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35.21</w:t>
            </w:r>
          </w:p>
        </w:tc>
        <w:tc>
          <w:tcPr>
            <w:tcW w:w="1335" w:type="dxa"/>
            <w:vAlign w:val="bottom"/>
          </w:tcPr>
          <w:p w14:paraId="5D15302C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22.92</w:t>
            </w:r>
          </w:p>
          <w:p w14:paraId="10E5E127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(6.28, 39.56)</w:t>
            </w:r>
          </w:p>
        </w:tc>
        <w:tc>
          <w:tcPr>
            <w:tcW w:w="894" w:type="dxa"/>
            <w:tcBorders>
              <w:right w:val="single" w:sz="4" w:space="0" w:color="A6A6A6" w:themeColor="background1" w:themeShade="A6"/>
            </w:tcBorders>
            <w:vAlign w:val="bottom"/>
          </w:tcPr>
          <w:p w14:paraId="5DFB4E7D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0.007</w:t>
            </w:r>
          </w:p>
        </w:tc>
        <w:tc>
          <w:tcPr>
            <w:tcW w:w="595" w:type="dxa"/>
            <w:tcBorders>
              <w:left w:val="single" w:sz="4" w:space="0" w:color="A6A6A6" w:themeColor="background1" w:themeShade="A6"/>
            </w:tcBorders>
            <w:vAlign w:val="bottom"/>
          </w:tcPr>
          <w:p w14:paraId="0CFEE987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1.67</w:t>
            </w:r>
          </w:p>
        </w:tc>
        <w:tc>
          <w:tcPr>
            <w:tcW w:w="743" w:type="dxa"/>
            <w:gridSpan w:val="2"/>
            <w:vAlign w:val="bottom"/>
          </w:tcPr>
          <w:p w14:paraId="2A51AAE6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12.29</w:t>
            </w:r>
          </w:p>
        </w:tc>
        <w:tc>
          <w:tcPr>
            <w:tcW w:w="1335" w:type="dxa"/>
            <w:gridSpan w:val="2"/>
            <w:vAlign w:val="bottom"/>
          </w:tcPr>
          <w:p w14:paraId="1A15FEA4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10.63</w:t>
            </w:r>
          </w:p>
          <w:p w14:paraId="58D69F2F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(-3.06, 24.31)</w:t>
            </w:r>
          </w:p>
        </w:tc>
        <w:tc>
          <w:tcPr>
            <w:tcW w:w="713" w:type="dxa"/>
            <w:gridSpan w:val="2"/>
            <w:vAlign w:val="bottom"/>
          </w:tcPr>
          <w:p w14:paraId="3CA5C476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0.128</w:t>
            </w:r>
          </w:p>
        </w:tc>
        <w:tc>
          <w:tcPr>
            <w:tcW w:w="599" w:type="dxa"/>
            <w:gridSpan w:val="2"/>
            <w:vAlign w:val="bottom"/>
          </w:tcPr>
          <w:p w14:paraId="3E6EBC68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8.75</w:t>
            </w:r>
          </w:p>
        </w:tc>
        <w:tc>
          <w:tcPr>
            <w:tcW w:w="705" w:type="dxa"/>
            <w:gridSpan w:val="2"/>
            <w:vAlign w:val="bottom"/>
          </w:tcPr>
          <w:p w14:paraId="393EBDF2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35.21</w:t>
            </w:r>
          </w:p>
        </w:tc>
        <w:tc>
          <w:tcPr>
            <w:tcW w:w="1402" w:type="dxa"/>
            <w:gridSpan w:val="2"/>
            <w:vAlign w:val="bottom"/>
          </w:tcPr>
          <w:p w14:paraId="3709B06D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26.46</w:t>
            </w:r>
          </w:p>
          <w:p w14:paraId="09C21254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(16.33, 36.58)</w:t>
            </w:r>
          </w:p>
        </w:tc>
        <w:tc>
          <w:tcPr>
            <w:tcW w:w="892" w:type="dxa"/>
            <w:gridSpan w:val="3"/>
            <w:vAlign w:val="bottom"/>
          </w:tcPr>
          <w:p w14:paraId="7545D3FD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&lt;0.0001</w:t>
            </w:r>
          </w:p>
        </w:tc>
      </w:tr>
      <w:tr w:rsidR="00076133" w:rsidRPr="004771F7" w14:paraId="47C7C044" w14:textId="77777777" w:rsidTr="0007613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6" w:type="dxa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" w:type="dxa"/>
            <w:vAlign w:val="bottom"/>
          </w:tcPr>
          <w:p w14:paraId="17AC8575" w14:textId="77777777" w:rsidR="00076133" w:rsidRPr="004771F7" w:rsidRDefault="00076133" w:rsidP="006C2802">
            <w:pPr>
              <w:ind w:left="17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5</w:t>
            </w:r>
          </w:p>
        </w:tc>
        <w:tc>
          <w:tcPr>
            <w:tcW w:w="673" w:type="dxa"/>
            <w:vAlign w:val="bottom"/>
          </w:tcPr>
          <w:p w14:paraId="50888F4D" w14:textId="77777777" w:rsidR="00076133" w:rsidRPr="004771F7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1.67</w:t>
            </w:r>
          </w:p>
        </w:tc>
        <w:tc>
          <w:tcPr>
            <w:tcW w:w="786" w:type="dxa"/>
            <w:vAlign w:val="bottom"/>
          </w:tcPr>
          <w:p w14:paraId="21EE66D9" w14:textId="77777777" w:rsidR="00076133" w:rsidRPr="004771F7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2.50</w:t>
            </w:r>
          </w:p>
        </w:tc>
        <w:tc>
          <w:tcPr>
            <w:tcW w:w="1232" w:type="dxa"/>
            <w:vAlign w:val="bottom"/>
          </w:tcPr>
          <w:p w14:paraId="51EC5F8F" w14:textId="77777777" w:rsidR="00076133" w:rsidRPr="004771F7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 xml:space="preserve">0.83 </w:t>
            </w:r>
          </w:p>
          <w:p w14:paraId="741ACAC9" w14:textId="77777777" w:rsidR="00076133" w:rsidRPr="004771F7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(-1.76, 3.42)</w:t>
            </w:r>
          </w:p>
        </w:tc>
        <w:tc>
          <w:tcPr>
            <w:tcW w:w="898" w:type="dxa"/>
            <w:vAlign w:val="bottom"/>
          </w:tcPr>
          <w:p w14:paraId="42E2790E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0.528</w:t>
            </w:r>
          </w:p>
        </w:tc>
        <w:tc>
          <w:tcPr>
            <w:tcW w:w="742" w:type="dxa"/>
            <w:vAlign w:val="bottom"/>
          </w:tcPr>
          <w:p w14:paraId="054AE7A1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7.50</w:t>
            </w:r>
          </w:p>
        </w:tc>
        <w:tc>
          <w:tcPr>
            <w:tcW w:w="743" w:type="dxa"/>
            <w:vAlign w:val="bottom"/>
          </w:tcPr>
          <w:p w14:paraId="25A4C14A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16.04</w:t>
            </w:r>
          </w:p>
        </w:tc>
        <w:tc>
          <w:tcPr>
            <w:tcW w:w="1335" w:type="dxa"/>
            <w:vAlign w:val="bottom"/>
          </w:tcPr>
          <w:p w14:paraId="3C97F765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8.54</w:t>
            </w:r>
          </w:p>
          <w:p w14:paraId="2CFAAA6B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(2.34, 14.74)</w:t>
            </w:r>
          </w:p>
        </w:tc>
        <w:tc>
          <w:tcPr>
            <w:tcW w:w="894" w:type="dxa"/>
            <w:tcBorders>
              <w:right w:val="single" w:sz="4" w:space="0" w:color="A6A6A6" w:themeColor="background1" w:themeShade="A6"/>
            </w:tcBorders>
            <w:vAlign w:val="bottom"/>
          </w:tcPr>
          <w:p w14:paraId="2768A4B6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0.007</w:t>
            </w:r>
          </w:p>
        </w:tc>
        <w:tc>
          <w:tcPr>
            <w:tcW w:w="595" w:type="dxa"/>
            <w:tcBorders>
              <w:left w:val="single" w:sz="4" w:space="0" w:color="A6A6A6" w:themeColor="background1" w:themeShade="A6"/>
            </w:tcBorders>
            <w:vAlign w:val="bottom"/>
          </w:tcPr>
          <w:p w14:paraId="7483ABC9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1.67</w:t>
            </w:r>
          </w:p>
        </w:tc>
        <w:tc>
          <w:tcPr>
            <w:tcW w:w="743" w:type="dxa"/>
            <w:gridSpan w:val="2"/>
            <w:vAlign w:val="bottom"/>
          </w:tcPr>
          <w:p w14:paraId="7A623DC5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7.50</w:t>
            </w:r>
          </w:p>
        </w:tc>
        <w:tc>
          <w:tcPr>
            <w:tcW w:w="1335" w:type="dxa"/>
            <w:gridSpan w:val="2"/>
            <w:vAlign w:val="bottom"/>
          </w:tcPr>
          <w:p w14:paraId="25E8A33B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5.83</w:t>
            </w:r>
          </w:p>
          <w:p w14:paraId="68CAE13A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(1.93, 9.73)</w:t>
            </w:r>
          </w:p>
        </w:tc>
        <w:tc>
          <w:tcPr>
            <w:tcW w:w="713" w:type="dxa"/>
            <w:gridSpan w:val="2"/>
            <w:vAlign w:val="bottom"/>
          </w:tcPr>
          <w:p w14:paraId="4A2F6342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0.003</w:t>
            </w:r>
          </w:p>
        </w:tc>
        <w:tc>
          <w:tcPr>
            <w:tcW w:w="599" w:type="dxa"/>
            <w:gridSpan w:val="2"/>
            <w:vAlign w:val="bottom"/>
          </w:tcPr>
          <w:p w14:paraId="16FFB81E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2.50</w:t>
            </w:r>
          </w:p>
        </w:tc>
        <w:tc>
          <w:tcPr>
            <w:tcW w:w="705" w:type="dxa"/>
            <w:gridSpan w:val="2"/>
            <w:vAlign w:val="bottom"/>
          </w:tcPr>
          <w:p w14:paraId="6B4701E8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16.04</w:t>
            </w:r>
          </w:p>
        </w:tc>
        <w:tc>
          <w:tcPr>
            <w:tcW w:w="1402" w:type="dxa"/>
            <w:gridSpan w:val="2"/>
            <w:vAlign w:val="bottom"/>
          </w:tcPr>
          <w:p w14:paraId="1E21052A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13.54</w:t>
            </w:r>
          </w:p>
          <w:p w14:paraId="73CFD4AD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(8.07, 19.01)</w:t>
            </w:r>
          </w:p>
        </w:tc>
        <w:tc>
          <w:tcPr>
            <w:tcW w:w="892" w:type="dxa"/>
            <w:gridSpan w:val="3"/>
            <w:vAlign w:val="bottom"/>
          </w:tcPr>
          <w:p w14:paraId="071EE870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&lt;0.0001</w:t>
            </w:r>
          </w:p>
        </w:tc>
      </w:tr>
      <w:tr w:rsidR="00076133" w:rsidRPr="004771F7" w14:paraId="7FD87042" w14:textId="77777777" w:rsidTr="00076133">
        <w:trPr>
          <w:gridAfter w:val="1"/>
          <w:wAfter w:w="16" w:type="dxa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" w:type="dxa"/>
            <w:vAlign w:val="bottom"/>
          </w:tcPr>
          <w:p w14:paraId="5527D7A7" w14:textId="77777777" w:rsidR="00076133" w:rsidRPr="004771F7" w:rsidRDefault="00076133" w:rsidP="006C2802">
            <w:pPr>
              <w:ind w:left="17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6B</w:t>
            </w:r>
          </w:p>
        </w:tc>
        <w:tc>
          <w:tcPr>
            <w:tcW w:w="673" w:type="dxa"/>
            <w:vAlign w:val="bottom"/>
          </w:tcPr>
          <w:p w14:paraId="74891188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786" w:type="dxa"/>
            <w:vAlign w:val="bottom"/>
          </w:tcPr>
          <w:p w14:paraId="497295E0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1.67</w:t>
            </w:r>
          </w:p>
        </w:tc>
        <w:tc>
          <w:tcPr>
            <w:tcW w:w="1232" w:type="dxa"/>
            <w:vAlign w:val="bottom"/>
          </w:tcPr>
          <w:p w14:paraId="4BEC9BCC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 xml:space="preserve">1.67 </w:t>
            </w:r>
          </w:p>
          <w:p w14:paraId="4F21D0C0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(0.11, 3.22)</w:t>
            </w:r>
          </w:p>
        </w:tc>
        <w:tc>
          <w:tcPr>
            <w:tcW w:w="898" w:type="dxa"/>
            <w:vAlign w:val="bottom"/>
          </w:tcPr>
          <w:p w14:paraId="5F524850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0.036</w:t>
            </w:r>
          </w:p>
        </w:tc>
        <w:tc>
          <w:tcPr>
            <w:tcW w:w="742" w:type="dxa"/>
            <w:vAlign w:val="bottom"/>
          </w:tcPr>
          <w:p w14:paraId="72AD1AD9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3.75</w:t>
            </w:r>
          </w:p>
        </w:tc>
        <w:tc>
          <w:tcPr>
            <w:tcW w:w="743" w:type="dxa"/>
            <w:vAlign w:val="bottom"/>
          </w:tcPr>
          <w:p w14:paraId="75EBE559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4.38</w:t>
            </w:r>
          </w:p>
        </w:tc>
        <w:tc>
          <w:tcPr>
            <w:tcW w:w="1335" w:type="dxa"/>
            <w:vAlign w:val="bottom"/>
          </w:tcPr>
          <w:p w14:paraId="75CA8489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0.63</w:t>
            </w:r>
          </w:p>
          <w:p w14:paraId="754B69B0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(-3.05, 4.30)</w:t>
            </w:r>
          </w:p>
        </w:tc>
        <w:tc>
          <w:tcPr>
            <w:tcW w:w="894" w:type="dxa"/>
            <w:tcBorders>
              <w:right w:val="single" w:sz="4" w:space="0" w:color="A6A6A6" w:themeColor="background1" w:themeShade="A6"/>
            </w:tcBorders>
            <w:vAlign w:val="bottom"/>
          </w:tcPr>
          <w:p w14:paraId="692270C2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0.739</w:t>
            </w:r>
          </w:p>
        </w:tc>
        <w:tc>
          <w:tcPr>
            <w:tcW w:w="595" w:type="dxa"/>
            <w:tcBorders>
              <w:left w:val="single" w:sz="4" w:space="0" w:color="A6A6A6" w:themeColor="background1" w:themeShade="A6"/>
            </w:tcBorders>
            <w:vAlign w:val="bottom"/>
          </w:tcPr>
          <w:p w14:paraId="694CAB00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743" w:type="dxa"/>
            <w:gridSpan w:val="2"/>
            <w:vAlign w:val="bottom"/>
          </w:tcPr>
          <w:p w14:paraId="3D4907C0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3.75</w:t>
            </w:r>
          </w:p>
        </w:tc>
        <w:tc>
          <w:tcPr>
            <w:tcW w:w="1335" w:type="dxa"/>
            <w:gridSpan w:val="2"/>
            <w:vAlign w:val="bottom"/>
          </w:tcPr>
          <w:p w14:paraId="35BB280B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 xml:space="preserve">3.75 </w:t>
            </w:r>
          </w:p>
          <w:p w14:paraId="67FBF8EC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(1.04, 6.46)</w:t>
            </w:r>
          </w:p>
        </w:tc>
        <w:tc>
          <w:tcPr>
            <w:tcW w:w="713" w:type="dxa"/>
            <w:gridSpan w:val="2"/>
            <w:vAlign w:val="bottom"/>
          </w:tcPr>
          <w:p w14:paraId="48896826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0.007</w:t>
            </w:r>
          </w:p>
        </w:tc>
        <w:tc>
          <w:tcPr>
            <w:tcW w:w="599" w:type="dxa"/>
            <w:gridSpan w:val="2"/>
            <w:vAlign w:val="bottom"/>
          </w:tcPr>
          <w:p w14:paraId="5A6D61A7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1.67</w:t>
            </w:r>
          </w:p>
        </w:tc>
        <w:tc>
          <w:tcPr>
            <w:tcW w:w="705" w:type="dxa"/>
            <w:gridSpan w:val="2"/>
            <w:vAlign w:val="bottom"/>
          </w:tcPr>
          <w:p w14:paraId="31483A6E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4.38</w:t>
            </w:r>
          </w:p>
        </w:tc>
        <w:tc>
          <w:tcPr>
            <w:tcW w:w="1402" w:type="dxa"/>
            <w:gridSpan w:val="2"/>
            <w:vAlign w:val="bottom"/>
          </w:tcPr>
          <w:p w14:paraId="3AF663FB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2.71</w:t>
            </w:r>
          </w:p>
          <w:p w14:paraId="19665BBE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(0.22, 5.63)</w:t>
            </w:r>
          </w:p>
        </w:tc>
        <w:tc>
          <w:tcPr>
            <w:tcW w:w="892" w:type="dxa"/>
            <w:gridSpan w:val="3"/>
            <w:vAlign w:val="bottom"/>
          </w:tcPr>
          <w:p w14:paraId="06DA4D69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0.070</w:t>
            </w:r>
          </w:p>
        </w:tc>
      </w:tr>
      <w:tr w:rsidR="00076133" w:rsidRPr="004771F7" w14:paraId="3F7252EF" w14:textId="77777777" w:rsidTr="0007613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6" w:type="dxa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" w:type="dxa"/>
            <w:vAlign w:val="bottom"/>
          </w:tcPr>
          <w:p w14:paraId="2D57A03E" w14:textId="77777777" w:rsidR="00076133" w:rsidRPr="004771F7" w:rsidRDefault="00076133" w:rsidP="006C2802">
            <w:pPr>
              <w:ind w:left="17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14</w:t>
            </w:r>
          </w:p>
        </w:tc>
        <w:tc>
          <w:tcPr>
            <w:tcW w:w="673" w:type="dxa"/>
            <w:vAlign w:val="bottom"/>
          </w:tcPr>
          <w:p w14:paraId="15AB4590" w14:textId="77777777" w:rsidR="00076133" w:rsidRPr="004771F7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1.67</w:t>
            </w:r>
          </w:p>
        </w:tc>
        <w:tc>
          <w:tcPr>
            <w:tcW w:w="786" w:type="dxa"/>
            <w:vAlign w:val="bottom"/>
          </w:tcPr>
          <w:p w14:paraId="66987363" w14:textId="77777777" w:rsidR="00076133" w:rsidRPr="004771F7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2.50</w:t>
            </w:r>
          </w:p>
        </w:tc>
        <w:tc>
          <w:tcPr>
            <w:tcW w:w="1232" w:type="dxa"/>
            <w:vAlign w:val="bottom"/>
          </w:tcPr>
          <w:p w14:paraId="018F8126" w14:textId="77777777" w:rsidR="00076133" w:rsidRPr="004771F7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 xml:space="preserve">0.83 </w:t>
            </w:r>
          </w:p>
          <w:p w14:paraId="795A3CA8" w14:textId="77777777" w:rsidR="00076133" w:rsidRPr="004771F7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(-1.26, 2.93)</w:t>
            </w:r>
          </w:p>
        </w:tc>
        <w:tc>
          <w:tcPr>
            <w:tcW w:w="898" w:type="dxa"/>
            <w:vAlign w:val="bottom"/>
          </w:tcPr>
          <w:p w14:paraId="15D5FF88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0.435</w:t>
            </w:r>
          </w:p>
        </w:tc>
        <w:tc>
          <w:tcPr>
            <w:tcW w:w="742" w:type="dxa"/>
            <w:vAlign w:val="bottom"/>
          </w:tcPr>
          <w:p w14:paraId="4DB8C538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5.00</w:t>
            </w:r>
          </w:p>
        </w:tc>
        <w:tc>
          <w:tcPr>
            <w:tcW w:w="743" w:type="dxa"/>
            <w:vAlign w:val="bottom"/>
          </w:tcPr>
          <w:p w14:paraId="4472D3C1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6.25</w:t>
            </w:r>
          </w:p>
        </w:tc>
        <w:tc>
          <w:tcPr>
            <w:tcW w:w="1335" w:type="dxa"/>
            <w:vAlign w:val="bottom"/>
          </w:tcPr>
          <w:p w14:paraId="043267DC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 xml:space="preserve">1.25 </w:t>
            </w:r>
          </w:p>
          <w:p w14:paraId="1CC7271C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(-2.25, 4.75)</w:t>
            </w:r>
          </w:p>
        </w:tc>
        <w:tc>
          <w:tcPr>
            <w:tcW w:w="894" w:type="dxa"/>
            <w:tcBorders>
              <w:right w:val="single" w:sz="4" w:space="0" w:color="A6A6A6" w:themeColor="background1" w:themeShade="A6"/>
            </w:tcBorders>
            <w:vAlign w:val="bottom"/>
          </w:tcPr>
          <w:p w14:paraId="1F341BE4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0.484</w:t>
            </w:r>
          </w:p>
        </w:tc>
        <w:tc>
          <w:tcPr>
            <w:tcW w:w="595" w:type="dxa"/>
            <w:tcBorders>
              <w:left w:val="single" w:sz="4" w:space="0" w:color="A6A6A6" w:themeColor="background1" w:themeShade="A6"/>
            </w:tcBorders>
            <w:vAlign w:val="bottom"/>
          </w:tcPr>
          <w:p w14:paraId="2D1EAE94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1.67</w:t>
            </w:r>
          </w:p>
        </w:tc>
        <w:tc>
          <w:tcPr>
            <w:tcW w:w="743" w:type="dxa"/>
            <w:gridSpan w:val="2"/>
            <w:vAlign w:val="bottom"/>
          </w:tcPr>
          <w:p w14:paraId="0D1C38D0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5.00</w:t>
            </w:r>
          </w:p>
        </w:tc>
        <w:tc>
          <w:tcPr>
            <w:tcW w:w="1335" w:type="dxa"/>
            <w:gridSpan w:val="2"/>
            <w:vAlign w:val="bottom"/>
          </w:tcPr>
          <w:p w14:paraId="0EBC3D43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 xml:space="preserve">3.33 </w:t>
            </w:r>
          </w:p>
          <w:p w14:paraId="6686E192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(-0.07, 6.74)</w:t>
            </w:r>
          </w:p>
        </w:tc>
        <w:tc>
          <w:tcPr>
            <w:tcW w:w="713" w:type="dxa"/>
            <w:gridSpan w:val="2"/>
            <w:vAlign w:val="bottom"/>
          </w:tcPr>
          <w:p w14:paraId="5F887AA6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0.055</w:t>
            </w:r>
          </w:p>
        </w:tc>
        <w:tc>
          <w:tcPr>
            <w:tcW w:w="599" w:type="dxa"/>
            <w:gridSpan w:val="2"/>
            <w:vAlign w:val="bottom"/>
          </w:tcPr>
          <w:p w14:paraId="11D61FA1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2.50</w:t>
            </w:r>
          </w:p>
        </w:tc>
        <w:tc>
          <w:tcPr>
            <w:tcW w:w="705" w:type="dxa"/>
            <w:gridSpan w:val="2"/>
            <w:vAlign w:val="bottom"/>
          </w:tcPr>
          <w:p w14:paraId="5E88177D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6.25</w:t>
            </w:r>
          </w:p>
        </w:tc>
        <w:tc>
          <w:tcPr>
            <w:tcW w:w="1402" w:type="dxa"/>
            <w:gridSpan w:val="2"/>
            <w:vAlign w:val="bottom"/>
          </w:tcPr>
          <w:p w14:paraId="25F9F280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 xml:space="preserve">3.75 </w:t>
            </w:r>
          </w:p>
          <w:p w14:paraId="00D8D50C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(1.50, 6.00)</w:t>
            </w:r>
          </w:p>
        </w:tc>
        <w:tc>
          <w:tcPr>
            <w:tcW w:w="892" w:type="dxa"/>
            <w:gridSpan w:val="3"/>
            <w:vAlign w:val="bottom"/>
          </w:tcPr>
          <w:p w14:paraId="1971D7D9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0.001</w:t>
            </w:r>
          </w:p>
        </w:tc>
      </w:tr>
      <w:tr w:rsidR="00076133" w:rsidRPr="004771F7" w14:paraId="000E0BF9" w14:textId="77777777" w:rsidTr="00076133">
        <w:trPr>
          <w:gridAfter w:val="1"/>
          <w:wAfter w:w="16" w:type="dxa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" w:type="dxa"/>
            <w:vAlign w:val="bottom"/>
          </w:tcPr>
          <w:p w14:paraId="1FE47B85" w14:textId="77777777" w:rsidR="00076133" w:rsidRPr="004771F7" w:rsidRDefault="00076133" w:rsidP="006C2802">
            <w:pPr>
              <w:ind w:left="17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23F</w:t>
            </w:r>
          </w:p>
        </w:tc>
        <w:tc>
          <w:tcPr>
            <w:tcW w:w="673" w:type="dxa"/>
            <w:vAlign w:val="bottom"/>
          </w:tcPr>
          <w:p w14:paraId="1B6373A3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0.83</w:t>
            </w:r>
          </w:p>
        </w:tc>
        <w:tc>
          <w:tcPr>
            <w:tcW w:w="786" w:type="dxa"/>
            <w:vAlign w:val="bottom"/>
          </w:tcPr>
          <w:p w14:paraId="5157F148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2.08</w:t>
            </w:r>
          </w:p>
        </w:tc>
        <w:tc>
          <w:tcPr>
            <w:tcW w:w="1232" w:type="dxa"/>
            <w:vAlign w:val="bottom"/>
          </w:tcPr>
          <w:p w14:paraId="35D0326B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1.25</w:t>
            </w:r>
          </w:p>
          <w:p w14:paraId="0F2B15DB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(-0.78, 3.28)</w:t>
            </w:r>
          </w:p>
        </w:tc>
        <w:tc>
          <w:tcPr>
            <w:tcW w:w="898" w:type="dxa"/>
            <w:vAlign w:val="bottom"/>
          </w:tcPr>
          <w:p w14:paraId="02F22404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0.228</w:t>
            </w:r>
          </w:p>
        </w:tc>
        <w:tc>
          <w:tcPr>
            <w:tcW w:w="742" w:type="dxa"/>
            <w:vAlign w:val="bottom"/>
          </w:tcPr>
          <w:p w14:paraId="1E5C5C70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3.96</w:t>
            </w:r>
          </w:p>
        </w:tc>
        <w:tc>
          <w:tcPr>
            <w:tcW w:w="743" w:type="dxa"/>
            <w:vAlign w:val="bottom"/>
          </w:tcPr>
          <w:p w14:paraId="5852E3E5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13.96</w:t>
            </w:r>
          </w:p>
        </w:tc>
        <w:tc>
          <w:tcPr>
            <w:tcW w:w="1335" w:type="dxa"/>
            <w:vAlign w:val="bottom"/>
          </w:tcPr>
          <w:p w14:paraId="7EFDA34D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 xml:space="preserve">10.00 </w:t>
            </w:r>
          </w:p>
          <w:p w14:paraId="636EBC61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(1.40, 18.60)</w:t>
            </w:r>
          </w:p>
        </w:tc>
        <w:tc>
          <w:tcPr>
            <w:tcW w:w="894" w:type="dxa"/>
            <w:tcBorders>
              <w:right w:val="single" w:sz="4" w:space="0" w:color="A6A6A6" w:themeColor="background1" w:themeShade="A6"/>
            </w:tcBorders>
            <w:vAlign w:val="bottom"/>
          </w:tcPr>
          <w:p w14:paraId="2A3DB55F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0.023</w:t>
            </w:r>
          </w:p>
        </w:tc>
        <w:tc>
          <w:tcPr>
            <w:tcW w:w="595" w:type="dxa"/>
            <w:tcBorders>
              <w:left w:val="single" w:sz="4" w:space="0" w:color="A6A6A6" w:themeColor="background1" w:themeShade="A6"/>
            </w:tcBorders>
            <w:vAlign w:val="bottom"/>
          </w:tcPr>
          <w:p w14:paraId="1C63D914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0.83</w:t>
            </w:r>
          </w:p>
        </w:tc>
        <w:tc>
          <w:tcPr>
            <w:tcW w:w="743" w:type="dxa"/>
            <w:gridSpan w:val="2"/>
            <w:vAlign w:val="bottom"/>
          </w:tcPr>
          <w:p w14:paraId="3D8B8665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3.96</w:t>
            </w:r>
          </w:p>
        </w:tc>
        <w:tc>
          <w:tcPr>
            <w:tcW w:w="1335" w:type="dxa"/>
            <w:gridSpan w:val="2"/>
            <w:vAlign w:val="bottom"/>
          </w:tcPr>
          <w:p w14:paraId="2CAF9806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3.13</w:t>
            </w:r>
          </w:p>
          <w:p w14:paraId="6767F505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(-0.66, 6.91)</w:t>
            </w:r>
          </w:p>
        </w:tc>
        <w:tc>
          <w:tcPr>
            <w:tcW w:w="713" w:type="dxa"/>
            <w:gridSpan w:val="2"/>
            <w:vAlign w:val="bottom"/>
          </w:tcPr>
          <w:p w14:paraId="1A2FAEAA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0.106</w:t>
            </w:r>
          </w:p>
        </w:tc>
        <w:tc>
          <w:tcPr>
            <w:tcW w:w="599" w:type="dxa"/>
            <w:gridSpan w:val="2"/>
            <w:vAlign w:val="bottom"/>
          </w:tcPr>
          <w:p w14:paraId="324C6E2D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2.08</w:t>
            </w:r>
          </w:p>
        </w:tc>
        <w:tc>
          <w:tcPr>
            <w:tcW w:w="705" w:type="dxa"/>
            <w:gridSpan w:val="2"/>
            <w:vAlign w:val="bottom"/>
          </w:tcPr>
          <w:p w14:paraId="392B7396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13.96</w:t>
            </w:r>
          </w:p>
        </w:tc>
        <w:tc>
          <w:tcPr>
            <w:tcW w:w="1402" w:type="dxa"/>
            <w:gridSpan w:val="2"/>
            <w:vAlign w:val="bottom"/>
          </w:tcPr>
          <w:p w14:paraId="52FE2705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11.88</w:t>
            </w:r>
          </w:p>
          <w:p w14:paraId="7B2BC95F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(3.89, 19.86)</w:t>
            </w:r>
          </w:p>
        </w:tc>
        <w:tc>
          <w:tcPr>
            <w:tcW w:w="892" w:type="dxa"/>
            <w:gridSpan w:val="3"/>
            <w:vAlign w:val="bottom"/>
          </w:tcPr>
          <w:p w14:paraId="59D94A8E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0.004</w:t>
            </w:r>
          </w:p>
        </w:tc>
      </w:tr>
      <w:tr w:rsidR="00076133" w:rsidRPr="004771F7" w14:paraId="7C0F6347" w14:textId="77777777" w:rsidTr="00076133">
        <w:trPr>
          <w:gridAfter w:val="2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75" w:type="dxa"/>
          <w:trHeight w:val="1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54" w:type="dxa"/>
            <w:gridSpan w:val="11"/>
            <w:vAlign w:val="bottom"/>
          </w:tcPr>
          <w:p w14:paraId="35EDEF87" w14:textId="77777777" w:rsidR="00076133" w:rsidRPr="00D76C68" w:rsidRDefault="00076133" w:rsidP="006C2802">
            <w:pPr>
              <w:rPr>
                <w:rFonts w:ascii="Calibri" w:hAnsi="Calibri" w:cs="Calibri"/>
                <w:sz w:val="16"/>
                <w:szCs w:val="16"/>
              </w:rPr>
            </w:pPr>
            <w:r w:rsidRPr="000D71C8">
              <w:rPr>
                <w:rFonts w:ascii="Calibri" w:hAnsi="Calibri" w:cs="Calibri"/>
                <w:bCs w:val="0"/>
                <w:sz w:val="16"/>
                <w:szCs w:val="16"/>
              </w:rPr>
              <w:t>PCV13</w:t>
            </w:r>
            <w:r>
              <w:rPr>
                <w:rFonts w:ascii="Calibri" w:hAnsi="Calibri" w:cs="Calibri"/>
                <w:bCs w:val="0"/>
                <w:sz w:val="16"/>
                <w:szCs w:val="16"/>
              </w:rPr>
              <w:t xml:space="preserve"> </w:t>
            </w:r>
            <w:r w:rsidRPr="000D71C8">
              <w:rPr>
                <w:rFonts w:ascii="Calibri" w:hAnsi="Calibri" w:cs="Calibri"/>
                <w:bCs w:val="0"/>
                <w:sz w:val="16"/>
                <w:szCs w:val="16"/>
              </w:rPr>
              <w:t>only</w:t>
            </w:r>
          </w:p>
        </w:tc>
        <w:tc>
          <w:tcPr>
            <w:tcW w:w="743" w:type="dxa"/>
            <w:gridSpan w:val="2"/>
            <w:vAlign w:val="bottom"/>
          </w:tcPr>
          <w:p w14:paraId="040ADDFF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335" w:type="dxa"/>
            <w:gridSpan w:val="2"/>
            <w:vAlign w:val="bottom"/>
          </w:tcPr>
          <w:p w14:paraId="2FF3397C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11" w:type="dxa"/>
            <w:gridSpan w:val="2"/>
            <w:vAlign w:val="bottom"/>
          </w:tcPr>
          <w:p w14:paraId="20F10637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599" w:type="dxa"/>
            <w:gridSpan w:val="2"/>
            <w:vAlign w:val="bottom"/>
          </w:tcPr>
          <w:p w14:paraId="59884059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705" w:type="dxa"/>
            <w:gridSpan w:val="2"/>
            <w:vAlign w:val="bottom"/>
          </w:tcPr>
          <w:p w14:paraId="5B198466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402" w:type="dxa"/>
            <w:gridSpan w:val="2"/>
            <w:vAlign w:val="bottom"/>
          </w:tcPr>
          <w:p w14:paraId="7CF936BC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682" w:type="dxa"/>
            <w:vAlign w:val="bottom"/>
          </w:tcPr>
          <w:p w14:paraId="7FB5C9E5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</w:p>
        </w:tc>
      </w:tr>
      <w:tr w:rsidR="00076133" w:rsidRPr="004771F7" w14:paraId="65366BF8" w14:textId="77777777" w:rsidTr="00076133">
        <w:trPr>
          <w:gridAfter w:val="1"/>
          <w:wAfter w:w="16" w:type="dxa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" w:type="dxa"/>
            <w:vAlign w:val="bottom"/>
          </w:tcPr>
          <w:p w14:paraId="75609C31" w14:textId="77777777" w:rsidR="00076133" w:rsidRPr="004771F7" w:rsidRDefault="00076133" w:rsidP="006C2802">
            <w:pPr>
              <w:ind w:left="17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6A</w:t>
            </w:r>
          </w:p>
        </w:tc>
        <w:tc>
          <w:tcPr>
            <w:tcW w:w="673" w:type="dxa"/>
            <w:vAlign w:val="bottom"/>
          </w:tcPr>
          <w:p w14:paraId="1654F851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786" w:type="dxa"/>
            <w:vAlign w:val="bottom"/>
          </w:tcPr>
          <w:p w14:paraId="54C70049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1.25</w:t>
            </w:r>
          </w:p>
        </w:tc>
        <w:tc>
          <w:tcPr>
            <w:tcW w:w="1232" w:type="dxa"/>
            <w:vAlign w:val="bottom"/>
          </w:tcPr>
          <w:p w14:paraId="7162C795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 xml:space="preserve">1.25 </w:t>
            </w:r>
          </w:p>
          <w:p w14:paraId="758FA1E0" w14:textId="77777777" w:rsidR="00076133" w:rsidRPr="004771F7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(-1.09, 3.59)</w:t>
            </w:r>
          </w:p>
        </w:tc>
        <w:tc>
          <w:tcPr>
            <w:tcW w:w="898" w:type="dxa"/>
            <w:vAlign w:val="bottom"/>
          </w:tcPr>
          <w:p w14:paraId="22420D3B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0.295</w:t>
            </w:r>
          </w:p>
        </w:tc>
        <w:tc>
          <w:tcPr>
            <w:tcW w:w="742" w:type="dxa"/>
            <w:vAlign w:val="bottom"/>
          </w:tcPr>
          <w:p w14:paraId="5B0257D7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0.83</w:t>
            </w:r>
          </w:p>
        </w:tc>
        <w:tc>
          <w:tcPr>
            <w:tcW w:w="743" w:type="dxa"/>
            <w:vAlign w:val="bottom"/>
          </w:tcPr>
          <w:p w14:paraId="03F0B0EB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7.50</w:t>
            </w:r>
          </w:p>
        </w:tc>
        <w:tc>
          <w:tcPr>
            <w:tcW w:w="1335" w:type="dxa"/>
            <w:vAlign w:val="bottom"/>
          </w:tcPr>
          <w:p w14:paraId="43BFEABB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 xml:space="preserve">6.67 </w:t>
            </w:r>
          </w:p>
          <w:p w14:paraId="349CED16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(2.13, 11.21)</w:t>
            </w:r>
          </w:p>
        </w:tc>
        <w:tc>
          <w:tcPr>
            <w:tcW w:w="894" w:type="dxa"/>
            <w:tcBorders>
              <w:right w:val="single" w:sz="4" w:space="0" w:color="A6A6A6" w:themeColor="background1" w:themeShade="A6"/>
            </w:tcBorders>
            <w:vAlign w:val="bottom"/>
          </w:tcPr>
          <w:p w14:paraId="03404714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0.004</w:t>
            </w:r>
          </w:p>
        </w:tc>
        <w:tc>
          <w:tcPr>
            <w:tcW w:w="595" w:type="dxa"/>
            <w:tcBorders>
              <w:left w:val="single" w:sz="4" w:space="0" w:color="A6A6A6" w:themeColor="background1" w:themeShade="A6"/>
            </w:tcBorders>
            <w:vAlign w:val="bottom"/>
          </w:tcPr>
          <w:p w14:paraId="53F374D3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743" w:type="dxa"/>
            <w:gridSpan w:val="2"/>
            <w:vAlign w:val="bottom"/>
          </w:tcPr>
          <w:p w14:paraId="3DD5A316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0.83</w:t>
            </w:r>
          </w:p>
        </w:tc>
        <w:tc>
          <w:tcPr>
            <w:tcW w:w="1335" w:type="dxa"/>
            <w:gridSpan w:val="2"/>
            <w:vAlign w:val="bottom"/>
          </w:tcPr>
          <w:p w14:paraId="47DE6B11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 xml:space="preserve">0.83 </w:t>
            </w:r>
          </w:p>
          <w:p w14:paraId="3ABE507B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(-1.26, 2.93)</w:t>
            </w:r>
          </w:p>
        </w:tc>
        <w:tc>
          <w:tcPr>
            <w:tcW w:w="713" w:type="dxa"/>
            <w:gridSpan w:val="2"/>
            <w:vAlign w:val="bottom"/>
          </w:tcPr>
          <w:p w14:paraId="32224857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0.435</w:t>
            </w:r>
          </w:p>
        </w:tc>
        <w:tc>
          <w:tcPr>
            <w:tcW w:w="599" w:type="dxa"/>
            <w:gridSpan w:val="2"/>
            <w:vAlign w:val="bottom"/>
          </w:tcPr>
          <w:p w14:paraId="683DFA49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1.25</w:t>
            </w:r>
          </w:p>
        </w:tc>
        <w:tc>
          <w:tcPr>
            <w:tcW w:w="705" w:type="dxa"/>
            <w:gridSpan w:val="2"/>
            <w:vAlign w:val="bottom"/>
          </w:tcPr>
          <w:p w14:paraId="2CB7A3B4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7.50</w:t>
            </w:r>
          </w:p>
        </w:tc>
        <w:tc>
          <w:tcPr>
            <w:tcW w:w="1402" w:type="dxa"/>
            <w:gridSpan w:val="2"/>
            <w:vAlign w:val="bottom"/>
          </w:tcPr>
          <w:p w14:paraId="1C0FFA6C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 xml:space="preserve">6.25 </w:t>
            </w:r>
          </w:p>
          <w:p w14:paraId="2C06C665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(1.59, 10.91)</w:t>
            </w:r>
          </w:p>
        </w:tc>
        <w:tc>
          <w:tcPr>
            <w:tcW w:w="892" w:type="dxa"/>
            <w:gridSpan w:val="3"/>
            <w:vAlign w:val="bottom"/>
          </w:tcPr>
          <w:p w14:paraId="1AF5DD45" w14:textId="77777777" w:rsidR="00076133" w:rsidRPr="00D76C68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0.009</w:t>
            </w:r>
          </w:p>
        </w:tc>
      </w:tr>
      <w:tr w:rsidR="00076133" w:rsidRPr="004771F7" w14:paraId="29E84BC9" w14:textId="77777777" w:rsidTr="00076133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6" w:type="dxa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3" w:type="dxa"/>
            <w:vAlign w:val="bottom"/>
          </w:tcPr>
          <w:p w14:paraId="73D8E301" w14:textId="77777777" w:rsidR="00076133" w:rsidRPr="004771F7" w:rsidRDefault="00076133" w:rsidP="006C2802">
            <w:pPr>
              <w:ind w:left="17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19A</w:t>
            </w:r>
          </w:p>
        </w:tc>
        <w:tc>
          <w:tcPr>
            <w:tcW w:w="673" w:type="dxa"/>
            <w:vAlign w:val="bottom"/>
          </w:tcPr>
          <w:p w14:paraId="62899C5D" w14:textId="77777777" w:rsidR="00076133" w:rsidRPr="004771F7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0.42</w:t>
            </w:r>
          </w:p>
        </w:tc>
        <w:tc>
          <w:tcPr>
            <w:tcW w:w="786" w:type="dxa"/>
            <w:vAlign w:val="bottom"/>
          </w:tcPr>
          <w:p w14:paraId="5440977E" w14:textId="77777777" w:rsidR="00076133" w:rsidRPr="004771F7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3.33</w:t>
            </w:r>
          </w:p>
        </w:tc>
        <w:tc>
          <w:tcPr>
            <w:tcW w:w="1232" w:type="dxa"/>
            <w:vAlign w:val="bottom"/>
          </w:tcPr>
          <w:p w14:paraId="4D009257" w14:textId="77777777" w:rsidR="00076133" w:rsidRPr="004771F7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 xml:space="preserve">2.92 </w:t>
            </w:r>
          </w:p>
          <w:p w14:paraId="29FAFE15" w14:textId="77777777" w:rsidR="00076133" w:rsidRPr="004771F7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4771F7">
              <w:rPr>
                <w:rFonts w:ascii="Calibri" w:hAnsi="Calibri" w:cs="Calibri"/>
                <w:sz w:val="16"/>
                <w:szCs w:val="16"/>
              </w:rPr>
              <w:t>(0.94, 4.90)</w:t>
            </w:r>
          </w:p>
        </w:tc>
        <w:tc>
          <w:tcPr>
            <w:tcW w:w="898" w:type="dxa"/>
            <w:vAlign w:val="bottom"/>
          </w:tcPr>
          <w:p w14:paraId="1CF22361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0.004</w:t>
            </w:r>
          </w:p>
        </w:tc>
        <w:tc>
          <w:tcPr>
            <w:tcW w:w="742" w:type="dxa"/>
            <w:vAlign w:val="bottom"/>
          </w:tcPr>
          <w:p w14:paraId="1043F91D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743" w:type="dxa"/>
            <w:vAlign w:val="bottom"/>
          </w:tcPr>
          <w:p w14:paraId="1AB87BD8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13.75</w:t>
            </w:r>
          </w:p>
        </w:tc>
        <w:tc>
          <w:tcPr>
            <w:tcW w:w="1335" w:type="dxa"/>
            <w:vAlign w:val="bottom"/>
          </w:tcPr>
          <w:p w14:paraId="3273CAB0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 xml:space="preserve">13.75 </w:t>
            </w:r>
          </w:p>
          <w:p w14:paraId="1F3384C7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(6.82, 20.68)</w:t>
            </w:r>
          </w:p>
        </w:tc>
        <w:tc>
          <w:tcPr>
            <w:tcW w:w="894" w:type="dxa"/>
            <w:tcBorders>
              <w:right w:val="single" w:sz="4" w:space="0" w:color="A6A6A6" w:themeColor="background1" w:themeShade="A6"/>
            </w:tcBorders>
            <w:vAlign w:val="bottom"/>
          </w:tcPr>
          <w:p w14:paraId="16797AAC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&lt;0.0001</w:t>
            </w:r>
          </w:p>
        </w:tc>
        <w:tc>
          <w:tcPr>
            <w:tcW w:w="595" w:type="dxa"/>
            <w:tcBorders>
              <w:left w:val="single" w:sz="4" w:space="0" w:color="A6A6A6" w:themeColor="background1" w:themeShade="A6"/>
            </w:tcBorders>
            <w:vAlign w:val="bottom"/>
          </w:tcPr>
          <w:p w14:paraId="4D63CAB0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0.42</w:t>
            </w:r>
          </w:p>
        </w:tc>
        <w:tc>
          <w:tcPr>
            <w:tcW w:w="743" w:type="dxa"/>
            <w:gridSpan w:val="2"/>
            <w:vAlign w:val="bottom"/>
          </w:tcPr>
          <w:p w14:paraId="0863903E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</w:t>
            </w:r>
          </w:p>
        </w:tc>
        <w:tc>
          <w:tcPr>
            <w:tcW w:w="1335" w:type="dxa"/>
            <w:gridSpan w:val="2"/>
            <w:vAlign w:val="bottom"/>
          </w:tcPr>
          <w:p w14:paraId="6EA146E1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 xml:space="preserve">-0.42 </w:t>
            </w:r>
          </w:p>
          <w:p w14:paraId="3C2913F5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(-2.13, 1.30)</w:t>
            </w:r>
          </w:p>
        </w:tc>
        <w:tc>
          <w:tcPr>
            <w:tcW w:w="713" w:type="dxa"/>
            <w:gridSpan w:val="2"/>
            <w:vAlign w:val="bottom"/>
          </w:tcPr>
          <w:p w14:paraId="0EEF7F57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0.634</w:t>
            </w:r>
          </w:p>
        </w:tc>
        <w:tc>
          <w:tcPr>
            <w:tcW w:w="599" w:type="dxa"/>
            <w:gridSpan w:val="2"/>
            <w:vAlign w:val="bottom"/>
          </w:tcPr>
          <w:p w14:paraId="14F4DE36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3.33</w:t>
            </w:r>
          </w:p>
        </w:tc>
        <w:tc>
          <w:tcPr>
            <w:tcW w:w="705" w:type="dxa"/>
            <w:gridSpan w:val="2"/>
            <w:vAlign w:val="bottom"/>
          </w:tcPr>
          <w:p w14:paraId="10FD7A89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13.75</w:t>
            </w:r>
          </w:p>
        </w:tc>
        <w:tc>
          <w:tcPr>
            <w:tcW w:w="1402" w:type="dxa"/>
            <w:gridSpan w:val="2"/>
            <w:vAlign w:val="bottom"/>
          </w:tcPr>
          <w:p w14:paraId="6752A718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 xml:space="preserve">10.42 </w:t>
            </w:r>
          </w:p>
          <w:p w14:paraId="68E12EF0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(3.41, 17.42)</w:t>
            </w:r>
          </w:p>
        </w:tc>
        <w:tc>
          <w:tcPr>
            <w:tcW w:w="892" w:type="dxa"/>
            <w:gridSpan w:val="3"/>
            <w:vAlign w:val="bottom"/>
          </w:tcPr>
          <w:p w14:paraId="21D2AA9F" w14:textId="77777777" w:rsidR="00076133" w:rsidRPr="00D76C68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16"/>
                <w:szCs w:val="16"/>
              </w:rPr>
            </w:pPr>
            <w:r w:rsidRPr="00D76C68">
              <w:rPr>
                <w:rFonts w:ascii="Calibri" w:hAnsi="Calibri" w:cs="Calibri"/>
                <w:sz w:val="16"/>
                <w:szCs w:val="16"/>
              </w:rPr>
              <w:t>0.004</w:t>
            </w:r>
          </w:p>
        </w:tc>
      </w:tr>
    </w:tbl>
    <w:p w14:paraId="4FB0366F" w14:textId="77777777" w:rsidR="00076133" w:rsidRDefault="00076133" w:rsidP="00076133">
      <w:pPr>
        <w:sectPr w:rsidR="00076133" w:rsidSect="00076133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4E6B6914" w14:textId="77777777" w:rsidR="00076133" w:rsidRPr="00521DD1" w:rsidRDefault="00076133" w:rsidP="00076133">
      <w:pPr>
        <w:pStyle w:val="Caption"/>
        <w:spacing w:afterLines="40" w:after="96" w:line="276" w:lineRule="auto"/>
        <w:jc w:val="both"/>
        <w:rPr>
          <w:rFonts w:ascii="Calibri" w:hAnsi="Calibri" w:cs="Calibri"/>
          <w:b/>
          <w:bCs/>
          <w:i w:val="0"/>
          <w:iCs w:val="0"/>
          <w:color w:val="auto"/>
          <w:sz w:val="22"/>
          <w:szCs w:val="22"/>
        </w:rPr>
      </w:pPr>
      <w:r w:rsidRPr="00A276C3">
        <w:rPr>
          <w:rFonts w:ascii="Calibri" w:hAnsi="Calibri" w:cs="Calibri"/>
          <w:b/>
          <w:bCs/>
          <w:color w:val="auto"/>
          <w:sz w:val="22"/>
          <w:szCs w:val="22"/>
        </w:rPr>
        <w:lastRenderedPageBreak/>
        <w:t xml:space="preserve">Supplementary </w:t>
      </w:r>
      <w:r w:rsidRPr="00A276C3">
        <w:rPr>
          <w:rFonts w:ascii="Calibri" w:hAnsi="Calibri" w:cs="Calibri"/>
          <w:b/>
          <w:bCs/>
          <w:color w:val="auto"/>
          <w:sz w:val="22"/>
          <w:szCs w:val="22"/>
        </w:rPr>
        <w:fldChar w:fldCharType="begin"/>
      </w:r>
      <w:r w:rsidRPr="00A276C3">
        <w:rPr>
          <w:rFonts w:ascii="Calibri" w:hAnsi="Calibri" w:cs="Calibri"/>
          <w:b/>
          <w:bCs/>
          <w:color w:val="auto"/>
          <w:sz w:val="22"/>
          <w:szCs w:val="22"/>
        </w:rPr>
        <w:instrText xml:space="preserve"> SEQ Supplementary \* ALPHABETIC </w:instrText>
      </w:r>
      <w:r w:rsidRPr="00A276C3">
        <w:rPr>
          <w:rFonts w:ascii="Calibri" w:hAnsi="Calibri" w:cs="Calibri"/>
          <w:b/>
          <w:bCs/>
          <w:color w:val="auto"/>
          <w:sz w:val="22"/>
          <w:szCs w:val="22"/>
        </w:rPr>
        <w:fldChar w:fldCharType="separate"/>
      </w:r>
      <w:r>
        <w:rPr>
          <w:rFonts w:ascii="Calibri" w:hAnsi="Calibri" w:cs="Calibri"/>
          <w:b/>
          <w:bCs/>
          <w:noProof/>
          <w:color w:val="auto"/>
          <w:sz w:val="22"/>
          <w:szCs w:val="22"/>
        </w:rPr>
        <w:t>E</w:t>
      </w:r>
      <w:r w:rsidRPr="00A276C3">
        <w:rPr>
          <w:rFonts w:ascii="Calibri" w:hAnsi="Calibri" w:cs="Calibri"/>
          <w:b/>
          <w:bCs/>
          <w:color w:val="auto"/>
          <w:sz w:val="22"/>
          <w:szCs w:val="22"/>
        </w:rPr>
        <w:fldChar w:fldCharType="end"/>
      </w:r>
      <w:r>
        <w:rPr>
          <w:rFonts w:ascii="Calibri" w:hAnsi="Calibri" w:cs="Calibri"/>
          <w:b/>
          <w:bCs/>
          <w:color w:val="auto"/>
          <w:sz w:val="22"/>
          <w:szCs w:val="22"/>
        </w:rPr>
        <w:t xml:space="preserve">. </w:t>
      </w:r>
      <w:r w:rsidRPr="00076133">
        <w:rPr>
          <w:rFonts w:ascii="Calibri" w:hAnsi="Calibri" w:cs="Calibri"/>
          <w:b/>
          <w:bCs/>
          <w:color w:val="auto"/>
          <w:sz w:val="22"/>
          <w:szCs w:val="22"/>
        </w:rPr>
        <w:t>Comparison of serotype-specific memory B cell (B</w:t>
      </w:r>
      <w:r w:rsidRPr="00076133">
        <w:rPr>
          <w:rFonts w:ascii="Calibri" w:hAnsi="Calibri" w:cs="Calibri"/>
          <w:b/>
          <w:bCs/>
          <w:color w:val="auto"/>
          <w:sz w:val="22"/>
          <w:szCs w:val="22"/>
          <w:vertAlign w:val="subscript"/>
        </w:rPr>
        <w:t>mem</w:t>
      </w:r>
      <w:r w:rsidRPr="00076133">
        <w:rPr>
          <w:rFonts w:ascii="Calibri" w:hAnsi="Calibri" w:cs="Calibri"/>
          <w:b/>
          <w:bCs/>
          <w:color w:val="auto"/>
          <w:sz w:val="22"/>
          <w:szCs w:val="22"/>
        </w:rPr>
        <w:t xml:space="preserve">) levels and IgG concentrations from peak timepoint to 24m in the 1+1 vaccine schedule. </w:t>
      </w:r>
      <w:r w:rsidRPr="00076133">
        <w:rPr>
          <w:rFonts w:ascii="Calibri" w:hAnsi="Calibri" w:cs="Calibri"/>
          <w:color w:val="auto"/>
          <w:sz w:val="22"/>
          <w:szCs w:val="22"/>
        </w:rPr>
        <w:t>The fold-decrease of B</w:t>
      </w:r>
      <w:r w:rsidRPr="00076133">
        <w:rPr>
          <w:rFonts w:ascii="Calibri" w:hAnsi="Calibri" w:cs="Calibri"/>
          <w:color w:val="auto"/>
          <w:sz w:val="22"/>
          <w:szCs w:val="22"/>
          <w:vertAlign w:val="subscript"/>
        </w:rPr>
        <w:t>mem</w:t>
      </w:r>
      <w:r w:rsidRPr="00076133">
        <w:rPr>
          <w:rFonts w:ascii="Calibri" w:hAnsi="Calibri" w:cs="Calibri"/>
          <w:color w:val="auto"/>
          <w:sz w:val="22"/>
          <w:szCs w:val="22"/>
        </w:rPr>
        <w:t xml:space="preserve"> levels and IgG concentrations between the two timepoints (12m+7d to 24m for B</w:t>
      </w:r>
      <w:r w:rsidRPr="00076133">
        <w:rPr>
          <w:rFonts w:ascii="Calibri" w:hAnsi="Calibri" w:cs="Calibri"/>
          <w:color w:val="auto"/>
          <w:sz w:val="22"/>
          <w:szCs w:val="22"/>
          <w:vertAlign w:val="subscript"/>
        </w:rPr>
        <w:t>mem</w:t>
      </w:r>
      <w:r w:rsidRPr="00076133">
        <w:rPr>
          <w:rFonts w:ascii="Calibri" w:hAnsi="Calibri" w:cs="Calibri"/>
          <w:color w:val="auto"/>
          <w:sz w:val="22"/>
          <w:szCs w:val="22"/>
        </w:rPr>
        <w:t xml:space="preserve"> and 12m+28d to 24m for IgG) for PCV10 and PCV13 are presented as geometric mean ratios (GMRs) of their levels/concentrations and 95% CIs.</w:t>
      </w:r>
    </w:p>
    <w:tbl>
      <w:tblPr>
        <w:tblStyle w:val="PlainTable2"/>
        <w:tblW w:w="12140" w:type="dxa"/>
        <w:tblLayout w:type="fixed"/>
        <w:tblLook w:val="04A0" w:firstRow="1" w:lastRow="0" w:firstColumn="1" w:lastColumn="0" w:noHBand="0" w:noVBand="1"/>
      </w:tblPr>
      <w:tblGrid>
        <w:gridCol w:w="1863"/>
        <w:gridCol w:w="2622"/>
        <w:gridCol w:w="2178"/>
        <w:gridCol w:w="1984"/>
        <w:gridCol w:w="2171"/>
        <w:gridCol w:w="1322"/>
      </w:tblGrid>
      <w:tr w:rsidR="00076133" w:rsidRPr="00E33EE2" w14:paraId="7B968316" w14:textId="77777777" w:rsidTr="006C280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3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A57F8AF" w14:textId="77777777" w:rsidR="00076133" w:rsidRPr="00E33EE2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>Vaccine</w:t>
            </w:r>
          </w:p>
        </w:tc>
        <w:tc>
          <w:tcPr>
            <w:tcW w:w="2622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BEC3F0C" w14:textId="77777777" w:rsidR="00076133" w:rsidRPr="00E33EE2" w:rsidRDefault="00076133" w:rsidP="006C280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>Serotype</w:t>
            </w:r>
          </w:p>
        </w:tc>
        <w:tc>
          <w:tcPr>
            <w:tcW w:w="4162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13B714C" w14:textId="77777777" w:rsidR="00076133" w:rsidRDefault="00076133" w:rsidP="006C2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 w:themeColor="text1"/>
                <w:kern w:val="24"/>
                <w:sz w:val="20"/>
                <w:szCs w:val="20"/>
              </w:rPr>
            </w:pPr>
            <w:r w:rsidRPr="00E33EE2">
              <w:rPr>
                <w:rFonts w:ascii="Calibri" w:hAnsi="Calibri" w:cs="Calibri"/>
                <w:color w:val="000000" w:themeColor="text1"/>
                <w:kern w:val="24"/>
                <w:sz w:val="20"/>
                <w:szCs w:val="20"/>
              </w:rPr>
              <w:t>B</w:t>
            </w:r>
            <w:r w:rsidRPr="00E33EE2">
              <w:rPr>
                <w:rFonts w:ascii="Calibri" w:hAnsi="Calibri" w:cs="Calibri"/>
                <w:color w:val="000000" w:themeColor="text1"/>
                <w:kern w:val="24"/>
                <w:sz w:val="20"/>
                <w:szCs w:val="20"/>
                <w:vertAlign w:val="subscript"/>
              </w:rPr>
              <w:t>mem</w:t>
            </w:r>
          </w:p>
          <w:p w14:paraId="00764475" w14:textId="77777777" w:rsidR="00076133" w:rsidRPr="00296EA3" w:rsidRDefault="00076133" w:rsidP="006C2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bCs w:val="0"/>
                <w:color w:val="000000" w:themeColor="text1"/>
                <w:kern w:val="24"/>
                <w:sz w:val="20"/>
                <w:szCs w:val="20"/>
              </w:rPr>
              <w:t>(</w:t>
            </w:r>
            <w:r w:rsidRPr="00296EA3">
              <w:rPr>
                <w:rFonts w:ascii="Calibri" w:hAnsi="Calibri" w:cs="Calibri"/>
                <w:b w:val="0"/>
                <w:bCs w:val="0"/>
                <w:color w:val="000000" w:themeColor="text1"/>
                <w:kern w:val="24"/>
                <w:sz w:val="20"/>
                <w:szCs w:val="20"/>
              </w:rPr>
              <w:t>12m+7d</w:t>
            </w:r>
            <w:r>
              <w:rPr>
                <w:rFonts w:ascii="Calibri" w:hAnsi="Calibri" w:cs="Calibri"/>
                <w:b w:val="0"/>
                <w:bCs w:val="0"/>
                <w:color w:val="000000" w:themeColor="text1"/>
                <w:kern w:val="24"/>
                <w:sz w:val="20"/>
                <w:szCs w:val="20"/>
              </w:rPr>
              <w:t xml:space="preserve"> vs 24m)</w:t>
            </w:r>
          </w:p>
        </w:tc>
        <w:tc>
          <w:tcPr>
            <w:tcW w:w="3493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42CF9CB" w14:textId="77777777" w:rsidR="00076133" w:rsidRDefault="00076133" w:rsidP="006C2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>IgG</w:t>
            </w:r>
          </w:p>
          <w:p w14:paraId="5C77D0EA" w14:textId="77777777" w:rsidR="00076133" w:rsidRPr="00E33EE2" w:rsidRDefault="00076133" w:rsidP="006C280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b w:val="0"/>
                <w:bCs w:val="0"/>
                <w:color w:val="000000" w:themeColor="text1"/>
                <w:kern w:val="24"/>
                <w:sz w:val="20"/>
                <w:szCs w:val="20"/>
              </w:rPr>
              <w:t>(</w:t>
            </w:r>
            <w:r w:rsidRPr="00296EA3">
              <w:rPr>
                <w:rFonts w:ascii="Calibri" w:hAnsi="Calibri" w:cs="Calibri"/>
                <w:b w:val="0"/>
                <w:bCs w:val="0"/>
                <w:color w:val="000000" w:themeColor="text1"/>
                <w:kern w:val="24"/>
                <w:sz w:val="20"/>
                <w:szCs w:val="20"/>
              </w:rPr>
              <w:t>12m+</w:t>
            </w:r>
            <w:r>
              <w:rPr>
                <w:rFonts w:ascii="Calibri" w:hAnsi="Calibri" w:cs="Calibri"/>
                <w:b w:val="0"/>
                <w:bCs w:val="0"/>
                <w:color w:val="000000" w:themeColor="text1"/>
                <w:kern w:val="24"/>
                <w:sz w:val="20"/>
                <w:szCs w:val="20"/>
              </w:rPr>
              <w:t>28d vs 24m)</w:t>
            </w:r>
          </w:p>
        </w:tc>
      </w:tr>
      <w:tr w:rsidR="00076133" w:rsidRPr="00E33EE2" w14:paraId="5B6D85D2" w14:textId="77777777" w:rsidTr="006C2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3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82FDA47" w14:textId="77777777" w:rsidR="00076133" w:rsidRPr="00E33EE2" w:rsidRDefault="00076133" w:rsidP="006C2802">
            <w:pPr>
              <w:rPr>
                <w:rFonts w:ascii="Calibri" w:hAnsi="Calibri" w:cs="Calibr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622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ED5B63A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217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7BCA025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33EE2">
              <w:rPr>
                <w:rFonts w:ascii="Calibri" w:hAnsi="Calibri" w:cs="Calibri"/>
                <w:b/>
                <w:bCs/>
                <w:sz w:val="20"/>
                <w:szCs w:val="20"/>
              </w:rPr>
              <w:t>GMR (95% CI)</w:t>
            </w: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A587373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33EE2">
              <w:rPr>
                <w:rFonts w:ascii="Calibri" w:hAnsi="Calibri" w:cs="Calibri"/>
                <w:b/>
                <w:bCs/>
                <w:sz w:val="20"/>
                <w:szCs w:val="20"/>
              </w:rPr>
              <w:t>p value</w:t>
            </w:r>
          </w:p>
        </w:tc>
        <w:tc>
          <w:tcPr>
            <w:tcW w:w="2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E51CB9B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33EE2">
              <w:rPr>
                <w:rFonts w:ascii="Calibri" w:hAnsi="Calibri" w:cs="Calibri"/>
                <w:b/>
                <w:bCs/>
                <w:sz w:val="20"/>
                <w:szCs w:val="20"/>
              </w:rPr>
              <w:t>GMR (95% CI)</w:t>
            </w:r>
          </w:p>
        </w:tc>
        <w:tc>
          <w:tcPr>
            <w:tcW w:w="132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22FCE86E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E33EE2">
              <w:rPr>
                <w:rFonts w:ascii="Calibri" w:hAnsi="Calibri" w:cs="Calibri"/>
                <w:b/>
                <w:bCs/>
                <w:sz w:val="20"/>
                <w:szCs w:val="20"/>
              </w:rPr>
              <w:t>p value</w:t>
            </w:r>
          </w:p>
        </w:tc>
      </w:tr>
      <w:tr w:rsidR="00076133" w:rsidRPr="00E33EE2" w14:paraId="147F654F" w14:textId="77777777" w:rsidTr="006C2802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3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B3BC88" w14:textId="77777777" w:rsidR="00076133" w:rsidRPr="00E33EE2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>PCV10/13</w:t>
            </w:r>
          </w:p>
        </w:tc>
        <w:tc>
          <w:tcPr>
            <w:tcW w:w="262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1546ED1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>1</w:t>
            </w:r>
          </w:p>
          <w:p w14:paraId="4F2C37B8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 xml:space="preserve">     PCV10 1+1</w:t>
            </w:r>
          </w:p>
          <w:p w14:paraId="6E6267FB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 xml:space="preserve">     PCV13 1+1</w:t>
            </w:r>
          </w:p>
        </w:tc>
        <w:tc>
          <w:tcPr>
            <w:tcW w:w="217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03BF5BA" w14:textId="77777777" w:rsidR="00076133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4.55 (2.50, 8.33)</w:t>
            </w:r>
          </w:p>
          <w:p w14:paraId="274ECFFE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3.23 (2.04, 5.00)</w:t>
            </w: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bottom"/>
          </w:tcPr>
          <w:p w14:paraId="158DFA93" w14:textId="77777777" w:rsidR="00076133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&lt;0.001</w:t>
            </w:r>
          </w:p>
          <w:p w14:paraId="02D28ED5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  <w:tc>
          <w:tcPr>
            <w:tcW w:w="2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bottom"/>
          </w:tcPr>
          <w:p w14:paraId="62BE220C" w14:textId="77777777" w:rsidR="00076133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6.25 (5.00, 7.69)</w:t>
            </w:r>
          </w:p>
          <w:p w14:paraId="332D07B2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7.69 (6.67, 10.00)</w:t>
            </w:r>
          </w:p>
        </w:tc>
        <w:tc>
          <w:tcPr>
            <w:tcW w:w="132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18D0045" w14:textId="77777777" w:rsidR="00076133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&lt;0.001</w:t>
            </w:r>
          </w:p>
          <w:p w14:paraId="79503147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076133" w:rsidRPr="00E33EE2" w14:paraId="4A66BCE0" w14:textId="77777777" w:rsidTr="006C2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3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765E4C8E" w14:textId="77777777" w:rsidR="00076133" w:rsidRPr="00E33EE2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2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AABE105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>5</w:t>
            </w:r>
          </w:p>
          <w:p w14:paraId="4EE432FD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 xml:space="preserve">     PCV10 1+1</w:t>
            </w:r>
          </w:p>
          <w:p w14:paraId="2384FA44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 xml:space="preserve">     PCV13 1+1</w:t>
            </w:r>
          </w:p>
        </w:tc>
        <w:tc>
          <w:tcPr>
            <w:tcW w:w="217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F81BAD3" w14:textId="77777777" w:rsidR="00076133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2.63 (1.61, 4.17)</w:t>
            </w:r>
          </w:p>
          <w:p w14:paraId="6EE90C5D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3.23 (1.92, 5.26)</w:t>
            </w: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bottom"/>
          </w:tcPr>
          <w:p w14:paraId="7D8C3235" w14:textId="77777777" w:rsidR="00076133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&lt;0.001</w:t>
            </w:r>
          </w:p>
          <w:p w14:paraId="066F2726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  <w:tc>
          <w:tcPr>
            <w:tcW w:w="2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bottom"/>
          </w:tcPr>
          <w:p w14:paraId="713D9513" w14:textId="77777777" w:rsidR="00076133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2.56 (2.13, 3.03)</w:t>
            </w:r>
          </w:p>
          <w:p w14:paraId="628CE38D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4.76 (4.17, 5.56)</w:t>
            </w:r>
          </w:p>
        </w:tc>
        <w:tc>
          <w:tcPr>
            <w:tcW w:w="132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202768E" w14:textId="77777777" w:rsidR="00076133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&lt;0.001</w:t>
            </w:r>
          </w:p>
          <w:p w14:paraId="438B19BA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076133" w:rsidRPr="00E33EE2" w14:paraId="057C7BA3" w14:textId="77777777" w:rsidTr="006C2802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3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6268C214" w14:textId="77777777" w:rsidR="00076133" w:rsidRPr="00E33EE2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2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7EA57E6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>6B</w:t>
            </w:r>
          </w:p>
          <w:p w14:paraId="243AFC35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 xml:space="preserve">     PCV10 1+1</w:t>
            </w:r>
          </w:p>
          <w:p w14:paraId="05EA3514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 xml:space="preserve">     PCV13 1+1</w:t>
            </w:r>
          </w:p>
        </w:tc>
        <w:tc>
          <w:tcPr>
            <w:tcW w:w="217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503001C" w14:textId="77777777" w:rsidR="00076133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1.56 (0.91, 2.70)</w:t>
            </w:r>
          </w:p>
          <w:p w14:paraId="5F27DC5B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1.02 (0.63, 1.64)</w:t>
            </w: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bottom"/>
          </w:tcPr>
          <w:p w14:paraId="173D7304" w14:textId="77777777" w:rsidR="00076133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0.107</w:t>
            </w:r>
          </w:p>
          <w:p w14:paraId="2B721FC5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0.949</w:t>
            </w:r>
          </w:p>
        </w:tc>
        <w:tc>
          <w:tcPr>
            <w:tcW w:w="2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bottom"/>
          </w:tcPr>
          <w:p w14:paraId="54398EB3" w14:textId="77777777" w:rsidR="00076133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3.13 (2.44, 4.00)</w:t>
            </w:r>
          </w:p>
          <w:p w14:paraId="3F244377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2.94 (2.27, 3.85)</w:t>
            </w:r>
          </w:p>
        </w:tc>
        <w:tc>
          <w:tcPr>
            <w:tcW w:w="132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D3D0F49" w14:textId="77777777" w:rsidR="00076133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&lt;0.001</w:t>
            </w:r>
          </w:p>
          <w:p w14:paraId="5A80424D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076133" w:rsidRPr="00E33EE2" w14:paraId="3BC6F986" w14:textId="77777777" w:rsidTr="006C2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3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139FD2C4" w14:textId="77777777" w:rsidR="00076133" w:rsidRPr="00E33EE2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2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56565AB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>14</w:t>
            </w:r>
          </w:p>
          <w:p w14:paraId="4DFA415D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 xml:space="preserve">     PCV10 1+1</w:t>
            </w:r>
          </w:p>
          <w:p w14:paraId="14AA6A86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 xml:space="preserve">     PCV13 1+1</w:t>
            </w:r>
          </w:p>
        </w:tc>
        <w:tc>
          <w:tcPr>
            <w:tcW w:w="217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68C55312" w14:textId="77777777" w:rsidR="00076133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1.61 (0.93, 2.78)</w:t>
            </w:r>
          </w:p>
          <w:p w14:paraId="7510C2CF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1.82 (1.03, 3.23)</w:t>
            </w: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bottom"/>
          </w:tcPr>
          <w:p w14:paraId="1F0E8745" w14:textId="77777777" w:rsidR="00076133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0.089</w:t>
            </w:r>
          </w:p>
          <w:p w14:paraId="0B683684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0.040</w:t>
            </w:r>
          </w:p>
        </w:tc>
        <w:tc>
          <w:tcPr>
            <w:tcW w:w="2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bottom"/>
          </w:tcPr>
          <w:p w14:paraId="38000E44" w14:textId="77777777" w:rsidR="00076133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4.76 (3.57, 6.25)</w:t>
            </w:r>
          </w:p>
          <w:p w14:paraId="753015E6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4.76 (3.57, 6.67)</w:t>
            </w:r>
          </w:p>
        </w:tc>
        <w:tc>
          <w:tcPr>
            <w:tcW w:w="132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0C51888" w14:textId="77777777" w:rsidR="00076133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&lt;0.001</w:t>
            </w:r>
          </w:p>
          <w:p w14:paraId="344AFC8A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076133" w:rsidRPr="00E33EE2" w14:paraId="101FD146" w14:textId="77777777" w:rsidTr="006C2802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3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5B5F56C8" w14:textId="77777777" w:rsidR="00076133" w:rsidRPr="00E33EE2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2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3910CF9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>23F</w:t>
            </w:r>
          </w:p>
          <w:p w14:paraId="1EAB8FE4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 xml:space="preserve">     PCV10 1+1</w:t>
            </w:r>
          </w:p>
          <w:p w14:paraId="36BBD2CE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 xml:space="preserve">     PCV13 1+1</w:t>
            </w:r>
          </w:p>
        </w:tc>
        <w:tc>
          <w:tcPr>
            <w:tcW w:w="217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E92EC6B" w14:textId="77777777" w:rsidR="00076133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2.22 (1.30, 3.70)</w:t>
            </w:r>
          </w:p>
          <w:p w14:paraId="4584BEEE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2.00 (1.20, 3.33)</w:t>
            </w: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bottom"/>
          </w:tcPr>
          <w:p w14:paraId="109D862F" w14:textId="77777777" w:rsidR="00076133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0.004</w:t>
            </w:r>
          </w:p>
          <w:p w14:paraId="063164C3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0.008</w:t>
            </w:r>
          </w:p>
        </w:tc>
        <w:tc>
          <w:tcPr>
            <w:tcW w:w="2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bottom"/>
          </w:tcPr>
          <w:p w14:paraId="2FF33C58" w14:textId="77777777" w:rsidR="00076133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3.70 (3.03, 4.76)</w:t>
            </w:r>
          </w:p>
          <w:p w14:paraId="215EDBF4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4.17 (3.33, 5.26)</w:t>
            </w:r>
          </w:p>
        </w:tc>
        <w:tc>
          <w:tcPr>
            <w:tcW w:w="132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F28ED44" w14:textId="77777777" w:rsidR="00076133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&lt;0.001</w:t>
            </w:r>
          </w:p>
          <w:p w14:paraId="70232A6F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076133" w:rsidRPr="00E33EE2" w14:paraId="341436B7" w14:textId="77777777" w:rsidTr="006C28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3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14:paraId="2FAC221A" w14:textId="77777777" w:rsidR="00076133" w:rsidRPr="00E33EE2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>PCV13</w:t>
            </w:r>
          </w:p>
        </w:tc>
        <w:tc>
          <w:tcPr>
            <w:tcW w:w="262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9A517B5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>6A</w:t>
            </w:r>
          </w:p>
          <w:p w14:paraId="4D8B79E8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 xml:space="preserve">     PCV10 1+1</w:t>
            </w:r>
          </w:p>
          <w:p w14:paraId="7AD09C8F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 xml:space="preserve">     PCV13 1+1</w:t>
            </w:r>
          </w:p>
        </w:tc>
        <w:tc>
          <w:tcPr>
            <w:tcW w:w="217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30130DA4" w14:textId="77777777" w:rsidR="00076133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0.70 (0.44, 1.11)</w:t>
            </w:r>
          </w:p>
          <w:p w14:paraId="65FF116F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1.92 (1.22, 3.03)</w:t>
            </w: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bottom"/>
          </w:tcPr>
          <w:p w14:paraId="054CCCC2" w14:textId="77777777" w:rsidR="00076133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0.130</w:t>
            </w:r>
          </w:p>
          <w:p w14:paraId="6E57E47F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0.006</w:t>
            </w:r>
          </w:p>
        </w:tc>
        <w:tc>
          <w:tcPr>
            <w:tcW w:w="2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bottom"/>
          </w:tcPr>
          <w:p w14:paraId="3CE5DAEA" w14:textId="77777777" w:rsidR="00076133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1.25 (0.98, 1.61)</w:t>
            </w:r>
          </w:p>
          <w:p w14:paraId="590C29BC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4.76 (3.70, 6.25)</w:t>
            </w:r>
          </w:p>
        </w:tc>
        <w:tc>
          <w:tcPr>
            <w:tcW w:w="132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2A9EC43" w14:textId="77777777" w:rsidR="00076133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0.076</w:t>
            </w:r>
          </w:p>
          <w:p w14:paraId="0BD98D73" w14:textId="77777777" w:rsidR="00076133" w:rsidRPr="00E33EE2" w:rsidRDefault="00076133" w:rsidP="006C28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076133" w:rsidRPr="00E33EE2" w14:paraId="4A02D8D4" w14:textId="77777777" w:rsidTr="006C2802">
        <w:trPr>
          <w:trHeight w:val="2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3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683DE54" w14:textId="77777777" w:rsidR="00076133" w:rsidRPr="00E33EE2" w:rsidRDefault="00076133" w:rsidP="006C2802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262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BF4F9CF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>19A</w:t>
            </w:r>
          </w:p>
          <w:p w14:paraId="50204401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 xml:space="preserve">     PCV10 1+1</w:t>
            </w:r>
          </w:p>
          <w:p w14:paraId="00DDB0FC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 w:rsidRPr="00E33EE2">
              <w:rPr>
                <w:rFonts w:ascii="Calibri" w:hAnsi="Calibri" w:cs="Calibri"/>
                <w:sz w:val="20"/>
                <w:szCs w:val="20"/>
              </w:rPr>
              <w:t xml:space="preserve">     PCV13 1+1</w:t>
            </w:r>
          </w:p>
        </w:tc>
        <w:tc>
          <w:tcPr>
            <w:tcW w:w="217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53DB661F" w14:textId="77777777" w:rsidR="00076133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1.27 (0.70, 2.27)</w:t>
            </w:r>
          </w:p>
          <w:p w14:paraId="22E9A468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4.35 (2.44, 7.69)</w:t>
            </w:r>
          </w:p>
        </w:tc>
        <w:tc>
          <w:tcPr>
            <w:tcW w:w="198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bottom"/>
          </w:tcPr>
          <w:p w14:paraId="7854F35C" w14:textId="77777777" w:rsidR="00076133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0.420</w:t>
            </w:r>
          </w:p>
          <w:p w14:paraId="6E08F87F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  <w:tc>
          <w:tcPr>
            <w:tcW w:w="217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bottom"/>
          </w:tcPr>
          <w:p w14:paraId="69320583" w14:textId="77777777" w:rsidR="00076133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1.41 (1.06, 1.85)</w:t>
            </w:r>
          </w:p>
          <w:p w14:paraId="3F0A69A7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6.67 (5.26, 8.33)</w:t>
            </w:r>
          </w:p>
        </w:tc>
        <w:tc>
          <w:tcPr>
            <w:tcW w:w="132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D83F733" w14:textId="77777777" w:rsidR="00076133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0.017</w:t>
            </w:r>
          </w:p>
          <w:p w14:paraId="1AAF169A" w14:textId="77777777" w:rsidR="00076133" w:rsidRPr="00E33EE2" w:rsidRDefault="00076133" w:rsidP="006C28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</w:tbl>
    <w:p w14:paraId="6A451069" w14:textId="77777777" w:rsidR="00076133" w:rsidRDefault="00076133" w:rsidP="00076133"/>
    <w:p w14:paraId="5642EF16" w14:textId="77777777" w:rsidR="000F409A" w:rsidRDefault="000F409A">
      <w:pPr>
        <w:sectPr w:rsidR="000F409A" w:rsidSect="00076133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68D6BC33" w14:textId="7255297A" w:rsidR="000F409A" w:rsidRPr="000F409A" w:rsidRDefault="000F409A" w:rsidP="000F409A">
      <w:pPr>
        <w:pStyle w:val="TableHeader"/>
        <w:spacing w:before="0"/>
        <w:rPr>
          <w:rFonts w:ascii="Cambria" w:hAnsi="Cambria"/>
          <w:bCs/>
          <w:i/>
          <w:iCs/>
        </w:rPr>
      </w:pPr>
      <w:r w:rsidRPr="000F409A">
        <w:rPr>
          <w:rFonts w:ascii="Calibri" w:hAnsi="Calibri" w:cs="Calibri"/>
          <w:bCs/>
          <w:i/>
          <w:iCs/>
          <w:sz w:val="22"/>
          <w:szCs w:val="22"/>
        </w:rPr>
        <w:lastRenderedPageBreak/>
        <w:t xml:space="preserve">Supplementary </w:t>
      </w:r>
      <w:r w:rsidRPr="000F409A">
        <w:rPr>
          <w:rFonts w:ascii="Calibri" w:hAnsi="Calibri" w:cs="Calibri"/>
          <w:b w:val="0"/>
          <w:bCs/>
          <w:i/>
          <w:iCs/>
          <w:sz w:val="22"/>
          <w:szCs w:val="22"/>
        </w:rPr>
        <w:fldChar w:fldCharType="begin"/>
      </w:r>
      <w:r w:rsidRPr="000F409A">
        <w:rPr>
          <w:rFonts w:ascii="Calibri" w:hAnsi="Calibri" w:cs="Calibri"/>
          <w:bCs/>
          <w:i/>
          <w:iCs/>
          <w:sz w:val="22"/>
          <w:szCs w:val="22"/>
        </w:rPr>
        <w:instrText xml:space="preserve"> SEQ Supplementary \* ALPHABETIC </w:instrText>
      </w:r>
      <w:r w:rsidRPr="000F409A">
        <w:rPr>
          <w:rFonts w:ascii="Calibri" w:hAnsi="Calibri" w:cs="Calibri"/>
          <w:b w:val="0"/>
          <w:bCs/>
          <w:i/>
          <w:iCs/>
          <w:sz w:val="22"/>
          <w:szCs w:val="22"/>
        </w:rPr>
        <w:fldChar w:fldCharType="separate"/>
      </w:r>
      <w:r w:rsidRPr="000F409A">
        <w:rPr>
          <w:rFonts w:ascii="Calibri" w:hAnsi="Calibri" w:cs="Calibri"/>
          <w:bCs/>
          <w:i/>
          <w:iCs/>
          <w:noProof/>
          <w:sz w:val="22"/>
          <w:szCs w:val="22"/>
        </w:rPr>
        <w:t>F</w:t>
      </w:r>
      <w:r w:rsidRPr="000F409A">
        <w:rPr>
          <w:rFonts w:ascii="Calibri" w:hAnsi="Calibri" w:cs="Calibri"/>
          <w:b w:val="0"/>
          <w:bCs/>
          <w:i/>
          <w:iCs/>
          <w:sz w:val="22"/>
          <w:szCs w:val="22"/>
        </w:rPr>
        <w:fldChar w:fldCharType="end"/>
      </w:r>
      <w:r w:rsidRPr="000F409A">
        <w:rPr>
          <w:rFonts w:ascii="Calibri" w:hAnsi="Calibri" w:cs="Calibri"/>
          <w:bCs/>
          <w:i/>
          <w:iCs/>
          <w:sz w:val="22"/>
          <w:szCs w:val="22"/>
        </w:rPr>
        <w:t xml:space="preserve">. </w:t>
      </w:r>
      <w:r w:rsidRPr="000F409A">
        <w:rPr>
          <w:rFonts w:ascii="Calibri" w:hAnsi="Calibri" w:cs="Calibri"/>
          <w:bCs/>
          <w:i/>
          <w:iCs/>
          <w:sz w:val="22"/>
          <w:szCs w:val="22"/>
        </w:rPr>
        <w:t>CONSORT 2010 checklist of information to include when reporting a randomised trial.</w:t>
      </w:r>
    </w:p>
    <w:p w14:paraId="10FECE44" w14:textId="77777777" w:rsidR="000F409A" w:rsidRDefault="000F409A" w:rsidP="000F409A">
      <w:pPr>
        <w:pStyle w:val="TableHeader"/>
        <w:tabs>
          <w:tab w:val="left" w:pos="2160"/>
        </w:tabs>
        <w:jc w:val="center"/>
        <w:rPr>
          <w:rFonts w:ascii="Cambria" w:hAnsi="Cambria"/>
          <w:bCs/>
          <w:sz w:val="8"/>
          <w:szCs w:val="8"/>
        </w:rPr>
      </w:pPr>
    </w:p>
    <w:tbl>
      <w:tblPr>
        <w:tblW w:w="15495" w:type="dxa"/>
        <w:tblLayout w:type="fixed"/>
        <w:tblLook w:val="04A0" w:firstRow="1" w:lastRow="0" w:firstColumn="1" w:lastColumn="0" w:noHBand="0" w:noVBand="1"/>
      </w:tblPr>
      <w:tblGrid>
        <w:gridCol w:w="2087"/>
        <w:gridCol w:w="720"/>
        <w:gridCol w:w="11068"/>
        <w:gridCol w:w="1620"/>
      </w:tblGrid>
      <w:tr w:rsidR="000F409A" w:rsidRPr="000F409A" w14:paraId="5484042A" w14:textId="77777777" w:rsidTr="000F66D6">
        <w:trPr>
          <w:trHeight w:val="20"/>
        </w:trPr>
        <w:tc>
          <w:tcPr>
            <w:tcW w:w="208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  <w:hideMark/>
          </w:tcPr>
          <w:p w14:paraId="1A3BC319" w14:textId="77777777" w:rsidR="000F409A" w:rsidRPr="000F409A" w:rsidRDefault="000F409A" w:rsidP="000F66D6">
            <w:pPr>
              <w:pStyle w:val="TableHeader"/>
              <w:spacing w:before="0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Section/Topic</w:t>
            </w:r>
          </w:p>
        </w:tc>
        <w:tc>
          <w:tcPr>
            <w:tcW w:w="7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  <w:hideMark/>
          </w:tcPr>
          <w:p w14:paraId="01B858FF" w14:textId="63AC8321" w:rsidR="000F409A" w:rsidRPr="000F409A" w:rsidRDefault="000F409A" w:rsidP="000F66D6">
            <w:pPr>
              <w:pStyle w:val="TableHeader"/>
              <w:spacing w:before="0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Item</w:t>
            </w:r>
          </w:p>
        </w:tc>
        <w:tc>
          <w:tcPr>
            <w:tcW w:w="1107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  <w:hideMark/>
          </w:tcPr>
          <w:p w14:paraId="183AE9FC" w14:textId="77777777" w:rsidR="000F409A" w:rsidRPr="000F409A" w:rsidRDefault="000F409A" w:rsidP="000F66D6">
            <w:pPr>
              <w:pStyle w:val="TableHeader"/>
              <w:spacing w:before="0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Checklist item</w:t>
            </w:r>
          </w:p>
        </w:tc>
        <w:tc>
          <w:tcPr>
            <w:tcW w:w="16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bottom"/>
            <w:hideMark/>
          </w:tcPr>
          <w:p w14:paraId="272F16A2" w14:textId="53856D8C" w:rsidR="000F409A" w:rsidRPr="000F409A" w:rsidRDefault="000F409A" w:rsidP="000F66D6">
            <w:pPr>
              <w:pStyle w:val="TableHeader"/>
              <w:spacing w:before="0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Reported on page</w:t>
            </w:r>
          </w:p>
        </w:tc>
      </w:tr>
      <w:tr w:rsidR="000F409A" w:rsidRPr="000F409A" w14:paraId="19E9E58E" w14:textId="77777777" w:rsidTr="000F66D6">
        <w:trPr>
          <w:trHeight w:val="20"/>
        </w:trPr>
        <w:tc>
          <w:tcPr>
            <w:tcW w:w="1549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  <w:hideMark/>
          </w:tcPr>
          <w:p w14:paraId="67A0ABC0" w14:textId="77777777" w:rsidR="000F409A" w:rsidRPr="000F409A" w:rsidRDefault="000F409A" w:rsidP="000F66D6">
            <w:pPr>
              <w:pStyle w:val="TableSubHead"/>
              <w:spacing w:before="0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Title and abstract</w:t>
            </w:r>
          </w:p>
        </w:tc>
      </w:tr>
      <w:tr w:rsidR="000F409A" w:rsidRPr="000F409A" w14:paraId="74123225" w14:textId="77777777" w:rsidTr="000F66D6">
        <w:trPr>
          <w:trHeight w:val="20"/>
        </w:trPr>
        <w:tc>
          <w:tcPr>
            <w:tcW w:w="2088" w:type="dxa"/>
            <w:vMerge w:val="restart"/>
          </w:tcPr>
          <w:p w14:paraId="3D183547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720" w:type="dxa"/>
            <w:hideMark/>
          </w:tcPr>
          <w:p w14:paraId="64C0C393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1a</w:t>
            </w:r>
          </w:p>
        </w:tc>
        <w:tc>
          <w:tcPr>
            <w:tcW w:w="11070" w:type="dxa"/>
            <w:hideMark/>
          </w:tcPr>
          <w:p w14:paraId="521BD5FD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Identification as a randomised trial in the title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0ED20DB" w14:textId="4329EFB2" w:rsidR="000F409A" w:rsidRPr="000F409A" w:rsidRDefault="000F66D6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</w:t>
            </w:r>
          </w:p>
        </w:tc>
      </w:tr>
      <w:tr w:rsidR="000F409A" w:rsidRPr="000F409A" w14:paraId="09F35110" w14:textId="77777777" w:rsidTr="000F66D6">
        <w:trPr>
          <w:trHeight w:val="20"/>
        </w:trPr>
        <w:tc>
          <w:tcPr>
            <w:tcW w:w="15498" w:type="dxa"/>
            <w:vMerge/>
            <w:vAlign w:val="center"/>
            <w:hideMark/>
          </w:tcPr>
          <w:p w14:paraId="791AA54E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  <w:lang w:val="en-GB" w:eastAsia="en-US" w:bidi="ar-SA"/>
              </w:rPr>
            </w:pPr>
          </w:p>
        </w:tc>
        <w:tc>
          <w:tcPr>
            <w:tcW w:w="720" w:type="dxa"/>
            <w:hideMark/>
          </w:tcPr>
          <w:p w14:paraId="0E44A8E2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1b</w:t>
            </w:r>
          </w:p>
        </w:tc>
        <w:tc>
          <w:tcPr>
            <w:tcW w:w="11070" w:type="dxa"/>
            <w:hideMark/>
          </w:tcPr>
          <w:p w14:paraId="7B0FB034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Structured summary of trial design, methods, results, and conclusions (for specific guidance see CONSORT for abstracts)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3E7AD62" w14:textId="3ADD5E4D" w:rsidR="000F409A" w:rsidRPr="000F409A" w:rsidRDefault="000F66D6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2</w:t>
            </w:r>
          </w:p>
        </w:tc>
      </w:tr>
      <w:tr w:rsidR="000F409A" w:rsidRPr="000F409A" w14:paraId="0D194DF7" w14:textId="77777777" w:rsidTr="000F66D6">
        <w:trPr>
          <w:trHeight w:val="20"/>
        </w:trPr>
        <w:tc>
          <w:tcPr>
            <w:tcW w:w="15498" w:type="dxa"/>
            <w:gridSpan w:val="4"/>
            <w:shd w:val="clear" w:color="auto" w:fill="D9D9D9" w:themeFill="background1" w:themeFillShade="D9"/>
            <w:vAlign w:val="bottom"/>
            <w:hideMark/>
          </w:tcPr>
          <w:p w14:paraId="567978BA" w14:textId="77777777" w:rsidR="000F409A" w:rsidRPr="000F409A" w:rsidRDefault="000F409A" w:rsidP="000F66D6">
            <w:pPr>
              <w:pStyle w:val="TableSubHead"/>
              <w:spacing w:before="0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Introduction</w:t>
            </w:r>
          </w:p>
        </w:tc>
      </w:tr>
      <w:tr w:rsidR="000F409A" w:rsidRPr="000F409A" w14:paraId="11936985" w14:textId="77777777" w:rsidTr="000F66D6">
        <w:trPr>
          <w:trHeight w:val="20"/>
        </w:trPr>
        <w:tc>
          <w:tcPr>
            <w:tcW w:w="2088" w:type="dxa"/>
            <w:vMerge w:val="restart"/>
            <w:hideMark/>
          </w:tcPr>
          <w:p w14:paraId="1ED0C0C5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Background and objectives</w:t>
            </w:r>
          </w:p>
        </w:tc>
        <w:tc>
          <w:tcPr>
            <w:tcW w:w="720" w:type="dxa"/>
            <w:hideMark/>
          </w:tcPr>
          <w:p w14:paraId="497FF658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2a</w:t>
            </w:r>
          </w:p>
        </w:tc>
        <w:tc>
          <w:tcPr>
            <w:tcW w:w="11070" w:type="dxa"/>
            <w:hideMark/>
          </w:tcPr>
          <w:p w14:paraId="4D1A7153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Scientific background and explanation of rationale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A7A5173" w14:textId="35A1D39A" w:rsidR="000F409A" w:rsidRPr="000F409A" w:rsidRDefault="000F66D6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3-4</w:t>
            </w:r>
          </w:p>
        </w:tc>
      </w:tr>
      <w:tr w:rsidR="000F409A" w:rsidRPr="000F409A" w14:paraId="1E6A5B9F" w14:textId="77777777" w:rsidTr="000F66D6">
        <w:trPr>
          <w:trHeight w:val="20"/>
        </w:trPr>
        <w:tc>
          <w:tcPr>
            <w:tcW w:w="15498" w:type="dxa"/>
            <w:vMerge/>
            <w:vAlign w:val="center"/>
            <w:hideMark/>
          </w:tcPr>
          <w:p w14:paraId="5F43C465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  <w:lang w:val="en-GB" w:eastAsia="en-US" w:bidi="ar-SA"/>
              </w:rPr>
            </w:pPr>
          </w:p>
        </w:tc>
        <w:tc>
          <w:tcPr>
            <w:tcW w:w="720" w:type="dxa"/>
            <w:hideMark/>
          </w:tcPr>
          <w:p w14:paraId="45D22F8E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2b</w:t>
            </w:r>
          </w:p>
        </w:tc>
        <w:tc>
          <w:tcPr>
            <w:tcW w:w="11070" w:type="dxa"/>
            <w:hideMark/>
          </w:tcPr>
          <w:p w14:paraId="2B7744C3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Specific objectives or hypotheses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995AF14" w14:textId="1C3F7A90" w:rsidR="000F409A" w:rsidRPr="000F409A" w:rsidRDefault="000F66D6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4</w:t>
            </w:r>
          </w:p>
        </w:tc>
      </w:tr>
      <w:tr w:rsidR="000F409A" w:rsidRPr="000F409A" w14:paraId="33D55D21" w14:textId="77777777" w:rsidTr="000F66D6">
        <w:trPr>
          <w:trHeight w:val="20"/>
        </w:trPr>
        <w:tc>
          <w:tcPr>
            <w:tcW w:w="15498" w:type="dxa"/>
            <w:gridSpan w:val="4"/>
            <w:shd w:val="clear" w:color="auto" w:fill="D9D9D9" w:themeFill="background1" w:themeFillShade="D9"/>
            <w:vAlign w:val="bottom"/>
            <w:hideMark/>
          </w:tcPr>
          <w:p w14:paraId="7149B5EE" w14:textId="77777777" w:rsidR="000F409A" w:rsidRPr="000F409A" w:rsidRDefault="000F409A" w:rsidP="000F66D6">
            <w:pPr>
              <w:pStyle w:val="TableSubHead"/>
              <w:spacing w:before="0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Methods</w:t>
            </w:r>
          </w:p>
        </w:tc>
      </w:tr>
      <w:tr w:rsidR="000F409A" w:rsidRPr="000F409A" w14:paraId="15AF9CE9" w14:textId="77777777" w:rsidTr="000F66D6">
        <w:trPr>
          <w:trHeight w:val="20"/>
        </w:trPr>
        <w:tc>
          <w:tcPr>
            <w:tcW w:w="2088" w:type="dxa"/>
            <w:vMerge w:val="restart"/>
            <w:hideMark/>
          </w:tcPr>
          <w:p w14:paraId="1B628399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Trial design</w:t>
            </w:r>
          </w:p>
        </w:tc>
        <w:tc>
          <w:tcPr>
            <w:tcW w:w="720" w:type="dxa"/>
            <w:hideMark/>
          </w:tcPr>
          <w:p w14:paraId="2D5F386F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3a</w:t>
            </w:r>
          </w:p>
        </w:tc>
        <w:tc>
          <w:tcPr>
            <w:tcW w:w="11070" w:type="dxa"/>
            <w:hideMark/>
          </w:tcPr>
          <w:p w14:paraId="3904C87A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Description of trial design (such as parallel, factorial) including allocation ratio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78BB51C" w14:textId="60E8DD2C" w:rsidR="000F409A" w:rsidRPr="000F409A" w:rsidRDefault="000F66D6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</w:tr>
      <w:tr w:rsidR="000F409A" w:rsidRPr="000F409A" w14:paraId="16412AED" w14:textId="77777777" w:rsidTr="000F66D6">
        <w:trPr>
          <w:trHeight w:val="20"/>
        </w:trPr>
        <w:tc>
          <w:tcPr>
            <w:tcW w:w="15498" w:type="dxa"/>
            <w:vMerge/>
            <w:vAlign w:val="center"/>
            <w:hideMark/>
          </w:tcPr>
          <w:p w14:paraId="0D2350CB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  <w:lang w:val="en-GB" w:eastAsia="en-US" w:bidi="ar-SA"/>
              </w:rPr>
            </w:pPr>
          </w:p>
        </w:tc>
        <w:tc>
          <w:tcPr>
            <w:tcW w:w="720" w:type="dxa"/>
            <w:hideMark/>
          </w:tcPr>
          <w:p w14:paraId="1EDF2D6D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3b</w:t>
            </w:r>
          </w:p>
        </w:tc>
        <w:tc>
          <w:tcPr>
            <w:tcW w:w="11070" w:type="dxa"/>
            <w:hideMark/>
          </w:tcPr>
          <w:p w14:paraId="72DE727B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Important changes to methods after trial commencement (such as eligibility criteria), with reasons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ADAC840" w14:textId="2B285518" w:rsidR="000F409A" w:rsidRPr="000F409A" w:rsidRDefault="000F66D6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Not applicable</w:t>
            </w:r>
          </w:p>
        </w:tc>
      </w:tr>
      <w:tr w:rsidR="000F409A" w:rsidRPr="000F409A" w14:paraId="79C1471A" w14:textId="77777777" w:rsidTr="000F66D6">
        <w:trPr>
          <w:trHeight w:val="20"/>
        </w:trPr>
        <w:tc>
          <w:tcPr>
            <w:tcW w:w="2088" w:type="dxa"/>
            <w:vMerge w:val="restart"/>
            <w:hideMark/>
          </w:tcPr>
          <w:p w14:paraId="5D187A3F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Participants</w:t>
            </w:r>
          </w:p>
        </w:tc>
        <w:tc>
          <w:tcPr>
            <w:tcW w:w="720" w:type="dxa"/>
            <w:hideMark/>
          </w:tcPr>
          <w:p w14:paraId="0F16ACEA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4a</w:t>
            </w:r>
          </w:p>
        </w:tc>
        <w:tc>
          <w:tcPr>
            <w:tcW w:w="11070" w:type="dxa"/>
            <w:hideMark/>
          </w:tcPr>
          <w:p w14:paraId="73F4414E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Eligibility criteria for participants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C7A454B" w14:textId="45554DDD" w:rsidR="000F409A" w:rsidRPr="000F409A" w:rsidRDefault="000F66D6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</w:tr>
      <w:tr w:rsidR="000F409A" w:rsidRPr="000F409A" w14:paraId="62DF9448" w14:textId="77777777" w:rsidTr="000F66D6">
        <w:trPr>
          <w:trHeight w:val="20"/>
        </w:trPr>
        <w:tc>
          <w:tcPr>
            <w:tcW w:w="15498" w:type="dxa"/>
            <w:vMerge/>
            <w:vAlign w:val="center"/>
            <w:hideMark/>
          </w:tcPr>
          <w:p w14:paraId="06D1B034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  <w:lang w:val="en-GB" w:eastAsia="en-US" w:bidi="ar-SA"/>
              </w:rPr>
            </w:pPr>
          </w:p>
        </w:tc>
        <w:tc>
          <w:tcPr>
            <w:tcW w:w="720" w:type="dxa"/>
            <w:hideMark/>
          </w:tcPr>
          <w:p w14:paraId="356162D4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4b</w:t>
            </w:r>
          </w:p>
        </w:tc>
        <w:tc>
          <w:tcPr>
            <w:tcW w:w="11070" w:type="dxa"/>
            <w:hideMark/>
          </w:tcPr>
          <w:p w14:paraId="741931BC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Settings and locations where the data were collected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595E785" w14:textId="7498F072" w:rsidR="000F409A" w:rsidRPr="000F409A" w:rsidRDefault="000F66D6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</w:tr>
      <w:tr w:rsidR="000F409A" w:rsidRPr="000F409A" w14:paraId="16A28396" w14:textId="77777777" w:rsidTr="000F66D6">
        <w:trPr>
          <w:trHeight w:val="20"/>
        </w:trPr>
        <w:tc>
          <w:tcPr>
            <w:tcW w:w="2088" w:type="dxa"/>
            <w:hideMark/>
          </w:tcPr>
          <w:p w14:paraId="36488C7C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Interventions</w:t>
            </w:r>
          </w:p>
        </w:tc>
        <w:tc>
          <w:tcPr>
            <w:tcW w:w="720" w:type="dxa"/>
            <w:hideMark/>
          </w:tcPr>
          <w:p w14:paraId="18425454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  <w:tc>
          <w:tcPr>
            <w:tcW w:w="11070" w:type="dxa"/>
            <w:hideMark/>
          </w:tcPr>
          <w:p w14:paraId="43A9E7D7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8300E53" w14:textId="2A4D4B76" w:rsidR="000F409A" w:rsidRPr="000F409A" w:rsidRDefault="000F66D6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</w:tr>
      <w:tr w:rsidR="000F409A" w:rsidRPr="000F409A" w14:paraId="228F7FB7" w14:textId="77777777" w:rsidTr="000F66D6">
        <w:trPr>
          <w:trHeight w:val="20"/>
        </w:trPr>
        <w:tc>
          <w:tcPr>
            <w:tcW w:w="2088" w:type="dxa"/>
            <w:vMerge w:val="restart"/>
            <w:hideMark/>
          </w:tcPr>
          <w:p w14:paraId="739EC783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Outcomes</w:t>
            </w:r>
          </w:p>
        </w:tc>
        <w:tc>
          <w:tcPr>
            <w:tcW w:w="720" w:type="dxa"/>
            <w:hideMark/>
          </w:tcPr>
          <w:p w14:paraId="2D58EB5F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6a</w:t>
            </w:r>
          </w:p>
        </w:tc>
        <w:tc>
          <w:tcPr>
            <w:tcW w:w="11070" w:type="dxa"/>
            <w:hideMark/>
          </w:tcPr>
          <w:p w14:paraId="474A5BE0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Completely defined pre-specified primary and secondary outcome measures, including how and when they were assessed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AB37B57" w14:textId="1B955DFC" w:rsidR="000F409A" w:rsidRPr="000F409A" w:rsidRDefault="000F66D6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</w:t>
            </w:r>
          </w:p>
        </w:tc>
      </w:tr>
      <w:tr w:rsidR="000F409A" w:rsidRPr="000F409A" w14:paraId="01B753D4" w14:textId="77777777" w:rsidTr="000F66D6">
        <w:trPr>
          <w:trHeight w:val="20"/>
        </w:trPr>
        <w:tc>
          <w:tcPr>
            <w:tcW w:w="15498" w:type="dxa"/>
            <w:vMerge/>
            <w:vAlign w:val="center"/>
            <w:hideMark/>
          </w:tcPr>
          <w:p w14:paraId="7623516A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  <w:lang w:val="en-GB" w:eastAsia="en-US" w:bidi="ar-SA"/>
              </w:rPr>
            </w:pPr>
          </w:p>
        </w:tc>
        <w:tc>
          <w:tcPr>
            <w:tcW w:w="720" w:type="dxa"/>
            <w:hideMark/>
          </w:tcPr>
          <w:p w14:paraId="43F749B7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6b</w:t>
            </w:r>
          </w:p>
        </w:tc>
        <w:tc>
          <w:tcPr>
            <w:tcW w:w="11070" w:type="dxa"/>
            <w:hideMark/>
          </w:tcPr>
          <w:p w14:paraId="00D3D537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Any changes to trial outcomes after the trial commenced, with reasons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9A74963" w14:textId="17F9B0D9" w:rsidR="000F409A" w:rsidRPr="000F409A" w:rsidRDefault="000F66D6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Not applicable</w:t>
            </w:r>
          </w:p>
        </w:tc>
      </w:tr>
      <w:tr w:rsidR="000F409A" w:rsidRPr="000F409A" w14:paraId="68FB70E9" w14:textId="77777777" w:rsidTr="000F66D6">
        <w:trPr>
          <w:trHeight w:val="20"/>
        </w:trPr>
        <w:tc>
          <w:tcPr>
            <w:tcW w:w="2088" w:type="dxa"/>
            <w:vMerge w:val="restart"/>
            <w:hideMark/>
          </w:tcPr>
          <w:p w14:paraId="7117AA6E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Sample size</w:t>
            </w:r>
          </w:p>
        </w:tc>
        <w:tc>
          <w:tcPr>
            <w:tcW w:w="720" w:type="dxa"/>
            <w:hideMark/>
          </w:tcPr>
          <w:p w14:paraId="33F22391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7a</w:t>
            </w:r>
          </w:p>
        </w:tc>
        <w:tc>
          <w:tcPr>
            <w:tcW w:w="11070" w:type="dxa"/>
            <w:hideMark/>
          </w:tcPr>
          <w:p w14:paraId="6B4B47EA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How sample size was determined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212DED5" w14:textId="500F9531" w:rsidR="000F409A" w:rsidRPr="000F409A" w:rsidRDefault="000F66D6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</w:tr>
      <w:tr w:rsidR="000F409A" w:rsidRPr="000F409A" w14:paraId="474734BD" w14:textId="77777777" w:rsidTr="000F66D6">
        <w:trPr>
          <w:trHeight w:val="20"/>
        </w:trPr>
        <w:tc>
          <w:tcPr>
            <w:tcW w:w="15498" w:type="dxa"/>
            <w:vMerge/>
            <w:vAlign w:val="center"/>
            <w:hideMark/>
          </w:tcPr>
          <w:p w14:paraId="11278B31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  <w:lang w:val="en-GB" w:eastAsia="en-US" w:bidi="ar-SA"/>
              </w:rPr>
            </w:pPr>
          </w:p>
        </w:tc>
        <w:tc>
          <w:tcPr>
            <w:tcW w:w="720" w:type="dxa"/>
            <w:hideMark/>
          </w:tcPr>
          <w:p w14:paraId="35138389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7b</w:t>
            </w:r>
          </w:p>
        </w:tc>
        <w:tc>
          <w:tcPr>
            <w:tcW w:w="11070" w:type="dxa"/>
            <w:hideMark/>
          </w:tcPr>
          <w:p w14:paraId="48A9E31B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When applicable, explanation of any interim analyses and stopping guidelines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87A4F76" w14:textId="1E284811" w:rsidR="000F409A" w:rsidRPr="000F409A" w:rsidRDefault="000F66D6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Not applicable</w:t>
            </w:r>
          </w:p>
        </w:tc>
      </w:tr>
      <w:tr w:rsidR="000F409A" w:rsidRPr="000F409A" w14:paraId="6706D945" w14:textId="77777777" w:rsidTr="000F66D6">
        <w:trPr>
          <w:trHeight w:val="20"/>
        </w:trPr>
        <w:tc>
          <w:tcPr>
            <w:tcW w:w="2088" w:type="dxa"/>
            <w:hideMark/>
          </w:tcPr>
          <w:p w14:paraId="11BF0C75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Randomisation:</w:t>
            </w:r>
          </w:p>
        </w:tc>
        <w:tc>
          <w:tcPr>
            <w:tcW w:w="720" w:type="dxa"/>
          </w:tcPr>
          <w:p w14:paraId="694D9727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1070" w:type="dxa"/>
          </w:tcPr>
          <w:p w14:paraId="60ACAB47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B33A326" w14:textId="598C9867" w:rsidR="000F409A" w:rsidRPr="000F409A" w:rsidRDefault="000F409A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F409A" w:rsidRPr="000F409A" w14:paraId="4F584181" w14:textId="77777777" w:rsidTr="000F66D6">
        <w:trPr>
          <w:trHeight w:val="20"/>
        </w:trPr>
        <w:tc>
          <w:tcPr>
            <w:tcW w:w="2088" w:type="dxa"/>
            <w:vMerge w:val="restart"/>
            <w:hideMark/>
          </w:tcPr>
          <w:p w14:paraId="0CCA1E8F" w14:textId="77777777" w:rsidR="000F409A" w:rsidRPr="000F409A" w:rsidRDefault="000F409A" w:rsidP="000F409A">
            <w:pPr>
              <w:spacing w:after="0" w:line="240" w:lineRule="auto"/>
              <w:ind w:left="540" w:hanging="540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 </w:t>
            </w:r>
            <w:r w:rsidRPr="000F409A">
              <w:rPr>
                <w:rFonts w:ascii="Calibri" w:hAnsi="Calibri" w:cs="Calibri"/>
                <w:sz w:val="22"/>
                <w:szCs w:val="22"/>
              </w:rPr>
              <w:t>Sequence generation</w:t>
            </w:r>
          </w:p>
        </w:tc>
        <w:tc>
          <w:tcPr>
            <w:tcW w:w="720" w:type="dxa"/>
            <w:hideMark/>
          </w:tcPr>
          <w:p w14:paraId="41031C68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8a</w:t>
            </w:r>
          </w:p>
        </w:tc>
        <w:tc>
          <w:tcPr>
            <w:tcW w:w="11070" w:type="dxa"/>
            <w:hideMark/>
          </w:tcPr>
          <w:p w14:paraId="2F658E0F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Method used to generate the random allocation sequence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607ABD7" w14:textId="01BF8DB3" w:rsidR="000F409A" w:rsidRPr="000F409A" w:rsidRDefault="000F66D6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</w:tr>
      <w:tr w:rsidR="000F409A" w:rsidRPr="000F409A" w14:paraId="4CB6BF5E" w14:textId="77777777" w:rsidTr="000F66D6">
        <w:trPr>
          <w:trHeight w:val="20"/>
        </w:trPr>
        <w:tc>
          <w:tcPr>
            <w:tcW w:w="15498" w:type="dxa"/>
            <w:vMerge/>
            <w:vAlign w:val="center"/>
            <w:hideMark/>
          </w:tcPr>
          <w:p w14:paraId="07D5C902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  <w:lang w:val="en-GB" w:eastAsia="en-US" w:bidi="ar-SA"/>
              </w:rPr>
            </w:pPr>
          </w:p>
        </w:tc>
        <w:tc>
          <w:tcPr>
            <w:tcW w:w="720" w:type="dxa"/>
            <w:hideMark/>
          </w:tcPr>
          <w:p w14:paraId="2F8D0EB8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8b</w:t>
            </w:r>
          </w:p>
        </w:tc>
        <w:tc>
          <w:tcPr>
            <w:tcW w:w="11070" w:type="dxa"/>
            <w:hideMark/>
          </w:tcPr>
          <w:p w14:paraId="517A7D23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Type of randomisation; details of any restriction (such as blocking and block size)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31F8ED0" w14:textId="2CABBD2F" w:rsidR="000F409A" w:rsidRPr="000F409A" w:rsidRDefault="000F66D6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</w:tr>
      <w:tr w:rsidR="000F409A" w:rsidRPr="000F409A" w14:paraId="0348EA75" w14:textId="77777777" w:rsidTr="000F66D6">
        <w:trPr>
          <w:trHeight w:val="20"/>
        </w:trPr>
        <w:tc>
          <w:tcPr>
            <w:tcW w:w="2088" w:type="dxa"/>
            <w:hideMark/>
          </w:tcPr>
          <w:p w14:paraId="19D85204" w14:textId="77777777" w:rsidR="000F409A" w:rsidRPr="000F409A" w:rsidRDefault="000F409A" w:rsidP="000F409A">
            <w:pPr>
              <w:spacing w:after="0" w:line="240" w:lineRule="auto"/>
              <w:ind w:left="540" w:hanging="540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 </w:t>
            </w:r>
            <w:r w:rsidRPr="000F409A">
              <w:rPr>
                <w:rFonts w:ascii="Calibri" w:hAnsi="Calibri" w:cs="Calibri"/>
                <w:sz w:val="22"/>
                <w:szCs w:val="22"/>
              </w:rPr>
              <w:t>Allocation concealment mechanism</w:t>
            </w:r>
          </w:p>
        </w:tc>
        <w:tc>
          <w:tcPr>
            <w:tcW w:w="720" w:type="dxa"/>
            <w:hideMark/>
          </w:tcPr>
          <w:p w14:paraId="1ACF2744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9</w:t>
            </w:r>
          </w:p>
        </w:tc>
        <w:tc>
          <w:tcPr>
            <w:tcW w:w="11070" w:type="dxa"/>
            <w:hideMark/>
          </w:tcPr>
          <w:p w14:paraId="18221DF1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FE36FE7" w14:textId="6C2F7602" w:rsidR="000F409A" w:rsidRPr="000F409A" w:rsidRDefault="000F66D6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</w:tr>
      <w:tr w:rsidR="000F409A" w:rsidRPr="000F409A" w14:paraId="5B2D5B33" w14:textId="77777777" w:rsidTr="000F66D6">
        <w:trPr>
          <w:trHeight w:val="20"/>
        </w:trPr>
        <w:tc>
          <w:tcPr>
            <w:tcW w:w="2088" w:type="dxa"/>
            <w:hideMark/>
          </w:tcPr>
          <w:p w14:paraId="1F572F99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 </w:t>
            </w:r>
            <w:r w:rsidRPr="000F409A">
              <w:rPr>
                <w:rFonts w:ascii="Calibri" w:hAnsi="Calibri" w:cs="Calibri"/>
                <w:sz w:val="22"/>
                <w:szCs w:val="22"/>
              </w:rPr>
              <w:t>Implementation</w:t>
            </w:r>
          </w:p>
        </w:tc>
        <w:tc>
          <w:tcPr>
            <w:tcW w:w="720" w:type="dxa"/>
            <w:hideMark/>
          </w:tcPr>
          <w:p w14:paraId="6EC9B0B0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10</w:t>
            </w:r>
          </w:p>
        </w:tc>
        <w:tc>
          <w:tcPr>
            <w:tcW w:w="11070" w:type="dxa"/>
            <w:hideMark/>
          </w:tcPr>
          <w:p w14:paraId="4A8C31F2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F64DADD" w14:textId="73CF0F94" w:rsidR="000F409A" w:rsidRPr="000F409A" w:rsidRDefault="000F66D6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</w:tr>
      <w:tr w:rsidR="000F409A" w:rsidRPr="000F409A" w14:paraId="5A5206D0" w14:textId="77777777" w:rsidTr="000F66D6">
        <w:trPr>
          <w:trHeight w:val="20"/>
        </w:trPr>
        <w:tc>
          <w:tcPr>
            <w:tcW w:w="2088" w:type="dxa"/>
            <w:vMerge w:val="restart"/>
            <w:hideMark/>
          </w:tcPr>
          <w:p w14:paraId="7610AABC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Blinding</w:t>
            </w:r>
          </w:p>
        </w:tc>
        <w:tc>
          <w:tcPr>
            <w:tcW w:w="720" w:type="dxa"/>
            <w:hideMark/>
          </w:tcPr>
          <w:p w14:paraId="7872EE1F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11a</w:t>
            </w:r>
          </w:p>
        </w:tc>
        <w:tc>
          <w:tcPr>
            <w:tcW w:w="11070" w:type="dxa"/>
            <w:hideMark/>
          </w:tcPr>
          <w:p w14:paraId="6C2616F7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C4BFDBE" w14:textId="69958D7C" w:rsidR="000F409A" w:rsidRPr="000F409A" w:rsidRDefault="000F66D6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</w:tr>
      <w:tr w:rsidR="000F409A" w:rsidRPr="000F409A" w14:paraId="71D8A2EA" w14:textId="77777777" w:rsidTr="000F66D6">
        <w:trPr>
          <w:trHeight w:val="20"/>
        </w:trPr>
        <w:tc>
          <w:tcPr>
            <w:tcW w:w="15498" w:type="dxa"/>
            <w:vMerge/>
            <w:vAlign w:val="center"/>
            <w:hideMark/>
          </w:tcPr>
          <w:p w14:paraId="17DC3A86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  <w:lang w:val="en-GB" w:eastAsia="en-US" w:bidi="ar-SA"/>
              </w:rPr>
            </w:pPr>
          </w:p>
        </w:tc>
        <w:tc>
          <w:tcPr>
            <w:tcW w:w="720" w:type="dxa"/>
            <w:hideMark/>
          </w:tcPr>
          <w:p w14:paraId="76BDDBCD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11b</w:t>
            </w:r>
          </w:p>
        </w:tc>
        <w:tc>
          <w:tcPr>
            <w:tcW w:w="11070" w:type="dxa"/>
            <w:hideMark/>
          </w:tcPr>
          <w:p w14:paraId="6CA63F5B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If relevant, description of the similarity of interventions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0D977E0" w14:textId="57476E50" w:rsidR="000F409A" w:rsidRPr="000F409A" w:rsidRDefault="000F66D6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Not applicable</w:t>
            </w:r>
          </w:p>
        </w:tc>
      </w:tr>
      <w:tr w:rsidR="000F409A" w:rsidRPr="000F409A" w14:paraId="62655A71" w14:textId="77777777" w:rsidTr="000F66D6">
        <w:trPr>
          <w:trHeight w:val="20"/>
        </w:trPr>
        <w:tc>
          <w:tcPr>
            <w:tcW w:w="2088" w:type="dxa"/>
            <w:vMerge w:val="restart"/>
            <w:hideMark/>
          </w:tcPr>
          <w:p w14:paraId="1EEEE358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Statistical methods</w:t>
            </w:r>
          </w:p>
        </w:tc>
        <w:tc>
          <w:tcPr>
            <w:tcW w:w="720" w:type="dxa"/>
            <w:hideMark/>
          </w:tcPr>
          <w:p w14:paraId="4D947605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12a</w:t>
            </w:r>
          </w:p>
        </w:tc>
        <w:tc>
          <w:tcPr>
            <w:tcW w:w="11070" w:type="dxa"/>
            <w:hideMark/>
          </w:tcPr>
          <w:p w14:paraId="5380697E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Statistical methods used to compare groups for primary and secondary outcomes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05BF226" w14:textId="4BF0869B" w:rsidR="000F409A" w:rsidRPr="000F409A" w:rsidRDefault="000F66D6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7</w:t>
            </w:r>
          </w:p>
        </w:tc>
      </w:tr>
      <w:tr w:rsidR="000F409A" w:rsidRPr="000F409A" w14:paraId="231052A7" w14:textId="77777777" w:rsidTr="000F66D6">
        <w:trPr>
          <w:trHeight w:val="20"/>
        </w:trPr>
        <w:tc>
          <w:tcPr>
            <w:tcW w:w="15498" w:type="dxa"/>
            <w:vMerge/>
            <w:vAlign w:val="center"/>
            <w:hideMark/>
          </w:tcPr>
          <w:p w14:paraId="654B9B8F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  <w:lang w:val="en-GB" w:eastAsia="en-US" w:bidi="ar-SA"/>
              </w:rPr>
            </w:pPr>
          </w:p>
        </w:tc>
        <w:tc>
          <w:tcPr>
            <w:tcW w:w="720" w:type="dxa"/>
            <w:hideMark/>
          </w:tcPr>
          <w:p w14:paraId="209BA481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12b</w:t>
            </w:r>
          </w:p>
        </w:tc>
        <w:tc>
          <w:tcPr>
            <w:tcW w:w="11070" w:type="dxa"/>
            <w:hideMark/>
          </w:tcPr>
          <w:p w14:paraId="0E029D64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Methods for additional analyses, such as subgroup analyses and adjusted analyses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55CC578" w14:textId="19053F31" w:rsidR="000F409A" w:rsidRPr="000F409A" w:rsidRDefault="000F66D6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Not applicable</w:t>
            </w:r>
          </w:p>
        </w:tc>
      </w:tr>
      <w:tr w:rsidR="000F409A" w:rsidRPr="000F409A" w14:paraId="5888B9E4" w14:textId="77777777" w:rsidTr="000F66D6">
        <w:trPr>
          <w:trHeight w:val="20"/>
        </w:trPr>
        <w:tc>
          <w:tcPr>
            <w:tcW w:w="15498" w:type="dxa"/>
            <w:gridSpan w:val="4"/>
            <w:shd w:val="clear" w:color="auto" w:fill="D9D9D9" w:themeFill="background1" w:themeFillShade="D9"/>
            <w:vAlign w:val="bottom"/>
            <w:hideMark/>
          </w:tcPr>
          <w:p w14:paraId="443FA423" w14:textId="77777777" w:rsidR="000F409A" w:rsidRPr="000F409A" w:rsidRDefault="000F409A" w:rsidP="000F66D6">
            <w:pPr>
              <w:pStyle w:val="TableSubHead"/>
              <w:spacing w:before="0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Results</w:t>
            </w:r>
          </w:p>
        </w:tc>
      </w:tr>
      <w:tr w:rsidR="000F409A" w:rsidRPr="000F409A" w14:paraId="6040418D" w14:textId="77777777" w:rsidTr="000F66D6">
        <w:trPr>
          <w:trHeight w:val="20"/>
        </w:trPr>
        <w:tc>
          <w:tcPr>
            <w:tcW w:w="2088" w:type="dxa"/>
            <w:vMerge w:val="restart"/>
            <w:hideMark/>
          </w:tcPr>
          <w:p w14:paraId="10503E3E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Participant flow (a diagram is strongly recommended)</w:t>
            </w:r>
          </w:p>
        </w:tc>
        <w:tc>
          <w:tcPr>
            <w:tcW w:w="720" w:type="dxa"/>
            <w:hideMark/>
          </w:tcPr>
          <w:p w14:paraId="71707EE7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13a</w:t>
            </w:r>
          </w:p>
        </w:tc>
        <w:tc>
          <w:tcPr>
            <w:tcW w:w="11070" w:type="dxa"/>
            <w:hideMark/>
          </w:tcPr>
          <w:p w14:paraId="03C14E78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9EC1076" w14:textId="71D00E3D" w:rsidR="000F409A" w:rsidRPr="000F409A" w:rsidRDefault="009D428E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Figure 1</w:t>
            </w:r>
          </w:p>
        </w:tc>
      </w:tr>
      <w:tr w:rsidR="000F409A" w:rsidRPr="000F409A" w14:paraId="16AA3E7C" w14:textId="77777777" w:rsidTr="000F66D6">
        <w:trPr>
          <w:trHeight w:val="20"/>
        </w:trPr>
        <w:tc>
          <w:tcPr>
            <w:tcW w:w="15498" w:type="dxa"/>
            <w:vMerge/>
            <w:vAlign w:val="center"/>
            <w:hideMark/>
          </w:tcPr>
          <w:p w14:paraId="1C1FB164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  <w:lang w:val="en-GB" w:eastAsia="en-US" w:bidi="ar-SA"/>
              </w:rPr>
            </w:pPr>
          </w:p>
        </w:tc>
        <w:tc>
          <w:tcPr>
            <w:tcW w:w="720" w:type="dxa"/>
            <w:hideMark/>
          </w:tcPr>
          <w:p w14:paraId="06E503C7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13b</w:t>
            </w:r>
          </w:p>
        </w:tc>
        <w:tc>
          <w:tcPr>
            <w:tcW w:w="11070" w:type="dxa"/>
            <w:hideMark/>
          </w:tcPr>
          <w:p w14:paraId="1ACE907C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For each group, losses and exclusions after randomisation, together with reasons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1899874" w14:textId="2FC7CA6E" w:rsidR="000F409A" w:rsidRPr="000F409A" w:rsidRDefault="009D428E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Figure 1</w:t>
            </w:r>
          </w:p>
        </w:tc>
      </w:tr>
      <w:tr w:rsidR="000F409A" w:rsidRPr="000F409A" w14:paraId="62F9B45D" w14:textId="77777777" w:rsidTr="000F66D6">
        <w:trPr>
          <w:trHeight w:val="20"/>
        </w:trPr>
        <w:tc>
          <w:tcPr>
            <w:tcW w:w="2088" w:type="dxa"/>
            <w:vMerge w:val="restart"/>
            <w:hideMark/>
          </w:tcPr>
          <w:p w14:paraId="1C2BD233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Recruitment</w:t>
            </w:r>
          </w:p>
        </w:tc>
        <w:tc>
          <w:tcPr>
            <w:tcW w:w="720" w:type="dxa"/>
            <w:hideMark/>
          </w:tcPr>
          <w:p w14:paraId="582BA184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14a</w:t>
            </w:r>
          </w:p>
        </w:tc>
        <w:tc>
          <w:tcPr>
            <w:tcW w:w="11070" w:type="dxa"/>
            <w:hideMark/>
          </w:tcPr>
          <w:p w14:paraId="1CE022E1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Dates defining the periods of recruitment and follow-up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DA6CC55" w14:textId="2CB49411" w:rsidR="000F409A" w:rsidRPr="000F409A" w:rsidRDefault="00F508B1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</w:t>
            </w:r>
          </w:p>
        </w:tc>
      </w:tr>
      <w:tr w:rsidR="000F409A" w:rsidRPr="000F409A" w14:paraId="479F494A" w14:textId="77777777" w:rsidTr="000F66D6">
        <w:trPr>
          <w:trHeight w:val="20"/>
        </w:trPr>
        <w:tc>
          <w:tcPr>
            <w:tcW w:w="15498" w:type="dxa"/>
            <w:vMerge/>
            <w:vAlign w:val="center"/>
            <w:hideMark/>
          </w:tcPr>
          <w:p w14:paraId="20894BAC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  <w:lang w:val="en-GB" w:eastAsia="en-US" w:bidi="ar-SA"/>
              </w:rPr>
            </w:pPr>
          </w:p>
        </w:tc>
        <w:tc>
          <w:tcPr>
            <w:tcW w:w="720" w:type="dxa"/>
            <w:hideMark/>
          </w:tcPr>
          <w:p w14:paraId="4E28D0F0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14b</w:t>
            </w:r>
          </w:p>
        </w:tc>
        <w:tc>
          <w:tcPr>
            <w:tcW w:w="11070" w:type="dxa"/>
            <w:hideMark/>
          </w:tcPr>
          <w:p w14:paraId="0EE45DA8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Why the trial ended or was stopped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9E9C108" w14:textId="3C89B003" w:rsidR="000F409A" w:rsidRPr="000F409A" w:rsidRDefault="00F508B1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Not applicable</w:t>
            </w:r>
          </w:p>
        </w:tc>
      </w:tr>
      <w:tr w:rsidR="000F409A" w:rsidRPr="000F409A" w14:paraId="7D5BE670" w14:textId="77777777" w:rsidTr="000F66D6">
        <w:trPr>
          <w:trHeight w:val="20"/>
        </w:trPr>
        <w:tc>
          <w:tcPr>
            <w:tcW w:w="2088" w:type="dxa"/>
            <w:hideMark/>
          </w:tcPr>
          <w:p w14:paraId="44CB7F9D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Baseline data</w:t>
            </w:r>
          </w:p>
        </w:tc>
        <w:tc>
          <w:tcPr>
            <w:tcW w:w="720" w:type="dxa"/>
            <w:hideMark/>
          </w:tcPr>
          <w:p w14:paraId="4DEB7ACF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15</w:t>
            </w:r>
          </w:p>
        </w:tc>
        <w:tc>
          <w:tcPr>
            <w:tcW w:w="11070" w:type="dxa"/>
            <w:hideMark/>
          </w:tcPr>
          <w:p w14:paraId="5DD329B2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A table showing baseline demographic and clinical characteristics for each group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8F36AFB" w14:textId="3333BE91" w:rsidR="000F409A" w:rsidRPr="000F409A" w:rsidRDefault="009D428E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Table 1, Supplementary A &amp; B</w:t>
            </w:r>
          </w:p>
        </w:tc>
      </w:tr>
      <w:tr w:rsidR="000F409A" w:rsidRPr="000F409A" w14:paraId="21FDB73F" w14:textId="77777777" w:rsidTr="000F66D6">
        <w:trPr>
          <w:trHeight w:val="20"/>
        </w:trPr>
        <w:tc>
          <w:tcPr>
            <w:tcW w:w="2088" w:type="dxa"/>
            <w:hideMark/>
          </w:tcPr>
          <w:p w14:paraId="49A44CED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Numbers analysed</w:t>
            </w:r>
          </w:p>
        </w:tc>
        <w:tc>
          <w:tcPr>
            <w:tcW w:w="720" w:type="dxa"/>
            <w:hideMark/>
          </w:tcPr>
          <w:p w14:paraId="3F27EBDA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16</w:t>
            </w:r>
          </w:p>
        </w:tc>
        <w:tc>
          <w:tcPr>
            <w:tcW w:w="11070" w:type="dxa"/>
            <w:hideMark/>
          </w:tcPr>
          <w:p w14:paraId="798FD62B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E1836DE" w14:textId="173519CB" w:rsidR="000F409A" w:rsidRPr="000F409A" w:rsidRDefault="009D428E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Figure 1</w:t>
            </w:r>
          </w:p>
        </w:tc>
      </w:tr>
      <w:tr w:rsidR="000F409A" w:rsidRPr="000F409A" w14:paraId="39AEF547" w14:textId="77777777" w:rsidTr="000F66D6">
        <w:trPr>
          <w:trHeight w:val="20"/>
        </w:trPr>
        <w:tc>
          <w:tcPr>
            <w:tcW w:w="2088" w:type="dxa"/>
            <w:vMerge w:val="restart"/>
            <w:hideMark/>
          </w:tcPr>
          <w:p w14:paraId="1D6BA223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Outcomes and estimation</w:t>
            </w:r>
          </w:p>
        </w:tc>
        <w:tc>
          <w:tcPr>
            <w:tcW w:w="720" w:type="dxa"/>
            <w:hideMark/>
          </w:tcPr>
          <w:p w14:paraId="4537DFAC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17a</w:t>
            </w:r>
          </w:p>
        </w:tc>
        <w:tc>
          <w:tcPr>
            <w:tcW w:w="11070" w:type="dxa"/>
            <w:hideMark/>
          </w:tcPr>
          <w:p w14:paraId="0B8CA3DA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D7697EC" w14:textId="4AAFB14A" w:rsidR="000F409A" w:rsidRPr="000F409A" w:rsidRDefault="009D428E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8-9, Supplementary C, D &amp; E</w:t>
            </w:r>
          </w:p>
        </w:tc>
      </w:tr>
      <w:tr w:rsidR="000F409A" w:rsidRPr="000F409A" w14:paraId="34CDEAAD" w14:textId="77777777" w:rsidTr="000F66D6">
        <w:trPr>
          <w:trHeight w:val="20"/>
        </w:trPr>
        <w:tc>
          <w:tcPr>
            <w:tcW w:w="15498" w:type="dxa"/>
            <w:vMerge/>
            <w:vAlign w:val="center"/>
            <w:hideMark/>
          </w:tcPr>
          <w:p w14:paraId="080475A5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  <w:lang w:val="en-GB" w:eastAsia="en-US" w:bidi="ar-SA"/>
              </w:rPr>
            </w:pPr>
          </w:p>
        </w:tc>
        <w:tc>
          <w:tcPr>
            <w:tcW w:w="720" w:type="dxa"/>
            <w:hideMark/>
          </w:tcPr>
          <w:p w14:paraId="2E21EE0B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17b</w:t>
            </w:r>
          </w:p>
        </w:tc>
        <w:tc>
          <w:tcPr>
            <w:tcW w:w="11070" w:type="dxa"/>
            <w:hideMark/>
          </w:tcPr>
          <w:p w14:paraId="66B5F130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bCs/>
                <w:sz w:val="22"/>
                <w:szCs w:val="22"/>
              </w:rPr>
              <w:t>For binary outcomes, presentation of both absolute and relative effect sizes is recommended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CF2AC6E" w14:textId="43B8D7EF" w:rsidR="000F409A" w:rsidRPr="000F409A" w:rsidRDefault="009D428E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Not applicable</w:t>
            </w:r>
          </w:p>
        </w:tc>
      </w:tr>
      <w:tr w:rsidR="000F409A" w:rsidRPr="000F409A" w14:paraId="778F5818" w14:textId="77777777" w:rsidTr="000F66D6">
        <w:trPr>
          <w:trHeight w:val="20"/>
        </w:trPr>
        <w:tc>
          <w:tcPr>
            <w:tcW w:w="2088" w:type="dxa"/>
            <w:hideMark/>
          </w:tcPr>
          <w:p w14:paraId="5AB0CC48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Ancillary analyses</w:t>
            </w:r>
          </w:p>
        </w:tc>
        <w:tc>
          <w:tcPr>
            <w:tcW w:w="720" w:type="dxa"/>
            <w:hideMark/>
          </w:tcPr>
          <w:p w14:paraId="4B99D367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18</w:t>
            </w:r>
          </w:p>
        </w:tc>
        <w:tc>
          <w:tcPr>
            <w:tcW w:w="11070" w:type="dxa"/>
            <w:hideMark/>
          </w:tcPr>
          <w:p w14:paraId="674FE9D0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FC9B0C4" w14:textId="2921F168" w:rsidR="000F409A" w:rsidRPr="000F409A" w:rsidRDefault="009D428E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Not applicable</w:t>
            </w:r>
          </w:p>
        </w:tc>
      </w:tr>
      <w:tr w:rsidR="000F409A" w:rsidRPr="000F409A" w14:paraId="044C5102" w14:textId="77777777" w:rsidTr="000F66D6">
        <w:trPr>
          <w:trHeight w:val="20"/>
        </w:trPr>
        <w:tc>
          <w:tcPr>
            <w:tcW w:w="2088" w:type="dxa"/>
            <w:hideMark/>
          </w:tcPr>
          <w:p w14:paraId="51338B87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Harms</w:t>
            </w:r>
          </w:p>
        </w:tc>
        <w:tc>
          <w:tcPr>
            <w:tcW w:w="720" w:type="dxa"/>
            <w:hideMark/>
          </w:tcPr>
          <w:p w14:paraId="417C88CB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19</w:t>
            </w:r>
          </w:p>
        </w:tc>
        <w:tc>
          <w:tcPr>
            <w:tcW w:w="11070" w:type="dxa"/>
            <w:hideMark/>
          </w:tcPr>
          <w:p w14:paraId="6198A9E9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All important harms or unintended effects in each group (for specific guidance see CONSORT for harms)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38BB4B80" w14:textId="28DEC321" w:rsidR="000F409A" w:rsidRPr="000F409A" w:rsidRDefault="009D428E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Not applicable</w:t>
            </w:r>
          </w:p>
        </w:tc>
      </w:tr>
      <w:tr w:rsidR="000F409A" w:rsidRPr="000F409A" w14:paraId="04C82715" w14:textId="77777777" w:rsidTr="000F66D6">
        <w:trPr>
          <w:trHeight w:val="20"/>
        </w:trPr>
        <w:tc>
          <w:tcPr>
            <w:tcW w:w="15498" w:type="dxa"/>
            <w:gridSpan w:val="4"/>
            <w:shd w:val="clear" w:color="auto" w:fill="D9D9D9" w:themeFill="background1" w:themeFillShade="D9"/>
            <w:vAlign w:val="bottom"/>
            <w:hideMark/>
          </w:tcPr>
          <w:p w14:paraId="7ECC7597" w14:textId="77777777" w:rsidR="000F409A" w:rsidRPr="000F409A" w:rsidRDefault="000F409A" w:rsidP="000F66D6">
            <w:pPr>
              <w:pStyle w:val="TableSubHead"/>
              <w:spacing w:before="0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Discussion</w:t>
            </w:r>
          </w:p>
        </w:tc>
      </w:tr>
      <w:tr w:rsidR="000F409A" w:rsidRPr="000F409A" w14:paraId="38DDB25D" w14:textId="77777777" w:rsidTr="000F66D6">
        <w:trPr>
          <w:trHeight w:val="20"/>
        </w:trPr>
        <w:tc>
          <w:tcPr>
            <w:tcW w:w="2088" w:type="dxa"/>
            <w:hideMark/>
          </w:tcPr>
          <w:p w14:paraId="0D90029C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Limitations</w:t>
            </w:r>
          </w:p>
        </w:tc>
        <w:tc>
          <w:tcPr>
            <w:tcW w:w="720" w:type="dxa"/>
            <w:hideMark/>
          </w:tcPr>
          <w:p w14:paraId="68C0D411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20</w:t>
            </w:r>
          </w:p>
        </w:tc>
        <w:tc>
          <w:tcPr>
            <w:tcW w:w="11070" w:type="dxa"/>
            <w:hideMark/>
          </w:tcPr>
          <w:p w14:paraId="48946F42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Trial limitations, addressing sources of potential bias, imprecision, and, if relevant, multiplicity of analyses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17D2414" w14:textId="37DFD65B" w:rsidR="000F409A" w:rsidRPr="000F409A" w:rsidRDefault="009D428E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12</w:t>
            </w:r>
          </w:p>
        </w:tc>
      </w:tr>
      <w:tr w:rsidR="000F409A" w:rsidRPr="000F409A" w14:paraId="3FB95360" w14:textId="77777777" w:rsidTr="000F66D6">
        <w:trPr>
          <w:trHeight w:val="20"/>
        </w:trPr>
        <w:tc>
          <w:tcPr>
            <w:tcW w:w="2088" w:type="dxa"/>
            <w:hideMark/>
          </w:tcPr>
          <w:p w14:paraId="2C105BE0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Generalisability</w:t>
            </w:r>
          </w:p>
        </w:tc>
        <w:tc>
          <w:tcPr>
            <w:tcW w:w="720" w:type="dxa"/>
            <w:hideMark/>
          </w:tcPr>
          <w:p w14:paraId="0AA16743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21</w:t>
            </w:r>
          </w:p>
        </w:tc>
        <w:tc>
          <w:tcPr>
            <w:tcW w:w="11070" w:type="dxa"/>
            <w:hideMark/>
          </w:tcPr>
          <w:p w14:paraId="6D03225F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Generalisability (external validity, applicability) of the trial findings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C4A76B9" w14:textId="6C4E10BE" w:rsidR="000F409A" w:rsidRPr="000F409A" w:rsidRDefault="009D428E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10-12</w:t>
            </w:r>
          </w:p>
        </w:tc>
      </w:tr>
      <w:tr w:rsidR="000F409A" w:rsidRPr="000F409A" w14:paraId="6F06EE29" w14:textId="77777777" w:rsidTr="000F66D6">
        <w:trPr>
          <w:trHeight w:val="20"/>
        </w:trPr>
        <w:tc>
          <w:tcPr>
            <w:tcW w:w="2088" w:type="dxa"/>
            <w:hideMark/>
          </w:tcPr>
          <w:p w14:paraId="43C05E3F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Interpretation</w:t>
            </w:r>
          </w:p>
        </w:tc>
        <w:tc>
          <w:tcPr>
            <w:tcW w:w="720" w:type="dxa"/>
            <w:hideMark/>
          </w:tcPr>
          <w:p w14:paraId="45EC5E98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22</w:t>
            </w:r>
          </w:p>
        </w:tc>
        <w:tc>
          <w:tcPr>
            <w:tcW w:w="11070" w:type="dxa"/>
            <w:hideMark/>
          </w:tcPr>
          <w:p w14:paraId="17F5C08B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Interpretation consistent with results, balancing benefits and harms, and considering other relevant evidence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9E8475F" w14:textId="746B727C" w:rsidR="000F409A" w:rsidRPr="000F409A" w:rsidRDefault="009D428E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10-12</w:t>
            </w:r>
          </w:p>
        </w:tc>
      </w:tr>
      <w:tr w:rsidR="000F409A" w:rsidRPr="000F409A" w14:paraId="0A8864FB" w14:textId="77777777" w:rsidTr="000F66D6">
        <w:trPr>
          <w:trHeight w:val="20"/>
        </w:trPr>
        <w:tc>
          <w:tcPr>
            <w:tcW w:w="13878" w:type="dxa"/>
            <w:gridSpan w:val="3"/>
            <w:shd w:val="clear" w:color="auto" w:fill="D9D9D9" w:themeFill="background1" w:themeFillShade="D9"/>
            <w:hideMark/>
          </w:tcPr>
          <w:p w14:paraId="77EB9540" w14:textId="77777777" w:rsidR="000F409A" w:rsidRPr="000F409A" w:rsidRDefault="000F409A" w:rsidP="000F409A">
            <w:pPr>
              <w:pStyle w:val="TableSubHead"/>
              <w:spacing w:before="0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Other information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bottom"/>
          </w:tcPr>
          <w:p w14:paraId="23C9A9EB" w14:textId="77777777" w:rsidR="000F409A" w:rsidRPr="000F409A" w:rsidRDefault="000F409A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0F409A" w:rsidRPr="000F409A" w14:paraId="5754F084" w14:textId="77777777" w:rsidTr="000F66D6">
        <w:trPr>
          <w:trHeight w:val="20"/>
        </w:trPr>
        <w:tc>
          <w:tcPr>
            <w:tcW w:w="2088" w:type="dxa"/>
            <w:hideMark/>
          </w:tcPr>
          <w:p w14:paraId="2D96A509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i/>
                <w:caps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Registration</w:t>
            </w:r>
          </w:p>
        </w:tc>
        <w:tc>
          <w:tcPr>
            <w:tcW w:w="720" w:type="dxa"/>
            <w:hideMark/>
          </w:tcPr>
          <w:p w14:paraId="0746186C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23</w:t>
            </w:r>
          </w:p>
        </w:tc>
        <w:tc>
          <w:tcPr>
            <w:tcW w:w="11070" w:type="dxa"/>
            <w:hideMark/>
          </w:tcPr>
          <w:p w14:paraId="2723AC05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Registration number and name of trial registry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E8B0BEB" w14:textId="145C8D9A" w:rsidR="000F409A" w:rsidRPr="000F409A" w:rsidRDefault="009D428E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</w:tr>
      <w:tr w:rsidR="000F409A" w:rsidRPr="000F409A" w14:paraId="254BE581" w14:textId="77777777" w:rsidTr="000F66D6">
        <w:trPr>
          <w:trHeight w:val="20"/>
        </w:trPr>
        <w:tc>
          <w:tcPr>
            <w:tcW w:w="2088" w:type="dxa"/>
            <w:hideMark/>
          </w:tcPr>
          <w:p w14:paraId="709BCFFE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i/>
                <w:caps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Protocol</w:t>
            </w:r>
          </w:p>
        </w:tc>
        <w:tc>
          <w:tcPr>
            <w:tcW w:w="720" w:type="dxa"/>
            <w:hideMark/>
          </w:tcPr>
          <w:p w14:paraId="24872D86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24</w:t>
            </w:r>
          </w:p>
        </w:tc>
        <w:tc>
          <w:tcPr>
            <w:tcW w:w="11070" w:type="dxa"/>
            <w:hideMark/>
          </w:tcPr>
          <w:p w14:paraId="70EA3708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Where the full trial protocol can be accessed, if available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644E2770" w14:textId="3DB1055E" w:rsidR="000F409A" w:rsidRPr="000F409A" w:rsidRDefault="009D428E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5</w:t>
            </w:r>
          </w:p>
        </w:tc>
      </w:tr>
      <w:tr w:rsidR="000F409A" w:rsidRPr="000F409A" w14:paraId="76546AEF" w14:textId="77777777" w:rsidTr="000F66D6">
        <w:trPr>
          <w:trHeight w:val="20"/>
        </w:trPr>
        <w:tc>
          <w:tcPr>
            <w:tcW w:w="2088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BB05C54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i/>
                <w:caps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Funding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67D2F3E1" w14:textId="77777777" w:rsidR="000F409A" w:rsidRPr="000F409A" w:rsidRDefault="000F409A" w:rsidP="000F409A">
            <w:pPr>
              <w:spacing w:after="0" w:line="240" w:lineRule="auto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>25</w:t>
            </w:r>
          </w:p>
        </w:tc>
        <w:tc>
          <w:tcPr>
            <w:tcW w:w="1107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2E2F833" w14:textId="77777777" w:rsidR="000F409A" w:rsidRPr="000F409A" w:rsidRDefault="000F409A" w:rsidP="000F409A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  <w:lang w:val="en-CA"/>
              </w:rPr>
            </w:pPr>
            <w:r w:rsidRPr="000F409A">
              <w:rPr>
                <w:rFonts w:ascii="Calibri" w:hAnsi="Calibri" w:cs="Calibri"/>
                <w:sz w:val="22"/>
                <w:szCs w:val="22"/>
              </w:rPr>
              <w:t xml:space="preserve">Sources of funding </w:t>
            </w:r>
            <w:r w:rsidRPr="000F409A">
              <w:rPr>
                <w:rFonts w:ascii="Calibri" w:hAnsi="Calibri" w:cs="Calibri"/>
                <w:bCs/>
                <w:sz w:val="22"/>
                <w:szCs w:val="22"/>
                <w:lang w:val="en-CA"/>
              </w:rPr>
              <w:t>and other support (such as supply of drugs), role of funders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14:paraId="785880DC" w14:textId="4B3954BF" w:rsidR="000F409A" w:rsidRPr="000F409A" w:rsidRDefault="009D428E" w:rsidP="000F66D6">
            <w:pPr>
              <w:spacing w:after="0" w:line="240" w:lineRule="auto"/>
              <w:rPr>
                <w:rFonts w:ascii="Calibri" w:hAnsi="Calibri" w:cs="Calibri"/>
                <w:sz w:val="22"/>
                <w:szCs w:val="22"/>
                <w:lang w:val="en-GB"/>
              </w:rPr>
            </w:pPr>
            <w:r>
              <w:rPr>
                <w:rFonts w:ascii="Calibri" w:hAnsi="Calibri" w:cs="Calibri"/>
                <w:sz w:val="22"/>
                <w:szCs w:val="22"/>
                <w:lang w:val="en-GB"/>
              </w:rPr>
              <w:t>14</w:t>
            </w:r>
          </w:p>
        </w:tc>
      </w:tr>
    </w:tbl>
    <w:p w14:paraId="44A239F6" w14:textId="77777777" w:rsidR="003F6B09" w:rsidRPr="000F409A" w:rsidRDefault="003F6B09">
      <w:pPr>
        <w:rPr>
          <w:lang w:val="en-GB"/>
        </w:rPr>
      </w:pPr>
    </w:p>
    <w:sectPr w:rsidR="003F6B09" w:rsidRPr="000F409A" w:rsidSect="0007613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CD2FFB"/>
    <w:multiLevelType w:val="hybridMultilevel"/>
    <w:tmpl w:val="6FB036FE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C125783"/>
    <w:multiLevelType w:val="hybridMultilevel"/>
    <w:tmpl w:val="A2C4BEA0"/>
    <w:lvl w:ilvl="0" w:tplc="8D3C9898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Calibr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FD08B6"/>
    <w:multiLevelType w:val="hybridMultilevel"/>
    <w:tmpl w:val="037C0FB6"/>
    <w:lvl w:ilvl="0" w:tplc="A7AA97B2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AB4CD2"/>
    <w:multiLevelType w:val="hybridMultilevel"/>
    <w:tmpl w:val="B400DC76"/>
    <w:lvl w:ilvl="0" w:tplc="1606638E">
      <w:start w:val="1"/>
      <w:numFmt w:val="decimal"/>
      <w:lvlText w:val="%1."/>
      <w:lvlJc w:val="left"/>
      <w:pPr>
        <w:ind w:left="1440" w:hanging="360"/>
      </w:pPr>
    </w:lvl>
    <w:lvl w:ilvl="1" w:tplc="C2BC626C">
      <w:start w:val="1"/>
      <w:numFmt w:val="decimal"/>
      <w:lvlText w:val="%2."/>
      <w:lvlJc w:val="left"/>
      <w:pPr>
        <w:ind w:left="1440" w:hanging="360"/>
      </w:pPr>
    </w:lvl>
    <w:lvl w:ilvl="2" w:tplc="27F8D7D6">
      <w:start w:val="1"/>
      <w:numFmt w:val="decimal"/>
      <w:lvlText w:val="%3."/>
      <w:lvlJc w:val="left"/>
      <w:pPr>
        <w:ind w:left="1440" w:hanging="360"/>
      </w:pPr>
    </w:lvl>
    <w:lvl w:ilvl="3" w:tplc="CB5411BE">
      <w:start w:val="1"/>
      <w:numFmt w:val="decimal"/>
      <w:lvlText w:val="%4."/>
      <w:lvlJc w:val="left"/>
      <w:pPr>
        <w:ind w:left="1440" w:hanging="360"/>
      </w:pPr>
    </w:lvl>
    <w:lvl w:ilvl="4" w:tplc="F00EE124">
      <w:start w:val="1"/>
      <w:numFmt w:val="decimal"/>
      <w:lvlText w:val="%5."/>
      <w:lvlJc w:val="left"/>
      <w:pPr>
        <w:ind w:left="1440" w:hanging="360"/>
      </w:pPr>
    </w:lvl>
    <w:lvl w:ilvl="5" w:tplc="A672EBD8">
      <w:start w:val="1"/>
      <w:numFmt w:val="decimal"/>
      <w:lvlText w:val="%6."/>
      <w:lvlJc w:val="left"/>
      <w:pPr>
        <w:ind w:left="1440" w:hanging="360"/>
      </w:pPr>
    </w:lvl>
    <w:lvl w:ilvl="6" w:tplc="3F8436A6">
      <w:start w:val="1"/>
      <w:numFmt w:val="decimal"/>
      <w:lvlText w:val="%7."/>
      <w:lvlJc w:val="left"/>
      <w:pPr>
        <w:ind w:left="1440" w:hanging="360"/>
      </w:pPr>
    </w:lvl>
    <w:lvl w:ilvl="7" w:tplc="E72E4FEA">
      <w:start w:val="1"/>
      <w:numFmt w:val="decimal"/>
      <w:lvlText w:val="%8."/>
      <w:lvlJc w:val="left"/>
      <w:pPr>
        <w:ind w:left="1440" w:hanging="360"/>
      </w:pPr>
    </w:lvl>
    <w:lvl w:ilvl="8" w:tplc="3994353C">
      <w:start w:val="1"/>
      <w:numFmt w:val="decimal"/>
      <w:lvlText w:val="%9."/>
      <w:lvlJc w:val="left"/>
      <w:pPr>
        <w:ind w:left="1440" w:hanging="360"/>
      </w:pPr>
    </w:lvl>
  </w:abstractNum>
  <w:abstractNum w:abstractNumId="4" w15:restartNumberingAfterBreak="0">
    <w:nsid w:val="457145C0"/>
    <w:multiLevelType w:val="hybridMultilevel"/>
    <w:tmpl w:val="635E8924"/>
    <w:lvl w:ilvl="0" w:tplc="AE0CB3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vertAlign w:val="baseline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F61B30"/>
    <w:multiLevelType w:val="hybridMultilevel"/>
    <w:tmpl w:val="94B8DC10"/>
    <w:lvl w:ilvl="0" w:tplc="185AB168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Mang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7C0B3E"/>
    <w:multiLevelType w:val="hybridMultilevel"/>
    <w:tmpl w:val="2FA67158"/>
    <w:lvl w:ilvl="0" w:tplc="A4D28F7C">
      <w:numFmt w:val="bullet"/>
      <w:lvlText w:val=""/>
      <w:lvlJc w:val="left"/>
      <w:pPr>
        <w:ind w:left="720" w:hanging="360"/>
      </w:pPr>
      <w:rPr>
        <w:rFonts w:ascii="Symbol" w:eastAsiaTheme="minorEastAsia" w:hAnsi="Symbol" w:cs="Mang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8114301">
    <w:abstractNumId w:val="0"/>
  </w:num>
  <w:num w:numId="2" w16cid:durableId="1321884884">
    <w:abstractNumId w:val="5"/>
  </w:num>
  <w:num w:numId="3" w16cid:durableId="1609238473">
    <w:abstractNumId w:val="6"/>
  </w:num>
  <w:num w:numId="4" w16cid:durableId="495538910">
    <w:abstractNumId w:val="2"/>
  </w:num>
  <w:num w:numId="5" w16cid:durableId="1646809962">
    <w:abstractNumId w:val="1"/>
  </w:num>
  <w:num w:numId="6" w16cid:durableId="1455951873">
    <w:abstractNumId w:val="3"/>
  </w:num>
  <w:num w:numId="7" w16cid:durableId="115090137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133"/>
    <w:rsid w:val="00076133"/>
    <w:rsid w:val="000F409A"/>
    <w:rsid w:val="000F66D6"/>
    <w:rsid w:val="001C06F4"/>
    <w:rsid w:val="003F6B09"/>
    <w:rsid w:val="00507A06"/>
    <w:rsid w:val="005D6E90"/>
    <w:rsid w:val="00646985"/>
    <w:rsid w:val="009D428E"/>
    <w:rsid w:val="00F50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A56EE66"/>
  <w15:chartTrackingRefBased/>
  <w15:docId w15:val="{CE3B6C8A-AC63-411A-9CAB-CE0233A72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6133"/>
    <w:rPr>
      <w:szCs w:val="21"/>
      <w:lang w:bidi="ne-NP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61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61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61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61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61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61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61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61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61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61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61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61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61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61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61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61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61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61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61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61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61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61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61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61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61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61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61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61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6133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076133"/>
    <w:pPr>
      <w:spacing w:after="200" w:line="240" w:lineRule="auto"/>
    </w:pPr>
    <w:rPr>
      <w:rFonts w:cs="Mangal"/>
      <w:i/>
      <w:iCs/>
      <w:color w:val="0E2841" w:themeColor="text2"/>
      <w:kern w:val="0"/>
      <w:sz w:val="18"/>
      <w:szCs w:val="16"/>
      <w14:ligatures w14:val="none"/>
    </w:rPr>
  </w:style>
  <w:style w:type="table" w:styleId="PlainTable2">
    <w:name w:val="Plain Table 2"/>
    <w:basedOn w:val="TableNormal"/>
    <w:uiPriority w:val="42"/>
    <w:rsid w:val="00076133"/>
    <w:pPr>
      <w:spacing w:after="0" w:line="240" w:lineRule="auto"/>
    </w:pPr>
    <w:rPr>
      <w:sz w:val="22"/>
      <w:szCs w:val="20"/>
      <w:lang w:bidi="ne-NP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0761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76133"/>
    <w:pPr>
      <w:spacing w:line="240" w:lineRule="auto"/>
    </w:pPr>
    <w:rPr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76133"/>
    <w:rPr>
      <w:sz w:val="20"/>
      <w:szCs w:val="18"/>
      <w:lang w:bidi="ne-NP"/>
    </w:rPr>
  </w:style>
  <w:style w:type="table" w:styleId="TableGrid">
    <w:name w:val="Table Grid"/>
    <w:basedOn w:val="TableNormal"/>
    <w:uiPriority w:val="39"/>
    <w:rsid w:val="00076133"/>
    <w:pPr>
      <w:spacing w:after="0" w:line="240" w:lineRule="auto"/>
    </w:pPr>
    <w:rPr>
      <w:szCs w:val="21"/>
      <w:lang w:bidi="ne-N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61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6133"/>
    <w:rPr>
      <w:b/>
      <w:bCs/>
      <w:sz w:val="20"/>
      <w:szCs w:val="18"/>
      <w:lang w:bidi="ne-NP"/>
    </w:rPr>
  </w:style>
  <w:style w:type="paragraph" w:styleId="TableofFigures">
    <w:name w:val="table of figures"/>
    <w:basedOn w:val="Normal"/>
    <w:next w:val="Normal"/>
    <w:uiPriority w:val="99"/>
    <w:unhideWhenUsed/>
    <w:rsid w:val="00076133"/>
    <w:pPr>
      <w:spacing w:after="0" w:line="259" w:lineRule="auto"/>
    </w:pPr>
    <w:rPr>
      <w:rFonts w:cs="Mangal"/>
      <w:kern w:val="0"/>
      <w:sz w:val="22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rsid w:val="00076133"/>
    <w:rPr>
      <w:color w:val="467886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76133"/>
    <w:pPr>
      <w:tabs>
        <w:tab w:val="center" w:pos="4513"/>
        <w:tab w:val="right" w:pos="9026"/>
      </w:tabs>
      <w:spacing w:after="0" w:line="240" w:lineRule="auto"/>
    </w:pPr>
    <w:rPr>
      <w:rFonts w:cs="Mangal"/>
      <w:kern w:val="0"/>
      <w:sz w:val="22"/>
      <w:szCs w:val="20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076133"/>
    <w:rPr>
      <w:rFonts w:cs="Mangal"/>
      <w:kern w:val="0"/>
      <w:sz w:val="22"/>
      <w:szCs w:val="20"/>
      <w:lang w:bidi="ne-NP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76133"/>
    <w:pPr>
      <w:tabs>
        <w:tab w:val="center" w:pos="4513"/>
        <w:tab w:val="right" w:pos="9026"/>
      </w:tabs>
      <w:spacing w:after="0" w:line="240" w:lineRule="auto"/>
    </w:pPr>
    <w:rPr>
      <w:rFonts w:cs="Mangal"/>
      <w:kern w:val="0"/>
      <w:sz w:val="22"/>
      <w:szCs w:val="20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076133"/>
    <w:rPr>
      <w:rFonts w:cs="Mangal"/>
      <w:kern w:val="0"/>
      <w:sz w:val="22"/>
      <w:szCs w:val="20"/>
      <w:lang w:bidi="ne-NP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076133"/>
    <w:pPr>
      <w:spacing w:before="240" w:after="0" w:line="259" w:lineRule="auto"/>
      <w:outlineLvl w:val="9"/>
    </w:pPr>
    <w:rPr>
      <w:kern w:val="0"/>
      <w:sz w:val="32"/>
      <w:szCs w:val="32"/>
      <w:lang w:val="en-US" w:eastAsia="en-US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076133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076133"/>
    <w:pPr>
      <w:spacing w:after="0"/>
      <w:jc w:val="center"/>
    </w:pPr>
    <w:rPr>
      <w:rFonts w:ascii="Aptos" w:hAnsi="Aptos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76133"/>
    <w:rPr>
      <w:rFonts w:ascii="Aptos" w:hAnsi="Aptos"/>
      <w:noProof/>
      <w:szCs w:val="21"/>
      <w:lang w:bidi="ne-NP"/>
    </w:rPr>
  </w:style>
  <w:style w:type="paragraph" w:customStyle="1" w:styleId="EndNoteBibliography">
    <w:name w:val="EndNote Bibliography"/>
    <w:basedOn w:val="Normal"/>
    <w:link w:val="EndNoteBibliographyChar"/>
    <w:rsid w:val="00076133"/>
    <w:pPr>
      <w:spacing w:line="240" w:lineRule="auto"/>
    </w:pPr>
    <w:rPr>
      <w:rFonts w:ascii="Aptos" w:hAnsi="Aptos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76133"/>
    <w:rPr>
      <w:rFonts w:ascii="Aptos" w:hAnsi="Aptos"/>
      <w:noProof/>
      <w:szCs w:val="21"/>
      <w:lang w:bidi="ne-NP"/>
    </w:rPr>
  </w:style>
  <w:style w:type="paragraph" w:styleId="Revision">
    <w:name w:val="Revision"/>
    <w:hidden/>
    <w:uiPriority w:val="99"/>
    <w:semiHidden/>
    <w:rsid w:val="00076133"/>
    <w:pPr>
      <w:spacing w:after="0" w:line="240" w:lineRule="auto"/>
    </w:pPr>
    <w:rPr>
      <w:szCs w:val="21"/>
      <w:lang w:bidi="ne-NP"/>
    </w:rPr>
  </w:style>
  <w:style w:type="paragraph" w:customStyle="1" w:styleId="TableNote">
    <w:name w:val="TableNote"/>
    <w:basedOn w:val="Normal"/>
    <w:rsid w:val="000F409A"/>
    <w:pPr>
      <w:spacing w:after="0" w:line="300" w:lineRule="exact"/>
    </w:pPr>
    <w:rPr>
      <w:rFonts w:ascii="Times New Roman" w:eastAsia="Times New Roman" w:hAnsi="Times New Roman" w:cs="Times New Roman"/>
      <w:kern w:val="0"/>
      <w:szCs w:val="20"/>
      <w:lang w:val="en-GB" w:eastAsia="en-US" w:bidi="ar-SA"/>
      <w14:ligatures w14:val="none"/>
    </w:rPr>
  </w:style>
  <w:style w:type="paragraph" w:customStyle="1" w:styleId="TableHeader">
    <w:name w:val="TableHeader"/>
    <w:basedOn w:val="Normal"/>
    <w:rsid w:val="000F409A"/>
    <w:pPr>
      <w:spacing w:before="120" w:after="0" w:line="240" w:lineRule="auto"/>
    </w:pPr>
    <w:rPr>
      <w:rFonts w:ascii="Times New Roman" w:eastAsia="Times New Roman" w:hAnsi="Times New Roman" w:cs="Times New Roman"/>
      <w:b/>
      <w:kern w:val="0"/>
      <w:szCs w:val="20"/>
      <w:lang w:val="en-GB" w:eastAsia="en-US" w:bidi="ar-SA"/>
      <w14:ligatures w14:val="none"/>
    </w:rPr>
  </w:style>
  <w:style w:type="paragraph" w:customStyle="1" w:styleId="TableSubHead">
    <w:name w:val="TableSubHead"/>
    <w:basedOn w:val="TableHeader"/>
    <w:rsid w:val="000F40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25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2292</Words>
  <Characters>13071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Darren Ong</dc:creator>
  <cp:keywords/>
  <dc:description/>
  <cp:lastModifiedBy>Darren Ong</cp:lastModifiedBy>
  <cp:revision>4</cp:revision>
  <dcterms:created xsi:type="dcterms:W3CDTF">2024-05-27T09:24:00Z</dcterms:created>
  <dcterms:modified xsi:type="dcterms:W3CDTF">2024-05-27T09:55:00Z</dcterms:modified>
</cp:coreProperties>
</file>