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5C12" w:rsidRDefault="00D3472D" w:rsidP="00C91575">
      <w:pPr>
        <w:adjustRightInd w:val="0"/>
        <w:snapToGrid w:val="0"/>
        <w:spacing w:beforeLines="100" w:line="48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3472D">
        <w:rPr>
          <w:rFonts w:ascii="Times New Roman" w:hAnsi="Times New Roman" w:cs="Times New Roman"/>
          <w:b/>
          <w:sz w:val="28"/>
          <w:szCs w:val="28"/>
        </w:rPr>
        <w:t>Supplementary Material</w:t>
      </w:r>
    </w:p>
    <w:p w:rsidR="00BA0858" w:rsidRDefault="00044468" w:rsidP="00031AF6">
      <w:pPr>
        <w:adjustRightInd w:val="0"/>
        <w:snapToGrid w:val="0"/>
        <w:spacing w:line="480" w:lineRule="auto"/>
        <w:rPr>
          <w:rFonts w:ascii="Times New Roman" w:hAnsi="Times New Roman"/>
          <w:b/>
          <w:bCs/>
          <w:kern w:val="0"/>
          <w:sz w:val="28"/>
          <w:szCs w:val="28"/>
        </w:rPr>
      </w:pPr>
      <w:r>
        <w:rPr>
          <w:rFonts w:ascii="Times New Roman" w:hAnsi="Times New Roman" w:hint="eastAsia"/>
          <w:b/>
          <w:bCs/>
          <w:kern w:val="0"/>
          <w:sz w:val="28"/>
          <w:szCs w:val="28"/>
        </w:rPr>
        <w:t>Structure p</w:t>
      </w:r>
      <w:r>
        <w:rPr>
          <w:rFonts w:ascii="Times New Roman" w:hAnsi="Times New Roman"/>
          <w:b/>
          <w:bCs/>
          <w:kern w:val="0"/>
          <w:sz w:val="28"/>
          <w:szCs w:val="28"/>
        </w:rPr>
        <w:t>referred</w:t>
      </w:r>
      <w:r>
        <w:rPr>
          <w:rFonts w:ascii="Times New Roman" w:hAnsi="Times New Roman" w:hint="eastAsia"/>
          <w:kern w:val="0"/>
          <w:sz w:val="28"/>
          <w:szCs w:val="28"/>
        </w:rPr>
        <w:t xml:space="preserve"> </w:t>
      </w:r>
      <w:r>
        <w:rPr>
          <w:rFonts w:ascii="Times New Roman" w:hAnsi="Times New Roman" w:hint="eastAsia"/>
          <w:b/>
          <w:kern w:val="0"/>
          <w:sz w:val="28"/>
          <w:szCs w:val="28"/>
        </w:rPr>
        <w:t>s</w:t>
      </w:r>
      <w:r>
        <w:rPr>
          <w:rFonts w:ascii="Times New Roman" w:hAnsi="Times New Roman"/>
          <w:b/>
          <w:kern w:val="0"/>
          <w:sz w:val="28"/>
          <w:szCs w:val="28"/>
        </w:rPr>
        <w:t xml:space="preserve">pinel </w:t>
      </w:r>
      <w:r>
        <w:rPr>
          <w:rFonts w:ascii="Times New Roman" w:hAnsi="Times New Roman" w:hint="eastAsia"/>
          <w:b/>
          <w:kern w:val="0"/>
          <w:sz w:val="28"/>
          <w:szCs w:val="28"/>
        </w:rPr>
        <w:t>f</w:t>
      </w:r>
      <w:r>
        <w:rPr>
          <w:rFonts w:ascii="Times New Roman" w:hAnsi="Times New Roman"/>
          <w:b/>
          <w:kern w:val="0"/>
          <w:sz w:val="28"/>
          <w:szCs w:val="28"/>
        </w:rPr>
        <w:t>errite</w:t>
      </w:r>
      <w:r>
        <w:rPr>
          <w:rFonts w:ascii="Times New Roman" w:hAnsi="Times New Roman" w:hint="eastAsia"/>
          <w:b/>
          <w:kern w:val="0"/>
          <w:sz w:val="28"/>
          <w:szCs w:val="28"/>
        </w:rPr>
        <w:t xml:space="preserve"> on p</w:t>
      </w:r>
      <w:r w:rsidRPr="003E6BDF">
        <w:rPr>
          <w:rFonts w:ascii="Times New Roman" w:hAnsi="Times New Roman"/>
          <w:b/>
          <w:kern w:val="0"/>
          <w:sz w:val="28"/>
          <w:szCs w:val="28"/>
        </w:rPr>
        <w:t>olypyrrole</w:t>
      </w:r>
      <w:r>
        <w:rPr>
          <w:rFonts w:ascii="Times New Roman" w:hAnsi="Times New Roman" w:hint="eastAsia"/>
          <w:b/>
          <w:kern w:val="0"/>
          <w:sz w:val="28"/>
          <w:szCs w:val="28"/>
        </w:rPr>
        <w:t xml:space="preserve"> derived N</w:t>
      </w:r>
      <w:r>
        <w:rPr>
          <w:rFonts w:ascii="Times New Roman" w:hAnsi="Times New Roman"/>
          <w:b/>
          <w:kern w:val="0"/>
          <w:sz w:val="28"/>
          <w:szCs w:val="28"/>
        </w:rPr>
        <w:t>-</w:t>
      </w:r>
      <w:r>
        <w:rPr>
          <w:rFonts w:ascii="Times New Roman" w:hAnsi="Times New Roman" w:hint="eastAsia"/>
          <w:b/>
          <w:kern w:val="0"/>
          <w:sz w:val="28"/>
          <w:szCs w:val="28"/>
        </w:rPr>
        <w:t>d</w:t>
      </w:r>
      <w:r>
        <w:rPr>
          <w:rFonts w:ascii="Times New Roman" w:hAnsi="Times New Roman"/>
          <w:b/>
          <w:kern w:val="0"/>
          <w:sz w:val="28"/>
          <w:szCs w:val="28"/>
        </w:rPr>
        <w:t xml:space="preserve">oped </w:t>
      </w:r>
      <w:r>
        <w:rPr>
          <w:rFonts w:ascii="Times New Roman" w:hAnsi="Times New Roman" w:hint="eastAsia"/>
          <w:b/>
          <w:kern w:val="0"/>
          <w:sz w:val="28"/>
          <w:szCs w:val="28"/>
        </w:rPr>
        <w:t>c</w:t>
      </w:r>
      <w:r>
        <w:rPr>
          <w:rFonts w:ascii="Times New Roman" w:hAnsi="Times New Roman"/>
          <w:b/>
          <w:kern w:val="0"/>
          <w:sz w:val="28"/>
          <w:szCs w:val="28"/>
        </w:rPr>
        <w:t xml:space="preserve">arbon </w:t>
      </w:r>
      <w:r>
        <w:rPr>
          <w:rFonts w:ascii="Times New Roman" w:hAnsi="Times New Roman" w:hint="eastAsia"/>
          <w:b/>
          <w:kern w:val="0"/>
          <w:sz w:val="28"/>
          <w:szCs w:val="28"/>
        </w:rPr>
        <w:t>n</w:t>
      </w:r>
      <w:r>
        <w:rPr>
          <w:rFonts w:ascii="Times New Roman" w:hAnsi="Times New Roman"/>
          <w:b/>
          <w:kern w:val="0"/>
          <w:sz w:val="28"/>
          <w:szCs w:val="28"/>
        </w:rPr>
        <w:t>ano</w:t>
      </w:r>
      <w:r>
        <w:rPr>
          <w:rFonts w:ascii="Times New Roman" w:hAnsi="Times New Roman" w:hint="eastAsia"/>
          <w:b/>
          <w:kern w:val="0"/>
          <w:sz w:val="28"/>
          <w:szCs w:val="28"/>
        </w:rPr>
        <w:t>fiber</w:t>
      </w:r>
      <w:r>
        <w:rPr>
          <w:rFonts w:ascii="Times New Roman" w:hAnsi="Times New Roman"/>
          <w:b/>
          <w:kern w:val="0"/>
          <w:sz w:val="28"/>
          <w:szCs w:val="28"/>
        </w:rPr>
        <w:t>s</w:t>
      </w:r>
      <w:r>
        <w:rPr>
          <w:rFonts w:ascii="Times New Roman" w:hAnsi="Times New Roman" w:hint="eastAsia"/>
          <w:b/>
          <w:kern w:val="0"/>
          <w:sz w:val="28"/>
          <w:szCs w:val="28"/>
        </w:rPr>
        <w:t xml:space="preserve"> as bifunctional electrocatalyst for </w:t>
      </w:r>
      <w:r w:rsidRPr="003E6BDF">
        <w:rPr>
          <w:rFonts w:ascii="Times New Roman" w:hAnsi="Times New Roman"/>
          <w:b/>
          <w:kern w:val="0"/>
          <w:sz w:val="28"/>
          <w:szCs w:val="28"/>
        </w:rPr>
        <w:t>Z</w:t>
      </w:r>
      <w:r w:rsidRPr="003E6BDF">
        <w:rPr>
          <w:rFonts w:ascii="Times New Roman" w:hAnsi="Times New Roman" w:hint="eastAsia"/>
          <w:b/>
          <w:kern w:val="0"/>
          <w:sz w:val="28"/>
          <w:szCs w:val="28"/>
        </w:rPr>
        <w:t>n</w:t>
      </w:r>
      <w:r w:rsidRPr="003E6BDF">
        <w:rPr>
          <w:rFonts w:ascii="Times New Roman" w:hAnsi="Times New Roman"/>
          <w:b/>
          <w:kern w:val="0"/>
          <w:sz w:val="28"/>
          <w:szCs w:val="28"/>
        </w:rPr>
        <w:t>-air batter</w:t>
      </w:r>
      <w:r w:rsidRPr="003E6BDF">
        <w:rPr>
          <w:rFonts w:ascii="Times New Roman" w:hAnsi="Times New Roman" w:hint="eastAsia"/>
          <w:b/>
          <w:kern w:val="0"/>
          <w:sz w:val="28"/>
          <w:szCs w:val="28"/>
        </w:rPr>
        <w:t>y</w:t>
      </w:r>
    </w:p>
    <w:p w:rsidR="00C91575" w:rsidRPr="00C91575" w:rsidRDefault="00C91575" w:rsidP="00C91575">
      <w:pPr>
        <w:autoSpaceDE w:val="0"/>
        <w:autoSpaceDN w:val="0"/>
        <w:adjustRightInd w:val="0"/>
        <w:snapToGrid w:val="0"/>
        <w:spacing w:line="480" w:lineRule="auto"/>
        <w:rPr>
          <w:rFonts w:ascii="Times New Roman" w:eastAsia="AdvGulliv-R" w:hAnsi="Times New Roman"/>
          <w:sz w:val="24"/>
        </w:rPr>
      </w:pPr>
      <w:r w:rsidRPr="00C91575">
        <w:rPr>
          <w:rFonts w:ascii="Times New Roman" w:eastAsia="AdvGulliv-R" w:hAnsi="Times New Roman"/>
          <w:sz w:val="24"/>
        </w:rPr>
        <w:t xml:space="preserve">Yang Shi, </w:t>
      </w:r>
      <w:r w:rsidRPr="00C91575">
        <w:rPr>
          <w:rFonts w:ascii="Times New Roman" w:eastAsia="AdvGulliv-R" w:hAnsi="Times New Roman"/>
          <w:sz w:val="24"/>
          <w:vertAlign w:val="superscript"/>
        </w:rPr>
        <w:t>a</w:t>
      </w:r>
      <w:r w:rsidRPr="00C91575">
        <w:rPr>
          <w:rFonts w:ascii="Times New Roman" w:eastAsia="AdvGulliv-R" w:hAnsi="Times New Roman"/>
          <w:sz w:val="24"/>
        </w:rPr>
        <w:t xml:space="preserve"> Xinxin Xu, </w:t>
      </w:r>
      <w:r w:rsidRPr="00C91575">
        <w:rPr>
          <w:rFonts w:ascii="Times New Roman" w:eastAsia="AdvGulliv-R" w:hAnsi="Times New Roman"/>
          <w:sz w:val="24"/>
          <w:vertAlign w:val="superscript"/>
        </w:rPr>
        <w:t>a</w:t>
      </w:r>
      <w:r w:rsidRPr="00C91575">
        <w:rPr>
          <w:rFonts w:ascii="Times New Roman" w:eastAsia="AdvGulliv-R" w:hAnsi="Times New Roman"/>
          <w:sz w:val="24"/>
        </w:rPr>
        <w:t xml:space="preserve"> * and Jin Chen </w:t>
      </w:r>
      <w:r w:rsidRPr="00C91575">
        <w:rPr>
          <w:rFonts w:ascii="Times New Roman" w:eastAsia="AdvGulliv-R" w:hAnsi="Times New Roman"/>
          <w:sz w:val="24"/>
          <w:vertAlign w:val="superscript"/>
        </w:rPr>
        <w:t>b</w:t>
      </w:r>
    </w:p>
    <w:p w:rsidR="00C91575" w:rsidRPr="00C91575" w:rsidRDefault="00C91575" w:rsidP="00C91575">
      <w:pPr>
        <w:autoSpaceDE w:val="0"/>
        <w:autoSpaceDN w:val="0"/>
        <w:adjustRightInd w:val="0"/>
        <w:snapToGrid w:val="0"/>
        <w:spacing w:line="480" w:lineRule="auto"/>
        <w:rPr>
          <w:rFonts w:ascii="Times New Roman" w:eastAsia="AdvGulliv-R" w:hAnsi="Times New Roman"/>
          <w:sz w:val="24"/>
        </w:rPr>
      </w:pPr>
      <w:r w:rsidRPr="00C91575">
        <w:rPr>
          <w:rFonts w:ascii="Times New Roman" w:eastAsia="AdvGulliv-R" w:hAnsi="Times New Roman"/>
          <w:sz w:val="24"/>
        </w:rPr>
        <w:t>a Department of Chemistry, College of Science, Northeastern University, Shenyang 110819, Liaoning, China</w:t>
      </w:r>
    </w:p>
    <w:p w:rsidR="00FD5C12" w:rsidRDefault="00C91575" w:rsidP="00C91575">
      <w:pPr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/>
          <w:b/>
          <w:kern w:val="0"/>
          <w:sz w:val="24"/>
          <w:szCs w:val="24"/>
        </w:rPr>
      </w:pPr>
      <w:r w:rsidRPr="00C91575">
        <w:rPr>
          <w:rFonts w:ascii="Times New Roman" w:eastAsia="AdvGulliv-R" w:hAnsi="Times New Roman"/>
          <w:sz w:val="24"/>
        </w:rPr>
        <w:t>b Key Laboratory of Electromagnetic Processing of Materials, MOE, Northeastern University, Shenyang 110819, Liaoning, China</w:t>
      </w:r>
    </w:p>
    <w:p w:rsidR="00FD5C12" w:rsidRDefault="00FD5C12">
      <w:pPr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/>
          <w:b/>
          <w:kern w:val="0"/>
          <w:sz w:val="24"/>
          <w:szCs w:val="24"/>
        </w:rPr>
      </w:pPr>
    </w:p>
    <w:p w:rsidR="00FD5C12" w:rsidRDefault="00FD5C12">
      <w:pPr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/>
          <w:b/>
          <w:kern w:val="0"/>
          <w:sz w:val="24"/>
          <w:szCs w:val="24"/>
        </w:rPr>
      </w:pPr>
    </w:p>
    <w:p w:rsidR="00FD5C12" w:rsidRDefault="00FD5C12">
      <w:pPr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/>
          <w:b/>
          <w:kern w:val="0"/>
          <w:sz w:val="24"/>
          <w:szCs w:val="24"/>
        </w:rPr>
      </w:pPr>
    </w:p>
    <w:p w:rsidR="00FD5C12" w:rsidRDefault="00FD5C12">
      <w:pPr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/>
          <w:b/>
          <w:kern w:val="0"/>
          <w:sz w:val="24"/>
          <w:szCs w:val="24"/>
        </w:rPr>
      </w:pPr>
    </w:p>
    <w:p w:rsidR="00FD5C12" w:rsidRDefault="00FD5C12">
      <w:pPr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/>
          <w:b/>
          <w:kern w:val="0"/>
          <w:sz w:val="24"/>
          <w:szCs w:val="24"/>
        </w:rPr>
      </w:pPr>
    </w:p>
    <w:p w:rsidR="00FD5C12" w:rsidRDefault="00FD5C12">
      <w:pPr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/>
          <w:b/>
          <w:kern w:val="0"/>
          <w:sz w:val="24"/>
          <w:szCs w:val="24"/>
        </w:rPr>
      </w:pPr>
    </w:p>
    <w:p w:rsidR="00FD5C12" w:rsidRDefault="00FD5C12">
      <w:pPr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/>
          <w:b/>
          <w:kern w:val="0"/>
          <w:sz w:val="24"/>
          <w:szCs w:val="24"/>
        </w:rPr>
      </w:pPr>
    </w:p>
    <w:p w:rsidR="00FD5C12" w:rsidRDefault="00FD5C12">
      <w:pPr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/>
          <w:b/>
          <w:kern w:val="0"/>
          <w:sz w:val="24"/>
          <w:szCs w:val="24"/>
        </w:rPr>
      </w:pPr>
    </w:p>
    <w:p w:rsidR="00FD5C12" w:rsidRDefault="00FD5C12">
      <w:pPr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/>
          <w:b/>
          <w:kern w:val="0"/>
          <w:sz w:val="24"/>
          <w:szCs w:val="24"/>
        </w:rPr>
      </w:pPr>
    </w:p>
    <w:p w:rsidR="00FD5C12" w:rsidRDefault="00FD5C12">
      <w:pPr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/>
          <w:b/>
          <w:kern w:val="0"/>
          <w:sz w:val="24"/>
          <w:szCs w:val="24"/>
        </w:rPr>
      </w:pPr>
    </w:p>
    <w:p w:rsidR="00FD5C12" w:rsidRDefault="00FD5C12">
      <w:pPr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/>
          <w:b/>
          <w:kern w:val="0"/>
          <w:sz w:val="24"/>
          <w:szCs w:val="24"/>
        </w:rPr>
      </w:pPr>
    </w:p>
    <w:p w:rsidR="00FD5C12" w:rsidRDefault="00FD5C12">
      <w:pPr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/>
          <w:b/>
          <w:kern w:val="0"/>
          <w:sz w:val="24"/>
          <w:szCs w:val="24"/>
        </w:rPr>
      </w:pPr>
    </w:p>
    <w:p w:rsidR="00FD5C12" w:rsidRDefault="00FD5C12">
      <w:pPr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/>
          <w:b/>
          <w:kern w:val="0"/>
          <w:sz w:val="24"/>
          <w:szCs w:val="24"/>
        </w:rPr>
      </w:pPr>
    </w:p>
    <w:p w:rsidR="00BA0858" w:rsidRDefault="00BA0858">
      <w:pPr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/>
          <w:b/>
          <w:kern w:val="0"/>
          <w:sz w:val="24"/>
          <w:szCs w:val="24"/>
        </w:rPr>
      </w:pPr>
    </w:p>
    <w:p w:rsidR="00FD5C12" w:rsidRDefault="00FD5C12">
      <w:pPr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 w:hint="eastAsia"/>
          <w:b/>
          <w:kern w:val="0"/>
          <w:sz w:val="24"/>
          <w:szCs w:val="24"/>
        </w:rPr>
      </w:pPr>
    </w:p>
    <w:p w:rsidR="005C407E" w:rsidRDefault="005C407E">
      <w:pPr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/>
          <w:b/>
          <w:kern w:val="0"/>
          <w:sz w:val="24"/>
          <w:szCs w:val="24"/>
        </w:rPr>
      </w:pPr>
    </w:p>
    <w:p w:rsidR="00FD5C12" w:rsidRDefault="00F73FC2">
      <w:pPr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kern w:val="0"/>
          <w:sz w:val="24"/>
          <w:szCs w:val="24"/>
        </w:rPr>
        <w:lastRenderedPageBreak/>
        <w:t>Materials and characterization</w:t>
      </w:r>
    </w:p>
    <w:p w:rsidR="00FD5C12" w:rsidRDefault="00F73FC2">
      <w:pPr>
        <w:autoSpaceDE w:val="0"/>
        <w:autoSpaceDN w:val="0"/>
        <w:adjustRightInd w:val="0"/>
        <w:snapToGrid w:val="0"/>
        <w:spacing w:line="480" w:lineRule="auto"/>
        <w:ind w:firstLineChars="100" w:firstLine="240"/>
        <w:rPr>
          <w:rFonts w:ascii="Times New Roman" w:hAnsi="Times New Roman"/>
          <w:kern w:val="0"/>
          <w:sz w:val="24"/>
          <w:szCs w:val="24"/>
        </w:rPr>
      </w:pPr>
      <w:r>
        <w:rPr>
          <w:rFonts w:ascii="Times New Roman" w:hAnsi="Times New Roman"/>
          <w:kern w:val="0"/>
          <w:sz w:val="24"/>
          <w:szCs w:val="24"/>
        </w:rPr>
        <w:t>All chemicals were of analytical grade, commercially available from Sinopharm Chemical Reagent Co. Ltd and used as received without further puri</w:t>
      </w:r>
      <w:r>
        <w:rPr>
          <w:rFonts w:ascii="Times New Roman" w:eastAsia="AdvOT77db9845+fb" w:hAnsi="Times New Roman"/>
          <w:kern w:val="0"/>
          <w:sz w:val="24"/>
          <w:szCs w:val="24"/>
        </w:rPr>
        <w:t>fi</w:t>
      </w:r>
      <w:r>
        <w:rPr>
          <w:rFonts w:ascii="Times New Roman" w:hAnsi="Times New Roman"/>
          <w:kern w:val="0"/>
          <w:sz w:val="24"/>
          <w:szCs w:val="24"/>
        </w:rPr>
        <w:t xml:space="preserve">cation. </w:t>
      </w:r>
      <w:r>
        <w:rPr>
          <w:rFonts w:ascii="Times New Roman" w:eastAsia="PMingLiU" w:hAnsi="Times New Roman"/>
          <w:kern w:val="0"/>
          <w:sz w:val="24"/>
          <w:szCs w:val="24"/>
          <w:lang w:eastAsia="zh-TW"/>
        </w:rPr>
        <w:t>PXRD pattern w</w:t>
      </w:r>
      <w:r>
        <w:rPr>
          <w:rFonts w:ascii="Times New Roman" w:hAnsi="Times New Roman"/>
          <w:kern w:val="0"/>
          <w:sz w:val="24"/>
          <w:szCs w:val="24"/>
        </w:rPr>
        <w:t>as</w:t>
      </w:r>
      <w:r>
        <w:rPr>
          <w:rFonts w:ascii="Times New Roman" w:eastAsia="PMingLiU" w:hAnsi="Times New Roman"/>
          <w:kern w:val="0"/>
          <w:sz w:val="24"/>
          <w:szCs w:val="24"/>
          <w:lang w:eastAsia="zh-TW"/>
        </w:rPr>
        <w:t xml:space="preserve"> recorded on </w:t>
      </w:r>
      <w:r>
        <w:rPr>
          <w:rFonts w:ascii="Times New Roman" w:hAnsi="Times New Roman"/>
          <w:kern w:val="0"/>
          <w:sz w:val="24"/>
          <w:szCs w:val="24"/>
        </w:rPr>
        <w:t>X-ray</w:t>
      </w:r>
      <w:r>
        <w:rPr>
          <w:rFonts w:ascii="Times New Roman" w:eastAsia="PMingLiU" w:hAnsi="Times New Roman"/>
          <w:kern w:val="0"/>
          <w:sz w:val="24"/>
          <w:szCs w:val="24"/>
          <w:lang w:eastAsia="zh-TW"/>
        </w:rPr>
        <w:t xml:space="preserve"> diffractometer with CuK</w:t>
      </w:r>
      <w:r>
        <w:rPr>
          <w:rFonts w:ascii="Times New Roman" w:eastAsia="PMingLiU" w:hAnsi="Times New Roman"/>
          <w:kern w:val="0"/>
          <w:sz w:val="24"/>
          <w:szCs w:val="24"/>
          <w:vertAlign w:val="subscript"/>
          <w:lang w:eastAsia="zh-TW"/>
        </w:rPr>
        <w:t>α</w:t>
      </w:r>
      <w:r>
        <w:rPr>
          <w:rFonts w:ascii="Times New Roman" w:eastAsia="PMingLiU" w:hAnsi="Times New Roman"/>
          <w:kern w:val="0"/>
          <w:sz w:val="24"/>
          <w:szCs w:val="24"/>
          <w:lang w:eastAsia="zh-TW"/>
        </w:rPr>
        <w:t xml:space="preserve"> (λ</w:t>
      </w:r>
      <w:r>
        <w:rPr>
          <w:rFonts w:ascii="Times New Roman" w:hAnsi="Times New Roman"/>
          <w:kern w:val="0"/>
          <w:sz w:val="24"/>
          <w:szCs w:val="24"/>
        </w:rPr>
        <w:t xml:space="preserve"> </w:t>
      </w:r>
      <w:r>
        <w:rPr>
          <w:rFonts w:ascii="Times New Roman" w:eastAsia="PMingLiU" w:hAnsi="Times New Roman"/>
          <w:kern w:val="0"/>
          <w:sz w:val="24"/>
          <w:szCs w:val="24"/>
          <w:lang w:eastAsia="zh-TW"/>
        </w:rPr>
        <w:t>=</w:t>
      </w:r>
      <w:r>
        <w:rPr>
          <w:rFonts w:ascii="Times New Roman" w:hAnsi="Times New Roman"/>
          <w:kern w:val="0"/>
          <w:sz w:val="24"/>
          <w:szCs w:val="24"/>
        </w:rPr>
        <w:t xml:space="preserve"> </w:t>
      </w:r>
      <w:r>
        <w:rPr>
          <w:rFonts w:ascii="Times New Roman" w:eastAsia="PMingLiU" w:hAnsi="Times New Roman"/>
          <w:kern w:val="0"/>
          <w:sz w:val="24"/>
          <w:szCs w:val="24"/>
          <w:lang w:eastAsia="zh-TW"/>
        </w:rPr>
        <w:t>1.5418</w:t>
      </w:r>
      <w:r>
        <w:rPr>
          <w:rFonts w:ascii="Times New Roman" w:eastAsia="PMingLiU" w:hAnsi="Times New Roman"/>
          <w:sz w:val="24"/>
          <w:szCs w:val="24"/>
          <w:lang w:eastAsia="zh-TW"/>
        </w:rPr>
        <w:t xml:space="preserve"> Å</w:t>
      </w:r>
      <w:r>
        <w:rPr>
          <w:rFonts w:ascii="Times New Roman" w:eastAsia="PMingLiU" w:hAnsi="Times New Roman"/>
          <w:kern w:val="0"/>
          <w:sz w:val="24"/>
          <w:szCs w:val="24"/>
          <w:lang w:eastAsia="zh-TW"/>
        </w:rPr>
        <w:t>) radiation</w:t>
      </w:r>
      <w:r>
        <w:rPr>
          <w:rFonts w:ascii="Times New Roman" w:hAnsi="Times New Roman"/>
          <w:kern w:val="0"/>
          <w:sz w:val="24"/>
          <w:szCs w:val="24"/>
        </w:rPr>
        <w:t xml:space="preserve"> (Philips X’Pert Pro Super, Philips). XPS </w:t>
      </w:r>
      <w:r>
        <w:rPr>
          <w:rFonts w:ascii="Times New Roman" w:hAnsi="Times New Roman"/>
          <w:sz w:val="24"/>
          <w:szCs w:val="24"/>
        </w:rPr>
        <w:t>w</w:t>
      </w:r>
      <w:r>
        <w:rPr>
          <w:rFonts w:ascii="Times New Roman" w:hAnsi="Times New Roman" w:hint="eastAsia"/>
          <w:sz w:val="24"/>
          <w:szCs w:val="24"/>
        </w:rPr>
        <w:t>as</w:t>
      </w:r>
      <w:r>
        <w:rPr>
          <w:rFonts w:ascii="Times New Roman" w:hAnsi="Times New Roman"/>
          <w:sz w:val="24"/>
          <w:szCs w:val="24"/>
        </w:rPr>
        <w:t xml:space="preserve"> performed </w:t>
      </w:r>
      <w:r>
        <w:rPr>
          <w:rFonts w:ascii="Times New Roman" w:hAnsi="Times New Roman"/>
          <w:kern w:val="0"/>
          <w:sz w:val="24"/>
          <w:szCs w:val="24"/>
        </w:rPr>
        <w:t xml:space="preserve">on photoelectron spectroscopy (ESCALAB 250Xi). </w:t>
      </w:r>
      <w:r>
        <w:rPr>
          <w:rFonts w:ascii="Times New Roman" w:hAnsi="Times New Roman"/>
          <w:sz w:val="24"/>
          <w:szCs w:val="24"/>
        </w:rPr>
        <w:t>The morphology was observed on an ultra plus field emission scanning electron microscope (SEM, ultra plus, ZEISS) and transmission electron microscopy (TEM, JEOL, JEM-2100F).</w:t>
      </w:r>
      <w:r>
        <w:rPr>
          <w:rFonts w:ascii="Times New Roman" w:hAnsi="Times New Roman"/>
          <w:kern w:val="0"/>
          <w:sz w:val="24"/>
          <w:szCs w:val="24"/>
        </w:rPr>
        <w:t xml:space="preserve"> Electrochemical experiments were conducted on electrochemical workstation (CHI-760E, </w:t>
      </w:r>
      <w:r>
        <w:rPr>
          <w:rFonts w:ascii="Times New Roman" w:eastAsia="AdvOT999035f4" w:hAnsi="Times New Roman"/>
          <w:kern w:val="0"/>
          <w:sz w:val="24"/>
          <w:szCs w:val="24"/>
        </w:rPr>
        <w:t>Chenhua</w:t>
      </w:r>
      <w:r>
        <w:rPr>
          <w:rFonts w:ascii="Times New Roman" w:hAnsi="Times New Roman"/>
          <w:kern w:val="0"/>
          <w:sz w:val="24"/>
          <w:szCs w:val="24"/>
        </w:rPr>
        <w:t>).</w:t>
      </w:r>
    </w:p>
    <w:p w:rsidR="00FD5C12" w:rsidRDefault="00F73FC2">
      <w:pPr>
        <w:autoSpaceDE w:val="0"/>
        <w:autoSpaceDN w:val="0"/>
        <w:adjustRightInd w:val="0"/>
        <w:snapToGrid w:val="0"/>
        <w:spacing w:line="480" w:lineRule="auto"/>
        <w:rPr>
          <w:rFonts w:ascii="Times New Roman" w:eastAsia="AdvOT999035f4" w:hAnsi="Times New Roman"/>
          <w:b/>
          <w:kern w:val="0"/>
          <w:sz w:val="24"/>
          <w:szCs w:val="24"/>
        </w:rPr>
      </w:pPr>
      <w:r>
        <w:rPr>
          <w:rFonts w:ascii="Times New Roman" w:hAnsi="Times New Roman"/>
          <w:b/>
          <w:kern w:val="0"/>
          <w:sz w:val="24"/>
          <w:szCs w:val="24"/>
        </w:rPr>
        <w:t>RRDE</w:t>
      </w:r>
      <w:r>
        <w:rPr>
          <w:rFonts w:ascii="Times New Roman" w:eastAsia="AdvOT999035f4" w:hAnsi="Times New Roman"/>
          <w:b/>
          <w:kern w:val="0"/>
          <w:sz w:val="24"/>
          <w:szCs w:val="24"/>
        </w:rPr>
        <w:t xml:space="preserve"> test in ORR</w:t>
      </w:r>
    </w:p>
    <w:p w:rsidR="00FD5C12" w:rsidRDefault="00F73FC2">
      <w:pPr>
        <w:autoSpaceDE w:val="0"/>
        <w:autoSpaceDN w:val="0"/>
        <w:adjustRightInd w:val="0"/>
        <w:snapToGrid w:val="0"/>
        <w:spacing w:line="480" w:lineRule="auto"/>
        <w:ind w:firstLineChars="100" w:firstLine="24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kern w:val="0"/>
          <w:sz w:val="24"/>
          <w:szCs w:val="24"/>
        </w:rPr>
        <w:t>RRDE</w:t>
      </w:r>
      <w:r>
        <w:rPr>
          <w:rFonts w:ascii="Times New Roman" w:eastAsia="MetaNormalLF-Roman" w:hAnsi="Times New Roman"/>
          <w:kern w:val="0"/>
          <w:sz w:val="24"/>
          <w:szCs w:val="24"/>
        </w:rPr>
        <w:t xml:space="preserve"> (</w:t>
      </w:r>
      <w:r>
        <w:rPr>
          <w:rFonts w:ascii="Times New Roman" w:hAnsi="Times New Roman"/>
          <w:sz w:val="24"/>
          <w:szCs w:val="24"/>
        </w:rPr>
        <w:t>electrode area is 0.2475 cm</w:t>
      </w:r>
      <w:r>
        <w:rPr>
          <w:rFonts w:ascii="Times New Roman" w:hAnsi="Times New Roman"/>
          <w:sz w:val="24"/>
          <w:szCs w:val="24"/>
          <w:vertAlign w:val="superscript"/>
        </w:rPr>
        <w:t>2</w:t>
      </w:r>
      <w:r>
        <w:rPr>
          <w:rFonts w:ascii="Times New Roman" w:hAnsi="Times New Roman"/>
          <w:kern w:val="0"/>
          <w:sz w:val="24"/>
          <w:szCs w:val="24"/>
        </w:rPr>
        <w:t>) experiment was also conducted in O</w:t>
      </w:r>
      <w:r>
        <w:rPr>
          <w:rFonts w:ascii="Times New Roman" w:hAnsi="Times New Roman"/>
          <w:kern w:val="0"/>
          <w:sz w:val="24"/>
          <w:szCs w:val="24"/>
          <w:vertAlign w:val="subscript"/>
        </w:rPr>
        <w:t>2</w:t>
      </w:r>
      <w:r>
        <w:rPr>
          <w:rFonts w:ascii="Times New Roman" w:hAnsi="Times New Roman"/>
          <w:kern w:val="0"/>
          <w:sz w:val="24"/>
          <w:szCs w:val="24"/>
        </w:rPr>
        <w:t xml:space="preserve"> saturated </w:t>
      </w:r>
      <w:r>
        <w:rPr>
          <w:rFonts w:ascii="Times New Roman" w:eastAsia="AdvMYR4" w:hAnsi="Times New Roman"/>
          <w:color w:val="000000"/>
          <w:kern w:val="0"/>
          <w:sz w:val="24"/>
          <w:szCs w:val="24"/>
        </w:rPr>
        <w:t>KOH</w:t>
      </w:r>
      <w:r>
        <w:rPr>
          <w:rFonts w:ascii="Times New Roman" w:eastAsia="AdvOT999035f4" w:hAnsi="Times New Roman"/>
          <w:kern w:val="0"/>
          <w:sz w:val="24"/>
          <w:szCs w:val="24"/>
        </w:rPr>
        <w:t xml:space="preserve"> (0.1 M)</w:t>
      </w:r>
      <w:r>
        <w:rPr>
          <w:rFonts w:ascii="Times New Roman" w:hAnsi="Times New Roman"/>
          <w:kern w:val="0"/>
          <w:sz w:val="24"/>
          <w:szCs w:val="24"/>
        </w:rPr>
        <w:t xml:space="preserve">. </w:t>
      </w:r>
      <w:r>
        <w:rPr>
          <w:rFonts w:ascii="Times New Roman" w:eastAsia="MetaNormalLF-Roman" w:hAnsi="Times New Roman"/>
          <w:kern w:val="0"/>
          <w:sz w:val="24"/>
          <w:szCs w:val="24"/>
        </w:rPr>
        <w:t xml:space="preserve">Working electrode was fabricated as follows: the mixture of </w:t>
      </w:r>
      <w:bookmarkStart w:id="0" w:name="_Hlk131247467"/>
      <w:r>
        <w:rPr>
          <w:rFonts w:ascii="Times New Roman" w:hAnsi="Times New Roman" w:hint="eastAsia"/>
          <w:b/>
          <w:sz w:val="24"/>
        </w:rPr>
        <w:t>CoFe</w:t>
      </w:r>
      <w:r>
        <w:rPr>
          <w:rFonts w:ascii="Times New Roman" w:hAnsi="Times New Roman" w:hint="eastAsia"/>
          <w:b/>
          <w:sz w:val="24"/>
          <w:vertAlign w:val="subscript"/>
        </w:rPr>
        <w:t>2</w:t>
      </w:r>
      <w:r>
        <w:rPr>
          <w:rFonts w:ascii="Times New Roman" w:hAnsi="Times New Roman" w:hint="eastAsia"/>
          <w:b/>
          <w:sz w:val="24"/>
        </w:rPr>
        <w:t>O</w:t>
      </w:r>
      <w:r>
        <w:rPr>
          <w:rFonts w:ascii="Times New Roman" w:hAnsi="Times New Roman" w:hint="eastAsia"/>
          <w:b/>
          <w:sz w:val="24"/>
          <w:vertAlign w:val="subscript"/>
        </w:rPr>
        <w:t>4</w:t>
      </w:r>
      <w:r>
        <w:rPr>
          <w:rFonts w:ascii="Times New Roman" w:hAnsi="Times New Roman" w:hint="eastAsia"/>
          <w:b/>
          <w:sz w:val="24"/>
        </w:rPr>
        <w:t>@NCNF</w:t>
      </w:r>
      <w:bookmarkEnd w:id="0"/>
      <w:r>
        <w:rPr>
          <w:rFonts w:ascii="Times New Roman" w:hAnsi="Times New Roman"/>
          <w:bCs/>
          <w:sz w:val="24"/>
          <w:szCs w:val="24"/>
        </w:rPr>
        <w:t xml:space="preserve"> (or </w:t>
      </w:r>
      <w:r>
        <w:rPr>
          <w:rFonts w:ascii="Times New Roman" w:hAnsi="Times New Roman"/>
          <w:b/>
          <w:sz w:val="24"/>
        </w:rPr>
        <w:t>N</w:t>
      </w:r>
      <w:r>
        <w:rPr>
          <w:rFonts w:ascii="Times New Roman" w:hAnsi="Times New Roman" w:hint="eastAsia"/>
          <w:b/>
          <w:sz w:val="24"/>
        </w:rPr>
        <w:t>iFe</w:t>
      </w:r>
      <w:r>
        <w:rPr>
          <w:rFonts w:ascii="Times New Roman" w:hAnsi="Times New Roman" w:hint="eastAsia"/>
          <w:b/>
          <w:sz w:val="24"/>
          <w:vertAlign w:val="subscript"/>
        </w:rPr>
        <w:t>2</w:t>
      </w:r>
      <w:r>
        <w:rPr>
          <w:rFonts w:ascii="Times New Roman" w:hAnsi="Times New Roman" w:hint="eastAsia"/>
          <w:b/>
          <w:sz w:val="24"/>
        </w:rPr>
        <w:t>O</w:t>
      </w:r>
      <w:r>
        <w:rPr>
          <w:rFonts w:ascii="Times New Roman" w:hAnsi="Times New Roman" w:hint="eastAsia"/>
          <w:b/>
          <w:sz w:val="24"/>
          <w:vertAlign w:val="subscript"/>
        </w:rPr>
        <w:t>4</w:t>
      </w:r>
      <w:r>
        <w:rPr>
          <w:rFonts w:ascii="Times New Roman" w:hAnsi="Times New Roman" w:hint="eastAsia"/>
          <w:b/>
          <w:sz w:val="24"/>
        </w:rPr>
        <w:t>@NCNF</w:t>
      </w:r>
      <w:r>
        <w:rPr>
          <w:rFonts w:ascii="Times New Roman" w:hAnsi="Times New Roman"/>
          <w:b/>
          <w:sz w:val="24"/>
        </w:rPr>
        <w:t xml:space="preserve"> </w:t>
      </w:r>
      <w:r>
        <w:rPr>
          <w:rFonts w:ascii="Times New Roman" w:hAnsi="Times New Roman" w:hint="eastAsia"/>
          <w:bCs/>
          <w:sz w:val="24"/>
        </w:rPr>
        <w:t>and</w:t>
      </w:r>
      <w:r>
        <w:rPr>
          <w:rFonts w:ascii="Times New Roman" w:hAnsi="Times New Roman"/>
          <w:b/>
          <w:sz w:val="24"/>
        </w:rPr>
        <w:t xml:space="preserve"> NCNF</w:t>
      </w:r>
      <w:r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eastAsia="MetaNormalLF-Roman" w:hAnsi="Times New Roman"/>
          <w:kern w:val="0"/>
          <w:sz w:val="24"/>
          <w:szCs w:val="24"/>
        </w:rPr>
        <w:t>2 mg</w:t>
      </w:r>
      <w:r>
        <w:rPr>
          <w:rFonts w:ascii="Times New Roman" w:hAnsi="Times New Roman"/>
          <w:sz w:val="24"/>
          <w:szCs w:val="24"/>
        </w:rPr>
        <w:t>)</w:t>
      </w:r>
      <w:r>
        <w:rPr>
          <w:rFonts w:ascii="Times New Roman" w:eastAsia="AdvOT999035f4" w:hAnsi="Times New Roman"/>
          <w:kern w:val="0"/>
          <w:sz w:val="24"/>
          <w:szCs w:val="24"/>
        </w:rPr>
        <w:t xml:space="preserve"> and </w:t>
      </w:r>
      <w:r>
        <w:rPr>
          <w:rFonts w:ascii="Times New Roman" w:hAnsi="Times New Roman"/>
          <w:kern w:val="0"/>
          <w:sz w:val="24"/>
          <w:szCs w:val="24"/>
        </w:rPr>
        <w:t xml:space="preserve">carbon black (Vulcan XC-72R, </w:t>
      </w:r>
      <w:r>
        <w:rPr>
          <w:rFonts w:ascii="Times New Roman" w:eastAsia="MetaNormalLF-Roman" w:hAnsi="Times New Roman"/>
          <w:kern w:val="0"/>
          <w:sz w:val="24"/>
          <w:szCs w:val="24"/>
        </w:rPr>
        <w:t>8 mg</w:t>
      </w:r>
      <w:r>
        <w:rPr>
          <w:rFonts w:ascii="Times New Roman" w:hAnsi="Times New Roman"/>
          <w:kern w:val="0"/>
          <w:sz w:val="24"/>
          <w:szCs w:val="24"/>
        </w:rPr>
        <w:t xml:space="preserve">) </w:t>
      </w:r>
      <w:r>
        <w:rPr>
          <w:rFonts w:ascii="Times New Roman" w:eastAsia="AdvOT999035f4" w:hAnsi="Times New Roman"/>
          <w:kern w:val="0"/>
          <w:sz w:val="24"/>
          <w:szCs w:val="24"/>
        </w:rPr>
        <w:t>was dispersed in</w:t>
      </w:r>
      <w:r>
        <w:rPr>
          <w:rFonts w:ascii="Times New Roman" w:eastAsia="MinionPro-Regular" w:hAnsi="Times New Roman"/>
          <w:kern w:val="0"/>
          <w:sz w:val="24"/>
          <w:szCs w:val="24"/>
        </w:rPr>
        <w:t xml:space="preserve"> aqueous solution of water</w:t>
      </w:r>
      <w:r>
        <w:rPr>
          <w:rFonts w:ascii="Times New Roman" w:hAnsi="Times New Roman"/>
          <w:kern w:val="0"/>
          <w:sz w:val="24"/>
          <w:szCs w:val="24"/>
        </w:rPr>
        <w:t xml:space="preserve"> (</w:t>
      </w:r>
      <w:r>
        <w:rPr>
          <w:rFonts w:ascii="Times New Roman" w:eastAsia="MinionPro-Regular" w:hAnsi="Times New Roman"/>
          <w:kern w:val="0"/>
          <w:sz w:val="24"/>
          <w:szCs w:val="24"/>
        </w:rPr>
        <w:t>0.8 mL</w:t>
      </w:r>
      <w:r>
        <w:rPr>
          <w:rFonts w:ascii="Times New Roman" w:hAnsi="Times New Roman"/>
          <w:kern w:val="0"/>
          <w:sz w:val="24"/>
          <w:szCs w:val="24"/>
        </w:rPr>
        <w:t>)</w:t>
      </w:r>
      <w:r>
        <w:rPr>
          <w:rFonts w:ascii="Times New Roman" w:eastAsia="MinionPro-Regular" w:hAnsi="Times New Roman"/>
          <w:kern w:val="0"/>
          <w:sz w:val="24"/>
          <w:szCs w:val="24"/>
        </w:rPr>
        <w:t xml:space="preserve">, ethanol </w:t>
      </w:r>
      <w:r>
        <w:rPr>
          <w:rFonts w:ascii="Times New Roman" w:hAnsi="Times New Roman"/>
          <w:kern w:val="0"/>
          <w:sz w:val="24"/>
          <w:szCs w:val="24"/>
        </w:rPr>
        <w:t>(</w:t>
      </w:r>
      <w:r>
        <w:rPr>
          <w:rFonts w:ascii="Times New Roman" w:eastAsia="MinionPro-Regular" w:hAnsi="Times New Roman"/>
          <w:kern w:val="0"/>
          <w:sz w:val="24"/>
          <w:szCs w:val="24"/>
        </w:rPr>
        <w:t>0.</w:t>
      </w:r>
      <w:r>
        <w:rPr>
          <w:rFonts w:ascii="Times New Roman" w:hAnsi="Times New Roman"/>
          <w:kern w:val="0"/>
          <w:sz w:val="24"/>
          <w:szCs w:val="24"/>
        </w:rPr>
        <w:t>15</w:t>
      </w:r>
      <w:r>
        <w:rPr>
          <w:rFonts w:ascii="Times New Roman" w:eastAsia="MinionPro-Regular" w:hAnsi="Times New Roman"/>
          <w:kern w:val="0"/>
          <w:sz w:val="24"/>
          <w:szCs w:val="24"/>
        </w:rPr>
        <w:t xml:space="preserve"> mL</w:t>
      </w:r>
      <w:r>
        <w:rPr>
          <w:rFonts w:ascii="Times New Roman" w:hAnsi="Times New Roman"/>
          <w:kern w:val="0"/>
          <w:sz w:val="24"/>
          <w:szCs w:val="24"/>
        </w:rPr>
        <w:t>)</w:t>
      </w:r>
      <w:r>
        <w:rPr>
          <w:rFonts w:ascii="Times New Roman" w:eastAsia="MinionPro-Regular" w:hAnsi="Times New Roman"/>
          <w:kern w:val="0"/>
          <w:sz w:val="24"/>
          <w:szCs w:val="24"/>
        </w:rPr>
        <w:t xml:space="preserve"> and </w:t>
      </w:r>
      <w:r>
        <w:rPr>
          <w:rFonts w:ascii="Times New Roman" w:hAnsi="Times New Roman"/>
          <w:kern w:val="0"/>
          <w:sz w:val="24"/>
          <w:szCs w:val="24"/>
        </w:rPr>
        <w:t>5</w:t>
      </w:r>
      <w:r>
        <w:rPr>
          <w:rFonts w:ascii="Times New Roman" w:eastAsia="MinionPro-Regular" w:hAnsi="Times New Roman"/>
          <w:kern w:val="0"/>
          <w:sz w:val="24"/>
          <w:szCs w:val="24"/>
        </w:rPr>
        <w:t xml:space="preserve">0 μL Nafion </w:t>
      </w:r>
      <w:r>
        <w:rPr>
          <w:rFonts w:ascii="Times New Roman" w:hAnsi="Times New Roman"/>
          <w:kern w:val="0"/>
          <w:sz w:val="24"/>
          <w:szCs w:val="24"/>
        </w:rPr>
        <w:t>(</w:t>
      </w:r>
      <w:r>
        <w:rPr>
          <w:rFonts w:ascii="Times New Roman" w:eastAsia="MinionPro-Regular" w:hAnsi="Times New Roman"/>
          <w:kern w:val="0"/>
          <w:sz w:val="24"/>
          <w:szCs w:val="24"/>
        </w:rPr>
        <w:t>5 %</w:t>
      </w:r>
      <w:r>
        <w:rPr>
          <w:rFonts w:ascii="Times New Roman" w:hAnsi="Times New Roman"/>
          <w:kern w:val="0"/>
          <w:sz w:val="24"/>
          <w:szCs w:val="24"/>
        </w:rPr>
        <w:t>)</w:t>
      </w:r>
      <w:r>
        <w:rPr>
          <w:rFonts w:ascii="Times New Roman" w:eastAsia="MinionPro-Regular" w:hAnsi="Times New Roman"/>
          <w:kern w:val="0"/>
          <w:sz w:val="24"/>
          <w:szCs w:val="24"/>
        </w:rPr>
        <w:t>.</w:t>
      </w:r>
      <w:r>
        <w:rPr>
          <w:rFonts w:ascii="Times New Roman" w:hAnsi="Times New Roman"/>
          <w:kern w:val="0"/>
          <w:sz w:val="24"/>
          <w:szCs w:val="24"/>
        </w:rPr>
        <w:t xml:space="preserve"> The ink (10 </w:t>
      </w:r>
      <w:r>
        <w:rPr>
          <w:rFonts w:ascii="Times New Roman" w:eastAsia="MinionPro-Regular" w:hAnsi="Times New Roman"/>
          <w:kern w:val="0"/>
          <w:sz w:val="24"/>
          <w:szCs w:val="24"/>
        </w:rPr>
        <w:t>μL</w:t>
      </w:r>
      <w:r>
        <w:rPr>
          <w:rFonts w:ascii="Times New Roman" w:hAnsi="Times New Roman"/>
          <w:kern w:val="0"/>
          <w:sz w:val="24"/>
          <w:szCs w:val="24"/>
        </w:rPr>
        <w:t xml:space="preserve">) was dropped on RRDE and served as working electrode. </w:t>
      </w:r>
      <w:r>
        <w:rPr>
          <w:rFonts w:ascii="Times New Roman" w:eastAsia="MinionPro-Regular" w:hAnsi="Times New Roman"/>
          <w:kern w:val="0"/>
          <w:sz w:val="24"/>
          <w:szCs w:val="24"/>
        </w:rPr>
        <w:t>Pt wire</w:t>
      </w:r>
      <w:r>
        <w:rPr>
          <w:rFonts w:ascii="Times New Roman" w:hAnsi="Times New Roman"/>
          <w:sz w:val="24"/>
          <w:szCs w:val="24"/>
        </w:rPr>
        <w:t xml:space="preserve"> and </w:t>
      </w:r>
      <w:r>
        <w:rPr>
          <w:rFonts w:ascii="Times New Roman" w:eastAsia="MinionPro-Regular" w:hAnsi="Times New Roman"/>
          <w:kern w:val="0"/>
          <w:sz w:val="24"/>
          <w:szCs w:val="24"/>
        </w:rPr>
        <w:t xml:space="preserve">Ag/AgCl electrode </w:t>
      </w:r>
      <w:r>
        <w:rPr>
          <w:rFonts w:ascii="Times New Roman" w:hAnsi="Times New Roman"/>
          <w:kern w:val="0"/>
          <w:sz w:val="24"/>
          <w:szCs w:val="24"/>
        </w:rPr>
        <w:t>(</w:t>
      </w:r>
      <w:r>
        <w:rPr>
          <w:rFonts w:ascii="Times New Roman" w:eastAsia="MinionPro-Regular" w:hAnsi="Times New Roman"/>
          <w:kern w:val="0"/>
          <w:sz w:val="24"/>
          <w:szCs w:val="24"/>
        </w:rPr>
        <w:t>3.5 M KCl</w:t>
      </w:r>
      <w:r>
        <w:rPr>
          <w:rFonts w:ascii="Times New Roman" w:hAnsi="Times New Roman"/>
          <w:kern w:val="0"/>
          <w:sz w:val="24"/>
          <w:szCs w:val="24"/>
        </w:rPr>
        <w:t xml:space="preserve">) </w:t>
      </w:r>
      <w:r>
        <w:rPr>
          <w:rFonts w:ascii="Times New Roman" w:eastAsia="AdvOT999035f4" w:hAnsi="Times New Roman"/>
          <w:kern w:val="0"/>
          <w:sz w:val="24"/>
          <w:szCs w:val="24"/>
        </w:rPr>
        <w:t xml:space="preserve">were employed as counter and reference electrodes. </w:t>
      </w:r>
      <w:r>
        <w:rPr>
          <w:rFonts w:ascii="Times New Roman" w:hAnsi="Times New Roman"/>
          <w:kern w:val="0"/>
          <w:sz w:val="24"/>
          <w:szCs w:val="24"/>
        </w:rPr>
        <w:t>The disk potential was cycled from 0 to 0.96 V (vs. RHE) with a scan rate of 10 mV·s</w:t>
      </w:r>
      <w:r>
        <w:rPr>
          <w:rFonts w:ascii="Times New Roman" w:eastAsia="AdvOT987ad488+22" w:hAnsi="Times New Roman"/>
          <w:kern w:val="0"/>
          <w:sz w:val="24"/>
          <w:szCs w:val="24"/>
          <w:vertAlign w:val="superscript"/>
        </w:rPr>
        <w:t>-</w:t>
      </w:r>
      <w:r>
        <w:rPr>
          <w:rFonts w:ascii="Times New Roman" w:hAnsi="Times New Roman"/>
          <w:kern w:val="0"/>
          <w:sz w:val="24"/>
          <w:szCs w:val="24"/>
          <w:vertAlign w:val="superscript"/>
        </w:rPr>
        <w:t>1</w:t>
      </w:r>
      <w:r>
        <w:rPr>
          <w:rFonts w:ascii="Times New Roman" w:hAnsi="Times New Roman"/>
          <w:kern w:val="0"/>
          <w:sz w:val="24"/>
          <w:szCs w:val="24"/>
        </w:rPr>
        <w:t xml:space="preserve">. The ring potential was constant at 1.2 V (vs. RHE). </w:t>
      </w:r>
      <w:r>
        <w:rPr>
          <w:rFonts w:ascii="Times New Roman" w:eastAsia="AdvGulliv-R" w:hAnsi="Times New Roman"/>
          <w:kern w:val="0"/>
          <w:sz w:val="24"/>
          <w:szCs w:val="24"/>
        </w:rPr>
        <w:t>The H</w:t>
      </w:r>
      <w:r>
        <w:rPr>
          <w:rFonts w:ascii="Times New Roman" w:eastAsia="AdvGulliv-R" w:hAnsi="Times New Roman"/>
          <w:kern w:val="0"/>
          <w:sz w:val="24"/>
          <w:szCs w:val="24"/>
          <w:vertAlign w:val="subscript"/>
        </w:rPr>
        <w:t>2</w:t>
      </w:r>
      <w:r>
        <w:rPr>
          <w:rFonts w:ascii="Times New Roman" w:eastAsia="AdvGulliv-R" w:hAnsi="Times New Roman"/>
          <w:kern w:val="0"/>
          <w:sz w:val="24"/>
          <w:szCs w:val="24"/>
        </w:rPr>
        <w:t>O</w:t>
      </w:r>
      <w:r>
        <w:rPr>
          <w:rFonts w:ascii="Times New Roman" w:eastAsia="AdvGulliv-R" w:hAnsi="Times New Roman"/>
          <w:kern w:val="0"/>
          <w:sz w:val="24"/>
          <w:szCs w:val="24"/>
          <w:vertAlign w:val="subscript"/>
        </w:rPr>
        <w:t>2</w:t>
      </w:r>
      <w:r>
        <w:rPr>
          <w:rFonts w:ascii="Times New Roman" w:eastAsia="AdvGulliv-R" w:hAnsi="Times New Roman"/>
          <w:kern w:val="0"/>
          <w:sz w:val="24"/>
          <w:szCs w:val="24"/>
        </w:rPr>
        <w:t xml:space="preserve"> selectivity and electron transfer number (n) were calculated with </w:t>
      </w:r>
      <w:r>
        <w:rPr>
          <w:rFonts w:ascii="Times New Roman" w:hAnsi="Times New Roman"/>
          <w:kern w:val="0"/>
          <w:sz w:val="24"/>
          <w:szCs w:val="24"/>
        </w:rPr>
        <w:t xml:space="preserve">Eq. </w:t>
      </w:r>
      <w:r>
        <w:rPr>
          <w:rFonts w:ascii="Times New Roman" w:eastAsia="AdvGulliv-R" w:hAnsi="Times New Roman"/>
          <w:kern w:val="0"/>
          <w:sz w:val="24"/>
          <w:szCs w:val="24"/>
        </w:rPr>
        <w:t>1 and 2. In these equations, I</w:t>
      </w:r>
      <w:r>
        <w:rPr>
          <w:rFonts w:ascii="Times New Roman" w:eastAsia="AdvGulliv-R" w:hAnsi="Times New Roman"/>
          <w:kern w:val="0"/>
          <w:sz w:val="24"/>
          <w:szCs w:val="24"/>
          <w:vertAlign w:val="subscript"/>
        </w:rPr>
        <w:t>D</w:t>
      </w:r>
      <w:r>
        <w:rPr>
          <w:rFonts w:ascii="Times New Roman" w:eastAsia="AdvGulliv-R" w:hAnsi="Times New Roman"/>
          <w:kern w:val="0"/>
          <w:sz w:val="24"/>
          <w:szCs w:val="24"/>
        </w:rPr>
        <w:t xml:space="preserve"> and I</w:t>
      </w:r>
      <w:r>
        <w:rPr>
          <w:rFonts w:ascii="Times New Roman" w:eastAsia="AdvGulliv-R" w:hAnsi="Times New Roman"/>
          <w:kern w:val="0"/>
          <w:sz w:val="24"/>
          <w:szCs w:val="24"/>
          <w:vertAlign w:val="subscript"/>
        </w:rPr>
        <w:t>R</w:t>
      </w:r>
      <w:r>
        <w:rPr>
          <w:rFonts w:ascii="Times New Roman" w:eastAsia="AdvGulliv-R" w:hAnsi="Times New Roman"/>
          <w:kern w:val="0"/>
          <w:sz w:val="24"/>
          <w:szCs w:val="24"/>
        </w:rPr>
        <w:t xml:space="preserve"> represent the disk and ring currents density.</w:t>
      </w:r>
      <w:r>
        <w:rPr>
          <w:rFonts w:ascii="Times New Roman" w:hAnsi="Times New Roman"/>
          <w:kern w:val="0"/>
          <w:sz w:val="24"/>
          <w:szCs w:val="24"/>
        </w:rPr>
        <w:t xml:space="preserve"> N </w:t>
      </w:r>
      <w:r>
        <w:rPr>
          <w:rFonts w:ascii="Times New Roman" w:eastAsia="AdvGulliv-R" w:hAnsi="Times New Roman"/>
          <w:kern w:val="0"/>
          <w:sz w:val="24"/>
          <w:szCs w:val="24"/>
        </w:rPr>
        <w:t xml:space="preserve">(N = 0.37, obtained from </w:t>
      </w:r>
      <w:r>
        <w:rPr>
          <w:rFonts w:ascii="Times New Roman" w:hAnsi="Times New Roman"/>
          <w:sz w:val="24"/>
          <w:szCs w:val="24"/>
        </w:rPr>
        <w:t>K</w:t>
      </w:r>
      <w:r>
        <w:rPr>
          <w:rFonts w:ascii="Times New Roman" w:hAnsi="Times New Roman"/>
          <w:sz w:val="24"/>
          <w:szCs w:val="24"/>
          <w:vertAlign w:val="subscript"/>
        </w:rPr>
        <w:t>3</w:t>
      </w:r>
      <w:r>
        <w:rPr>
          <w:rFonts w:ascii="Times New Roman" w:hAnsi="Times New Roman"/>
          <w:sz w:val="24"/>
          <w:szCs w:val="24"/>
        </w:rPr>
        <w:t>Fe(CN)</w:t>
      </w:r>
      <w:r>
        <w:rPr>
          <w:rFonts w:ascii="Times New Roman" w:hAnsi="Times New Roman"/>
          <w:sz w:val="24"/>
          <w:szCs w:val="24"/>
          <w:vertAlign w:val="subscript"/>
        </w:rPr>
        <w:t>6</w:t>
      </w:r>
      <w:r>
        <w:rPr>
          <w:rFonts w:ascii="Times New Roman" w:hAnsi="Times New Roman"/>
          <w:sz w:val="24"/>
          <w:szCs w:val="24"/>
        </w:rPr>
        <w:t xml:space="preserve"> reduction experiments at various rotation rates</w:t>
      </w:r>
      <w:r>
        <w:rPr>
          <w:rFonts w:ascii="Times New Roman" w:eastAsia="AdvGulliv-R" w:hAnsi="Times New Roman"/>
          <w:kern w:val="0"/>
          <w:sz w:val="24"/>
          <w:szCs w:val="24"/>
        </w:rPr>
        <w:t>) is the current collection efficiency of the Pt ring</w:t>
      </w:r>
      <w:r>
        <w:rPr>
          <w:rFonts w:ascii="Times New Roman" w:hAnsi="Times New Roman"/>
          <w:kern w:val="0"/>
          <w:sz w:val="24"/>
          <w:szCs w:val="24"/>
        </w:rPr>
        <w:t>.</w:t>
      </w:r>
    </w:p>
    <w:p w:rsidR="00FD5C12" w:rsidRDefault="00F73FC2">
      <w:pPr>
        <w:autoSpaceDE w:val="0"/>
        <w:autoSpaceDN w:val="0"/>
        <w:adjustRightInd w:val="0"/>
        <w:snapToGrid w:val="0"/>
        <w:spacing w:line="480" w:lineRule="auto"/>
        <w:ind w:firstLineChars="100" w:firstLine="240"/>
        <w:jc w:val="center"/>
        <w:rPr>
          <w:rFonts w:ascii="Times New Roman" w:eastAsia="AdvGulliv-R" w:hAnsi="Times New Roman"/>
          <w:kern w:val="0"/>
          <w:sz w:val="24"/>
          <w:szCs w:val="24"/>
          <w:lang w:val="pt-BR"/>
        </w:rPr>
      </w:pPr>
      <w:r>
        <w:rPr>
          <w:rFonts w:ascii="Times New Roman" w:eastAsia="AdvGulliv-R" w:hAnsi="Times New Roman"/>
          <w:kern w:val="0"/>
          <w:sz w:val="24"/>
          <w:szCs w:val="24"/>
          <w:lang w:val="pt-BR"/>
        </w:rPr>
        <w:t>H</w:t>
      </w:r>
      <w:r>
        <w:rPr>
          <w:rFonts w:ascii="Times New Roman" w:eastAsia="AdvGulliv-R" w:hAnsi="Times New Roman"/>
          <w:kern w:val="0"/>
          <w:sz w:val="24"/>
          <w:szCs w:val="24"/>
          <w:vertAlign w:val="subscript"/>
          <w:lang w:val="pt-BR"/>
        </w:rPr>
        <w:t>2</w:t>
      </w:r>
      <w:r>
        <w:rPr>
          <w:rFonts w:ascii="Times New Roman" w:eastAsia="AdvGulliv-R" w:hAnsi="Times New Roman"/>
          <w:kern w:val="0"/>
          <w:sz w:val="24"/>
          <w:szCs w:val="24"/>
          <w:lang w:val="pt-BR"/>
        </w:rPr>
        <w:t>O</w:t>
      </w:r>
      <w:r>
        <w:rPr>
          <w:rFonts w:ascii="Times New Roman" w:eastAsia="AdvGulliv-R" w:hAnsi="Times New Roman"/>
          <w:kern w:val="0"/>
          <w:sz w:val="24"/>
          <w:szCs w:val="24"/>
          <w:vertAlign w:val="subscript"/>
          <w:lang w:val="pt-BR"/>
        </w:rPr>
        <w:t>2</w:t>
      </w:r>
      <w:r>
        <w:rPr>
          <w:rFonts w:ascii="Times New Roman" w:eastAsia="AdvP4C4E74" w:hAnsi="Times New Roman"/>
          <w:kern w:val="0"/>
          <w:sz w:val="24"/>
          <w:szCs w:val="24"/>
          <w:lang w:val="pt-BR"/>
        </w:rPr>
        <w:t xml:space="preserve"> </w:t>
      </w:r>
      <w:r>
        <w:rPr>
          <w:rFonts w:ascii="Times New Roman" w:eastAsia="AdvGulliv-R" w:hAnsi="Times New Roman"/>
          <w:kern w:val="0"/>
          <w:sz w:val="24"/>
          <w:szCs w:val="24"/>
          <w:lang w:val="pt-BR"/>
        </w:rPr>
        <w:t xml:space="preserve">% </w:t>
      </w:r>
      <w:r>
        <w:rPr>
          <w:rFonts w:ascii="Times New Roman" w:eastAsia="AdvP4C4E74" w:hAnsi="Times New Roman"/>
          <w:kern w:val="0"/>
          <w:sz w:val="24"/>
          <w:szCs w:val="24"/>
          <w:lang w:val="pt-BR"/>
        </w:rPr>
        <w:t>= (</w:t>
      </w:r>
      <w:r>
        <w:rPr>
          <w:rFonts w:ascii="Times New Roman" w:eastAsia="AdvGulliv-R" w:hAnsi="Times New Roman"/>
          <w:kern w:val="0"/>
          <w:sz w:val="24"/>
          <w:szCs w:val="24"/>
          <w:lang w:val="pt-BR"/>
        </w:rPr>
        <w:t xml:space="preserve">200 </w:t>
      </w:r>
      <w:r>
        <w:rPr>
          <w:rFonts w:ascii="Times New Roman" w:eastAsia="AdvP4C4E74" w:hAnsi="Times New Roman"/>
          <w:kern w:val="0"/>
          <w:sz w:val="24"/>
          <w:szCs w:val="24"/>
          <w:lang w:val="pt-BR"/>
        </w:rPr>
        <w:t xml:space="preserve">× </w:t>
      </w:r>
      <w:r>
        <w:rPr>
          <w:rFonts w:ascii="Times New Roman" w:eastAsia="AdvGulliv-R" w:hAnsi="Times New Roman"/>
          <w:kern w:val="0"/>
          <w:sz w:val="24"/>
          <w:szCs w:val="24"/>
          <w:lang w:val="pt-BR"/>
        </w:rPr>
        <w:t>I</w:t>
      </w:r>
      <w:r>
        <w:rPr>
          <w:rFonts w:ascii="Times New Roman" w:eastAsia="AdvGulliv-R" w:hAnsi="Times New Roman"/>
          <w:kern w:val="0"/>
          <w:sz w:val="24"/>
          <w:szCs w:val="24"/>
          <w:vertAlign w:val="subscript"/>
          <w:lang w:val="pt-BR"/>
        </w:rPr>
        <w:t>R</w:t>
      </w:r>
      <w:r>
        <w:rPr>
          <w:rFonts w:ascii="Times New Roman" w:eastAsia="AdvGulliv-R" w:hAnsi="Times New Roman"/>
          <w:kern w:val="0"/>
          <w:sz w:val="24"/>
          <w:szCs w:val="24"/>
          <w:lang w:val="pt-BR"/>
        </w:rPr>
        <w:t>/N)/( I</w:t>
      </w:r>
      <w:r>
        <w:rPr>
          <w:rFonts w:ascii="Times New Roman" w:eastAsia="AdvGulliv-R" w:hAnsi="Times New Roman"/>
          <w:kern w:val="0"/>
          <w:sz w:val="24"/>
          <w:szCs w:val="24"/>
          <w:vertAlign w:val="subscript"/>
          <w:lang w:val="pt-BR"/>
        </w:rPr>
        <w:t>R</w:t>
      </w:r>
      <w:r>
        <w:rPr>
          <w:rFonts w:ascii="Times New Roman" w:eastAsia="AdvGulliv-R" w:hAnsi="Times New Roman"/>
          <w:kern w:val="0"/>
          <w:sz w:val="24"/>
          <w:szCs w:val="24"/>
          <w:lang w:val="pt-BR"/>
        </w:rPr>
        <w:t xml:space="preserve">/N </w:t>
      </w:r>
      <w:r>
        <w:rPr>
          <w:rFonts w:ascii="Times New Roman" w:eastAsia="AdvP4C4E74" w:hAnsi="Times New Roman"/>
          <w:kern w:val="0"/>
          <w:sz w:val="24"/>
          <w:szCs w:val="24"/>
          <w:lang w:val="pt-BR"/>
        </w:rPr>
        <w:t xml:space="preserve">+ </w:t>
      </w:r>
      <w:r>
        <w:rPr>
          <w:rFonts w:ascii="Times New Roman" w:eastAsia="AdvGulliv-R" w:hAnsi="Times New Roman"/>
          <w:kern w:val="0"/>
          <w:sz w:val="24"/>
          <w:szCs w:val="24"/>
          <w:lang w:val="pt-BR"/>
        </w:rPr>
        <w:t>I</w:t>
      </w:r>
      <w:r>
        <w:rPr>
          <w:rFonts w:ascii="Times New Roman" w:eastAsia="AdvGulliv-R" w:hAnsi="Times New Roman"/>
          <w:kern w:val="0"/>
          <w:sz w:val="24"/>
          <w:szCs w:val="24"/>
          <w:vertAlign w:val="subscript"/>
          <w:lang w:val="pt-BR"/>
        </w:rPr>
        <w:t>D</w:t>
      </w:r>
      <w:r>
        <w:rPr>
          <w:rFonts w:ascii="Times New Roman" w:eastAsia="AdvGulliv-R" w:hAnsi="Times New Roman"/>
          <w:kern w:val="0"/>
          <w:sz w:val="24"/>
          <w:szCs w:val="24"/>
          <w:lang w:val="pt-BR"/>
        </w:rPr>
        <w:t>) (1)</w:t>
      </w:r>
    </w:p>
    <w:p w:rsidR="00FD5C12" w:rsidRDefault="00F73FC2">
      <w:pPr>
        <w:autoSpaceDE w:val="0"/>
        <w:autoSpaceDN w:val="0"/>
        <w:adjustRightInd w:val="0"/>
        <w:snapToGrid w:val="0"/>
        <w:spacing w:line="480" w:lineRule="auto"/>
        <w:jc w:val="center"/>
        <w:rPr>
          <w:rFonts w:ascii="Times New Roman" w:hAnsi="Times New Roman"/>
          <w:b/>
          <w:kern w:val="0"/>
          <w:sz w:val="24"/>
          <w:szCs w:val="24"/>
        </w:rPr>
      </w:pPr>
      <w:r>
        <w:rPr>
          <w:rFonts w:ascii="Times New Roman" w:eastAsia="AdvGulliv-R" w:hAnsi="Times New Roman"/>
          <w:kern w:val="0"/>
          <w:sz w:val="24"/>
          <w:szCs w:val="24"/>
          <w:lang w:val="pt-BR"/>
        </w:rPr>
        <w:t xml:space="preserve">n = 4 </w:t>
      </w:r>
      <w:r>
        <w:rPr>
          <w:rFonts w:ascii="Times New Roman" w:eastAsia="AdvP4C4E74" w:hAnsi="Times New Roman"/>
          <w:kern w:val="0"/>
          <w:sz w:val="24"/>
          <w:szCs w:val="24"/>
          <w:lang w:val="pt-BR"/>
        </w:rPr>
        <w:t xml:space="preserve">× </w:t>
      </w:r>
      <w:r>
        <w:rPr>
          <w:rFonts w:ascii="Times New Roman" w:eastAsia="AdvGulliv-R" w:hAnsi="Times New Roman"/>
          <w:kern w:val="0"/>
          <w:sz w:val="24"/>
          <w:szCs w:val="24"/>
          <w:lang w:val="pt-BR"/>
        </w:rPr>
        <w:t>I</w:t>
      </w:r>
      <w:r>
        <w:rPr>
          <w:rFonts w:ascii="Times New Roman" w:eastAsia="AdvGulliv-R" w:hAnsi="Times New Roman"/>
          <w:kern w:val="0"/>
          <w:sz w:val="24"/>
          <w:szCs w:val="24"/>
          <w:vertAlign w:val="subscript"/>
          <w:lang w:val="pt-BR"/>
        </w:rPr>
        <w:t>d</w:t>
      </w:r>
      <w:r>
        <w:rPr>
          <w:rFonts w:ascii="Times New Roman" w:eastAsia="AdvGulliv-R" w:hAnsi="Times New Roman"/>
          <w:kern w:val="0"/>
          <w:sz w:val="24"/>
          <w:szCs w:val="24"/>
          <w:lang w:val="pt-BR"/>
        </w:rPr>
        <w:t>/(I</w:t>
      </w:r>
      <w:r>
        <w:rPr>
          <w:rFonts w:ascii="Times New Roman" w:eastAsia="AdvGulliv-R" w:hAnsi="Times New Roman"/>
          <w:kern w:val="0"/>
          <w:sz w:val="24"/>
          <w:szCs w:val="24"/>
          <w:vertAlign w:val="subscript"/>
          <w:lang w:val="pt-BR"/>
        </w:rPr>
        <w:t>R</w:t>
      </w:r>
      <w:r>
        <w:rPr>
          <w:rFonts w:ascii="Times New Roman" w:eastAsia="AdvGulliv-R" w:hAnsi="Times New Roman"/>
          <w:kern w:val="0"/>
          <w:sz w:val="24"/>
          <w:szCs w:val="24"/>
          <w:lang w:val="pt-BR"/>
        </w:rPr>
        <w:t xml:space="preserve">/N </w:t>
      </w:r>
      <w:r>
        <w:rPr>
          <w:rFonts w:ascii="Times New Roman" w:eastAsia="AdvP4C4E74" w:hAnsi="Times New Roman"/>
          <w:kern w:val="0"/>
          <w:sz w:val="24"/>
          <w:szCs w:val="24"/>
          <w:lang w:val="pt-BR"/>
        </w:rPr>
        <w:t xml:space="preserve">+ </w:t>
      </w:r>
      <w:r>
        <w:rPr>
          <w:rFonts w:ascii="Times New Roman" w:eastAsia="AdvGulliv-R" w:hAnsi="Times New Roman"/>
          <w:kern w:val="0"/>
          <w:sz w:val="24"/>
          <w:szCs w:val="24"/>
          <w:lang w:val="pt-BR"/>
        </w:rPr>
        <w:t>I</w:t>
      </w:r>
      <w:r>
        <w:rPr>
          <w:rFonts w:ascii="Times New Roman" w:eastAsia="AdvGulliv-R" w:hAnsi="Times New Roman"/>
          <w:kern w:val="0"/>
          <w:sz w:val="24"/>
          <w:szCs w:val="24"/>
          <w:vertAlign w:val="subscript"/>
          <w:lang w:val="pt-BR"/>
        </w:rPr>
        <w:t>D</w:t>
      </w:r>
      <w:r>
        <w:rPr>
          <w:rFonts w:ascii="Times New Roman" w:eastAsia="AdvGulliv-R" w:hAnsi="Times New Roman"/>
          <w:kern w:val="0"/>
          <w:sz w:val="24"/>
          <w:szCs w:val="24"/>
          <w:lang w:val="pt-BR"/>
        </w:rPr>
        <w:t>) (2)</w:t>
      </w:r>
    </w:p>
    <w:p w:rsidR="00FD5C12" w:rsidRDefault="00F73FC2">
      <w:pPr>
        <w:autoSpaceDE w:val="0"/>
        <w:autoSpaceDN w:val="0"/>
        <w:adjustRightInd w:val="0"/>
        <w:snapToGrid w:val="0"/>
        <w:spacing w:line="480" w:lineRule="auto"/>
        <w:rPr>
          <w:rFonts w:ascii="Times New Roman" w:eastAsia="AdvOT999035f4" w:hAnsi="Times New Roman"/>
          <w:kern w:val="0"/>
          <w:sz w:val="24"/>
          <w:szCs w:val="24"/>
        </w:rPr>
      </w:pPr>
      <w:r>
        <w:rPr>
          <w:rFonts w:ascii="Times New Roman" w:hAnsi="Times New Roman"/>
          <w:b/>
          <w:kern w:val="0"/>
          <w:sz w:val="24"/>
          <w:szCs w:val="24"/>
        </w:rPr>
        <w:t>RDE</w:t>
      </w:r>
      <w:r>
        <w:rPr>
          <w:rFonts w:ascii="Times New Roman" w:eastAsia="AdvOT999035f4" w:hAnsi="Times New Roman"/>
          <w:b/>
          <w:kern w:val="0"/>
          <w:sz w:val="24"/>
          <w:szCs w:val="24"/>
        </w:rPr>
        <w:t xml:space="preserve"> test in ORR</w:t>
      </w:r>
    </w:p>
    <w:p w:rsidR="00FD5C12" w:rsidRDefault="00F73FC2">
      <w:pPr>
        <w:autoSpaceDE w:val="0"/>
        <w:autoSpaceDN w:val="0"/>
        <w:adjustRightInd w:val="0"/>
        <w:snapToGrid w:val="0"/>
        <w:spacing w:line="480" w:lineRule="auto"/>
        <w:ind w:firstLineChars="100" w:firstLine="240"/>
        <w:rPr>
          <w:rFonts w:ascii="Times New Roman" w:eastAsia="AdvOT999035f4" w:hAnsi="Times New Roman"/>
          <w:kern w:val="0"/>
          <w:sz w:val="24"/>
          <w:szCs w:val="24"/>
        </w:rPr>
      </w:pPr>
      <w:r>
        <w:rPr>
          <w:rFonts w:ascii="Times New Roman" w:hAnsi="Times New Roman"/>
          <w:kern w:val="0"/>
          <w:sz w:val="24"/>
          <w:szCs w:val="24"/>
        </w:rPr>
        <w:lastRenderedPageBreak/>
        <w:t>RDE</w:t>
      </w:r>
      <w:r>
        <w:rPr>
          <w:rFonts w:ascii="Times New Roman" w:eastAsia="AdvOT999035f4" w:hAnsi="Times New Roman"/>
          <w:kern w:val="0"/>
          <w:sz w:val="24"/>
          <w:szCs w:val="24"/>
        </w:rPr>
        <w:t xml:space="preserve"> test was conduct</w:t>
      </w:r>
      <w:r>
        <w:rPr>
          <w:rFonts w:ascii="Times New Roman" w:eastAsia="AdvOT999035f4" w:hAnsi="Times New Roman"/>
          <w:color w:val="000000"/>
          <w:kern w:val="0"/>
          <w:sz w:val="24"/>
          <w:szCs w:val="24"/>
        </w:rPr>
        <w:t xml:space="preserve">ed </w:t>
      </w:r>
      <w:r>
        <w:rPr>
          <w:rFonts w:ascii="Times New Roman" w:hAnsi="Times New Roman"/>
          <w:color w:val="000000"/>
          <w:kern w:val="0"/>
          <w:sz w:val="24"/>
          <w:szCs w:val="24"/>
        </w:rPr>
        <w:t>in O</w:t>
      </w:r>
      <w:r>
        <w:rPr>
          <w:rFonts w:ascii="Times New Roman" w:hAnsi="Times New Roman"/>
          <w:color w:val="000000"/>
          <w:kern w:val="0"/>
          <w:sz w:val="24"/>
          <w:szCs w:val="24"/>
          <w:vertAlign w:val="subscript"/>
        </w:rPr>
        <w:t>2</w:t>
      </w:r>
      <w:r>
        <w:rPr>
          <w:rFonts w:ascii="Times New Roman" w:hAnsi="Times New Roman"/>
          <w:color w:val="000000"/>
          <w:kern w:val="0"/>
          <w:sz w:val="24"/>
          <w:szCs w:val="24"/>
        </w:rPr>
        <w:t xml:space="preserve"> saturated </w:t>
      </w:r>
      <w:r>
        <w:rPr>
          <w:rFonts w:ascii="Times New Roman" w:eastAsia="AdvMYR4" w:hAnsi="Times New Roman"/>
          <w:color w:val="000000"/>
          <w:kern w:val="0"/>
          <w:sz w:val="24"/>
          <w:szCs w:val="24"/>
        </w:rPr>
        <w:t>KOH</w:t>
      </w:r>
      <w:r>
        <w:rPr>
          <w:rFonts w:ascii="Times New Roman" w:eastAsia="AdvOT999035f4" w:hAnsi="Times New Roman"/>
          <w:kern w:val="0"/>
          <w:sz w:val="24"/>
          <w:szCs w:val="24"/>
        </w:rPr>
        <w:t xml:space="preserve"> (0.1 M)</w:t>
      </w:r>
      <w:r>
        <w:rPr>
          <w:rFonts w:ascii="Times New Roman" w:hAnsi="Times New Roman"/>
          <w:kern w:val="0"/>
          <w:sz w:val="24"/>
          <w:szCs w:val="24"/>
        </w:rPr>
        <w:t xml:space="preserve"> </w:t>
      </w:r>
      <w:r>
        <w:rPr>
          <w:rFonts w:ascii="Times New Roman" w:eastAsia="AdvOT999035f4" w:hAnsi="Times New Roman"/>
          <w:kern w:val="0"/>
          <w:sz w:val="24"/>
          <w:szCs w:val="24"/>
        </w:rPr>
        <w:t xml:space="preserve">with three-electrode system, in which </w:t>
      </w:r>
      <w:r>
        <w:rPr>
          <w:rFonts w:ascii="Times New Roman" w:eastAsia="MinionPro-Regular" w:hAnsi="Times New Roman"/>
          <w:kern w:val="0"/>
          <w:sz w:val="24"/>
          <w:szCs w:val="24"/>
        </w:rPr>
        <w:t>Pt wire</w:t>
      </w:r>
      <w:r>
        <w:rPr>
          <w:rFonts w:ascii="Times New Roman" w:hAnsi="Times New Roman"/>
          <w:sz w:val="24"/>
          <w:szCs w:val="24"/>
        </w:rPr>
        <w:t xml:space="preserve"> and </w:t>
      </w:r>
      <w:r>
        <w:rPr>
          <w:rFonts w:ascii="Times New Roman" w:eastAsia="MinionPro-Regular" w:hAnsi="Times New Roman"/>
          <w:kern w:val="0"/>
          <w:sz w:val="24"/>
          <w:szCs w:val="24"/>
        </w:rPr>
        <w:t>Ag/AgCl electrode (3.5 M KCl)</w:t>
      </w:r>
      <w:r>
        <w:rPr>
          <w:rFonts w:ascii="Times New Roman" w:eastAsia="AdvOT999035f4" w:hAnsi="Times New Roman"/>
          <w:kern w:val="0"/>
          <w:sz w:val="24"/>
          <w:szCs w:val="24"/>
        </w:rPr>
        <w:t xml:space="preserve"> were employed as counter and reference electrodes. </w:t>
      </w:r>
      <w:r>
        <w:rPr>
          <w:rFonts w:ascii="Times New Roman" w:eastAsia="MetaNormalLF-Roman" w:hAnsi="Times New Roman"/>
          <w:kern w:val="0"/>
          <w:sz w:val="24"/>
          <w:szCs w:val="24"/>
        </w:rPr>
        <w:t xml:space="preserve">Working electrode was fabricated as follows: the mixture of </w:t>
      </w:r>
      <w:r>
        <w:rPr>
          <w:rFonts w:ascii="Times New Roman" w:hAnsi="Times New Roman" w:hint="eastAsia"/>
          <w:b/>
          <w:sz w:val="24"/>
        </w:rPr>
        <w:t>CoFe</w:t>
      </w:r>
      <w:r>
        <w:rPr>
          <w:rFonts w:ascii="Times New Roman" w:hAnsi="Times New Roman" w:hint="eastAsia"/>
          <w:b/>
          <w:sz w:val="24"/>
          <w:vertAlign w:val="subscript"/>
        </w:rPr>
        <w:t>2</w:t>
      </w:r>
      <w:r>
        <w:rPr>
          <w:rFonts w:ascii="Times New Roman" w:hAnsi="Times New Roman" w:hint="eastAsia"/>
          <w:b/>
          <w:sz w:val="24"/>
        </w:rPr>
        <w:t>O</w:t>
      </w:r>
      <w:r>
        <w:rPr>
          <w:rFonts w:ascii="Times New Roman" w:hAnsi="Times New Roman" w:hint="eastAsia"/>
          <w:b/>
          <w:sz w:val="24"/>
          <w:vertAlign w:val="subscript"/>
        </w:rPr>
        <w:t>4</w:t>
      </w:r>
      <w:r>
        <w:rPr>
          <w:rFonts w:ascii="Times New Roman" w:hAnsi="Times New Roman" w:hint="eastAsia"/>
          <w:b/>
          <w:sz w:val="24"/>
        </w:rPr>
        <w:t>@NCNF</w:t>
      </w:r>
      <w:r>
        <w:rPr>
          <w:rFonts w:ascii="Times New Roman" w:hAnsi="Times New Roman"/>
          <w:bCs/>
          <w:sz w:val="24"/>
          <w:szCs w:val="24"/>
        </w:rPr>
        <w:t xml:space="preserve"> (or </w:t>
      </w:r>
      <w:r>
        <w:rPr>
          <w:rFonts w:ascii="Times New Roman" w:hAnsi="Times New Roman"/>
          <w:b/>
          <w:sz w:val="24"/>
        </w:rPr>
        <w:t>N</w:t>
      </w:r>
      <w:r>
        <w:rPr>
          <w:rFonts w:ascii="Times New Roman" w:hAnsi="Times New Roman" w:hint="eastAsia"/>
          <w:b/>
          <w:sz w:val="24"/>
        </w:rPr>
        <w:t>iFe</w:t>
      </w:r>
      <w:r>
        <w:rPr>
          <w:rFonts w:ascii="Times New Roman" w:hAnsi="Times New Roman" w:hint="eastAsia"/>
          <w:b/>
          <w:sz w:val="24"/>
          <w:vertAlign w:val="subscript"/>
        </w:rPr>
        <w:t>2</w:t>
      </w:r>
      <w:r>
        <w:rPr>
          <w:rFonts w:ascii="Times New Roman" w:hAnsi="Times New Roman" w:hint="eastAsia"/>
          <w:b/>
          <w:sz w:val="24"/>
        </w:rPr>
        <w:t>O</w:t>
      </w:r>
      <w:r>
        <w:rPr>
          <w:rFonts w:ascii="Times New Roman" w:hAnsi="Times New Roman" w:hint="eastAsia"/>
          <w:b/>
          <w:sz w:val="24"/>
          <w:vertAlign w:val="subscript"/>
        </w:rPr>
        <w:t>4</w:t>
      </w:r>
      <w:r>
        <w:rPr>
          <w:rFonts w:ascii="Times New Roman" w:hAnsi="Times New Roman" w:hint="eastAsia"/>
          <w:b/>
          <w:sz w:val="24"/>
        </w:rPr>
        <w:t>@NCNF</w:t>
      </w:r>
      <w:r>
        <w:rPr>
          <w:rFonts w:ascii="Times New Roman" w:hAnsi="Times New Roman"/>
          <w:b/>
          <w:sz w:val="24"/>
        </w:rPr>
        <w:t xml:space="preserve"> </w:t>
      </w:r>
      <w:r>
        <w:rPr>
          <w:rFonts w:ascii="Times New Roman" w:hAnsi="Times New Roman" w:hint="eastAsia"/>
          <w:bCs/>
          <w:sz w:val="24"/>
        </w:rPr>
        <w:t>and</w:t>
      </w:r>
      <w:r>
        <w:rPr>
          <w:rFonts w:ascii="Times New Roman" w:hAnsi="Times New Roman"/>
          <w:b/>
          <w:sz w:val="24"/>
        </w:rPr>
        <w:t xml:space="preserve"> NCNF</w:t>
      </w:r>
      <w:r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eastAsia="MetaNormalLF-Roman" w:hAnsi="Times New Roman"/>
          <w:kern w:val="0"/>
          <w:sz w:val="24"/>
          <w:szCs w:val="24"/>
        </w:rPr>
        <w:t>2 mg</w:t>
      </w:r>
      <w:r>
        <w:rPr>
          <w:rFonts w:ascii="Times New Roman" w:hAnsi="Times New Roman"/>
          <w:sz w:val="24"/>
          <w:szCs w:val="24"/>
        </w:rPr>
        <w:t>)</w:t>
      </w:r>
      <w:r>
        <w:rPr>
          <w:rFonts w:ascii="Times New Roman" w:eastAsia="AdvOT999035f4" w:hAnsi="Times New Roman"/>
          <w:kern w:val="0"/>
          <w:sz w:val="24"/>
          <w:szCs w:val="24"/>
        </w:rPr>
        <w:t xml:space="preserve"> and </w:t>
      </w:r>
      <w:r>
        <w:rPr>
          <w:rFonts w:ascii="Times New Roman" w:hAnsi="Times New Roman"/>
          <w:kern w:val="0"/>
          <w:sz w:val="24"/>
          <w:szCs w:val="24"/>
        </w:rPr>
        <w:t xml:space="preserve">carbon black (Vulcan XC-72R, </w:t>
      </w:r>
      <w:r>
        <w:rPr>
          <w:rFonts w:ascii="Times New Roman" w:eastAsia="MetaNormalLF-Roman" w:hAnsi="Times New Roman"/>
          <w:kern w:val="0"/>
          <w:sz w:val="24"/>
          <w:szCs w:val="24"/>
        </w:rPr>
        <w:t>8 mg</w:t>
      </w:r>
      <w:r>
        <w:rPr>
          <w:rFonts w:ascii="Times New Roman" w:hAnsi="Times New Roman"/>
          <w:kern w:val="0"/>
          <w:sz w:val="24"/>
          <w:szCs w:val="24"/>
        </w:rPr>
        <w:t xml:space="preserve">) </w:t>
      </w:r>
      <w:r>
        <w:rPr>
          <w:rFonts w:ascii="Times New Roman" w:eastAsia="AdvOT999035f4" w:hAnsi="Times New Roman"/>
          <w:kern w:val="0"/>
          <w:sz w:val="24"/>
          <w:szCs w:val="24"/>
        </w:rPr>
        <w:t>was dispersed in</w:t>
      </w:r>
      <w:r>
        <w:rPr>
          <w:rFonts w:ascii="Times New Roman" w:eastAsia="MinionPro-Regular" w:hAnsi="Times New Roman"/>
          <w:kern w:val="0"/>
          <w:sz w:val="24"/>
          <w:szCs w:val="24"/>
        </w:rPr>
        <w:t xml:space="preserve"> aqueous solution of water</w:t>
      </w:r>
      <w:r>
        <w:rPr>
          <w:rFonts w:ascii="Times New Roman" w:hAnsi="Times New Roman"/>
          <w:kern w:val="0"/>
          <w:sz w:val="24"/>
          <w:szCs w:val="24"/>
        </w:rPr>
        <w:t xml:space="preserve"> (</w:t>
      </w:r>
      <w:r>
        <w:rPr>
          <w:rFonts w:ascii="Times New Roman" w:eastAsia="MinionPro-Regular" w:hAnsi="Times New Roman"/>
          <w:kern w:val="0"/>
          <w:sz w:val="24"/>
          <w:szCs w:val="24"/>
        </w:rPr>
        <w:t>0.8 mL</w:t>
      </w:r>
      <w:r>
        <w:rPr>
          <w:rFonts w:ascii="Times New Roman" w:hAnsi="Times New Roman"/>
          <w:kern w:val="0"/>
          <w:sz w:val="24"/>
          <w:szCs w:val="24"/>
        </w:rPr>
        <w:t>)</w:t>
      </w:r>
      <w:r>
        <w:rPr>
          <w:rFonts w:ascii="Times New Roman" w:eastAsia="MinionPro-Regular" w:hAnsi="Times New Roman"/>
          <w:kern w:val="0"/>
          <w:sz w:val="24"/>
          <w:szCs w:val="24"/>
        </w:rPr>
        <w:t xml:space="preserve">, ethanol </w:t>
      </w:r>
      <w:r>
        <w:rPr>
          <w:rFonts w:ascii="Times New Roman" w:hAnsi="Times New Roman"/>
          <w:kern w:val="0"/>
          <w:sz w:val="24"/>
          <w:szCs w:val="24"/>
        </w:rPr>
        <w:t>(</w:t>
      </w:r>
      <w:r>
        <w:rPr>
          <w:rFonts w:ascii="Times New Roman" w:eastAsia="MinionPro-Regular" w:hAnsi="Times New Roman"/>
          <w:kern w:val="0"/>
          <w:sz w:val="24"/>
          <w:szCs w:val="24"/>
        </w:rPr>
        <w:t>0.</w:t>
      </w:r>
      <w:r>
        <w:rPr>
          <w:rFonts w:ascii="Times New Roman" w:hAnsi="Times New Roman"/>
          <w:kern w:val="0"/>
          <w:sz w:val="24"/>
          <w:szCs w:val="24"/>
        </w:rPr>
        <w:t>15</w:t>
      </w:r>
      <w:r>
        <w:rPr>
          <w:rFonts w:ascii="Times New Roman" w:eastAsia="MinionPro-Regular" w:hAnsi="Times New Roman"/>
          <w:kern w:val="0"/>
          <w:sz w:val="24"/>
          <w:szCs w:val="24"/>
        </w:rPr>
        <w:t xml:space="preserve"> mL</w:t>
      </w:r>
      <w:r>
        <w:rPr>
          <w:rFonts w:ascii="Times New Roman" w:hAnsi="Times New Roman"/>
          <w:kern w:val="0"/>
          <w:sz w:val="24"/>
          <w:szCs w:val="24"/>
        </w:rPr>
        <w:t>)</w:t>
      </w:r>
      <w:r>
        <w:rPr>
          <w:rFonts w:ascii="Times New Roman" w:eastAsia="MinionPro-Regular" w:hAnsi="Times New Roman"/>
          <w:kern w:val="0"/>
          <w:sz w:val="24"/>
          <w:szCs w:val="24"/>
        </w:rPr>
        <w:t xml:space="preserve"> and </w:t>
      </w:r>
      <w:r>
        <w:rPr>
          <w:rFonts w:ascii="Times New Roman" w:hAnsi="Times New Roman"/>
          <w:kern w:val="0"/>
          <w:sz w:val="24"/>
          <w:szCs w:val="24"/>
        </w:rPr>
        <w:t>5</w:t>
      </w:r>
      <w:r>
        <w:rPr>
          <w:rFonts w:ascii="Times New Roman" w:eastAsia="MinionPro-Regular" w:hAnsi="Times New Roman"/>
          <w:kern w:val="0"/>
          <w:sz w:val="24"/>
          <w:szCs w:val="24"/>
        </w:rPr>
        <w:t xml:space="preserve">0 μL Nafion </w:t>
      </w:r>
      <w:r>
        <w:rPr>
          <w:rFonts w:ascii="Times New Roman" w:hAnsi="Times New Roman"/>
          <w:kern w:val="0"/>
          <w:sz w:val="24"/>
          <w:szCs w:val="24"/>
        </w:rPr>
        <w:t>(</w:t>
      </w:r>
      <w:r>
        <w:rPr>
          <w:rFonts w:ascii="Times New Roman" w:eastAsia="MinionPro-Regular" w:hAnsi="Times New Roman"/>
          <w:kern w:val="0"/>
          <w:sz w:val="24"/>
          <w:szCs w:val="24"/>
        </w:rPr>
        <w:t>5 %</w:t>
      </w:r>
      <w:r>
        <w:rPr>
          <w:rFonts w:ascii="Times New Roman" w:hAnsi="Times New Roman"/>
          <w:kern w:val="0"/>
          <w:sz w:val="24"/>
          <w:szCs w:val="24"/>
        </w:rPr>
        <w:t>)</w:t>
      </w:r>
      <w:r>
        <w:rPr>
          <w:rFonts w:ascii="Times New Roman" w:eastAsia="MinionPro-Regular" w:hAnsi="Times New Roman"/>
          <w:kern w:val="0"/>
          <w:sz w:val="24"/>
          <w:szCs w:val="24"/>
        </w:rPr>
        <w:t>.</w:t>
      </w:r>
      <w:r>
        <w:rPr>
          <w:rFonts w:ascii="Times New Roman" w:hAnsi="Times New Roman"/>
          <w:kern w:val="0"/>
          <w:sz w:val="24"/>
          <w:szCs w:val="24"/>
        </w:rPr>
        <w:t xml:space="preserve"> The ink (10 </w:t>
      </w:r>
      <w:r>
        <w:rPr>
          <w:rFonts w:ascii="Times New Roman" w:eastAsia="MinionPro-Regular" w:hAnsi="Times New Roman"/>
          <w:kern w:val="0"/>
          <w:sz w:val="24"/>
          <w:szCs w:val="24"/>
        </w:rPr>
        <w:t>μL</w:t>
      </w:r>
      <w:r>
        <w:rPr>
          <w:rFonts w:ascii="Times New Roman" w:hAnsi="Times New Roman"/>
          <w:kern w:val="0"/>
          <w:sz w:val="24"/>
          <w:szCs w:val="24"/>
        </w:rPr>
        <w:t>) was dropped on RDE (</w:t>
      </w:r>
      <w:r>
        <w:rPr>
          <w:rFonts w:ascii="Times New Roman" w:hAnsi="Times New Roman"/>
          <w:sz w:val="24"/>
          <w:szCs w:val="24"/>
        </w:rPr>
        <w:t>electrode area is</w:t>
      </w:r>
      <w:r>
        <w:rPr>
          <w:rFonts w:ascii="Times New Roman" w:eastAsia="TimesNewRomanPSMT" w:hAnsi="Times New Roman"/>
          <w:kern w:val="0"/>
          <w:sz w:val="24"/>
          <w:szCs w:val="24"/>
        </w:rPr>
        <w:t xml:space="preserve"> 0.1256 cm</w:t>
      </w:r>
      <w:r>
        <w:rPr>
          <w:rFonts w:ascii="Times New Roman" w:eastAsia="TimesNewRomanPSMT" w:hAnsi="Times New Roman"/>
          <w:kern w:val="0"/>
          <w:sz w:val="24"/>
          <w:szCs w:val="24"/>
          <w:vertAlign w:val="superscript"/>
        </w:rPr>
        <w:t>2</w:t>
      </w:r>
      <w:r>
        <w:rPr>
          <w:rFonts w:ascii="Times New Roman" w:hAnsi="Times New Roman"/>
          <w:kern w:val="0"/>
          <w:sz w:val="24"/>
          <w:szCs w:val="24"/>
        </w:rPr>
        <w:t>) and served as working electrode.</w:t>
      </w:r>
      <w:r>
        <w:rPr>
          <w:rFonts w:ascii="Times New Roman" w:eastAsia="AdvOT999035f4" w:hAnsi="Times New Roman"/>
          <w:kern w:val="0"/>
          <w:sz w:val="24"/>
          <w:szCs w:val="24"/>
        </w:rPr>
        <w:t xml:space="preserve"> Linear sweep voltammetry (LSV) was recorded at 10 mV</w:t>
      </w:r>
      <w:r>
        <w:rPr>
          <w:rFonts w:ascii="Times New Roman" w:hAnsi="Times New Roman"/>
          <w:kern w:val="0"/>
          <w:sz w:val="24"/>
          <w:szCs w:val="24"/>
        </w:rPr>
        <w:t>·</w:t>
      </w:r>
      <w:r>
        <w:rPr>
          <w:rFonts w:ascii="Times New Roman" w:eastAsia="AdvOT999035f4" w:hAnsi="Times New Roman"/>
          <w:kern w:val="0"/>
          <w:sz w:val="24"/>
          <w:szCs w:val="24"/>
        </w:rPr>
        <w:t>s</w:t>
      </w:r>
      <w:r>
        <w:rPr>
          <w:rFonts w:ascii="Times New Roman" w:eastAsia="AdvOT8608a8d1+22" w:hAnsi="Times New Roman"/>
          <w:kern w:val="0"/>
          <w:sz w:val="24"/>
          <w:szCs w:val="24"/>
          <w:vertAlign w:val="superscript"/>
        </w:rPr>
        <w:t>-</w:t>
      </w:r>
      <w:r>
        <w:rPr>
          <w:rFonts w:ascii="Times New Roman" w:eastAsia="AdvOT999035f4" w:hAnsi="Times New Roman"/>
          <w:kern w:val="0"/>
          <w:sz w:val="24"/>
          <w:szCs w:val="24"/>
          <w:vertAlign w:val="superscript"/>
        </w:rPr>
        <w:t>1</w:t>
      </w:r>
      <w:r>
        <w:rPr>
          <w:rFonts w:ascii="Times New Roman" w:eastAsia="AdvOT999035f4" w:hAnsi="Times New Roman"/>
          <w:kern w:val="0"/>
          <w:sz w:val="24"/>
          <w:szCs w:val="24"/>
        </w:rPr>
        <w:t xml:space="preserve">. The rotating speed of RDE was 400, 625, 900, 1225, 1600, 2025 and 2500 rpm. The </w:t>
      </w:r>
      <w:r>
        <w:rPr>
          <w:rFonts w:ascii="Times New Roman" w:hAnsi="Times New Roman"/>
          <w:kern w:val="0"/>
          <w:sz w:val="24"/>
          <w:szCs w:val="24"/>
        </w:rPr>
        <w:t xml:space="preserve">electron transfer number was calculated by using the Koutechy-Levich (K-L) equation (Eq. 3). In this equation, </w:t>
      </w:r>
      <w:r>
        <w:rPr>
          <w:rFonts w:ascii="Times New Roman" w:hAnsi="Times New Roman"/>
          <w:iCs/>
          <w:kern w:val="0"/>
          <w:sz w:val="24"/>
          <w:szCs w:val="24"/>
        </w:rPr>
        <w:t>j</w:t>
      </w:r>
      <w:r>
        <w:rPr>
          <w:rFonts w:ascii="Times New Roman" w:hAnsi="Times New Roman"/>
          <w:i/>
          <w:iCs/>
          <w:kern w:val="0"/>
          <w:sz w:val="24"/>
          <w:szCs w:val="24"/>
        </w:rPr>
        <w:t xml:space="preserve"> </w:t>
      </w:r>
      <w:r>
        <w:rPr>
          <w:rFonts w:ascii="Times New Roman" w:hAnsi="Times New Roman"/>
          <w:kern w:val="0"/>
          <w:sz w:val="24"/>
          <w:szCs w:val="24"/>
        </w:rPr>
        <w:t xml:space="preserve">is the measured current density, </w:t>
      </w:r>
      <w:r>
        <w:rPr>
          <w:rFonts w:ascii="Times New Roman" w:hAnsi="Times New Roman"/>
          <w:iCs/>
          <w:kern w:val="0"/>
          <w:sz w:val="24"/>
          <w:szCs w:val="24"/>
        </w:rPr>
        <w:t>j</w:t>
      </w:r>
      <w:r>
        <w:rPr>
          <w:rFonts w:ascii="Times New Roman" w:hAnsi="Times New Roman"/>
          <w:kern w:val="0"/>
          <w:sz w:val="24"/>
          <w:szCs w:val="24"/>
          <w:vertAlign w:val="subscript"/>
        </w:rPr>
        <w:t>k</w:t>
      </w:r>
      <w:r>
        <w:rPr>
          <w:rFonts w:ascii="Times New Roman" w:hAnsi="Times New Roman"/>
          <w:kern w:val="0"/>
          <w:sz w:val="24"/>
          <w:szCs w:val="24"/>
        </w:rPr>
        <w:t xml:space="preserve"> is the kinetic current density, </w:t>
      </w:r>
      <w:r>
        <w:rPr>
          <w:rFonts w:ascii="Times New Roman" w:hAnsi="Times New Roman"/>
          <w:iCs/>
          <w:kern w:val="0"/>
          <w:sz w:val="24"/>
          <w:szCs w:val="24"/>
        </w:rPr>
        <w:t>ω</w:t>
      </w:r>
      <w:r>
        <w:rPr>
          <w:rFonts w:ascii="Times New Roman" w:hAnsi="Times New Roman"/>
          <w:i/>
          <w:iCs/>
          <w:kern w:val="0"/>
          <w:sz w:val="24"/>
          <w:szCs w:val="24"/>
        </w:rPr>
        <w:t xml:space="preserve"> </w:t>
      </w:r>
      <w:r>
        <w:rPr>
          <w:rFonts w:ascii="Times New Roman" w:hAnsi="Times New Roman"/>
          <w:kern w:val="0"/>
          <w:sz w:val="24"/>
          <w:szCs w:val="24"/>
        </w:rPr>
        <w:t xml:space="preserve">is the electrode rotating rate. The parameter </w:t>
      </w:r>
      <w:r>
        <w:rPr>
          <w:rFonts w:ascii="Times New Roman" w:hAnsi="Times New Roman"/>
          <w:iCs/>
          <w:kern w:val="0"/>
          <w:sz w:val="24"/>
          <w:szCs w:val="24"/>
        </w:rPr>
        <w:t>B</w:t>
      </w:r>
      <w:r>
        <w:rPr>
          <w:rFonts w:ascii="Times New Roman" w:hAnsi="Times New Roman"/>
          <w:i/>
          <w:iCs/>
          <w:kern w:val="0"/>
          <w:sz w:val="24"/>
          <w:szCs w:val="24"/>
        </w:rPr>
        <w:t xml:space="preserve"> </w:t>
      </w:r>
      <w:r>
        <w:rPr>
          <w:rFonts w:ascii="Times New Roman" w:hAnsi="Times New Roman"/>
          <w:kern w:val="0"/>
          <w:sz w:val="24"/>
          <w:szCs w:val="24"/>
        </w:rPr>
        <w:t xml:space="preserve">could be calculated from the slope of the K-L plots based on the following Levich equation (Eq. 4), in which </w:t>
      </w:r>
      <w:r>
        <w:rPr>
          <w:rFonts w:ascii="Times New Roman" w:hAnsi="Times New Roman"/>
          <w:iCs/>
          <w:kern w:val="0"/>
          <w:sz w:val="24"/>
          <w:szCs w:val="24"/>
        </w:rPr>
        <w:t>n</w:t>
      </w:r>
      <w:r>
        <w:rPr>
          <w:rFonts w:ascii="Times New Roman" w:hAnsi="Times New Roman"/>
          <w:i/>
          <w:iCs/>
          <w:kern w:val="0"/>
          <w:sz w:val="24"/>
          <w:szCs w:val="24"/>
        </w:rPr>
        <w:t xml:space="preserve"> </w:t>
      </w:r>
      <w:r>
        <w:rPr>
          <w:rFonts w:ascii="Times New Roman" w:hAnsi="Times New Roman"/>
          <w:kern w:val="0"/>
          <w:sz w:val="24"/>
          <w:szCs w:val="24"/>
        </w:rPr>
        <w:t xml:space="preserve">is the electron transfer number per oxygen molecule, </w:t>
      </w:r>
      <w:r>
        <w:rPr>
          <w:rFonts w:ascii="Times New Roman" w:hAnsi="Times New Roman"/>
          <w:iCs/>
          <w:kern w:val="0"/>
          <w:sz w:val="24"/>
          <w:szCs w:val="24"/>
        </w:rPr>
        <w:t>F</w:t>
      </w:r>
      <w:r>
        <w:rPr>
          <w:rFonts w:ascii="Times New Roman" w:hAnsi="Times New Roman"/>
          <w:i/>
          <w:iCs/>
          <w:kern w:val="0"/>
          <w:sz w:val="24"/>
          <w:szCs w:val="24"/>
        </w:rPr>
        <w:t xml:space="preserve"> </w:t>
      </w:r>
      <w:r>
        <w:rPr>
          <w:rFonts w:ascii="Times New Roman" w:hAnsi="Times New Roman"/>
          <w:kern w:val="0"/>
          <w:sz w:val="24"/>
          <w:szCs w:val="24"/>
        </w:rPr>
        <w:t>is the Faraday constant (</w:t>
      </w:r>
      <w:r>
        <w:rPr>
          <w:rFonts w:ascii="Times New Roman" w:hAnsi="Times New Roman"/>
          <w:iCs/>
          <w:kern w:val="0"/>
          <w:sz w:val="24"/>
          <w:szCs w:val="24"/>
        </w:rPr>
        <w:t>F</w:t>
      </w:r>
      <w:r>
        <w:rPr>
          <w:rFonts w:ascii="Times New Roman" w:hAnsi="Times New Roman"/>
          <w:i/>
          <w:iCs/>
          <w:kern w:val="0"/>
          <w:sz w:val="24"/>
          <w:szCs w:val="24"/>
        </w:rPr>
        <w:t xml:space="preserve"> </w:t>
      </w:r>
      <w:r>
        <w:rPr>
          <w:rFonts w:ascii="Times New Roman" w:hAnsi="Times New Roman"/>
          <w:kern w:val="0"/>
          <w:sz w:val="24"/>
          <w:szCs w:val="24"/>
        </w:rPr>
        <w:t>= 96485 C·mol</w:t>
      </w:r>
      <w:r>
        <w:rPr>
          <w:rFonts w:ascii="Times New Roman" w:hAnsi="Times New Roman"/>
          <w:kern w:val="0"/>
          <w:sz w:val="24"/>
          <w:szCs w:val="24"/>
          <w:vertAlign w:val="superscript"/>
        </w:rPr>
        <w:t>-1</w:t>
      </w:r>
      <w:r>
        <w:rPr>
          <w:rFonts w:ascii="Times New Roman" w:hAnsi="Times New Roman"/>
          <w:kern w:val="0"/>
          <w:sz w:val="24"/>
          <w:szCs w:val="24"/>
        </w:rPr>
        <w:t xml:space="preserve">), </w:t>
      </w:r>
      <w:r>
        <w:rPr>
          <w:rFonts w:ascii="Times New Roman" w:hAnsi="Times New Roman"/>
          <w:iCs/>
          <w:kern w:val="0"/>
          <w:sz w:val="24"/>
          <w:szCs w:val="24"/>
        </w:rPr>
        <w:t>D</w:t>
      </w:r>
      <w:r>
        <w:rPr>
          <w:rFonts w:ascii="Times New Roman" w:hAnsi="Times New Roman"/>
          <w:kern w:val="0"/>
          <w:sz w:val="24"/>
          <w:szCs w:val="24"/>
          <w:vertAlign w:val="subscript"/>
        </w:rPr>
        <w:t>0</w:t>
      </w:r>
      <w:r>
        <w:rPr>
          <w:rFonts w:ascii="Times New Roman" w:hAnsi="Times New Roman"/>
          <w:kern w:val="0"/>
          <w:sz w:val="24"/>
          <w:szCs w:val="24"/>
        </w:rPr>
        <w:t xml:space="preserve"> is the diffusion coefficient of O</w:t>
      </w:r>
      <w:r>
        <w:rPr>
          <w:rFonts w:ascii="Times New Roman" w:hAnsi="Times New Roman"/>
          <w:kern w:val="0"/>
          <w:sz w:val="24"/>
          <w:szCs w:val="24"/>
          <w:vertAlign w:val="subscript"/>
        </w:rPr>
        <w:t>2</w:t>
      </w:r>
      <w:r>
        <w:rPr>
          <w:rFonts w:ascii="Times New Roman" w:hAnsi="Times New Roman"/>
          <w:kern w:val="0"/>
          <w:sz w:val="24"/>
          <w:szCs w:val="24"/>
        </w:rPr>
        <w:t xml:space="preserve"> in 0.1 M KOH (</w:t>
      </w:r>
      <w:r>
        <w:rPr>
          <w:rFonts w:ascii="Times New Roman" w:hAnsi="Times New Roman"/>
          <w:iCs/>
          <w:kern w:val="0"/>
          <w:sz w:val="24"/>
          <w:szCs w:val="24"/>
        </w:rPr>
        <w:t>D</w:t>
      </w:r>
      <w:r>
        <w:rPr>
          <w:rFonts w:ascii="Times New Roman" w:hAnsi="Times New Roman"/>
          <w:kern w:val="0"/>
          <w:sz w:val="24"/>
          <w:szCs w:val="24"/>
          <w:vertAlign w:val="subscript"/>
        </w:rPr>
        <w:t>0</w:t>
      </w:r>
      <w:r>
        <w:rPr>
          <w:rFonts w:ascii="Times New Roman" w:hAnsi="Times New Roman"/>
          <w:kern w:val="0"/>
          <w:sz w:val="24"/>
          <w:szCs w:val="24"/>
        </w:rPr>
        <w:t xml:space="preserve"> = 1.9 × 10</w:t>
      </w:r>
      <w:r>
        <w:rPr>
          <w:rFonts w:ascii="Times New Roman" w:hAnsi="Times New Roman"/>
          <w:kern w:val="0"/>
          <w:sz w:val="24"/>
          <w:szCs w:val="24"/>
          <w:vertAlign w:val="superscript"/>
        </w:rPr>
        <w:t>-5</w:t>
      </w:r>
      <w:r>
        <w:rPr>
          <w:rFonts w:ascii="Times New Roman" w:hAnsi="Times New Roman"/>
          <w:kern w:val="0"/>
          <w:sz w:val="24"/>
          <w:szCs w:val="24"/>
        </w:rPr>
        <w:t xml:space="preserve"> cm</w:t>
      </w:r>
      <w:r>
        <w:rPr>
          <w:rFonts w:ascii="Times New Roman" w:hAnsi="Times New Roman"/>
          <w:kern w:val="0"/>
          <w:sz w:val="24"/>
          <w:szCs w:val="24"/>
          <w:vertAlign w:val="superscript"/>
        </w:rPr>
        <w:t>2</w:t>
      </w:r>
      <w:r>
        <w:rPr>
          <w:rFonts w:ascii="Times New Roman" w:hAnsi="Times New Roman"/>
          <w:kern w:val="0"/>
          <w:sz w:val="24"/>
          <w:szCs w:val="24"/>
        </w:rPr>
        <w:t>·s</w:t>
      </w:r>
      <w:r>
        <w:rPr>
          <w:rFonts w:ascii="Times New Roman" w:hAnsi="Times New Roman"/>
          <w:kern w:val="0"/>
          <w:sz w:val="24"/>
          <w:szCs w:val="24"/>
          <w:vertAlign w:val="superscript"/>
        </w:rPr>
        <w:t>-1</w:t>
      </w:r>
      <w:r>
        <w:rPr>
          <w:rFonts w:ascii="Times New Roman" w:hAnsi="Times New Roman"/>
          <w:kern w:val="0"/>
          <w:sz w:val="24"/>
          <w:szCs w:val="24"/>
        </w:rPr>
        <w:t xml:space="preserve">), </w:t>
      </w:r>
      <w:r>
        <w:rPr>
          <w:rFonts w:ascii="Times New Roman" w:hAnsi="Times New Roman"/>
          <w:i/>
          <w:iCs/>
          <w:kern w:val="0"/>
          <w:sz w:val="24"/>
          <w:szCs w:val="24"/>
        </w:rPr>
        <w:t xml:space="preserve">v </w:t>
      </w:r>
      <w:r>
        <w:rPr>
          <w:rFonts w:ascii="Times New Roman" w:hAnsi="Times New Roman"/>
          <w:kern w:val="0"/>
          <w:sz w:val="24"/>
          <w:szCs w:val="24"/>
        </w:rPr>
        <w:t>is the kinetic viscosity (</w:t>
      </w:r>
      <w:r>
        <w:rPr>
          <w:rFonts w:ascii="Times New Roman" w:hAnsi="Times New Roman"/>
          <w:i/>
          <w:iCs/>
          <w:kern w:val="0"/>
          <w:sz w:val="24"/>
          <w:szCs w:val="24"/>
        </w:rPr>
        <w:t xml:space="preserve">v </w:t>
      </w:r>
      <w:r>
        <w:rPr>
          <w:rFonts w:ascii="Times New Roman" w:hAnsi="Times New Roman"/>
          <w:kern w:val="0"/>
          <w:sz w:val="24"/>
          <w:szCs w:val="24"/>
        </w:rPr>
        <w:t>= 0.01 cm</w:t>
      </w:r>
      <w:r>
        <w:rPr>
          <w:rFonts w:ascii="Times New Roman" w:hAnsi="Times New Roman"/>
          <w:kern w:val="0"/>
          <w:sz w:val="24"/>
          <w:szCs w:val="24"/>
          <w:vertAlign w:val="superscript"/>
        </w:rPr>
        <w:t>2</w:t>
      </w:r>
      <w:r>
        <w:rPr>
          <w:rFonts w:ascii="Times New Roman" w:hAnsi="Times New Roman"/>
          <w:kern w:val="0"/>
          <w:sz w:val="24"/>
          <w:szCs w:val="24"/>
        </w:rPr>
        <w:t>·s</w:t>
      </w:r>
      <w:r>
        <w:rPr>
          <w:rFonts w:ascii="Times New Roman" w:hAnsi="Times New Roman"/>
          <w:kern w:val="0"/>
          <w:sz w:val="24"/>
          <w:szCs w:val="24"/>
          <w:vertAlign w:val="superscript"/>
        </w:rPr>
        <w:t>-1</w:t>
      </w:r>
      <w:r>
        <w:rPr>
          <w:rFonts w:ascii="Times New Roman" w:hAnsi="Times New Roman"/>
          <w:kern w:val="0"/>
          <w:sz w:val="24"/>
          <w:szCs w:val="24"/>
        </w:rPr>
        <w:t xml:space="preserve">) and </w:t>
      </w:r>
      <w:r>
        <w:rPr>
          <w:rFonts w:ascii="Times New Roman" w:hAnsi="Times New Roman"/>
          <w:iCs/>
          <w:kern w:val="0"/>
          <w:sz w:val="24"/>
          <w:szCs w:val="24"/>
        </w:rPr>
        <w:t>C</w:t>
      </w:r>
      <w:r>
        <w:rPr>
          <w:rFonts w:ascii="Times New Roman" w:hAnsi="Times New Roman"/>
          <w:kern w:val="0"/>
          <w:sz w:val="24"/>
          <w:szCs w:val="24"/>
          <w:vertAlign w:val="subscript"/>
        </w:rPr>
        <w:t>0</w:t>
      </w:r>
      <w:r>
        <w:rPr>
          <w:rFonts w:ascii="Times New Roman" w:hAnsi="Times New Roman"/>
          <w:kern w:val="0"/>
          <w:sz w:val="24"/>
          <w:szCs w:val="24"/>
        </w:rPr>
        <w:t xml:space="preserve"> is the bulk concentration of O</w:t>
      </w:r>
      <w:r>
        <w:rPr>
          <w:rFonts w:ascii="Times New Roman" w:hAnsi="Times New Roman"/>
          <w:kern w:val="0"/>
          <w:sz w:val="24"/>
          <w:szCs w:val="24"/>
          <w:vertAlign w:val="subscript"/>
        </w:rPr>
        <w:t>2</w:t>
      </w:r>
      <w:r>
        <w:rPr>
          <w:rFonts w:ascii="Times New Roman" w:hAnsi="Times New Roman"/>
          <w:kern w:val="0"/>
          <w:sz w:val="24"/>
          <w:szCs w:val="24"/>
        </w:rPr>
        <w:t xml:space="preserve"> (</w:t>
      </w:r>
      <w:r>
        <w:rPr>
          <w:rFonts w:ascii="Times New Roman" w:hAnsi="Times New Roman"/>
          <w:iCs/>
          <w:kern w:val="0"/>
          <w:sz w:val="24"/>
          <w:szCs w:val="24"/>
        </w:rPr>
        <w:t>C</w:t>
      </w:r>
      <w:r>
        <w:rPr>
          <w:rFonts w:ascii="Times New Roman" w:hAnsi="Times New Roman"/>
          <w:kern w:val="0"/>
          <w:sz w:val="24"/>
          <w:szCs w:val="24"/>
          <w:vertAlign w:val="subscript"/>
        </w:rPr>
        <w:t>0</w:t>
      </w:r>
      <w:r>
        <w:rPr>
          <w:rFonts w:ascii="Times New Roman" w:hAnsi="Times New Roman"/>
          <w:kern w:val="0"/>
          <w:sz w:val="24"/>
          <w:szCs w:val="24"/>
        </w:rPr>
        <w:t xml:space="preserve"> = 1.2 × 10</w:t>
      </w:r>
      <w:r>
        <w:rPr>
          <w:rFonts w:ascii="Times New Roman" w:hAnsi="Times New Roman"/>
          <w:kern w:val="0"/>
          <w:sz w:val="24"/>
          <w:szCs w:val="24"/>
          <w:vertAlign w:val="superscript"/>
        </w:rPr>
        <w:t>-6</w:t>
      </w:r>
      <w:r>
        <w:rPr>
          <w:rFonts w:ascii="Times New Roman" w:hAnsi="Times New Roman"/>
          <w:kern w:val="0"/>
          <w:sz w:val="24"/>
          <w:szCs w:val="24"/>
        </w:rPr>
        <w:t xml:space="preserve"> mol·cm</w:t>
      </w:r>
      <w:r>
        <w:rPr>
          <w:rFonts w:ascii="Times New Roman" w:hAnsi="Times New Roman"/>
          <w:kern w:val="0"/>
          <w:sz w:val="24"/>
          <w:szCs w:val="24"/>
          <w:vertAlign w:val="superscript"/>
        </w:rPr>
        <w:t>-3</w:t>
      </w:r>
      <w:r>
        <w:rPr>
          <w:rFonts w:ascii="Times New Roman" w:hAnsi="Times New Roman"/>
          <w:kern w:val="0"/>
          <w:sz w:val="24"/>
          <w:szCs w:val="24"/>
        </w:rPr>
        <w:t>).</w:t>
      </w:r>
    </w:p>
    <w:p w:rsidR="00FD5C12" w:rsidRDefault="00F73FC2">
      <w:pPr>
        <w:autoSpaceDE w:val="0"/>
        <w:autoSpaceDN w:val="0"/>
        <w:adjustRightInd w:val="0"/>
        <w:snapToGrid w:val="0"/>
        <w:spacing w:line="480" w:lineRule="auto"/>
        <w:ind w:firstLineChars="100" w:firstLine="24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1/j = 1/j</w:t>
      </w:r>
      <w:r>
        <w:rPr>
          <w:rFonts w:ascii="Times New Roman" w:hAnsi="Times New Roman"/>
          <w:sz w:val="24"/>
          <w:szCs w:val="24"/>
          <w:vertAlign w:val="subscript"/>
        </w:rPr>
        <w:t>k</w:t>
      </w:r>
      <w:r>
        <w:rPr>
          <w:rFonts w:ascii="Times New Roman" w:hAnsi="Times New Roman"/>
          <w:sz w:val="24"/>
          <w:szCs w:val="24"/>
        </w:rPr>
        <w:t xml:space="preserve"> + 1/Bω</w:t>
      </w:r>
      <w:r>
        <w:rPr>
          <w:rFonts w:ascii="Times New Roman" w:hAnsi="Times New Roman"/>
          <w:sz w:val="24"/>
          <w:szCs w:val="24"/>
          <w:vertAlign w:val="superscript"/>
        </w:rPr>
        <w:t>1/2</w:t>
      </w:r>
      <w:r>
        <w:rPr>
          <w:rFonts w:ascii="Times New Roman" w:hAnsi="Times New Roman"/>
          <w:sz w:val="24"/>
          <w:szCs w:val="24"/>
        </w:rPr>
        <w:t xml:space="preserve"> (3)</w:t>
      </w:r>
    </w:p>
    <w:p w:rsidR="00FD5C12" w:rsidRDefault="00F73FC2">
      <w:pPr>
        <w:autoSpaceDE w:val="0"/>
        <w:autoSpaceDN w:val="0"/>
        <w:adjustRightInd w:val="0"/>
        <w:snapToGrid w:val="0"/>
        <w:spacing w:line="480" w:lineRule="auto"/>
        <w:ind w:firstLineChars="100" w:firstLine="240"/>
        <w:jc w:val="center"/>
        <w:rPr>
          <w:rFonts w:ascii="Times New Roman" w:hAnsi="Times New Roman"/>
          <w:kern w:val="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 = 0.62nF(D</w:t>
      </w:r>
      <w:r>
        <w:rPr>
          <w:rFonts w:ascii="Times New Roman" w:hAnsi="Times New Roman"/>
          <w:sz w:val="24"/>
          <w:szCs w:val="24"/>
          <w:vertAlign w:val="subscript"/>
        </w:rPr>
        <w:t>0</w:t>
      </w:r>
      <w:r>
        <w:rPr>
          <w:rFonts w:ascii="Times New Roman" w:hAnsi="Times New Roman"/>
          <w:sz w:val="24"/>
          <w:szCs w:val="24"/>
        </w:rPr>
        <w:t>)</w:t>
      </w:r>
      <w:r>
        <w:rPr>
          <w:rFonts w:ascii="Times New Roman" w:hAnsi="Times New Roman"/>
          <w:sz w:val="24"/>
          <w:szCs w:val="24"/>
          <w:vertAlign w:val="superscript"/>
        </w:rPr>
        <w:t>2/3</w:t>
      </w:r>
      <w:r>
        <w:rPr>
          <w:rFonts w:ascii="Times New Roman" w:hAnsi="Times New Roman"/>
          <w:sz w:val="24"/>
          <w:szCs w:val="24"/>
        </w:rPr>
        <w:t>(V)</w:t>
      </w:r>
      <w:r>
        <w:rPr>
          <w:rFonts w:ascii="Times New Roman" w:hAnsi="Times New Roman"/>
          <w:sz w:val="24"/>
          <w:szCs w:val="24"/>
          <w:vertAlign w:val="superscript"/>
        </w:rPr>
        <w:t>-1/6</w:t>
      </w:r>
      <w:r>
        <w:rPr>
          <w:rFonts w:ascii="Times New Roman" w:hAnsi="Times New Roman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  <w:vertAlign w:val="subscript"/>
        </w:rPr>
        <w:t>0</w:t>
      </w:r>
      <w:r>
        <w:rPr>
          <w:rFonts w:ascii="Times New Roman" w:hAnsi="Times New Roman"/>
          <w:sz w:val="24"/>
          <w:szCs w:val="24"/>
        </w:rPr>
        <w:t xml:space="preserve"> (4)</w:t>
      </w:r>
    </w:p>
    <w:p w:rsidR="00FD5C12" w:rsidRDefault="00F73FC2">
      <w:pPr>
        <w:autoSpaceDE w:val="0"/>
        <w:autoSpaceDN w:val="0"/>
        <w:adjustRightInd w:val="0"/>
        <w:snapToGrid w:val="0"/>
        <w:spacing w:line="480" w:lineRule="auto"/>
        <w:rPr>
          <w:rFonts w:ascii="Times New Roman" w:eastAsia="AdvOT999035f4" w:hAnsi="Times New Roman"/>
          <w:b/>
          <w:kern w:val="0"/>
          <w:sz w:val="24"/>
          <w:szCs w:val="24"/>
        </w:rPr>
      </w:pPr>
      <w:r>
        <w:rPr>
          <w:rFonts w:ascii="Times New Roman" w:eastAsia="AdvOT999035f4" w:hAnsi="Times New Roman"/>
          <w:b/>
          <w:kern w:val="0"/>
          <w:sz w:val="24"/>
          <w:szCs w:val="24"/>
        </w:rPr>
        <w:t>OER test</w:t>
      </w:r>
    </w:p>
    <w:p w:rsidR="00FD5C12" w:rsidRDefault="00F73FC2">
      <w:pPr>
        <w:autoSpaceDE w:val="0"/>
        <w:autoSpaceDN w:val="0"/>
        <w:adjustRightInd w:val="0"/>
        <w:snapToGrid w:val="0"/>
        <w:spacing w:line="480" w:lineRule="auto"/>
        <w:rPr>
          <w:rFonts w:ascii="Times New Roman" w:eastAsia="AdvOT999035f4" w:hAnsi="Times New Roman"/>
          <w:kern w:val="0"/>
          <w:sz w:val="24"/>
          <w:szCs w:val="24"/>
        </w:rPr>
      </w:pPr>
      <w:r>
        <w:rPr>
          <w:rFonts w:ascii="Times New Roman" w:eastAsia="AdvOT999035f4" w:hAnsi="Times New Roman"/>
          <w:kern w:val="0"/>
          <w:sz w:val="24"/>
          <w:szCs w:val="24"/>
        </w:rPr>
        <w:t xml:space="preserve">  OER was conducted in N</w:t>
      </w:r>
      <w:r>
        <w:rPr>
          <w:rFonts w:ascii="Times New Roman" w:eastAsia="AdvOT999035f4" w:hAnsi="Times New Roman"/>
          <w:kern w:val="0"/>
          <w:sz w:val="24"/>
          <w:szCs w:val="24"/>
          <w:vertAlign w:val="subscript"/>
        </w:rPr>
        <w:t>2</w:t>
      </w:r>
      <w:r>
        <w:rPr>
          <w:rFonts w:ascii="Times New Roman" w:eastAsia="AdvOT999035f4" w:hAnsi="Times New Roman"/>
          <w:kern w:val="0"/>
          <w:sz w:val="24"/>
          <w:szCs w:val="24"/>
        </w:rPr>
        <w:t xml:space="preserve"> saturated KOH (1 M). Three-electrode system was employed. </w:t>
      </w:r>
      <w:r>
        <w:rPr>
          <w:rFonts w:ascii="Times New Roman" w:eastAsia="MetaNormalLF-Roman" w:hAnsi="Times New Roman"/>
          <w:kern w:val="0"/>
          <w:sz w:val="24"/>
          <w:szCs w:val="24"/>
        </w:rPr>
        <w:t xml:space="preserve">Working electrode was fabricated as follows: the mixture of </w:t>
      </w:r>
      <w:r>
        <w:rPr>
          <w:rFonts w:ascii="Times New Roman" w:hAnsi="Times New Roman" w:hint="eastAsia"/>
          <w:b/>
          <w:sz w:val="24"/>
        </w:rPr>
        <w:t>CoFe</w:t>
      </w:r>
      <w:r>
        <w:rPr>
          <w:rFonts w:ascii="Times New Roman" w:hAnsi="Times New Roman" w:hint="eastAsia"/>
          <w:b/>
          <w:sz w:val="24"/>
          <w:vertAlign w:val="subscript"/>
        </w:rPr>
        <w:t>2</w:t>
      </w:r>
      <w:r>
        <w:rPr>
          <w:rFonts w:ascii="Times New Roman" w:hAnsi="Times New Roman" w:hint="eastAsia"/>
          <w:b/>
          <w:sz w:val="24"/>
        </w:rPr>
        <w:t>O</w:t>
      </w:r>
      <w:r>
        <w:rPr>
          <w:rFonts w:ascii="Times New Roman" w:hAnsi="Times New Roman" w:hint="eastAsia"/>
          <w:b/>
          <w:sz w:val="24"/>
          <w:vertAlign w:val="subscript"/>
        </w:rPr>
        <w:t>4</w:t>
      </w:r>
      <w:r>
        <w:rPr>
          <w:rFonts w:ascii="Times New Roman" w:hAnsi="Times New Roman" w:hint="eastAsia"/>
          <w:b/>
          <w:sz w:val="24"/>
        </w:rPr>
        <w:t>@NCNF</w:t>
      </w:r>
      <w:r>
        <w:rPr>
          <w:rFonts w:ascii="Times New Roman" w:hAnsi="Times New Roman"/>
          <w:bCs/>
          <w:sz w:val="24"/>
          <w:szCs w:val="24"/>
        </w:rPr>
        <w:t xml:space="preserve"> (or </w:t>
      </w:r>
      <w:r>
        <w:rPr>
          <w:rFonts w:ascii="Times New Roman" w:hAnsi="Times New Roman"/>
          <w:b/>
          <w:sz w:val="24"/>
        </w:rPr>
        <w:t>N</w:t>
      </w:r>
      <w:r>
        <w:rPr>
          <w:rFonts w:ascii="Times New Roman" w:hAnsi="Times New Roman" w:hint="eastAsia"/>
          <w:b/>
          <w:sz w:val="24"/>
        </w:rPr>
        <w:t>iFe</w:t>
      </w:r>
      <w:r>
        <w:rPr>
          <w:rFonts w:ascii="Times New Roman" w:hAnsi="Times New Roman" w:hint="eastAsia"/>
          <w:b/>
          <w:sz w:val="24"/>
          <w:vertAlign w:val="subscript"/>
        </w:rPr>
        <w:t>2</w:t>
      </w:r>
      <w:r>
        <w:rPr>
          <w:rFonts w:ascii="Times New Roman" w:hAnsi="Times New Roman" w:hint="eastAsia"/>
          <w:b/>
          <w:sz w:val="24"/>
        </w:rPr>
        <w:t>O</w:t>
      </w:r>
      <w:r>
        <w:rPr>
          <w:rFonts w:ascii="Times New Roman" w:hAnsi="Times New Roman" w:hint="eastAsia"/>
          <w:b/>
          <w:sz w:val="24"/>
          <w:vertAlign w:val="subscript"/>
        </w:rPr>
        <w:t>4</w:t>
      </w:r>
      <w:r>
        <w:rPr>
          <w:rFonts w:ascii="Times New Roman" w:hAnsi="Times New Roman" w:hint="eastAsia"/>
          <w:b/>
          <w:sz w:val="24"/>
        </w:rPr>
        <w:t>@NCNF</w:t>
      </w:r>
      <w:r>
        <w:rPr>
          <w:rFonts w:ascii="Times New Roman" w:hAnsi="Times New Roman"/>
          <w:b/>
          <w:sz w:val="24"/>
        </w:rPr>
        <w:t xml:space="preserve"> </w:t>
      </w:r>
      <w:r>
        <w:rPr>
          <w:rFonts w:ascii="Times New Roman" w:hAnsi="Times New Roman" w:hint="eastAsia"/>
          <w:bCs/>
          <w:sz w:val="24"/>
        </w:rPr>
        <w:t>and</w:t>
      </w:r>
      <w:r>
        <w:rPr>
          <w:rFonts w:ascii="Times New Roman" w:hAnsi="Times New Roman"/>
          <w:b/>
          <w:sz w:val="24"/>
        </w:rPr>
        <w:t xml:space="preserve"> NCNF</w:t>
      </w:r>
      <w:r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eastAsia="MetaNormalLF-Roman" w:hAnsi="Times New Roman"/>
          <w:kern w:val="0"/>
          <w:sz w:val="24"/>
          <w:szCs w:val="24"/>
        </w:rPr>
        <w:t>2 mg</w:t>
      </w:r>
      <w:r>
        <w:rPr>
          <w:rFonts w:ascii="Times New Roman" w:hAnsi="Times New Roman"/>
          <w:sz w:val="24"/>
          <w:szCs w:val="24"/>
        </w:rPr>
        <w:t>)</w:t>
      </w:r>
      <w:r>
        <w:rPr>
          <w:rFonts w:ascii="Times New Roman" w:eastAsia="AdvOT999035f4" w:hAnsi="Times New Roman"/>
          <w:kern w:val="0"/>
          <w:sz w:val="24"/>
          <w:szCs w:val="24"/>
        </w:rPr>
        <w:t xml:space="preserve"> and </w:t>
      </w:r>
      <w:r>
        <w:rPr>
          <w:rFonts w:ascii="Times New Roman" w:hAnsi="Times New Roman"/>
          <w:kern w:val="0"/>
          <w:sz w:val="24"/>
          <w:szCs w:val="24"/>
        </w:rPr>
        <w:t xml:space="preserve">carbon black (Vulcan XC-72R, </w:t>
      </w:r>
      <w:r>
        <w:rPr>
          <w:rFonts w:ascii="Times New Roman" w:eastAsia="MetaNormalLF-Roman" w:hAnsi="Times New Roman"/>
          <w:kern w:val="0"/>
          <w:sz w:val="24"/>
          <w:szCs w:val="24"/>
        </w:rPr>
        <w:t>8 mg</w:t>
      </w:r>
      <w:r>
        <w:rPr>
          <w:rFonts w:ascii="Times New Roman" w:hAnsi="Times New Roman"/>
          <w:kern w:val="0"/>
          <w:sz w:val="24"/>
          <w:szCs w:val="24"/>
        </w:rPr>
        <w:t xml:space="preserve">) </w:t>
      </w:r>
      <w:r>
        <w:rPr>
          <w:rFonts w:ascii="Times New Roman" w:eastAsia="AdvOT999035f4" w:hAnsi="Times New Roman"/>
          <w:kern w:val="0"/>
          <w:sz w:val="24"/>
          <w:szCs w:val="24"/>
        </w:rPr>
        <w:t>was dispersed in</w:t>
      </w:r>
      <w:r>
        <w:rPr>
          <w:rFonts w:ascii="Times New Roman" w:eastAsia="MinionPro-Regular" w:hAnsi="Times New Roman"/>
          <w:kern w:val="0"/>
          <w:sz w:val="24"/>
          <w:szCs w:val="24"/>
        </w:rPr>
        <w:t xml:space="preserve"> aqueous solution of water</w:t>
      </w:r>
      <w:r>
        <w:rPr>
          <w:rFonts w:ascii="Times New Roman" w:hAnsi="Times New Roman"/>
          <w:kern w:val="0"/>
          <w:sz w:val="24"/>
          <w:szCs w:val="24"/>
        </w:rPr>
        <w:t xml:space="preserve"> (</w:t>
      </w:r>
      <w:r>
        <w:rPr>
          <w:rFonts w:ascii="Times New Roman" w:eastAsia="MinionPro-Regular" w:hAnsi="Times New Roman"/>
          <w:kern w:val="0"/>
          <w:sz w:val="24"/>
          <w:szCs w:val="24"/>
        </w:rPr>
        <w:t>0.8 mL</w:t>
      </w:r>
      <w:r>
        <w:rPr>
          <w:rFonts w:ascii="Times New Roman" w:hAnsi="Times New Roman"/>
          <w:kern w:val="0"/>
          <w:sz w:val="24"/>
          <w:szCs w:val="24"/>
        </w:rPr>
        <w:t>)</w:t>
      </w:r>
      <w:r>
        <w:rPr>
          <w:rFonts w:ascii="Times New Roman" w:eastAsia="MinionPro-Regular" w:hAnsi="Times New Roman"/>
          <w:kern w:val="0"/>
          <w:sz w:val="24"/>
          <w:szCs w:val="24"/>
        </w:rPr>
        <w:t xml:space="preserve">, ethanol </w:t>
      </w:r>
      <w:r>
        <w:rPr>
          <w:rFonts w:ascii="Times New Roman" w:hAnsi="Times New Roman"/>
          <w:kern w:val="0"/>
          <w:sz w:val="24"/>
          <w:szCs w:val="24"/>
        </w:rPr>
        <w:t>(</w:t>
      </w:r>
      <w:r>
        <w:rPr>
          <w:rFonts w:ascii="Times New Roman" w:eastAsia="MinionPro-Regular" w:hAnsi="Times New Roman"/>
          <w:kern w:val="0"/>
          <w:sz w:val="24"/>
          <w:szCs w:val="24"/>
        </w:rPr>
        <w:t>0.</w:t>
      </w:r>
      <w:r>
        <w:rPr>
          <w:rFonts w:ascii="Times New Roman" w:hAnsi="Times New Roman"/>
          <w:kern w:val="0"/>
          <w:sz w:val="24"/>
          <w:szCs w:val="24"/>
        </w:rPr>
        <w:t>15</w:t>
      </w:r>
      <w:r>
        <w:rPr>
          <w:rFonts w:ascii="Times New Roman" w:eastAsia="MinionPro-Regular" w:hAnsi="Times New Roman"/>
          <w:kern w:val="0"/>
          <w:sz w:val="24"/>
          <w:szCs w:val="24"/>
        </w:rPr>
        <w:t xml:space="preserve"> mL</w:t>
      </w:r>
      <w:r>
        <w:rPr>
          <w:rFonts w:ascii="Times New Roman" w:hAnsi="Times New Roman"/>
          <w:kern w:val="0"/>
          <w:sz w:val="24"/>
          <w:szCs w:val="24"/>
        </w:rPr>
        <w:t>)</w:t>
      </w:r>
      <w:r>
        <w:rPr>
          <w:rFonts w:ascii="Times New Roman" w:eastAsia="MinionPro-Regular" w:hAnsi="Times New Roman"/>
          <w:kern w:val="0"/>
          <w:sz w:val="24"/>
          <w:szCs w:val="24"/>
        </w:rPr>
        <w:t xml:space="preserve"> and </w:t>
      </w:r>
      <w:r>
        <w:rPr>
          <w:rFonts w:ascii="Times New Roman" w:hAnsi="Times New Roman"/>
          <w:kern w:val="0"/>
          <w:sz w:val="24"/>
          <w:szCs w:val="24"/>
        </w:rPr>
        <w:t>5</w:t>
      </w:r>
      <w:r>
        <w:rPr>
          <w:rFonts w:ascii="Times New Roman" w:eastAsia="MinionPro-Regular" w:hAnsi="Times New Roman"/>
          <w:kern w:val="0"/>
          <w:sz w:val="24"/>
          <w:szCs w:val="24"/>
        </w:rPr>
        <w:t xml:space="preserve">0 μL Nafion </w:t>
      </w:r>
      <w:r>
        <w:rPr>
          <w:rFonts w:ascii="Times New Roman" w:hAnsi="Times New Roman"/>
          <w:kern w:val="0"/>
          <w:sz w:val="24"/>
          <w:szCs w:val="24"/>
        </w:rPr>
        <w:t>(</w:t>
      </w:r>
      <w:r>
        <w:rPr>
          <w:rFonts w:ascii="Times New Roman" w:eastAsia="MinionPro-Regular" w:hAnsi="Times New Roman"/>
          <w:kern w:val="0"/>
          <w:sz w:val="24"/>
          <w:szCs w:val="24"/>
        </w:rPr>
        <w:t>5 %</w:t>
      </w:r>
      <w:r>
        <w:rPr>
          <w:rFonts w:ascii="Times New Roman" w:hAnsi="Times New Roman"/>
          <w:kern w:val="0"/>
          <w:sz w:val="24"/>
          <w:szCs w:val="24"/>
        </w:rPr>
        <w:t>)</w:t>
      </w:r>
      <w:r>
        <w:rPr>
          <w:rFonts w:ascii="Times New Roman" w:eastAsia="MinionPro-Regular" w:hAnsi="Times New Roman"/>
          <w:kern w:val="0"/>
          <w:sz w:val="24"/>
          <w:szCs w:val="24"/>
        </w:rPr>
        <w:t>.</w:t>
      </w:r>
      <w:r>
        <w:rPr>
          <w:rFonts w:ascii="Times New Roman" w:hAnsi="Times New Roman"/>
          <w:kern w:val="0"/>
          <w:sz w:val="24"/>
          <w:szCs w:val="24"/>
        </w:rPr>
        <w:t xml:space="preserve"> The ink (10 </w:t>
      </w:r>
      <w:r>
        <w:rPr>
          <w:rFonts w:ascii="Times New Roman" w:eastAsia="MinionPro-Regular" w:hAnsi="Times New Roman"/>
          <w:kern w:val="0"/>
          <w:sz w:val="24"/>
          <w:szCs w:val="24"/>
        </w:rPr>
        <w:t>μL</w:t>
      </w:r>
      <w:r>
        <w:rPr>
          <w:rFonts w:ascii="Times New Roman" w:hAnsi="Times New Roman"/>
          <w:kern w:val="0"/>
          <w:sz w:val="24"/>
          <w:szCs w:val="24"/>
        </w:rPr>
        <w:t xml:space="preserve">) was dropped on </w:t>
      </w:r>
      <w:r>
        <w:rPr>
          <w:rFonts w:ascii="Times New Roman" w:eastAsia="AdvOT999035f4" w:hAnsi="Times New Roman"/>
          <w:kern w:val="0"/>
          <w:sz w:val="24"/>
          <w:szCs w:val="24"/>
        </w:rPr>
        <w:t>glassy carbon (GC) electrode (</w:t>
      </w:r>
      <w:r>
        <w:rPr>
          <w:rFonts w:ascii="Times New Roman" w:hAnsi="Times New Roman"/>
          <w:sz w:val="24"/>
          <w:szCs w:val="24"/>
        </w:rPr>
        <w:t>electrode area is</w:t>
      </w:r>
      <w:r>
        <w:rPr>
          <w:rFonts w:ascii="Times New Roman" w:eastAsia="TimesNewRomanPSMT" w:hAnsi="Times New Roman"/>
          <w:kern w:val="0"/>
          <w:sz w:val="24"/>
          <w:szCs w:val="24"/>
        </w:rPr>
        <w:t xml:space="preserve"> 0.1256 cm</w:t>
      </w:r>
      <w:r>
        <w:rPr>
          <w:rFonts w:ascii="Times New Roman" w:eastAsia="TimesNewRomanPSMT" w:hAnsi="Times New Roman"/>
          <w:kern w:val="0"/>
          <w:sz w:val="24"/>
          <w:szCs w:val="24"/>
          <w:vertAlign w:val="superscript"/>
        </w:rPr>
        <w:t>2</w:t>
      </w:r>
      <w:r>
        <w:rPr>
          <w:rFonts w:ascii="Times New Roman" w:eastAsia="AdvOT999035f4" w:hAnsi="Times New Roman"/>
          <w:kern w:val="0"/>
          <w:sz w:val="24"/>
          <w:szCs w:val="24"/>
        </w:rPr>
        <w:t xml:space="preserve">). In this system, </w:t>
      </w:r>
      <w:r>
        <w:rPr>
          <w:rFonts w:ascii="Times New Roman" w:hAnsi="Times New Roman"/>
          <w:sz w:val="24"/>
          <w:szCs w:val="24"/>
        </w:rPr>
        <w:t xml:space="preserve">Pt wire and </w:t>
      </w:r>
      <w:r>
        <w:rPr>
          <w:rFonts w:ascii="Times New Roman" w:eastAsia="MinionPro-Regular" w:hAnsi="Times New Roman"/>
          <w:sz w:val="24"/>
          <w:szCs w:val="24"/>
        </w:rPr>
        <w:t xml:space="preserve">Ag/AgCl </w:t>
      </w:r>
      <w:r>
        <w:rPr>
          <w:rFonts w:ascii="Times New Roman" w:eastAsia="MinionPro-Regular" w:hAnsi="Times New Roman"/>
          <w:sz w:val="24"/>
          <w:szCs w:val="24"/>
        </w:rPr>
        <w:lastRenderedPageBreak/>
        <w:t xml:space="preserve">electrode </w:t>
      </w:r>
      <w:r>
        <w:rPr>
          <w:rFonts w:ascii="Times New Roman" w:hAnsi="Times New Roman"/>
          <w:sz w:val="24"/>
          <w:szCs w:val="24"/>
        </w:rPr>
        <w:t>(</w:t>
      </w:r>
      <w:r>
        <w:rPr>
          <w:rFonts w:ascii="Times New Roman" w:eastAsia="MinionPro-Regular" w:hAnsi="Times New Roman"/>
          <w:sz w:val="24"/>
          <w:szCs w:val="24"/>
        </w:rPr>
        <w:t>3 M KCl</w:t>
      </w:r>
      <w:r>
        <w:rPr>
          <w:rFonts w:ascii="Times New Roman" w:hAnsi="Times New Roman"/>
          <w:sz w:val="24"/>
          <w:szCs w:val="24"/>
        </w:rPr>
        <w:t>)</w:t>
      </w:r>
      <w:r>
        <w:rPr>
          <w:rFonts w:ascii="Times New Roman" w:eastAsia="AdvOT999035f4" w:hAnsi="Times New Roman"/>
          <w:kern w:val="0"/>
          <w:sz w:val="24"/>
          <w:szCs w:val="24"/>
        </w:rPr>
        <w:t xml:space="preserve"> were employed as reference electrode and counter electrode, respectively. LSV curves were recorded at 5 mV</w:t>
      </w:r>
      <w:r>
        <w:rPr>
          <w:rFonts w:ascii="Times New Roman" w:hAnsi="Times New Roman"/>
          <w:kern w:val="0"/>
          <w:sz w:val="24"/>
          <w:szCs w:val="24"/>
        </w:rPr>
        <w:t>·</w:t>
      </w:r>
      <w:r>
        <w:rPr>
          <w:rFonts w:ascii="Times New Roman" w:eastAsia="AdvOT999035f4" w:hAnsi="Times New Roman"/>
          <w:kern w:val="0"/>
          <w:sz w:val="24"/>
          <w:szCs w:val="24"/>
        </w:rPr>
        <w:t>s</w:t>
      </w:r>
      <w:r>
        <w:rPr>
          <w:rFonts w:ascii="Times New Roman" w:eastAsia="AdvOT8608a8d1+22" w:hAnsi="Times New Roman"/>
          <w:kern w:val="0"/>
          <w:sz w:val="24"/>
          <w:szCs w:val="24"/>
          <w:vertAlign w:val="superscript"/>
        </w:rPr>
        <w:t>-</w:t>
      </w:r>
      <w:r>
        <w:rPr>
          <w:rFonts w:ascii="Times New Roman" w:eastAsia="AdvOT999035f4" w:hAnsi="Times New Roman"/>
          <w:kern w:val="0"/>
          <w:sz w:val="24"/>
          <w:szCs w:val="24"/>
          <w:vertAlign w:val="superscript"/>
        </w:rPr>
        <w:t>1</w:t>
      </w:r>
      <w:r>
        <w:rPr>
          <w:rFonts w:ascii="Times New Roman" w:eastAsia="AdvOT999035f4" w:hAnsi="Times New Roman"/>
          <w:kern w:val="0"/>
          <w:sz w:val="24"/>
          <w:szCs w:val="24"/>
        </w:rPr>
        <w:t>.</w:t>
      </w:r>
    </w:p>
    <w:p w:rsidR="00FD5C12" w:rsidRDefault="00F73FC2">
      <w:pPr>
        <w:autoSpaceDE w:val="0"/>
        <w:autoSpaceDN w:val="0"/>
        <w:adjustRightInd w:val="0"/>
        <w:snapToGrid w:val="0"/>
        <w:spacing w:line="480" w:lineRule="auto"/>
        <w:jc w:val="left"/>
        <w:rPr>
          <w:rFonts w:ascii="Times New Roman" w:hAnsi="Times New Roman"/>
          <w:b/>
          <w:kern w:val="0"/>
          <w:sz w:val="24"/>
          <w:szCs w:val="24"/>
        </w:rPr>
      </w:pPr>
      <w:r>
        <w:rPr>
          <w:rFonts w:ascii="Times New Roman" w:eastAsia="AdvOT999035f4" w:hAnsi="Times New Roman"/>
          <w:b/>
          <w:kern w:val="0"/>
          <w:sz w:val="24"/>
          <w:szCs w:val="24"/>
        </w:rPr>
        <w:t>Zn-air</w:t>
      </w:r>
      <w:r>
        <w:rPr>
          <w:rFonts w:ascii="Times New Roman" w:hAnsi="Times New Roman"/>
          <w:b/>
          <w:kern w:val="0"/>
          <w:sz w:val="24"/>
          <w:szCs w:val="24"/>
        </w:rPr>
        <w:t xml:space="preserve"> battery assemble</w:t>
      </w:r>
    </w:p>
    <w:p w:rsidR="00FD5C12" w:rsidRDefault="00F73FC2">
      <w:pPr>
        <w:pStyle w:val="Default"/>
        <w:snapToGrid w:val="0"/>
        <w:spacing w:line="480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  </w:t>
      </w:r>
      <w:r>
        <w:rPr>
          <w:rFonts w:ascii="Times New Roman" w:eastAsia="AdvOT999035f4" w:hAnsi="Times New Roman" w:cs="Times New Roman"/>
        </w:rPr>
        <w:t>Zn-air</w:t>
      </w:r>
      <w:r>
        <w:rPr>
          <w:rFonts w:ascii="Times New Roman" w:hAnsi="Times New Roman" w:cs="Times New Roman"/>
        </w:rPr>
        <w:t xml:space="preserve"> battery was assembled with a home-made cell in the size of 4.2 × 4 × 4 cm</w:t>
      </w:r>
      <w:r>
        <w:rPr>
          <w:rFonts w:ascii="Times New Roman" w:hAnsi="Times New Roman" w:cs="Times New Roman"/>
          <w:vertAlign w:val="superscript"/>
        </w:rPr>
        <w:t>3</w:t>
      </w:r>
      <w:r>
        <w:rPr>
          <w:rFonts w:ascii="Times New Roman" w:hAnsi="Times New Roman" w:cs="Times New Roman"/>
        </w:rPr>
        <w:t>. The Zn plate with working area 3.2 cm</w:t>
      </w:r>
      <w:r>
        <w:rPr>
          <w:rFonts w:ascii="Times New Roman" w:hAnsi="Times New Roman" w:cs="Times New Roman"/>
          <w:vertAlign w:val="superscript"/>
        </w:rPr>
        <w:t>2</w:t>
      </w:r>
      <w:r>
        <w:rPr>
          <w:rFonts w:ascii="Times New Roman" w:hAnsi="Times New Roman" w:cs="Times New Roman"/>
        </w:rPr>
        <w:t xml:space="preserve"> acts as anode. </w:t>
      </w:r>
      <w:r>
        <w:rPr>
          <w:rFonts w:ascii="Times New Roman" w:hAnsi="Times New Roman" w:hint="eastAsia"/>
          <w:b/>
        </w:rPr>
        <w:t>CoFe</w:t>
      </w:r>
      <w:r>
        <w:rPr>
          <w:rFonts w:ascii="Times New Roman" w:hAnsi="Times New Roman" w:hint="eastAsia"/>
          <w:b/>
          <w:vertAlign w:val="subscript"/>
        </w:rPr>
        <w:t>2</w:t>
      </w:r>
      <w:r>
        <w:rPr>
          <w:rFonts w:ascii="Times New Roman" w:hAnsi="Times New Roman" w:hint="eastAsia"/>
          <w:b/>
        </w:rPr>
        <w:t>O</w:t>
      </w:r>
      <w:r>
        <w:rPr>
          <w:rFonts w:ascii="Times New Roman" w:hAnsi="Times New Roman" w:hint="eastAsia"/>
          <w:b/>
          <w:vertAlign w:val="subscript"/>
        </w:rPr>
        <w:t>4</w:t>
      </w:r>
      <w:r>
        <w:rPr>
          <w:rFonts w:ascii="Times New Roman" w:hAnsi="Times New Roman" w:hint="eastAsia"/>
          <w:b/>
        </w:rPr>
        <w:t>@NCNF</w:t>
      </w:r>
      <w:r>
        <w:rPr>
          <w:rFonts w:ascii="Times New Roman" w:eastAsia="AdvOT999035f4" w:hAnsi="Times New Roman" w:cs="Times New Roman"/>
          <w:b/>
        </w:rPr>
        <w:t xml:space="preserve"> </w:t>
      </w:r>
      <w:r>
        <w:rPr>
          <w:rFonts w:ascii="Times New Roman" w:hAnsi="Times New Roman" w:cs="Times New Roman"/>
        </w:rPr>
        <w:t xml:space="preserve">ink </w:t>
      </w:r>
      <w:r>
        <w:rPr>
          <w:rFonts w:ascii="Times New Roman" w:eastAsia="AdvOT999035f4" w:hAnsi="Times New Roman" w:cs="Times New Roman"/>
        </w:rPr>
        <w:t xml:space="preserve">(fabricated as mentioned ORR and OER tests) was casted on carbon paper equipped with air diffusion layer, which was employed as air </w:t>
      </w:r>
      <w:r>
        <w:rPr>
          <w:rFonts w:ascii="Times New Roman" w:hAnsi="Times New Roman" w:cs="Times New Roman"/>
        </w:rPr>
        <w:t xml:space="preserve">cathode. The working area of </w:t>
      </w:r>
      <w:r>
        <w:rPr>
          <w:rFonts w:ascii="Times New Roman" w:eastAsia="AdvOT999035f4" w:hAnsi="Times New Roman" w:cs="Times New Roman"/>
        </w:rPr>
        <w:t xml:space="preserve">air </w:t>
      </w:r>
      <w:r>
        <w:rPr>
          <w:rFonts w:ascii="Times New Roman" w:hAnsi="Times New Roman" w:cs="Times New Roman"/>
        </w:rPr>
        <w:t>cathode is also 3.2 cm</w:t>
      </w:r>
      <w:r>
        <w:rPr>
          <w:rFonts w:ascii="Times New Roman" w:hAnsi="Times New Roman" w:cs="Times New Roman"/>
          <w:vertAlign w:val="superscript"/>
        </w:rPr>
        <w:t>2</w:t>
      </w:r>
      <w:r>
        <w:rPr>
          <w:rFonts w:ascii="Times New Roman" w:hAnsi="Times New Roman" w:cs="Times New Roman"/>
        </w:rPr>
        <w:t>. The cell was filled with 25 mL mixed solution of KOH (6.0 M) and ZnCl</w:t>
      </w:r>
      <w:r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 xml:space="preserve"> (0.2 M). No additional O</w:t>
      </w:r>
      <w:r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 xml:space="preserve"> was inlet into this battery.</w:t>
      </w:r>
    </w:p>
    <w:p w:rsidR="00FD5C12" w:rsidRDefault="00F73FC2">
      <w:pPr>
        <w:adjustRightInd w:val="0"/>
        <w:snapToGrid w:val="0"/>
        <w:spacing w:line="48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Theoretical calculation details</w:t>
      </w:r>
    </w:p>
    <w:p w:rsidR="00FD5C12" w:rsidRDefault="00F73FC2">
      <w:pPr>
        <w:adjustRightInd w:val="0"/>
        <w:snapToGrid w:val="0"/>
        <w:spacing w:line="480" w:lineRule="auto"/>
        <w:ind w:firstLineChars="100" w:firstLine="240"/>
        <w:rPr>
          <w:rFonts w:ascii="Times New Roman" w:hAnsi="Times New Roman"/>
          <w:kern w:val="0"/>
          <w:sz w:val="24"/>
          <w:szCs w:val="24"/>
        </w:rPr>
      </w:pPr>
      <w:r>
        <w:rPr>
          <w:rFonts w:ascii="Times New Roman" w:hAnsi="Times New Roman"/>
          <w:kern w:val="0"/>
          <w:sz w:val="24"/>
          <w:szCs w:val="24"/>
        </w:rPr>
        <w:t>Density functional theory (DFT) calculations about the ORR/OER were performed using the Vienna ab initio simulation package (VASP). The projector augmented wave (PAW) method was employed. The generalized gradient approximation (GGA) of Perdew-Burke-Ernzerhof (PBE) was used to estimate electron-electron exchange and correlation functional. In our calculation, we used plane-wave basis set with 400 eV kinetic energy cutoff and the Brillouin zone was sampled by the Monkhorst-Pack method with 3×3×1 k-point grids. Gibbs free energy change of each elementary step was calculated with the following equation (Eq. 5). In this equation, T is 298.15 K, E is the reaction energy calculated by the DFT method, ZPE and ΔS are the changes in zero-point energies and entropy in the reaction. For ΔG</w:t>
      </w:r>
      <w:r>
        <w:rPr>
          <w:rFonts w:ascii="Times New Roman" w:hAnsi="Times New Roman"/>
          <w:kern w:val="0"/>
          <w:sz w:val="24"/>
          <w:szCs w:val="24"/>
          <w:vertAlign w:val="subscript"/>
        </w:rPr>
        <w:t>U</w:t>
      </w:r>
      <w:r>
        <w:rPr>
          <w:rFonts w:ascii="Times New Roman" w:hAnsi="Times New Roman"/>
          <w:kern w:val="0"/>
          <w:sz w:val="24"/>
          <w:szCs w:val="24"/>
        </w:rPr>
        <w:t xml:space="preserve"> = -neU, it represents the applied potential (U) effect on reaction concerning electron (e) in the electrode and n is electron transfer number of elementary reaction.</w:t>
      </w:r>
    </w:p>
    <w:p w:rsidR="00FD5C12" w:rsidRDefault="00F73FC2">
      <w:pPr>
        <w:adjustRightInd w:val="0"/>
        <w:snapToGrid w:val="0"/>
        <w:spacing w:line="480" w:lineRule="auto"/>
        <w:jc w:val="center"/>
        <w:rPr>
          <w:rFonts w:ascii="Times New Roman" w:hAnsi="Times New Roman"/>
          <w:kern w:val="0"/>
          <w:sz w:val="24"/>
          <w:szCs w:val="24"/>
        </w:rPr>
      </w:pPr>
      <w:r>
        <w:rPr>
          <w:rFonts w:ascii="Times New Roman" w:hAnsi="Times New Roman"/>
          <w:kern w:val="0"/>
          <w:sz w:val="24"/>
          <w:szCs w:val="24"/>
        </w:rPr>
        <w:t>ΔG = ΔE + ΔZPE - T·ΔS + ΔG</w:t>
      </w:r>
      <w:r>
        <w:rPr>
          <w:rFonts w:ascii="Times New Roman" w:hAnsi="Times New Roman"/>
          <w:kern w:val="0"/>
          <w:sz w:val="24"/>
          <w:szCs w:val="24"/>
          <w:vertAlign w:val="subscript"/>
        </w:rPr>
        <w:t>U</w:t>
      </w:r>
      <w:r>
        <w:rPr>
          <w:rFonts w:ascii="Times New Roman" w:hAnsi="Times New Roman"/>
          <w:kern w:val="0"/>
          <w:sz w:val="24"/>
          <w:szCs w:val="24"/>
        </w:rPr>
        <w:t xml:space="preserve"> (5)</w:t>
      </w:r>
    </w:p>
    <w:p w:rsidR="00FD5C12" w:rsidRDefault="00F73FC2">
      <w:pPr>
        <w:adjustRightInd w:val="0"/>
        <w:snapToGrid w:val="0"/>
        <w:spacing w:line="480" w:lineRule="auto"/>
        <w:ind w:firstLineChars="100" w:firstLine="240"/>
        <w:rPr>
          <w:rFonts w:ascii="Times New Roman" w:hAnsi="Times New Roman"/>
          <w:kern w:val="0"/>
          <w:sz w:val="24"/>
          <w:szCs w:val="24"/>
        </w:rPr>
      </w:pPr>
      <w:r>
        <w:rPr>
          <w:rFonts w:ascii="Times New Roman" w:hAnsi="Times New Roman"/>
          <w:kern w:val="0"/>
          <w:sz w:val="24"/>
          <w:szCs w:val="24"/>
        </w:rPr>
        <w:t xml:space="preserve">The over-potential of ORR/OER can be determined by computing Gibbs free energies of the reaction at different elementary steps. Thermo-chemistry parameters </w:t>
      </w:r>
      <w:r>
        <w:rPr>
          <w:rFonts w:ascii="Times New Roman" w:hAnsi="Times New Roman"/>
          <w:kern w:val="0"/>
          <w:sz w:val="24"/>
          <w:szCs w:val="24"/>
        </w:rPr>
        <w:lastRenderedPageBreak/>
        <w:t>of the reactions were obtained by DFT computations along with the computational hydrogen electrode (CHE) model. The ORR and OER could be described Table S</w:t>
      </w:r>
      <w:r>
        <w:rPr>
          <w:rFonts w:ascii="Times New Roman" w:hAnsi="Times New Roman" w:hint="eastAsia"/>
          <w:kern w:val="0"/>
          <w:sz w:val="24"/>
          <w:szCs w:val="24"/>
        </w:rPr>
        <w:t>3</w:t>
      </w:r>
      <w:r>
        <w:rPr>
          <w:rFonts w:ascii="Times New Roman" w:hAnsi="Times New Roman"/>
          <w:kern w:val="0"/>
          <w:sz w:val="24"/>
          <w:szCs w:val="24"/>
        </w:rPr>
        <w:t>.</w:t>
      </w:r>
    </w:p>
    <w:p w:rsidR="00FD5C12" w:rsidRDefault="00FD5C12" w:rsidP="009E790C">
      <w:pPr>
        <w:adjustRightInd w:val="0"/>
        <w:snapToGrid w:val="0"/>
        <w:spacing w:line="480" w:lineRule="auto"/>
        <w:rPr>
          <w:rFonts w:ascii="Times New Roman" w:hAnsi="Times New Roman"/>
          <w:kern w:val="0"/>
          <w:sz w:val="24"/>
          <w:szCs w:val="24"/>
        </w:rPr>
      </w:pPr>
    </w:p>
    <w:p w:rsidR="00FD5C12" w:rsidRDefault="00FD5C12" w:rsidP="009E790C">
      <w:pPr>
        <w:adjustRightInd w:val="0"/>
        <w:snapToGrid w:val="0"/>
        <w:spacing w:line="480" w:lineRule="auto"/>
        <w:rPr>
          <w:rFonts w:ascii="Times New Roman" w:hAnsi="Times New Roman"/>
          <w:b/>
          <w:kern w:val="0"/>
          <w:sz w:val="24"/>
          <w:szCs w:val="24"/>
        </w:rPr>
      </w:pPr>
    </w:p>
    <w:p w:rsidR="00FD5C12" w:rsidRDefault="00FD5C12" w:rsidP="009E790C">
      <w:pPr>
        <w:adjustRightInd w:val="0"/>
        <w:snapToGrid w:val="0"/>
        <w:spacing w:line="480" w:lineRule="auto"/>
        <w:rPr>
          <w:rFonts w:ascii="Times New Roman" w:hAnsi="Times New Roman"/>
          <w:b/>
          <w:kern w:val="0"/>
          <w:sz w:val="24"/>
          <w:szCs w:val="24"/>
        </w:rPr>
      </w:pPr>
    </w:p>
    <w:p w:rsidR="00FD5C12" w:rsidRDefault="00FD5C12" w:rsidP="009E790C">
      <w:pPr>
        <w:adjustRightInd w:val="0"/>
        <w:snapToGrid w:val="0"/>
        <w:spacing w:line="480" w:lineRule="auto"/>
        <w:rPr>
          <w:rFonts w:ascii="Times New Roman" w:hAnsi="Times New Roman"/>
          <w:b/>
          <w:bCs/>
          <w:sz w:val="24"/>
          <w:szCs w:val="24"/>
        </w:rPr>
      </w:pPr>
    </w:p>
    <w:p w:rsidR="00FD5C12" w:rsidRDefault="00FD5C12" w:rsidP="009E790C">
      <w:pPr>
        <w:adjustRightInd w:val="0"/>
        <w:snapToGrid w:val="0"/>
        <w:spacing w:line="480" w:lineRule="auto"/>
        <w:rPr>
          <w:rFonts w:ascii="Times New Roman" w:hAnsi="Times New Roman"/>
          <w:b/>
          <w:bCs/>
          <w:sz w:val="24"/>
          <w:szCs w:val="24"/>
        </w:rPr>
      </w:pPr>
    </w:p>
    <w:p w:rsidR="00FD5C12" w:rsidRDefault="00FD5C12" w:rsidP="009E790C">
      <w:pPr>
        <w:adjustRightInd w:val="0"/>
        <w:snapToGrid w:val="0"/>
        <w:spacing w:line="480" w:lineRule="auto"/>
        <w:rPr>
          <w:rFonts w:ascii="Times New Roman" w:hAnsi="Times New Roman"/>
          <w:b/>
          <w:bCs/>
          <w:sz w:val="24"/>
          <w:szCs w:val="24"/>
        </w:rPr>
      </w:pPr>
    </w:p>
    <w:p w:rsidR="00FD5C12" w:rsidRDefault="00FD5C12" w:rsidP="009E790C">
      <w:pPr>
        <w:adjustRightInd w:val="0"/>
        <w:snapToGrid w:val="0"/>
        <w:spacing w:line="480" w:lineRule="auto"/>
        <w:rPr>
          <w:rFonts w:ascii="Times New Roman" w:hAnsi="Times New Roman"/>
          <w:b/>
          <w:bCs/>
          <w:sz w:val="24"/>
          <w:szCs w:val="24"/>
        </w:rPr>
      </w:pPr>
    </w:p>
    <w:p w:rsidR="00FD5C12" w:rsidRDefault="00FD5C12" w:rsidP="009E790C">
      <w:pPr>
        <w:adjustRightInd w:val="0"/>
        <w:snapToGrid w:val="0"/>
        <w:spacing w:line="480" w:lineRule="auto"/>
        <w:rPr>
          <w:rFonts w:ascii="Times New Roman" w:hAnsi="Times New Roman"/>
          <w:b/>
          <w:bCs/>
          <w:sz w:val="24"/>
          <w:szCs w:val="24"/>
        </w:rPr>
      </w:pPr>
    </w:p>
    <w:p w:rsidR="00FD5C12" w:rsidRDefault="00FD5C12" w:rsidP="009E790C">
      <w:pPr>
        <w:adjustRightInd w:val="0"/>
        <w:snapToGrid w:val="0"/>
        <w:spacing w:line="480" w:lineRule="auto"/>
        <w:rPr>
          <w:rFonts w:ascii="Times New Roman" w:hAnsi="Times New Roman"/>
          <w:b/>
          <w:bCs/>
          <w:sz w:val="24"/>
          <w:szCs w:val="24"/>
        </w:rPr>
      </w:pPr>
    </w:p>
    <w:p w:rsidR="009E790C" w:rsidRDefault="009E790C" w:rsidP="009E790C">
      <w:pPr>
        <w:adjustRightInd w:val="0"/>
        <w:snapToGrid w:val="0"/>
        <w:spacing w:line="480" w:lineRule="auto"/>
        <w:rPr>
          <w:rFonts w:ascii="Times New Roman" w:hAnsi="Times New Roman"/>
          <w:b/>
          <w:bCs/>
          <w:sz w:val="24"/>
          <w:szCs w:val="24"/>
        </w:rPr>
      </w:pPr>
    </w:p>
    <w:p w:rsidR="009E790C" w:rsidRDefault="009E790C" w:rsidP="009E790C">
      <w:pPr>
        <w:adjustRightInd w:val="0"/>
        <w:snapToGrid w:val="0"/>
        <w:spacing w:line="480" w:lineRule="auto"/>
        <w:rPr>
          <w:rFonts w:ascii="Times New Roman" w:hAnsi="Times New Roman"/>
          <w:b/>
          <w:bCs/>
          <w:sz w:val="24"/>
          <w:szCs w:val="24"/>
        </w:rPr>
      </w:pPr>
    </w:p>
    <w:p w:rsidR="009E790C" w:rsidRDefault="009E790C" w:rsidP="009E790C">
      <w:pPr>
        <w:adjustRightInd w:val="0"/>
        <w:snapToGrid w:val="0"/>
        <w:spacing w:line="480" w:lineRule="auto"/>
        <w:rPr>
          <w:rFonts w:ascii="Times New Roman" w:hAnsi="Times New Roman"/>
          <w:b/>
          <w:bCs/>
          <w:sz w:val="24"/>
          <w:szCs w:val="24"/>
        </w:rPr>
      </w:pPr>
    </w:p>
    <w:p w:rsidR="009E790C" w:rsidRDefault="009E790C" w:rsidP="009E790C">
      <w:pPr>
        <w:adjustRightInd w:val="0"/>
        <w:snapToGrid w:val="0"/>
        <w:spacing w:line="480" w:lineRule="auto"/>
        <w:rPr>
          <w:rFonts w:ascii="Times New Roman" w:hAnsi="Times New Roman"/>
          <w:b/>
          <w:bCs/>
          <w:sz w:val="24"/>
          <w:szCs w:val="24"/>
        </w:rPr>
      </w:pPr>
    </w:p>
    <w:p w:rsidR="009E790C" w:rsidRDefault="009E790C" w:rsidP="009E790C">
      <w:pPr>
        <w:adjustRightInd w:val="0"/>
        <w:snapToGrid w:val="0"/>
        <w:spacing w:line="480" w:lineRule="auto"/>
        <w:rPr>
          <w:rFonts w:ascii="Times New Roman" w:hAnsi="Times New Roman"/>
          <w:b/>
          <w:bCs/>
          <w:sz w:val="24"/>
          <w:szCs w:val="24"/>
        </w:rPr>
      </w:pPr>
    </w:p>
    <w:p w:rsidR="009E790C" w:rsidRDefault="009E790C" w:rsidP="009E790C">
      <w:pPr>
        <w:adjustRightInd w:val="0"/>
        <w:snapToGrid w:val="0"/>
        <w:spacing w:line="480" w:lineRule="auto"/>
        <w:rPr>
          <w:rFonts w:ascii="Times New Roman" w:hAnsi="Times New Roman"/>
          <w:b/>
          <w:bCs/>
          <w:sz w:val="24"/>
          <w:szCs w:val="24"/>
        </w:rPr>
      </w:pPr>
    </w:p>
    <w:p w:rsidR="009E790C" w:rsidRDefault="009E790C" w:rsidP="009E790C">
      <w:pPr>
        <w:adjustRightInd w:val="0"/>
        <w:snapToGrid w:val="0"/>
        <w:spacing w:line="480" w:lineRule="auto"/>
        <w:rPr>
          <w:rFonts w:ascii="Times New Roman" w:hAnsi="Times New Roman"/>
          <w:b/>
          <w:bCs/>
          <w:sz w:val="24"/>
          <w:szCs w:val="24"/>
        </w:rPr>
      </w:pPr>
    </w:p>
    <w:p w:rsidR="009E790C" w:rsidRDefault="009E790C" w:rsidP="009E790C">
      <w:pPr>
        <w:adjustRightInd w:val="0"/>
        <w:snapToGrid w:val="0"/>
        <w:spacing w:line="480" w:lineRule="auto"/>
        <w:rPr>
          <w:rFonts w:ascii="Times New Roman" w:hAnsi="Times New Roman"/>
          <w:b/>
          <w:bCs/>
          <w:sz w:val="24"/>
          <w:szCs w:val="24"/>
        </w:rPr>
      </w:pPr>
    </w:p>
    <w:p w:rsidR="009E790C" w:rsidRDefault="009E790C" w:rsidP="009E790C">
      <w:pPr>
        <w:adjustRightInd w:val="0"/>
        <w:snapToGrid w:val="0"/>
        <w:spacing w:line="480" w:lineRule="auto"/>
        <w:rPr>
          <w:rFonts w:ascii="Times New Roman" w:hAnsi="Times New Roman"/>
          <w:b/>
          <w:bCs/>
          <w:sz w:val="24"/>
          <w:szCs w:val="24"/>
        </w:rPr>
      </w:pPr>
    </w:p>
    <w:p w:rsidR="009E790C" w:rsidRDefault="009E790C" w:rsidP="009E790C">
      <w:pPr>
        <w:adjustRightInd w:val="0"/>
        <w:snapToGrid w:val="0"/>
        <w:spacing w:line="480" w:lineRule="auto"/>
        <w:rPr>
          <w:rFonts w:ascii="Times New Roman" w:hAnsi="Times New Roman"/>
          <w:b/>
          <w:bCs/>
          <w:sz w:val="24"/>
          <w:szCs w:val="24"/>
        </w:rPr>
      </w:pPr>
    </w:p>
    <w:p w:rsidR="009E790C" w:rsidRDefault="009E790C" w:rsidP="009E790C">
      <w:pPr>
        <w:adjustRightInd w:val="0"/>
        <w:snapToGrid w:val="0"/>
        <w:spacing w:line="480" w:lineRule="auto"/>
        <w:rPr>
          <w:rFonts w:ascii="Times New Roman" w:hAnsi="Times New Roman"/>
          <w:b/>
          <w:bCs/>
          <w:sz w:val="24"/>
          <w:szCs w:val="24"/>
        </w:rPr>
      </w:pPr>
    </w:p>
    <w:p w:rsidR="009E790C" w:rsidRDefault="009E790C" w:rsidP="009E790C">
      <w:pPr>
        <w:adjustRightInd w:val="0"/>
        <w:snapToGrid w:val="0"/>
        <w:spacing w:line="480" w:lineRule="auto"/>
        <w:rPr>
          <w:rFonts w:ascii="Times New Roman" w:hAnsi="Times New Roman"/>
          <w:b/>
          <w:bCs/>
          <w:sz w:val="24"/>
          <w:szCs w:val="24"/>
        </w:rPr>
      </w:pPr>
    </w:p>
    <w:p w:rsidR="009E790C" w:rsidRDefault="009E790C" w:rsidP="009E790C">
      <w:pPr>
        <w:adjustRightInd w:val="0"/>
        <w:snapToGrid w:val="0"/>
        <w:spacing w:line="480" w:lineRule="auto"/>
        <w:rPr>
          <w:rFonts w:ascii="Times New Roman" w:hAnsi="Times New Roman"/>
          <w:b/>
          <w:bCs/>
          <w:sz w:val="24"/>
          <w:szCs w:val="24"/>
        </w:rPr>
      </w:pPr>
    </w:p>
    <w:p w:rsidR="009E790C" w:rsidRDefault="009E790C" w:rsidP="009E790C">
      <w:pPr>
        <w:adjustRightInd w:val="0"/>
        <w:snapToGrid w:val="0"/>
        <w:spacing w:line="480" w:lineRule="auto"/>
        <w:rPr>
          <w:rFonts w:ascii="Times New Roman" w:hAnsi="Times New Roman"/>
          <w:b/>
          <w:bCs/>
          <w:sz w:val="24"/>
          <w:szCs w:val="24"/>
        </w:rPr>
      </w:pPr>
    </w:p>
    <w:p w:rsidR="00FD5C12" w:rsidRDefault="00F73FC2">
      <w:pPr>
        <w:spacing w:line="480" w:lineRule="auto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bCs/>
          <w:sz w:val="24"/>
        </w:rPr>
        <w:lastRenderedPageBreak/>
        <w:t>Table S1.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 w:hint="eastAsia"/>
          <w:sz w:val="24"/>
        </w:rPr>
        <w:t>The c</w:t>
      </w:r>
      <w:r>
        <w:rPr>
          <w:rFonts w:ascii="Times New Roman" w:hAnsi="Times New Roman"/>
          <w:sz w:val="24"/>
        </w:rPr>
        <w:t xml:space="preserve">omparison ORR activity of </w:t>
      </w:r>
      <w:r>
        <w:rPr>
          <w:rFonts w:ascii="Times New Roman" w:hAnsi="Times New Roman"/>
          <w:b/>
          <w:sz w:val="24"/>
        </w:rPr>
        <w:t>CoFe</w:t>
      </w:r>
      <w:r>
        <w:rPr>
          <w:rFonts w:ascii="Times New Roman" w:hAnsi="Times New Roman"/>
          <w:b/>
          <w:sz w:val="24"/>
          <w:vertAlign w:val="subscript"/>
        </w:rPr>
        <w:t>2</w:t>
      </w:r>
      <w:r>
        <w:rPr>
          <w:rFonts w:ascii="Times New Roman" w:hAnsi="Times New Roman"/>
          <w:b/>
          <w:sz w:val="24"/>
        </w:rPr>
        <w:t>O</w:t>
      </w:r>
      <w:r>
        <w:rPr>
          <w:rFonts w:ascii="Times New Roman" w:hAnsi="Times New Roman"/>
          <w:b/>
          <w:sz w:val="24"/>
          <w:vertAlign w:val="subscript"/>
        </w:rPr>
        <w:t>4</w:t>
      </w:r>
      <w:r>
        <w:rPr>
          <w:rFonts w:ascii="Times New Roman" w:hAnsi="Times New Roman"/>
          <w:b/>
          <w:sz w:val="24"/>
        </w:rPr>
        <w:t>@NCNF</w:t>
      </w:r>
      <w:r>
        <w:rPr>
          <w:rFonts w:ascii="Times New Roman" w:hAnsi="Times New Roman"/>
          <w:sz w:val="24"/>
        </w:rPr>
        <w:t xml:space="preserve"> with recently reported electrocatalysts.</w:t>
      </w:r>
    </w:p>
    <w:tbl>
      <w:tblPr>
        <w:tblW w:w="8222" w:type="dxa"/>
        <w:tblCellSpacing w:w="0" w:type="dxa"/>
        <w:tblInd w:w="144" w:type="dxa"/>
        <w:tblBorders>
          <w:top w:val="single" w:sz="2" w:space="0" w:color="000000"/>
          <w:bottom w:val="single" w:sz="2" w:space="0" w:color="000000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2127"/>
        <w:gridCol w:w="992"/>
        <w:gridCol w:w="2268"/>
        <w:gridCol w:w="1417"/>
        <w:gridCol w:w="1418"/>
      </w:tblGrid>
      <w:tr w:rsidR="00FD5C12" w:rsidTr="007748AF">
        <w:trPr>
          <w:trHeight w:val="567"/>
          <w:tblCellSpacing w:w="0" w:type="dxa"/>
        </w:trPr>
        <w:tc>
          <w:tcPr>
            <w:tcW w:w="2127" w:type="dxa"/>
            <w:tcBorders>
              <w:top w:val="single" w:sz="2" w:space="0" w:color="000000"/>
              <w:bottom w:val="single" w:sz="4" w:space="0" w:color="000000"/>
              <w:right w:val="nil"/>
              <w:tl2br w:val="nil"/>
              <w:tr2bl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D5C12" w:rsidRPr="006522DA" w:rsidRDefault="00F73FC2" w:rsidP="006522DA">
            <w:pPr>
              <w:pStyle w:val="a5"/>
              <w:widowControl/>
              <w:jc w:val="center"/>
              <w:rPr>
                <w:b/>
                <w:bCs/>
                <w:sz w:val="18"/>
                <w:szCs w:val="18"/>
              </w:rPr>
            </w:pPr>
            <w:r w:rsidRPr="006522DA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Catalyst</w:t>
            </w:r>
          </w:p>
        </w:tc>
        <w:tc>
          <w:tcPr>
            <w:tcW w:w="992" w:type="dxa"/>
            <w:tcBorders>
              <w:top w:val="single" w:sz="2" w:space="0" w:color="000000"/>
              <w:left w:val="nil"/>
              <w:bottom w:val="single" w:sz="4" w:space="0" w:color="000000"/>
              <w:right w:val="nil"/>
              <w:tl2br w:val="nil"/>
              <w:tr2bl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D5C12" w:rsidRPr="006522DA" w:rsidRDefault="00F73FC2" w:rsidP="006522DA">
            <w:pPr>
              <w:pStyle w:val="a5"/>
              <w:widowControl/>
              <w:jc w:val="center"/>
              <w:rPr>
                <w:b/>
                <w:bCs/>
                <w:sz w:val="18"/>
                <w:szCs w:val="18"/>
              </w:rPr>
            </w:pPr>
            <w:r w:rsidRPr="006522DA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E</w:t>
            </w:r>
            <w:r w:rsidRPr="006522DA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vertAlign w:val="subscript"/>
              </w:rPr>
              <w:t>1/2</w:t>
            </w:r>
          </w:p>
        </w:tc>
        <w:tc>
          <w:tcPr>
            <w:tcW w:w="2268" w:type="dxa"/>
            <w:tcBorders>
              <w:top w:val="single" w:sz="2" w:space="0" w:color="000000"/>
              <w:left w:val="nil"/>
              <w:bottom w:val="single" w:sz="4" w:space="0" w:color="000000"/>
              <w:right w:val="nil"/>
              <w:tl2br w:val="nil"/>
              <w:tr2bl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D5C12" w:rsidRPr="006522DA" w:rsidRDefault="00F73FC2" w:rsidP="006522DA">
            <w:pPr>
              <w:pStyle w:val="a5"/>
              <w:widowControl/>
              <w:jc w:val="center"/>
              <w:rPr>
                <w:b/>
                <w:bCs/>
                <w:sz w:val="18"/>
                <w:szCs w:val="18"/>
              </w:rPr>
            </w:pPr>
            <w:r w:rsidRPr="006522DA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Limiting current density</w:t>
            </w:r>
          </w:p>
        </w:tc>
        <w:tc>
          <w:tcPr>
            <w:tcW w:w="1417" w:type="dxa"/>
            <w:tcBorders>
              <w:top w:val="single" w:sz="2" w:space="0" w:color="000000"/>
              <w:left w:val="nil"/>
              <w:bottom w:val="single" w:sz="4" w:space="0" w:color="000000"/>
              <w:right w:val="nil"/>
              <w:tl2br w:val="nil"/>
              <w:tr2bl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D5C12" w:rsidRPr="006522DA" w:rsidRDefault="00F73FC2" w:rsidP="006522DA">
            <w:pPr>
              <w:pStyle w:val="a5"/>
              <w:widowControl/>
              <w:jc w:val="center"/>
              <w:rPr>
                <w:b/>
                <w:bCs/>
                <w:sz w:val="18"/>
                <w:szCs w:val="18"/>
              </w:rPr>
            </w:pPr>
            <w:r w:rsidRPr="006522DA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n value</w:t>
            </w:r>
          </w:p>
        </w:tc>
        <w:tc>
          <w:tcPr>
            <w:tcW w:w="1418" w:type="dxa"/>
            <w:tcBorders>
              <w:top w:val="single" w:sz="2" w:space="0" w:color="000000"/>
              <w:left w:val="nil"/>
              <w:bottom w:val="single" w:sz="4" w:space="0" w:color="000000"/>
              <w:tl2br w:val="nil"/>
              <w:tr2bl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D5C12" w:rsidRPr="006522DA" w:rsidRDefault="00F73FC2" w:rsidP="006522DA">
            <w:pPr>
              <w:pStyle w:val="a5"/>
              <w:widowControl/>
              <w:jc w:val="center"/>
              <w:rPr>
                <w:b/>
                <w:bCs/>
                <w:sz w:val="18"/>
                <w:szCs w:val="18"/>
              </w:rPr>
            </w:pPr>
            <w:r w:rsidRPr="006522DA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Ref.</w:t>
            </w:r>
          </w:p>
        </w:tc>
      </w:tr>
      <w:tr w:rsidR="00FD5C12" w:rsidTr="007748AF">
        <w:trPr>
          <w:trHeight w:val="567"/>
          <w:tblCellSpacing w:w="0" w:type="dxa"/>
        </w:trPr>
        <w:tc>
          <w:tcPr>
            <w:tcW w:w="2127" w:type="dxa"/>
            <w:tcBorders>
              <w:right w:val="nil"/>
              <w:tl2br w:val="nil"/>
              <w:tr2bl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D5C12" w:rsidRPr="006522DA" w:rsidRDefault="00F73FC2" w:rsidP="006522DA">
            <w:pPr>
              <w:pStyle w:val="a5"/>
              <w:widowControl/>
              <w:jc w:val="center"/>
              <w:rPr>
                <w:sz w:val="18"/>
                <w:szCs w:val="18"/>
              </w:rPr>
            </w:pPr>
            <w:r w:rsidRPr="006522DA">
              <w:rPr>
                <w:rFonts w:ascii="Times New Roman" w:hAnsi="Times New Roman"/>
                <w:color w:val="000000"/>
                <w:sz w:val="18"/>
                <w:szCs w:val="18"/>
              </w:rPr>
              <w:t>Fe/Co-N/S</w:t>
            </w:r>
            <w:r w:rsidRPr="006522DA">
              <w:rPr>
                <w:rFonts w:ascii="Times New Roman" w:hAnsi="Times New Roman"/>
                <w:color w:val="000000"/>
                <w:sz w:val="18"/>
                <w:szCs w:val="18"/>
                <w:vertAlign w:val="subscript"/>
              </w:rPr>
              <w:t>1.9</w:t>
            </w:r>
            <w:r w:rsidRPr="006522DA">
              <w:rPr>
                <w:rFonts w:ascii="Times New Roman" w:hAnsi="Times New Roman"/>
                <w:color w:val="000000"/>
                <w:sz w:val="18"/>
                <w:szCs w:val="18"/>
              </w:rPr>
              <w:t>-C</w:t>
            </w:r>
          </w:p>
        </w:tc>
        <w:tc>
          <w:tcPr>
            <w:tcW w:w="992" w:type="dxa"/>
            <w:tcBorders>
              <w:left w:val="nil"/>
              <w:right w:val="nil"/>
              <w:tl2br w:val="nil"/>
              <w:tr2bl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D5C12" w:rsidRPr="006522DA" w:rsidRDefault="00F73FC2" w:rsidP="006522DA">
            <w:pPr>
              <w:pStyle w:val="a5"/>
              <w:widowControl/>
              <w:jc w:val="center"/>
              <w:rPr>
                <w:sz w:val="18"/>
                <w:szCs w:val="18"/>
              </w:rPr>
            </w:pPr>
            <w:r w:rsidRPr="006522DA">
              <w:rPr>
                <w:rFonts w:ascii="Times New Roman" w:hAnsi="Times New Roman"/>
                <w:color w:val="000000"/>
                <w:sz w:val="18"/>
                <w:szCs w:val="18"/>
              </w:rPr>
              <w:t>0.836 V</w:t>
            </w:r>
          </w:p>
        </w:tc>
        <w:tc>
          <w:tcPr>
            <w:tcW w:w="2268" w:type="dxa"/>
            <w:tcBorders>
              <w:left w:val="nil"/>
              <w:right w:val="nil"/>
              <w:tl2br w:val="nil"/>
              <w:tr2bl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D5C12" w:rsidRPr="006522DA" w:rsidRDefault="00F73FC2" w:rsidP="006522DA">
            <w:pPr>
              <w:pStyle w:val="a5"/>
              <w:widowControl/>
              <w:jc w:val="center"/>
              <w:rPr>
                <w:sz w:val="18"/>
                <w:szCs w:val="18"/>
              </w:rPr>
            </w:pPr>
            <w:r w:rsidRPr="006522DA">
              <w:rPr>
                <w:rFonts w:ascii="Times New Roman" w:hAnsi="Times New Roman"/>
                <w:color w:val="000000"/>
                <w:sz w:val="18"/>
                <w:szCs w:val="18"/>
              </w:rPr>
              <w:t>5.44 mA cm</w:t>
            </w:r>
            <w:r w:rsidRPr="006522DA">
              <w:rPr>
                <w:rFonts w:ascii="Times New Roman" w:hAnsi="Times New Roman"/>
                <w:color w:val="000000"/>
                <w:sz w:val="18"/>
                <w:szCs w:val="18"/>
                <w:vertAlign w:val="superscript"/>
              </w:rPr>
              <w:t>-2</w:t>
            </w:r>
          </w:p>
        </w:tc>
        <w:tc>
          <w:tcPr>
            <w:tcW w:w="1417" w:type="dxa"/>
            <w:tcBorders>
              <w:left w:val="nil"/>
              <w:right w:val="nil"/>
              <w:tl2br w:val="nil"/>
              <w:tr2bl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D5C12" w:rsidRPr="006522DA" w:rsidRDefault="00F73FC2" w:rsidP="006522DA">
            <w:pPr>
              <w:pStyle w:val="a5"/>
              <w:widowControl/>
              <w:jc w:val="center"/>
              <w:rPr>
                <w:sz w:val="18"/>
                <w:szCs w:val="18"/>
              </w:rPr>
            </w:pPr>
            <w:r w:rsidRPr="006522DA">
              <w:rPr>
                <w:rFonts w:ascii="Times New Roman" w:hAnsi="Times New Roman"/>
                <w:color w:val="000000"/>
                <w:sz w:val="18"/>
                <w:szCs w:val="18"/>
              </w:rPr>
              <w:t>3.95</w:t>
            </w:r>
          </w:p>
        </w:tc>
        <w:tc>
          <w:tcPr>
            <w:tcW w:w="1418" w:type="dxa"/>
            <w:tcBorders>
              <w:left w:val="nil"/>
              <w:tl2br w:val="nil"/>
              <w:tr2bl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D5C12" w:rsidRPr="006522DA" w:rsidRDefault="00F73FC2" w:rsidP="006522DA">
            <w:pPr>
              <w:pStyle w:val="a5"/>
              <w:widowControl/>
              <w:jc w:val="center"/>
              <w:rPr>
                <w:sz w:val="18"/>
                <w:szCs w:val="18"/>
              </w:rPr>
            </w:pPr>
            <w:r w:rsidRPr="006522DA">
              <w:rPr>
                <w:rFonts w:ascii="Times New Roman" w:hAnsi="Times New Roman"/>
                <w:color w:val="000000"/>
                <w:sz w:val="18"/>
                <w:szCs w:val="18"/>
              </w:rPr>
              <w:t>S1</w:t>
            </w:r>
          </w:p>
        </w:tc>
      </w:tr>
      <w:tr w:rsidR="00FD5C12" w:rsidTr="007748AF">
        <w:trPr>
          <w:trHeight w:val="567"/>
          <w:tblCellSpacing w:w="0" w:type="dxa"/>
        </w:trPr>
        <w:tc>
          <w:tcPr>
            <w:tcW w:w="2127" w:type="dxa"/>
            <w:tcBorders>
              <w:right w:val="nil"/>
              <w:tl2br w:val="nil"/>
              <w:tr2bl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D5C12" w:rsidRPr="006522DA" w:rsidRDefault="00F73FC2" w:rsidP="006522DA">
            <w:pPr>
              <w:pStyle w:val="a5"/>
              <w:widowControl/>
              <w:jc w:val="center"/>
              <w:rPr>
                <w:sz w:val="18"/>
                <w:szCs w:val="18"/>
              </w:rPr>
            </w:pPr>
            <w:r w:rsidRPr="006522DA">
              <w:rPr>
                <w:rFonts w:ascii="Times New Roman" w:hAnsi="Times New Roman"/>
                <w:color w:val="000000"/>
                <w:sz w:val="18"/>
                <w:szCs w:val="18"/>
              </w:rPr>
              <w:t>CoFe</w:t>
            </w:r>
            <w:r w:rsidRPr="006522DA">
              <w:rPr>
                <w:rFonts w:ascii="Times New Roman" w:hAnsi="Times New Roman"/>
                <w:color w:val="000000"/>
                <w:sz w:val="18"/>
                <w:szCs w:val="18"/>
                <w:vertAlign w:val="subscript"/>
              </w:rPr>
              <w:t>2</w:t>
            </w:r>
            <w:r w:rsidRPr="006522DA">
              <w:rPr>
                <w:rFonts w:ascii="Times New Roman" w:hAnsi="Times New Roman"/>
                <w:color w:val="000000"/>
                <w:sz w:val="18"/>
                <w:szCs w:val="18"/>
              </w:rPr>
              <w:t>O</w:t>
            </w:r>
            <w:r w:rsidRPr="006522DA">
              <w:rPr>
                <w:rFonts w:ascii="Times New Roman" w:hAnsi="Times New Roman"/>
                <w:color w:val="000000"/>
                <w:sz w:val="18"/>
                <w:szCs w:val="18"/>
                <w:vertAlign w:val="subscript"/>
              </w:rPr>
              <w:t>4</w:t>
            </w:r>
            <w:r w:rsidRPr="006522DA">
              <w:rPr>
                <w:rFonts w:ascii="Times New Roman" w:hAnsi="Times New Roman"/>
                <w:color w:val="000000"/>
                <w:sz w:val="18"/>
                <w:szCs w:val="18"/>
              </w:rPr>
              <w:t>-N,S-C</w:t>
            </w:r>
          </w:p>
        </w:tc>
        <w:tc>
          <w:tcPr>
            <w:tcW w:w="992" w:type="dxa"/>
            <w:tcBorders>
              <w:left w:val="nil"/>
              <w:right w:val="nil"/>
              <w:tl2br w:val="nil"/>
              <w:tr2bl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D5C12" w:rsidRPr="006522DA" w:rsidRDefault="00F73FC2" w:rsidP="006522DA">
            <w:pPr>
              <w:pStyle w:val="a5"/>
              <w:widowControl/>
              <w:jc w:val="center"/>
              <w:rPr>
                <w:sz w:val="18"/>
                <w:szCs w:val="18"/>
              </w:rPr>
            </w:pPr>
            <w:r w:rsidRPr="006522DA">
              <w:rPr>
                <w:rFonts w:ascii="Times New Roman" w:hAnsi="Times New Roman"/>
                <w:color w:val="000000"/>
                <w:sz w:val="18"/>
                <w:szCs w:val="18"/>
              </w:rPr>
              <w:t>0.840 V</w:t>
            </w:r>
          </w:p>
        </w:tc>
        <w:tc>
          <w:tcPr>
            <w:tcW w:w="2268" w:type="dxa"/>
            <w:tcBorders>
              <w:left w:val="nil"/>
              <w:right w:val="nil"/>
              <w:tl2br w:val="nil"/>
              <w:tr2bl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D5C12" w:rsidRPr="006522DA" w:rsidRDefault="00F73FC2" w:rsidP="006522DA">
            <w:pPr>
              <w:pStyle w:val="a5"/>
              <w:widowControl/>
              <w:jc w:val="center"/>
              <w:rPr>
                <w:sz w:val="18"/>
                <w:szCs w:val="18"/>
              </w:rPr>
            </w:pPr>
            <w:r w:rsidRPr="006522DA">
              <w:rPr>
                <w:rFonts w:ascii="Times New Roman" w:hAnsi="Times New Roman"/>
                <w:color w:val="000000"/>
                <w:sz w:val="18"/>
                <w:szCs w:val="18"/>
              </w:rPr>
              <w:t>5.25 mA cm</w:t>
            </w:r>
            <w:r w:rsidRPr="006522DA">
              <w:rPr>
                <w:rFonts w:ascii="Times New Roman" w:hAnsi="Times New Roman"/>
                <w:color w:val="000000"/>
                <w:sz w:val="18"/>
                <w:szCs w:val="18"/>
                <w:vertAlign w:val="superscript"/>
              </w:rPr>
              <w:t>-2</w:t>
            </w:r>
          </w:p>
        </w:tc>
        <w:tc>
          <w:tcPr>
            <w:tcW w:w="1417" w:type="dxa"/>
            <w:tcBorders>
              <w:left w:val="nil"/>
              <w:right w:val="nil"/>
              <w:tl2br w:val="nil"/>
              <w:tr2bl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D5C12" w:rsidRPr="006522DA" w:rsidRDefault="00F73FC2" w:rsidP="006522DA">
            <w:pPr>
              <w:pStyle w:val="a5"/>
              <w:widowControl/>
              <w:jc w:val="center"/>
              <w:rPr>
                <w:sz w:val="18"/>
                <w:szCs w:val="18"/>
              </w:rPr>
            </w:pPr>
            <w:r w:rsidRPr="006522DA">
              <w:rPr>
                <w:rFonts w:ascii="Times New Roman" w:hAnsi="Times New Roman"/>
                <w:color w:val="000000"/>
                <w:sz w:val="18"/>
                <w:szCs w:val="18"/>
              </w:rPr>
              <w:t>3.90</w:t>
            </w:r>
          </w:p>
        </w:tc>
        <w:tc>
          <w:tcPr>
            <w:tcW w:w="1418" w:type="dxa"/>
            <w:tcBorders>
              <w:left w:val="nil"/>
              <w:tl2br w:val="nil"/>
              <w:tr2bl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D5C12" w:rsidRPr="006522DA" w:rsidRDefault="00F73FC2" w:rsidP="006522DA">
            <w:pPr>
              <w:pStyle w:val="a5"/>
              <w:widowControl/>
              <w:jc w:val="center"/>
              <w:rPr>
                <w:sz w:val="18"/>
                <w:szCs w:val="18"/>
              </w:rPr>
            </w:pPr>
            <w:r w:rsidRPr="006522DA">
              <w:rPr>
                <w:rFonts w:ascii="Times New Roman" w:hAnsi="Times New Roman"/>
                <w:color w:val="000000"/>
                <w:sz w:val="18"/>
                <w:szCs w:val="18"/>
              </w:rPr>
              <w:t>S2</w:t>
            </w:r>
          </w:p>
        </w:tc>
      </w:tr>
      <w:tr w:rsidR="00FD5C12" w:rsidTr="007748AF">
        <w:trPr>
          <w:trHeight w:val="567"/>
          <w:tblCellSpacing w:w="0" w:type="dxa"/>
        </w:trPr>
        <w:tc>
          <w:tcPr>
            <w:tcW w:w="2127" w:type="dxa"/>
            <w:tcBorders>
              <w:right w:val="nil"/>
              <w:tl2br w:val="nil"/>
              <w:tr2bl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D5C12" w:rsidRPr="006522DA" w:rsidRDefault="00F73FC2" w:rsidP="006522DA">
            <w:pPr>
              <w:pStyle w:val="a5"/>
              <w:widowControl/>
              <w:jc w:val="center"/>
              <w:rPr>
                <w:sz w:val="18"/>
                <w:szCs w:val="18"/>
              </w:rPr>
            </w:pPr>
            <w:r w:rsidRPr="006522DA">
              <w:rPr>
                <w:rFonts w:ascii="Times New Roman" w:hAnsi="Times New Roman"/>
                <w:color w:val="000000"/>
                <w:sz w:val="18"/>
                <w:szCs w:val="18"/>
              </w:rPr>
              <w:t>CoFe</w:t>
            </w:r>
            <w:r w:rsidRPr="006522DA">
              <w:rPr>
                <w:rFonts w:ascii="Times New Roman" w:hAnsi="Times New Roman"/>
                <w:color w:val="000000"/>
                <w:sz w:val="18"/>
                <w:szCs w:val="18"/>
                <w:vertAlign w:val="subscript"/>
              </w:rPr>
              <w:t>2</w:t>
            </w:r>
            <w:r w:rsidRPr="006522DA">
              <w:rPr>
                <w:rFonts w:ascii="Times New Roman" w:hAnsi="Times New Roman"/>
                <w:color w:val="000000"/>
                <w:sz w:val="18"/>
                <w:szCs w:val="18"/>
              </w:rPr>
              <w:t>O</w:t>
            </w:r>
            <w:r w:rsidRPr="006522DA">
              <w:rPr>
                <w:rFonts w:ascii="Times New Roman" w:hAnsi="Times New Roman"/>
                <w:color w:val="000000"/>
                <w:sz w:val="18"/>
                <w:szCs w:val="18"/>
                <w:vertAlign w:val="subscript"/>
              </w:rPr>
              <w:t>4</w:t>
            </w:r>
            <w:r w:rsidRPr="006522DA">
              <w:rPr>
                <w:rFonts w:ascii="Times New Roman" w:hAnsi="Times New Roman"/>
                <w:color w:val="000000"/>
                <w:sz w:val="18"/>
                <w:szCs w:val="18"/>
              </w:rPr>
              <w:t>/CNTs/FA-500</w:t>
            </w:r>
          </w:p>
        </w:tc>
        <w:tc>
          <w:tcPr>
            <w:tcW w:w="992" w:type="dxa"/>
            <w:tcBorders>
              <w:left w:val="nil"/>
              <w:right w:val="nil"/>
              <w:tl2br w:val="nil"/>
              <w:tr2bl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D5C12" w:rsidRPr="006522DA" w:rsidRDefault="00F73FC2" w:rsidP="006522DA">
            <w:pPr>
              <w:pStyle w:val="a5"/>
              <w:widowControl/>
              <w:jc w:val="center"/>
              <w:rPr>
                <w:sz w:val="18"/>
                <w:szCs w:val="18"/>
              </w:rPr>
            </w:pPr>
            <w:r w:rsidRPr="006522DA">
              <w:rPr>
                <w:rFonts w:ascii="Times New Roman" w:hAnsi="Times New Roman"/>
                <w:color w:val="000000"/>
                <w:sz w:val="18"/>
                <w:szCs w:val="18"/>
              </w:rPr>
              <w:t>0.808 V</w:t>
            </w:r>
          </w:p>
        </w:tc>
        <w:tc>
          <w:tcPr>
            <w:tcW w:w="2268" w:type="dxa"/>
            <w:tcBorders>
              <w:left w:val="nil"/>
              <w:right w:val="nil"/>
              <w:tl2br w:val="nil"/>
              <w:tr2bl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D5C12" w:rsidRPr="006522DA" w:rsidRDefault="00F73FC2" w:rsidP="006522DA">
            <w:pPr>
              <w:pStyle w:val="a5"/>
              <w:widowControl/>
              <w:jc w:val="center"/>
              <w:rPr>
                <w:sz w:val="18"/>
                <w:szCs w:val="18"/>
              </w:rPr>
            </w:pPr>
            <w:r w:rsidRPr="006522DA">
              <w:rPr>
                <w:rFonts w:ascii="Times New Roman" w:hAnsi="Times New Roman"/>
                <w:color w:val="000000"/>
                <w:sz w:val="18"/>
                <w:szCs w:val="18"/>
              </w:rPr>
              <w:t>5.40 mA cm</w:t>
            </w:r>
            <w:r w:rsidRPr="006522DA">
              <w:rPr>
                <w:rFonts w:ascii="Times New Roman" w:hAnsi="Times New Roman"/>
                <w:color w:val="000000"/>
                <w:sz w:val="18"/>
                <w:szCs w:val="18"/>
                <w:vertAlign w:val="superscript"/>
              </w:rPr>
              <w:t>-2</w:t>
            </w:r>
          </w:p>
        </w:tc>
        <w:tc>
          <w:tcPr>
            <w:tcW w:w="1417" w:type="dxa"/>
            <w:tcBorders>
              <w:left w:val="nil"/>
              <w:right w:val="nil"/>
              <w:tl2br w:val="nil"/>
              <w:tr2bl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D5C12" w:rsidRPr="006522DA" w:rsidRDefault="00F73FC2" w:rsidP="006522DA">
            <w:pPr>
              <w:pStyle w:val="a5"/>
              <w:widowControl/>
              <w:jc w:val="center"/>
              <w:rPr>
                <w:sz w:val="18"/>
                <w:szCs w:val="18"/>
              </w:rPr>
            </w:pPr>
            <w:r w:rsidRPr="006522DA">
              <w:rPr>
                <w:rFonts w:ascii="Times New Roman" w:hAnsi="Times New Roman"/>
                <w:color w:val="000000"/>
                <w:sz w:val="18"/>
                <w:szCs w:val="18"/>
              </w:rPr>
              <w:t>3.96</w:t>
            </w:r>
          </w:p>
        </w:tc>
        <w:tc>
          <w:tcPr>
            <w:tcW w:w="1418" w:type="dxa"/>
            <w:tcBorders>
              <w:left w:val="nil"/>
              <w:tl2br w:val="nil"/>
              <w:tr2bl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D5C12" w:rsidRPr="006522DA" w:rsidRDefault="00F73FC2" w:rsidP="006522DA">
            <w:pPr>
              <w:pStyle w:val="a5"/>
              <w:widowControl/>
              <w:jc w:val="center"/>
              <w:rPr>
                <w:sz w:val="18"/>
                <w:szCs w:val="18"/>
              </w:rPr>
            </w:pPr>
            <w:r w:rsidRPr="006522DA">
              <w:rPr>
                <w:rFonts w:ascii="Times New Roman" w:hAnsi="Times New Roman"/>
                <w:color w:val="000000"/>
                <w:sz w:val="18"/>
                <w:szCs w:val="18"/>
              </w:rPr>
              <w:t>S3</w:t>
            </w:r>
          </w:p>
        </w:tc>
      </w:tr>
      <w:tr w:rsidR="00FD5C12" w:rsidTr="007748AF">
        <w:trPr>
          <w:trHeight w:val="170"/>
          <w:tblCellSpacing w:w="0" w:type="dxa"/>
        </w:trPr>
        <w:tc>
          <w:tcPr>
            <w:tcW w:w="2127" w:type="dxa"/>
            <w:tcBorders>
              <w:right w:val="nil"/>
              <w:tl2br w:val="nil"/>
              <w:tr2bl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D5C12" w:rsidRPr="006522DA" w:rsidRDefault="00F73FC2" w:rsidP="006522DA">
            <w:pPr>
              <w:pStyle w:val="a5"/>
              <w:widowControl/>
              <w:jc w:val="center"/>
              <w:rPr>
                <w:sz w:val="18"/>
                <w:szCs w:val="18"/>
              </w:rPr>
            </w:pPr>
            <w:r w:rsidRPr="006522DA">
              <w:rPr>
                <w:rFonts w:ascii="Times New Roman" w:hAnsi="Times New Roman"/>
                <w:color w:val="000000"/>
                <w:sz w:val="18"/>
                <w:szCs w:val="18"/>
              </w:rPr>
              <w:t>Co-SAs/N-C/rGO</w:t>
            </w:r>
          </w:p>
        </w:tc>
        <w:tc>
          <w:tcPr>
            <w:tcW w:w="992" w:type="dxa"/>
            <w:tcBorders>
              <w:left w:val="nil"/>
              <w:right w:val="nil"/>
              <w:tl2br w:val="nil"/>
              <w:tr2bl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D5C12" w:rsidRPr="006522DA" w:rsidRDefault="00F73FC2" w:rsidP="006522DA">
            <w:pPr>
              <w:pStyle w:val="a5"/>
              <w:widowControl/>
              <w:jc w:val="center"/>
              <w:rPr>
                <w:sz w:val="18"/>
                <w:szCs w:val="18"/>
              </w:rPr>
            </w:pPr>
            <w:r w:rsidRPr="006522DA">
              <w:rPr>
                <w:rFonts w:ascii="Times New Roman" w:hAnsi="Times New Roman"/>
                <w:color w:val="000000"/>
                <w:sz w:val="18"/>
                <w:szCs w:val="18"/>
              </w:rPr>
              <w:t>0.840 V</w:t>
            </w:r>
          </w:p>
        </w:tc>
        <w:tc>
          <w:tcPr>
            <w:tcW w:w="2268" w:type="dxa"/>
            <w:tcBorders>
              <w:left w:val="nil"/>
              <w:right w:val="nil"/>
              <w:tl2br w:val="nil"/>
              <w:tr2bl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D5C12" w:rsidRPr="006522DA" w:rsidRDefault="00F73FC2" w:rsidP="006522DA">
            <w:pPr>
              <w:pStyle w:val="a5"/>
              <w:widowControl/>
              <w:jc w:val="center"/>
              <w:rPr>
                <w:sz w:val="18"/>
                <w:szCs w:val="18"/>
              </w:rPr>
            </w:pPr>
            <w:r w:rsidRPr="006522DA">
              <w:rPr>
                <w:rFonts w:ascii="Times New Roman" w:hAnsi="Times New Roman"/>
                <w:color w:val="000000"/>
                <w:sz w:val="18"/>
                <w:szCs w:val="18"/>
              </w:rPr>
              <w:t>4.51 mA cm</w:t>
            </w:r>
            <w:r w:rsidRPr="006522DA">
              <w:rPr>
                <w:rFonts w:ascii="Times New Roman" w:hAnsi="Times New Roman"/>
                <w:color w:val="000000"/>
                <w:sz w:val="18"/>
                <w:szCs w:val="18"/>
                <w:vertAlign w:val="superscript"/>
              </w:rPr>
              <w:t>-2</w:t>
            </w:r>
          </w:p>
        </w:tc>
        <w:tc>
          <w:tcPr>
            <w:tcW w:w="1417" w:type="dxa"/>
            <w:tcBorders>
              <w:left w:val="nil"/>
              <w:right w:val="nil"/>
              <w:tl2br w:val="nil"/>
              <w:tr2bl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D5C12" w:rsidRPr="006522DA" w:rsidRDefault="00F73FC2" w:rsidP="006522DA">
            <w:pPr>
              <w:pStyle w:val="a5"/>
              <w:widowControl/>
              <w:jc w:val="center"/>
              <w:rPr>
                <w:sz w:val="18"/>
                <w:szCs w:val="18"/>
              </w:rPr>
            </w:pPr>
            <w:r w:rsidRPr="006522DA">
              <w:rPr>
                <w:rFonts w:ascii="Times New Roman" w:hAnsi="Times New Roman"/>
                <w:color w:val="000000"/>
                <w:sz w:val="18"/>
                <w:szCs w:val="18"/>
              </w:rPr>
              <w:t>3.94</w:t>
            </w:r>
          </w:p>
        </w:tc>
        <w:tc>
          <w:tcPr>
            <w:tcW w:w="1418" w:type="dxa"/>
            <w:tcBorders>
              <w:left w:val="nil"/>
              <w:tl2br w:val="nil"/>
              <w:tr2bl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D5C12" w:rsidRPr="006522DA" w:rsidRDefault="00F73FC2" w:rsidP="006522DA">
            <w:pPr>
              <w:pStyle w:val="a5"/>
              <w:widowControl/>
              <w:jc w:val="center"/>
              <w:rPr>
                <w:sz w:val="18"/>
                <w:szCs w:val="18"/>
              </w:rPr>
            </w:pPr>
            <w:r w:rsidRPr="006522DA">
              <w:rPr>
                <w:rFonts w:ascii="Times New Roman" w:hAnsi="Times New Roman"/>
                <w:color w:val="000000"/>
                <w:sz w:val="18"/>
                <w:szCs w:val="18"/>
              </w:rPr>
              <w:t>S4</w:t>
            </w:r>
          </w:p>
        </w:tc>
      </w:tr>
      <w:tr w:rsidR="00FD5C12" w:rsidTr="007748AF">
        <w:trPr>
          <w:trHeight w:val="567"/>
          <w:tblCellSpacing w:w="0" w:type="dxa"/>
        </w:trPr>
        <w:tc>
          <w:tcPr>
            <w:tcW w:w="2127" w:type="dxa"/>
            <w:tcBorders>
              <w:right w:val="nil"/>
              <w:tl2br w:val="nil"/>
              <w:tr2bl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D5C12" w:rsidRPr="006522DA" w:rsidRDefault="00F73FC2" w:rsidP="006522DA">
            <w:pPr>
              <w:pStyle w:val="a5"/>
              <w:widowControl/>
              <w:jc w:val="center"/>
              <w:rPr>
                <w:sz w:val="18"/>
                <w:szCs w:val="18"/>
              </w:rPr>
            </w:pPr>
            <w:r w:rsidRPr="006522DA">
              <w:rPr>
                <w:rFonts w:ascii="Times New Roman" w:hAnsi="Times New Roman"/>
                <w:color w:val="000000"/>
                <w:sz w:val="18"/>
                <w:szCs w:val="18"/>
              </w:rPr>
              <w:t>G-CoNOC</w:t>
            </w:r>
          </w:p>
        </w:tc>
        <w:tc>
          <w:tcPr>
            <w:tcW w:w="992" w:type="dxa"/>
            <w:tcBorders>
              <w:left w:val="nil"/>
              <w:right w:val="nil"/>
              <w:tl2br w:val="nil"/>
              <w:tr2bl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D5C12" w:rsidRPr="006522DA" w:rsidRDefault="00F73FC2" w:rsidP="006522DA">
            <w:pPr>
              <w:pStyle w:val="a5"/>
              <w:widowControl/>
              <w:jc w:val="center"/>
              <w:rPr>
                <w:sz w:val="18"/>
                <w:szCs w:val="18"/>
              </w:rPr>
            </w:pPr>
            <w:r w:rsidRPr="006522DA">
              <w:rPr>
                <w:rFonts w:ascii="Times New Roman" w:hAnsi="Times New Roman"/>
                <w:color w:val="000000"/>
                <w:sz w:val="18"/>
                <w:szCs w:val="18"/>
              </w:rPr>
              <w:t>0.880 V</w:t>
            </w:r>
          </w:p>
        </w:tc>
        <w:tc>
          <w:tcPr>
            <w:tcW w:w="2268" w:type="dxa"/>
            <w:tcBorders>
              <w:left w:val="nil"/>
              <w:right w:val="nil"/>
              <w:tl2br w:val="nil"/>
              <w:tr2bl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D5C12" w:rsidRPr="006522DA" w:rsidRDefault="00F73FC2" w:rsidP="006522DA">
            <w:pPr>
              <w:pStyle w:val="a5"/>
              <w:widowControl/>
              <w:spacing w:beforeAutospacing="0"/>
              <w:jc w:val="center"/>
              <w:rPr>
                <w:sz w:val="18"/>
                <w:szCs w:val="18"/>
              </w:rPr>
            </w:pPr>
            <w:r w:rsidRPr="006522DA">
              <w:rPr>
                <w:rFonts w:ascii="Times New Roman" w:hAnsi="Times New Roman"/>
                <w:color w:val="000000"/>
                <w:sz w:val="18"/>
                <w:szCs w:val="18"/>
              </w:rPr>
              <w:t>3.0 mA cm</w:t>
            </w:r>
            <w:r w:rsidRPr="006522DA">
              <w:rPr>
                <w:rFonts w:ascii="Times New Roman" w:hAnsi="Times New Roman"/>
                <w:color w:val="000000"/>
                <w:sz w:val="18"/>
                <w:szCs w:val="18"/>
                <w:vertAlign w:val="superscript"/>
              </w:rPr>
              <w:t>-2</w:t>
            </w:r>
          </w:p>
        </w:tc>
        <w:tc>
          <w:tcPr>
            <w:tcW w:w="1417" w:type="dxa"/>
            <w:tcBorders>
              <w:left w:val="nil"/>
              <w:right w:val="nil"/>
              <w:tl2br w:val="nil"/>
              <w:tr2bl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D5C12" w:rsidRPr="006522DA" w:rsidRDefault="00F73FC2" w:rsidP="006522DA">
            <w:pPr>
              <w:pStyle w:val="a5"/>
              <w:widowControl/>
              <w:jc w:val="center"/>
              <w:rPr>
                <w:sz w:val="18"/>
                <w:szCs w:val="18"/>
              </w:rPr>
            </w:pPr>
            <w:r w:rsidRPr="006522DA">
              <w:rPr>
                <w:rFonts w:ascii="Times New Roman" w:hAnsi="Times New Roman"/>
                <w:color w:val="000000"/>
                <w:sz w:val="18"/>
                <w:szCs w:val="18"/>
              </w:rPr>
              <w:t>~4</w:t>
            </w:r>
          </w:p>
        </w:tc>
        <w:tc>
          <w:tcPr>
            <w:tcW w:w="1418" w:type="dxa"/>
            <w:tcBorders>
              <w:left w:val="nil"/>
              <w:tl2br w:val="nil"/>
              <w:tr2bl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D5C12" w:rsidRPr="006522DA" w:rsidRDefault="00F73FC2" w:rsidP="006522DA">
            <w:pPr>
              <w:pStyle w:val="a5"/>
              <w:widowControl/>
              <w:jc w:val="center"/>
              <w:rPr>
                <w:sz w:val="18"/>
                <w:szCs w:val="18"/>
              </w:rPr>
            </w:pPr>
            <w:r w:rsidRPr="006522DA">
              <w:rPr>
                <w:rFonts w:ascii="Times New Roman" w:hAnsi="Times New Roman"/>
                <w:color w:val="000000"/>
                <w:sz w:val="18"/>
                <w:szCs w:val="18"/>
              </w:rPr>
              <w:t>S5</w:t>
            </w:r>
          </w:p>
        </w:tc>
      </w:tr>
      <w:tr w:rsidR="00FD5C12" w:rsidTr="007748AF">
        <w:trPr>
          <w:trHeight w:val="567"/>
          <w:tblCellSpacing w:w="0" w:type="dxa"/>
        </w:trPr>
        <w:tc>
          <w:tcPr>
            <w:tcW w:w="2127" w:type="dxa"/>
            <w:tcBorders>
              <w:bottom w:val="single" w:sz="2" w:space="0" w:color="000000"/>
              <w:right w:val="nil"/>
              <w:tl2br w:val="nil"/>
              <w:tr2bl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D5C12" w:rsidRPr="006522DA" w:rsidRDefault="00F73FC2" w:rsidP="006522DA">
            <w:pPr>
              <w:pStyle w:val="a5"/>
              <w:widowControl/>
              <w:jc w:val="center"/>
              <w:rPr>
                <w:b/>
                <w:bCs/>
                <w:sz w:val="18"/>
                <w:szCs w:val="18"/>
              </w:rPr>
            </w:pPr>
            <w:r w:rsidRPr="006522DA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CoFe</w:t>
            </w:r>
            <w:r w:rsidRPr="006522DA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vertAlign w:val="subscript"/>
              </w:rPr>
              <w:t>2</w:t>
            </w:r>
            <w:r w:rsidRPr="006522DA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O</w:t>
            </w:r>
            <w:r w:rsidRPr="006522DA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vertAlign w:val="subscript"/>
              </w:rPr>
              <w:t>4</w:t>
            </w:r>
            <w:r w:rsidRPr="006522DA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@NCNF</w:t>
            </w:r>
          </w:p>
        </w:tc>
        <w:tc>
          <w:tcPr>
            <w:tcW w:w="992" w:type="dxa"/>
            <w:tcBorders>
              <w:left w:val="nil"/>
              <w:bottom w:val="single" w:sz="2" w:space="0" w:color="000000"/>
              <w:right w:val="nil"/>
              <w:tl2br w:val="nil"/>
              <w:tr2bl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D5C12" w:rsidRPr="006522DA" w:rsidRDefault="00F73FC2" w:rsidP="006522DA">
            <w:pPr>
              <w:pStyle w:val="a5"/>
              <w:widowControl/>
              <w:jc w:val="center"/>
              <w:rPr>
                <w:b/>
                <w:bCs/>
                <w:sz w:val="18"/>
                <w:szCs w:val="18"/>
              </w:rPr>
            </w:pPr>
            <w:r w:rsidRPr="006522DA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0.831 V</w:t>
            </w:r>
          </w:p>
        </w:tc>
        <w:tc>
          <w:tcPr>
            <w:tcW w:w="2268" w:type="dxa"/>
            <w:tcBorders>
              <w:left w:val="nil"/>
              <w:bottom w:val="single" w:sz="2" w:space="0" w:color="000000"/>
              <w:right w:val="nil"/>
              <w:tl2br w:val="nil"/>
              <w:tr2bl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D5C12" w:rsidRPr="006522DA" w:rsidRDefault="00F73FC2" w:rsidP="006522DA">
            <w:pPr>
              <w:pStyle w:val="a5"/>
              <w:widowControl/>
              <w:jc w:val="center"/>
              <w:rPr>
                <w:b/>
                <w:bCs/>
                <w:sz w:val="18"/>
                <w:szCs w:val="18"/>
              </w:rPr>
            </w:pPr>
            <w:r w:rsidRPr="006522DA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6.03 mA cm</w:t>
            </w:r>
            <w:r w:rsidRPr="006522DA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  <w:vertAlign w:val="superscript"/>
              </w:rPr>
              <w:t>-2</w:t>
            </w:r>
          </w:p>
        </w:tc>
        <w:tc>
          <w:tcPr>
            <w:tcW w:w="1417" w:type="dxa"/>
            <w:tcBorders>
              <w:left w:val="nil"/>
              <w:bottom w:val="single" w:sz="2" w:space="0" w:color="000000"/>
              <w:right w:val="nil"/>
              <w:tl2br w:val="nil"/>
              <w:tr2bl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D5C12" w:rsidRPr="006522DA" w:rsidRDefault="00F73FC2" w:rsidP="006522DA">
            <w:pPr>
              <w:pStyle w:val="a5"/>
              <w:widowControl/>
              <w:jc w:val="center"/>
              <w:rPr>
                <w:b/>
                <w:bCs/>
                <w:sz w:val="18"/>
                <w:szCs w:val="18"/>
              </w:rPr>
            </w:pPr>
            <w:r w:rsidRPr="006522DA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3.79-3.91</w:t>
            </w:r>
          </w:p>
        </w:tc>
        <w:tc>
          <w:tcPr>
            <w:tcW w:w="1418" w:type="dxa"/>
            <w:tcBorders>
              <w:left w:val="nil"/>
              <w:bottom w:val="single" w:sz="2" w:space="0" w:color="000000"/>
              <w:tl2br w:val="nil"/>
              <w:tr2bl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D5C12" w:rsidRPr="006522DA" w:rsidRDefault="006522DA" w:rsidP="006522DA">
            <w:pPr>
              <w:pStyle w:val="a5"/>
              <w:widowControl/>
              <w:jc w:val="center"/>
              <w:rPr>
                <w:b/>
                <w:bCs/>
                <w:sz w:val="18"/>
                <w:szCs w:val="18"/>
              </w:rPr>
            </w:pPr>
            <w:r w:rsidRPr="006522DA">
              <w:rPr>
                <w:rFonts w:ascii="Times New Roman" w:hAnsi="Times New Roman" w:hint="eastAsia"/>
                <w:b/>
                <w:bCs/>
                <w:color w:val="000000"/>
                <w:sz w:val="18"/>
                <w:szCs w:val="18"/>
              </w:rPr>
              <w:t>Here</w:t>
            </w:r>
          </w:p>
        </w:tc>
      </w:tr>
    </w:tbl>
    <w:p w:rsidR="00F041EC" w:rsidRPr="00F041EC" w:rsidRDefault="00F041EC" w:rsidP="00F041EC">
      <w:pPr>
        <w:rPr>
          <w:vanish/>
        </w:rPr>
      </w:pPr>
    </w:p>
    <w:tbl>
      <w:tblPr>
        <w:tblpPr w:leftFromText="180" w:rightFromText="180" w:vertAnchor="text" w:tblpX="10214" w:tblpY="-5273"/>
        <w:tblOverlap w:val="never"/>
        <w:tblW w:w="65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/>
      </w:tblPr>
      <w:tblGrid>
        <w:gridCol w:w="652"/>
      </w:tblGrid>
      <w:tr w:rsidR="00FD5C12" w:rsidTr="00F041EC">
        <w:trPr>
          <w:trHeight w:val="30"/>
        </w:trPr>
        <w:tc>
          <w:tcPr>
            <w:tcW w:w="652" w:type="dxa"/>
            <w:shd w:val="clear" w:color="auto" w:fill="auto"/>
          </w:tcPr>
          <w:p w:rsidR="00FD5C12" w:rsidRPr="00F041EC" w:rsidRDefault="00FD5C12" w:rsidP="00F041EC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</w:tbl>
    <w:p w:rsidR="00F041EC" w:rsidRPr="00F041EC" w:rsidRDefault="00F041EC" w:rsidP="00F041EC">
      <w:pPr>
        <w:rPr>
          <w:vanish/>
        </w:rPr>
      </w:pPr>
    </w:p>
    <w:tbl>
      <w:tblPr>
        <w:tblpPr w:leftFromText="180" w:rightFromText="180" w:vertAnchor="text" w:tblpX="10214" w:tblpY="-5070"/>
        <w:tblOverlap w:val="nev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/>
      </w:tblPr>
      <w:tblGrid>
        <w:gridCol w:w="816"/>
      </w:tblGrid>
      <w:tr w:rsidR="00FD5C12" w:rsidTr="00F041EC">
        <w:trPr>
          <w:trHeight w:val="30"/>
        </w:trPr>
        <w:tc>
          <w:tcPr>
            <w:tcW w:w="816" w:type="dxa"/>
            <w:shd w:val="clear" w:color="auto" w:fill="auto"/>
          </w:tcPr>
          <w:p w:rsidR="00FD5C12" w:rsidRPr="00F041EC" w:rsidRDefault="00FD5C12" w:rsidP="00F041EC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</w:tbl>
    <w:p w:rsidR="00F041EC" w:rsidRPr="00F041EC" w:rsidRDefault="00F041EC" w:rsidP="00F041EC">
      <w:pPr>
        <w:rPr>
          <w:vanish/>
        </w:rPr>
      </w:pPr>
    </w:p>
    <w:tbl>
      <w:tblPr>
        <w:tblpPr w:leftFromText="180" w:rightFromText="180" w:vertAnchor="text" w:tblpX="10214" w:tblpY="-4150"/>
        <w:tblOverlap w:val="never"/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000"/>
      </w:tblPr>
      <w:tblGrid>
        <w:gridCol w:w="659"/>
      </w:tblGrid>
      <w:tr w:rsidR="00FD5C12" w:rsidTr="00F041EC">
        <w:trPr>
          <w:trHeight w:val="30"/>
        </w:trPr>
        <w:tc>
          <w:tcPr>
            <w:tcW w:w="659" w:type="dxa"/>
            <w:shd w:val="clear" w:color="auto" w:fill="auto"/>
          </w:tcPr>
          <w:p w:rsidR="00FD5C12" w:rsidRPr="00F041EC" w:rsidRDefault="00FD5C12" w:rsidP="00F041EC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</w:tbl>
    <w:p w:rsidR="00F041EC" w:rsidRPr="00F041EC" w:rsidRDefault="00F041EC" w:rsidP="00F041EC">
      <w:pPr>
        <w:rPr>
          <w:vanish/>
        </w:rPr>
      </w:pPr>
    </w:p>
    <w:tbl>
      <w:tblPr>
        <w:tblpPr w:leftFromText="180" w:rightFromText="180" w:vertAnchor="text" w:tblpX="10214" w:tblpY="-4971"/>
        <w:tblOverlap w:val="nev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/>
      </w:tblPr>
      <w:tblGrid>
        <w:gridCol w:w="1709"/>
      </w:tblGrid>
      <w:tr w:rsidR="00FD5C12" w:rsidTr="00F041EC">
        <w:trPr>
          <w:trHeight w:val="30"/>
        </w:trPr>
        <w:tc>
          <w:tcPr>
            <w:tcW w:w="1709" w:type="dxa"/>
            <w:shd w:val="clear" w:color="auto" w:fill="auto"/>
          </w:tcPr>
          <w:p w:rsidR="00FD5C12" w:rsidRPr="00F041EC" w:rsidRDefault="00FD5C12" w:rsidP="00F041EC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</w:tbl>
    <w:p w:rsidR="00F041EC" w:rsidRPr="00F041EC" w:rsidRDefault="00F041EC" w:rsidP="00F041EC">
      <w:pPr>
        <w:rPr>
          <w:vanish/>
        </w:rPr>
      </w:pPr>
    </w:p>
    <w:tbl>
      <w:tblPr>
        <w:tblpPr w:leftFromText="180" w:rightFromText="180" w:vertAnchor="text" w:tblpX="10214" w:tblpY="-4352"/>
        <w:tblOverlap w:val="nev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/>
      </w:tblPr>
      <w:tblGrid>
        <w:gridCol w:w="1034"/>
      </w:tblGrid>
      <w:tr w:rsidR="00FD5C12" w:rsidTr="00F041EC">
        <w:trPr>
          <w:trHeight w:val="30"/>
        </w:trPr>
        <w:tc>
          <w:tcPr>
            <w:tcW w:w="1034" w:type="dxa"/>
            <w:shd w:val="clear" w:color="auto" w:fill="auto"/>
          </w:tcPr>
          <w:p w:rsidR="00FD5C12" w:rsidRPr="00F041EC" w:rsidRDefault="00FD5C12" w:rsidP="00F041EC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</w:tbl>
    <w:p w:rsidR="00FD5C12" w:rsidRDefault="00FD5C12" w:rsidP="007748AF">
      <w:pPr>
        <w:adjustRightInd w:val="0"/>
        <w:snapToGrid w:val="0"/>
        <w:spacing w:line="480" w:lineRule="auto"/>
        <w:rPr>
          <w:rFonts w:ascii="Times New Roman" w:hAnsi="Times New Roman"/>
          <w:sz w:val="24"/>
        </w:rPr>
      </w:pPr>
    </w:p>
    <w:p w:rsidR="00FD5C12" w:rsidRDefault="00FD5C12" w:rsidP="007748AF">
      <w:pPr>
        <w:adjustRightInd w:val="0"/>
        <w:snapToGrid w:val="0"/>
        <w:spacing w:line="480" w:lineRule="auto"/>
        <w:rPr>
          <w:rFonts w:ascii="Times New Roman" w:hAnsi="Times New Roman"/>
          <w:sz w:val="24"/>
        </w:rPr>
      </w:pPr>
    </w:p>
    <w:p w:rsidR="00FD5C12" w:rsidRDefault="00FD5C12" w:rsidP="007748AF">
      <w:pPr>
        <w:adjustRightInd w:val="0"/>
        <w:snapToGrid w:val="0"/>
        <w:spacing w:line="480" w:lineRule="auto"/>
        <w:rPr>
          <w:rFonts w:ascii="Times New Roman" w:hAnsi="Times New Roman"/>
          <w:sz w:val="24"/>
        </w:rPr>
      </w:pPr>
    </w:p>
    <w:p w:rsidR="00FD5C12" w:rsidRDefault="00FD5C12" w:rsidP="007748AF">
      <w:pPr>
        <w:adjustRightInd w:val="0"/>
        <w:snapToGrid w:val="0"/>
        <w:spacing w:line="480" w:lineRule="auto"/>
        <w:rPr>
          <w:rFonts w:ascii="Times New Roman" w:hAnsi="Times New Roman"/>
          <w:sz w:val="24"/>
        </w:rPr>
      </w:pPr>
    </w:p>
    <w:p w:rsidR="00FD5C12" w:rsidRDefault="00FD5C12" w:rsidP="007748AF">
      <w:pPr>
        <w:adjustRightInd w:val="0"/>
        <w:snapToGrid w:val="0"/>
        <w:spacing w:line="480" w:lineRule="auto"/>
        <w:rPr>
          <w:rFonts w:ascii="Times New Roman" w:hAnsi="Times New Roman"/>
          <w:sz w:val="24"/>
        </w:rPr>
      </w:pPr>
    </w:p>
    <w:p w:rsidR="00FD5C12" w:rsidRDefault="00FD5C12" w:rsidP="007748AF">
      <w:pPr>
        <w:adjustRightInd w:val="0"/>
        <w:snapToGrid w:val="0"/>
        <w:spacing w:line="480" w:lineRule="auto"/>
        <w:rPr>
          <w:rFonts w:ascii="Times New Roman" w:hAnsi="Times New Roman"/>
          <w:sz w:val="24"/>
        </w:rPr>
      </w:pPr>
    </w:p>
    <w:p w:rsidR="00FD5C12" w:rsidRDefault="00FD5C12" w:rsidP="007748AF">
      <w:pPr>
        <w:adjustRightInd w:val="0"/>
        <w:snapToGrid w:val="0"/>
        <w:spacing w:line="480" w:lineRule="auto"/>
        <w:rPr>
          <w:rFonts w:ascii="Times New Roman" w:hAnsi="Times New Roman"/>
          <w:sz w:val="24"/>
        </w:rPr>
      </w:pPr>
    </w:p>
    <w:p w:rsidR="00FD5C12" w:rsidRDefault="00FD5C12" w:rsidP="007748AF">
      <w:pPr>
        <w:adjustRightInd w:val="0"/>
        <w:snapToGrid w:val="0"/>
        <w:spacing w:line="480" w:lineRule="auto"/>
        <w:rPr>
          <w:rFonts w:ascii="Times New Roman" w:hAnsi="Times New Roman"/>
          <w:sz w:val="24"/>
        </w:rPr>
      </w:pPr>
    </w:p>
    <w:p w:rsidR="00FD5C12" w:rsidRDefault="00FD5C12" w:rsidP="007748AF">
      <w:pPr>
        <w:adjustRightInd w:val="0"/>
        <w:snapToGrid w:val="0"/>
        <w:spacing w:line="480" w:lineRule="auto"/>
        <w:rPr>
          <w:rFonts w:ascii="Times New Roman" w:hAnsi="Times New Roman"/>
          <w:sz w:val="24"/>
        </w:rPr>
      </w:pPr>
    </w:p>
    <w:p w:rsidR="00FD5C12" w:rsidRDefault="00FD5C12" w:rsidP="007748AF">
      <w:pPr>
        <w:adjustRightInd w:val="0"/>
        <w:snapToGrid w:val="0"/>
        <w:spacing w:line="480" w:lineRule="auto"/>
        <w:rPr>
          <w:rFonts w:ascii="Times New Roman" w:hAnsi="Times New Roman"/>
          <w:sz w:val="24"/>
        </w:rPr>
      </w:pPr>
    </w:p>
    <w:p w:rsidR="00FD5C12" w:rsidRDefault="00FD5C12" w:rsidP="007748AF">
      <w:pPr>
        <w:adjustRightInd w:val="0"/>
        <w:snapToGrid w:val="0"/>
        <w:spacing w:line="480" w:lineRule="auto"/>
        <w:rPr>
          <w:rFonts w:ascii="Times New Roman" w:hAnsi="Times New Roman"/>
          <w:sz w:val="24"/>
        </w:rPr>
      </w:pPr>
    </w:p>
    <w:p w:rsidR="00FD5C12" w:rsidRDefault="00FD5C12" w:rsidP="007748AF">
      <w:pPr>
        <w:adjustRightInd w:val="0"/>
        <w:snapToGrid w:val="0"/>
        <w:spacing w:line="480" w:lineRule="auto"/>
        <w:rPr>
          <w:rFonts w:ascii="Times New Roman" w:hAnsi="Times New Roman"/>
          <w:sz w:val="24"/>
        </w:rPr>
      </w:pPr>
    </w:p>
    <w:p w:rsidR="00FD5C12" w:rsidRDefault="00FD5C12" w:rsidP="007748AF">
      <w:pPr>
        <w:adjustRightInd w:val="0"/>
        <w:snapToGrid w:val="0"/>
        <w:spacing w:line="480" w:lineRule="auto"/>
        <w:rPr>
          <w:rFonts w:ascii="Times New Roman" w:hAnsi="Times New Roman"/>
          <w:sz w:val="24"/>
        </w:rPr>
      </w:pPr>
    </w:p>
    <w:p w:rsidR="00FD5C12" w:rsidRDefault="00FD5C12" w:rsidP="007748AF">
      <w:pPr>
        <w:adjustRightInd w:val="0"/>
        <w:snapToGrid w:val="0"/>
        <w:spacing w:line="480" w:lineRule="auto"/>
        <w:rPr>
          <w:rFonts w:ascii="Times New Roman" w:hAnsi="Times New Roman"/>
          <w:sz w:val="24"/>
        </w:rPr>
      </w:pPr>
    </w:p>
    <w:p w:rsidR="00FD5C12" w:rsidRDefault="00F73FC2">
      <w:pPr>
        <w:spacing w:line="480" w:lineRule="auto"/>
        <w:jc w:val="left"/>
        <w:rPr>
          <w:rFonts w:ascii="Times New Roman" w:eastAsia="宋体" w:hAnsi="Times New Roman" w:cs="Times New Roman"/>
          <w:b/>
          <w:bCs/>
          <w:sz w:val="24"/>
        </w:rPr>
      </w:pPr>
      <w:r>
        <w:rPr>
          <w:rFonts w:ascii="Times New Roman" w:eastAsia="宋体" w:hAnsi="Times New Roman" w:cs="Times New Roman"/>
          <w:b/>
          <w:bCs/>
          <w:sz w:val="24"/>
        </w:rPr>
        <w:lastRenderedPageBreak/>
        <w:t xml:space="preserve">Table S2. </w:t>
      </w:r>
      <w:r>
        <w:rPr>
          <w:rFonts w:ascii="Times New Roman" w:eastAsia="宋体" w:hAnsi="Times New Roman" w:cs="Times New Roman" w:hint="eastAsia"/>
          <w:sz w:val="24"/>
        </w:rPr>
        <w:t>The c</w:t>
      </w:r>
      <w:r>
        <w:rPr>
          <w:rFonts w:ascii="Times New Roman" w:eastAsia="宋体" w:hAnsi="Times New Roman" w:cs="Times New Roman"/>
          <w:sz w:val="24"/>
        </w:rPr>
        <w:t xml:space="preserve">omparison OER activity of </w:t>
      </w:r>
      <w:r>
        <w:rPr>
          <w:rFonts w:ascii="Times New Roman" w:eastAsia="宋体" w:hAnsi="Times New Roman" w:cs="Times New Roman"/>
          <w:b/>
          <w:bCs/>
          <w:sz w:val="24"/>
        </w:rPr>
        <w:t>CoFe</w:t>
      </w:r>
      <w:r>
        <w:rPr>
          <w:rFonts w:ascii="Times New Roman" w:eastAsia="宋体" w:hAnsi="Times New Roman" w:cs="Times New Roman"/>
          <w:b/>
          <w:bCs/>
          <w:sz w:val="24"/>
          <w:vertAlign w:val="subscript"/>
        </w:rPr>
        <w:t>2</w:t>
      </w:r>
      <w:r>
        <w:rPr>
          <w:rFonts w:ascii="Times New Roman" w:eastAsia="宋体" w:hAnsi="Times New Roman" w:cs="Times New Roman"/>
          <w:b/>
          <w:bCs/>
          <w:sz w:val="24"/>
        </w:rPr>
        <w:t>O</w:t>
      </w:r>
      <w:r>
        <w:rPr>
          <w:rFonts w:ascii="Times New Roman" w:eastAsia="宋体" w:hAnsi="Times New Roman" w:cs="Times New Roman"/>
          <w:b/>
          <w:bCs/>
          <w:sz w:val="24"/>
          <w:vertAlign w:val="subscript"/>
        </w:rPr>
        <w:t>4</w:t>
      </w:r>
      <w:r>
        <w:rPr>
          <w:rFonts w:ascii="Times New Roman" w:eastAsia="宋体" w:hAnsi="Times New Roman" w:cs="Times New Roman"/>
          <w:b/>
          <w:bCs/>
          <w:sz w:val="24"/>
        </w:rPr>
        <w:t>@NCNF</w:t>
      </w:r>
      <w:r>
        <w:rPr>
          <w:rFonts w:ascii="Times New Roman" w:eastAsia="宋体" w:hAnsi="Times New Roman" w:cs="Times New Roman"/>
          <w:sz w:val="24"/>
        </w:rPr>
        <w:t xml:space="preserve"> with recently reported electrocatalysts.</w:t>
      </w:r>
    </w:p>
    <w:tbl>
      <w:tblPr>
        <w:tblW w:w="8096" w:type="dxa"/>
        <w:jc w:val="center"/>
        <w:tblCellSpacing w:w="0" w:type="dxa"/>
        <w:tblBorders>
          <w:top w:val="single" w:sz="2" w:space="0" w:color="000000"/>
          <w:bottom w:val="single" w:sz="2" w:space="0" w:color="000000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2511"/>
        <w:gridCol w:w="2257"/>
        <w:gridCol w:w="1935"/>
        <w:gridCol w:w="1393"/>
      </w:tblGrid>
      <w:tr w:rsidR="00FD5C12">
        <w:trPr>
          <w:trHeight w:val="550"/>
          <w:tblCellSpacing w:w="0" w:type="dxa"/>
          <w:jc w:val="center"/>
        </w:trPr>
        <w:tc>
          <w:tcPr>
            <w:tcW w:w="2511" w:type="dxa"/>
            <w:tcBorders>
              <w:top w:val="single" w:sz="6" w:space="0" w:color="auto"/>
              <w:bottom w:val="single" w:sz="4" w:space="0" w:color="000000"/>
              <w:tl2br w:val="nil"/>
              <w:tr2bl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D5C12" w:rsidRDefault="00F73FC2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Catalyst</w:t>
            </w:r>
          </w:p>
        </w:tc>
        <w:tc>
          <w:tcPr>
            <w:tcW w:w="2257" w:type="dxa"/>
            <w:tcBorders>
              <w:top w:val="single" w:sz="6" w:space="0" w:color="auto"/>
              <w:bottom w:val="single" w:sz="4" w:space="0" w:color="000000"/>
              <w:tl2br w:val="nil"/>
              <w:tr2bl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D5C12" w:rsidRDefault="00F73FC2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Overpotential (η</w:t>
            </w:r>
            <w:r>
              <w:rPr>
                <w:rFonts w:ascii="Times New Roman" w:hAnsi="Times New Roman"/>
                <w:b/>
                <w:bCs/>
                <w:sz w:val="24"/>
                <w:vertAlign w:val="subscript"/>
              </w:rPr>
              <w:t>10</w:t>
            </w:r>
            <w:r>
              <w:rPr>
                <w:rFonts w:ascii="Times New Roman" w:hAnsi="Times New Roman"/>
                <w:b/>
                <w:bCs/>
                <w:sz w:val="24"/>
              </w:rPr>
              <w:t>)</w:t>
            </w:r>
          </w:p>
        </w:tc>
        <w:tc>
          <w:tcPr>
            <w:tcW w:w="1935" w:type="dxa"/>
            <w:tcBorders>
              <w:top w:val="single" w:sz="6" w:space="0" w:color="auto"/>
              <w:bottom w:val="single" w:sz="4" w:space="0" w:color="000000"/>
              <w:tl2br w:val="nil"/>
              <w:tr2bl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D5C12" w:rsidRDefault="00F73FC2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Tafel</w:t>
            </w:r>
          </w:p>
        </w:tc>
        <w:tc>
          <w:tcPr>
            <w:tcW w:w="1393" w:type="dxa"/>
            <w:tcBorders>
              <w:top w:val="single" w:sz="6" w:space="0" w:color="auto"/>
              <w:bottom w:val="single" w:sz="4" w:space="0" w:color="000000"/>
              <w:tl2br w:val="nil"/>
              <w:tr2bl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D5C12" w:rsidRDefault="00F73FC2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Ref.</w:t>
            </w:r>
          </w:p>
        </w:tc>
      </w:tr>
      <w:tr w:rsidR="00FD5C12">
        <w:trPr>
          <w:trHeight w:val="567"/>
          <w:tblCellSpacing w:w="0" w:type="dxa"/>
          <w:jc w:val="center"/>
        </w:trPr>
        <w:tc>
          <w:tcPr>
            <w:tcW w:w="2511" w:type="dxa"/>
            <w:tcBorders>
              <w:tl2br w:val="nil"/>
              <w:tr2bl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D5C12" w:rsidRDefault="00F73FC2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CoFe/NC</w:t>
            </w:r>
            <w:r>
              <w:rPr>
                <w:rFonts w:ascii="Times New Roman" w:hAnsi="Times New Roman"/>
                <w:sz w:val="24"/>
                <w:vertAlign w:val="subscript"/>
              </w:rPr>
              <w:t>30%</w:t>
            </w:r>
          </w:p>
        </w:tc>
        <w:tc>
          <w:tcPr>
            <w:tcW w:w="2257" w:type="dxa"/>
            <w:tcBorders>
              <w:tl2br w:val="nil"/>
              <w:tr2bl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D5C12" w:rsidRDefault="00F73FC2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340 mV</w:t>
            </w:r>
          </w:p>
        </w:tc>
        <w:tc>
          <w:tcPr>
            <w:tcW w:w="1935" w:type="dxa"/>
            <w:tcBorders>
              <w:tl2br w:val="nil"/>
              <w:tr2bl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D5C12" w:rsidRDefault="00F73FC2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77.0 mV dec</w:t>
            </w:r>
            <w:r>
              <w:rPr>
                <w:rFonts w:ascii="Times New Roman" w:hAnsi="Times New Roman"/>
                <w:sz w:val="24"/>
                <w:vertAlign w:val="superscript"/>
              </w:rPr>
              <w:t>-1</w:t>
            </w:r>
          </w:p>
        </w:tc>
        <w:tc>
          <w:tcPr>
            <w:tcW w:w="1393" w:type="dxa"/>
            <w:tcBorders>
              <w:tl2br w:val="nil"/>
              <w:tr2bl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D5C12" w:rsidRDefault="00F73FC2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S6</w:t>
            </w:r>
          </w:p>
        </w:tc>
      </w:tr>
      <w:tr w:rsidR="00FD5C12">
        <w:trPr>
          <w:trHeight w:val="567"/>
          <w:tblCellSpacing w:w="0" w:type="dxa"/>
          <w:jc w:val="center"/>
        </w:trPr>
        <w:tc>
          <w:tcPr>
            <w:tcW w:w="2511" w:type="dxa"/>
            <w:tcBorders>
              <w:tl2br w:val="nil"/>
              <w:tr2bl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D5C12" w:rsidRDefault="00F73FC2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CFO@CSs</w:t>
            </w:r>
          </w:p>
        </w:tc>
        <w:tc>
          <w:tcPr>
            <w:tcW w:w="2257" w:type="dxa"/>
            <w:tcBorders>
              <w:tl2br w:val="nil"/>
              <w:tr2bl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D5C12" w:rsidRDefault="00F73FC2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390 mV</w:t>
            </w:r>
          </w:p>
        </w:tc>
        <w:tc>
          <w:tcPr>
            <w:tcW w:w="1935" w:type="dxa"/>
            <w:tcBorders>
              <w:tl2br w:val="nil"/>
              <w:tr2bl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D5C12" w:rsidRDefault="00F73FC2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57.7 mV dec</w:t>
            </w:r>
            <w:r>
              <w:rPr>
                <w:rFonts w:ascii="Times New Roman" w:hAnsi="Times New Roman"/>
                <w:sz w:val="24"/>
                <w:vertAlign w:val="superscript"/>
              </w:rPr>
              <w:t>-1</w:t>
            </w:r>
          </w:p>
        </w:tc>
        <w:tc>
          <w:tcPr>
            <w:tcW w:w="1393" w:type="dxa"/>
            <w:tcBorders>
              <w:tl2br w:val="nil"/>
              <w:tr2bl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D5C12" w:rsidRDefault="00F73FC2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S7</w:t>
            </w:r>
          </w:p>
        </w:tc>
      </w:tr>
      <w:tr w:rsidR="00FD5C12">
        <w:trPr>
          <w:trHeight w:val="567"/>
          <w:tblCellSpacing w:w="0" w:type="dxa"/>
          <w:jc w:val="center"/>
        </w:trPr>
        <w:tc>
          <w:tcPr>
            <w:tcW w:w="2511" w:type="dxa"/>
            <w:tcBorders>
              <w:tl2br w:val="nil"/>
              <w:tr2bl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D5C12" w:rsidRDefault="00F73FC2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CuFe</w:t>
            </w:r>
            <w:r>
              <w:rPr>
                <w:rFonts w:ascii="Times New Roman" w:hAnsi="Times New Roman"/>
                <w:sz w:val="24"/>
                <w:vertAlign w:val="subscript"/>
              </w:rPr>
              <w:t>2</w:t>
            </w:r>
            <w:r>
              <w:rPr>
                <w:rFonts w:ascii="Times New Roman" w:hAnsi="Times New Roman"/>
                <w:sz w:val="24"/>
              </w:rPr>
              <w:t>O</w:t>
            </w:r>
            <w:r>
              <w:rPr>
                <w:rFonts w:ascii="Times New Roman" w:hAnsi="Times New Roman"/>
                <w:sz w:val="24"/>
                <w:vertAlign w:val="subscript"/>
              </w:rPr>
              <w:t>4</w:t>
            </w:r>
          </w:p>
        </w:tc>
        <w:tc>
          <w:tcPr>
            <w:tcW w:w="2257" w:type="dxa"/>
            <w:tcBorders>
              <w:tl2br w:val="nil"/>
              <w:tr2bl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D5C12" w:rsidRDefault="00F73FC2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369 mV</w:t>
            </w:r>
          </w:p>
        </w:tc>
        <w:tc>
          <w:tcPr>
            <w:tcW w:w="1935" w:type="dxa"/>
            <w:tcBorders>
              <w:tl2br w:val="nil"/>
              <w:tr2bl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D5C12" w:rsidRDefault="00F73FC2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76.3 mV dec</w:t>
            </w:r>
            <w:r>
              <w:rPr>
                <w:rFonts w:ascii="Times New Roman" w:hAnsi="Times New Roman"/>
                <w:sz w:val="24"/>
                <w:vertAlign w:val="superscript"/>
              </w:rPr>
              <w:t>-1</w:t>
            </w:r>
          </w:p>
        </w:tc>
        <w:tc>
          <w:tcPr>
            <w:tcW w:w="1393" w:type="dxa"/>
            <w:tcBorders>
              <w:tl2br w:val="nil"/>
              <w:tr2bl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D5C12" w:rsidRDefault="00F73FC2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S8</w:t>
            </w:r>
          </w:p>
        </w:tc>
      </w:tr>
      <w:tr w:rsidR="00FD5C12">
        <w:trPr>
          <w:trHeight w:val="567"/>
          <w:tblCellSpacing w:w="0" w:type="dxa"/>
          <w:jc w:val="center"/>
        </w:trPr>
        <w:tc>
          <w:tcPr>
            <w:tcW w:w="2511" w:type="dxa"/>
            <w:tcBorders>
              <w:tl2br w:val="nil"/>
              <w:tr2bl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D5C12" w:rsidRDefault="00F73FC2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FeCo@CoN</w:t>
            </w:r>
            <w:r>
              <w:rPr>
                <w:rFonts w:ascii="Times New Roman" w:hAnsi="Times New Roman"/>
                <w:sz w:val="24"/>
                <w:vertAlign w:val="subscript"/>
              </w:rPr>
              <w:t>x</w:t>
            </w:r>
            <w:r>
              <w:rPr>
                <w:rFonts w:ascii="Times New Roman" w:hAnsi="Times New Roman"/>
                <w:sz w:val="24"/>
              </w:rPr>
              <w:t>@FeP</w:t>
            </w:r>
            <w:r>
              <w:rPr>
                <w:rFonts w:ascii="Times New Roman" w:hAnsi="Times New Roman"/>
                <w:sz w:val="24"/>
                <w:vertAlign w:val="subscript"/>
              </w:rPr>
              <w:t>x</w:t>
            </w:r>
            <w:r>
              <w:rPr>
                <w:rFonts w:ascii="Times New Roman" w:hAnsi="Times New Roman"/>
                <w:sz w:val="24"/>
              </w:rPr>
              <w:t>/C</w:t>
            </w:r>
          </w:p>
        </w:tc>
        <w:tc>
          <w:tcPr>
            <w:tcW w:w="2257" w:type="dxa"/>
            <w:tcBorders>
              <w:tl2br w:val="nil"/>
              <w:tr2bl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D5C12" w:rsidRDefault="00F73FC2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368 mV</w:t>
            </w:r>
          </w:p>
        </w:tc>
        <w:tc>
          <w:tcPr>
            <w:tcW w:w="1935" w:type="dxa"/>
            <w:tcBorders>
              <w:tl2br w:val="nil"/>
              <w:tr2bl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D5C12" w:rsidRDefault="00F73FC2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70.1 mV dec</w:t>
            </w:r>
            <w:r>
              <w:rPr>
                <w:rFonts w:ascii="Times New Roman" w:hAnsi="Times New Roman"/>
                <w:sz w:val="24"/>
                <w:vertAlign w:val="superscript"/>
              </w:rPr>
              <w:t>-1</w:t>
            </w:r>
          </w:p>
        </w:tc>
        <w:tc>
          <w:tcPr>
            <w:tcW w:w="1393" w:type="dxa"/>
            <w:tcBorders>
              <w:tl2br w:val="nil"/>
              <w:tr2bl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D5C12" w:rsidRDefault="00F73FC2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S9</w:t>
            </w:r>
          </w:p>
        </w:tc>
      </w:tr>
      <w:tr w:rsidR="00FD5C12">
        <w:trPr>
          <w:trHeight w:val="567"/>
          <w:tblCellSpacing w:w="0" w:type="dxa"/>
          <w:jc w:val="center"/>
        </w:trPr>
        <w:tc>
          <w:tcPr>
            <w:tcW w:w="2511" w:type="dxa"/>
            <w:tcBorders>
              <w:tl2br w:val="nil"/>
              <w:tr2bl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D5C12" w:rsidRDefault="00F73FC2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Fe/12Zn/Co-NCNTs</w:t>
            </w:r>
          </w:p>
        </w:tc>
        <w:tc>
          <w:tcPr>
            <w:tcW w:w="2257" w:type="dxa"/>
            <w:tcBorders>
              <w:tl2br w:val="nil"/>
              <w:tr2bl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D5C12" w:rsidRDefault="00F73FC2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343 mV</w:t>
            </w:r>
          </w:p>
        </w:tc>
        <w:tc>
          <w:tcPr>
            <w:tcW w:w="1935" w:type="dxa"/>
            <w:tcBorders>
              <w:tl2br w:val="nil"/>
              <w:tr2bl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D5C12" w:rsidRDefault="00F73FC2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92.5 mV dec</w:t>
            </w:r>
            <w:r>
              <w:rPr>
                <w:rFonts w:ascii="Times New Roman" w:hAnsi="Times New Roman"/>
                <w:sz w:val="24"/>
                <w:vertAlign w:val="superscript"/>
              </w:rPr>
              <w:t>-1</w:t>
            </w:r>
          </w:p>
        </w:tc>
        <w:tc>
          <w:tcPr>
            <w:tcW w:w="1393" w:type="dxa"/>
            <w:tcBorders>
              <w:tl2br w:val="nil"/>
              <w:tr2bl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D5C12" w:rsidRDefault="00F73FC2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S10</w:t>
            </w:r>
          </w:p>
        </w:tc>
      </w:tr>
      <w:tr w:rsidR="00FD5C12">
        <w:trPr>
          <w:trHeight w:val="567"/>
          <w:tblCellSpacing w:w="0" w:type="dxa"/>
          <w:jc w:val="center"/>
        </w:trPr>
        <w:tc>
          <w:tcPr>
            <w:tcW w:w="2511" w:type="dxa"/>
            <w:tcBorders>
              <w:bottom w:val="single" w:sz="6" w:space="0" w:color="auto"/>
              <w:tl2br w:val="nil"/>
              <w:tr2bl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D5C12" w:rsidRDefault="00F73FC2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CoFe</w:t>
            </w:r>
            <w:r>
              <w:rPr>
                <w:rFonts w:ascii="Times New Roman" w:hAnsi="Times New Roman"/>
                <w:b/>
                <w:bCs/>
                <w:sz w:val="24"/>
                <w:vertAlign w:val="subscript"/>
              </w:rPr>
              <w:t>2</w:t>
            </w:r>
            <w:r>
              <w:rPr>
                <w:rFonts w:ascii="Times New Roman" w:hAnsi="Times New Roman"/>
                <w:b/>
                <w:bCs/>
                <w:sz w:val="24"/>
              </w:rPr>
              <w:t>O</w:t>
            </w:r>
            <w:r>
              <w:rPr>
                <w:rFonts w:ascii="Times New Roman" w:hAnsi="Times New Roman"/>
                <w:b/>
                <w:bCs/>
                <w:sz w:val="24"/>
                <w:vertAlign w:val="subscript"/>
              </w:rPr>
              <w:t>4</w:t>
            </w:r>
            <w:r>
              <w:rPr>
                <w:rFonts w:ascii="Times New Roman" w:hAnsi="Times New Roman"/>
                <w:b/>
                <w:bCs/>
                <w:sz w:val="24"/>
              </w:rPr>
              <w:t>@NCNF</w:t>
            </w:r>
          </w:p>
        </w:tc>
        <w:tc>
          <w:tcPr>
            <w:tcW w:w="2257" w:type="dxa"/>
            <w:tcBorders>
              <w:bottom w:val="single" w:sz="6" w:space="0" w:color="auto"/>
              <w:tl2br w:val="nil"/>
              <w:tr2bl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D5C12" w:rsidRDefault="00F73FC2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334 mV</w:t>
            </w:r>
          </w:p>
        </w:tc>
        <w:tc>
          <w:tcPr>
            <w:tcW w:w="1935" w:type="dxa"/>
            <w:tcBorders>
              <w:bottom w:val="single" w:sz="6" w:space="0" w:color="auto"/>
              <w:tl2br w:val="nil"/>
              <w:tr2bl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D5C12" w:rsidRDefault="00F73FC2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72.2 mV dec</w:t>
            </w:r>
            <w:r>
              <w:rPr>
                <w:rFonts w:ascii="Times New Roman" w:hAnsi="Times New Roman"/>
                <w:b/>
                <w:bCs/>
                <w:sz w:val="24"/>
                <w:vertAlign w:val="superscript"/>
              </w:rPr>
              <w:t>-1</w:t>
            </w:r>
          </w:p>
        </w:tc>
        <w:tc>
          <w:tcPr>
            <w:tcW w:w="1393" w:type="dxa"/>
            <w:tcBorders>
              <w:bottom w:val="single" w:sz="6" w:space="0" w:color="auto"/>
              <w:tl2br w:val="nil"/>
              <w:tr2bl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D5C12" w:rsidRDefault="007748AF">
            <w:pPr>
              <w:adjustRightInd w:val="0"/>
              <w:snapToGrid w:val="0"/>
              <w:spacing w:line="480" w:lineRule="auto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 w:hint="eastAsia"/>
                <w:b/>
                <w:bCs/>
                <w:sz w:val="24"/>
              </w:rPr>
              <w:t>Here</w:t>
            </w:r>
          </w:p>
        </w:tc>
      </w:tr>
    </w:tbl>
    <w:p w:rsidR="00FD5C12" w:rsidRDefault="00FD5C12" w:rsidP="00C50D14">
      <w:pPr>
        <w:adjustRightInd w:val="0"/>
        <w:snapToGrid w:val="0"/>
        <w:spacing w:line="480" w:lineRule="auto"/>
        <w:rPr>
          <w:rFonts w:ascii="Times New Roman" w:hAnsi="Times New Roman"/>
          <w:sz w:val="24"/>
        </w:rPr>
      </w:pPr>
    </w:p>
    <w:p w:rsidR="00FD5C12" w:rsidRDefault="00FD5C12" w:rsidP="00C50D14">
      <w:pPr>
        <w:adjustRightInd w:val="0"/>
        <w:snapToGrid w:val="0"/>
        <w:spacing w:line="480" w:lineRule="auto"/>
        <w:rPr>
          <w:rFonts w:ascii="Times New Roman" w:hAnsi="Times New Roman"/>
          <w:sz w:val="24"/>
        </w:rPr>
      </w:pPr>
    </w:p>
    <w:p w:rsidR="00FD5C12" w:rsidRDefault="00FD5C12" w:rsidP="00C50D14">
      <w:pPr>
        <w:adjustRightInd w:val="0"/>
        <w:snapToGrid w:val="0"/>
        <w:spacing w:line="480" w:lineRule="auto"/>
        <w:rPr>
          <w:rFonts w:ascii="Times New Roman" w:hAnsi="Times New Roman"/>
          <w:sz w:val="24"/>
        </w:rPr>
      </w:pPr>
    </w:p>
    <w:p w:rsidR="00FD5C12" w:rsidRDefault="00FD5C12" w:rsidP="00C50D14">
      <w:pPr>
        <w:adjustRightInd w:val="0"/>
        <w:snapToGrid w:val="0"/>
        <w:spacing w:line="480" w:lineRule="auto"/>
        <w:rPr>
          <w:rFonts w:ascii="Times New Roman" w:hAnsi="Times New Roman"/>
          <w:sz w:val="24"/>
        </w:rPr>
      </w:pPr>
    </w:p>
    <w:p w:rsidR="00FD5C12" w:rsidRDefault="00FD5C12" w:rsidP="00C50D14">
      <w:pPr>
        <w:adjustRightInd w:val="0"/>
        <w:snapToGrid w:val="0"/>
        <w:spacing w:line="480" w:lineRule="auto"/>
        <w:rPr>
          <w:rFonts w:ascii="Times New Roman" w:hAnsi="Times New Roman"/>
          <w:sz w:val="24"/>
        </w:rPr>
      </w:pPr>
    </w:p>
    <w:p w:rsidR="00FD5C12" w:rsidRDefault="00FD5C12" w:rsidP="00C50D14">
      <w:pPr>
        <w:adjustRightInd w:val="0"/>
        <w:snapToGrid w:val="0"/>
        <w:spacing w:line="480" w:lineRule="auto"/>
        <w:rPr>
          <w:rFonts w:ascii="Times New Roman" w:hAnsi="Times New Roman"/>
          <w:sz w:val="24"/>
        </w:rPr>
      </w:pPr>
    </w:p>
    <w:p w:rsidR="00FD5C12" w:rsidRDefault="00FD5C12" w:rsidP="00C50D14">
      <w:pPr>
        <w:adjustRightInd w:val="0"/>
        <w:snapToGrid w:val="0"/>
        <w:spacing w:line="480" w:lineRule="auto"/>
        <w:rPr>
          <w:rFonts w:ascii="Times New Roman" w:hAnsi="Times New Roman"/>
          <w:sz w:val="24"/>
        </w:rPr>
      </w:pPr>
    </w:p>
    <w:p w:rsidR="00FD5C12" w:rsidRDefault="00FD5C12" w:rsidP="00C50D14">
      <w:pPr>
        <w:adjustRightInd w:val="0"/>
        <w:snapToGrid w:val="0"/>
        <w:spacing w:line="480" w:lineRule="auto"/>
        <w:rPr>
          <w:rFonts w:ascii="Times New Roman" w:hAnsi="Times New Roman"/>
          <w:sz w:val="24"/>
        </w:rPr>
      </w:pPr>
    </w:p>
    <w:p w:rsidR="00FD5C12" w:rsidRDefault="00FD5C12" w:rsidP="00C50D14">
      <w:pPr>
        <w:adjustRightInd w:val="0"/>
        <w:snapToGrid w:val="0"/>
        <w:spacing w:line="480" w:lineRule="auto"/>
        <w:rPr>
          <w:rFonts w:ascii="Times New Roman" w:hAnsi="Times New Roman"/>
          <w:sz w:val="24"/>
        </w:rPr>
      </w:pPr>
    </w:p>
    <w:p w:rsidR="00FD5C12" w:rsidRDefault="00FD5C12" w:rsidP="00C50D14">
      <w:pPr>
        <w:adjustRightInd w:val="0"/>
        <w:snapToGrid w:val="0"/>
        <w:spacing w:line="480" w:lineRule="auto"/>
        <w:rPr>
          <w:rFonts w:ascii="Times New Roman" w:hAnsi="Times New Roman"/>
          <w:sz w:val="24"/>
        </w:rPr>
      </w:pPr>
    </w:p>
    <w:p w:rsidR="00FD5C12" w:rsidRDefault="00FD5C12" w:rsidP="00C50D14">
      <w:pPr>
        <w:adjustRightInd w:val="0"/>
        <w:snapToGrid w:val="0"/>
        <w:spacing w:line="480" w:lineRule="auto"/>
        <w:rPr>
          <w:rFonts w:ascii="Times New Roman" w:hAnsi="Times New Roman"/>
          <w:sz w:val="24"/>
        </w:rPr>
      </w:pPr>
    </w:p>
    <w:p w:rsidR="00FD5C12" w:rsidRDefault="00FD5C12" w:rsidP="00C50D14">
      <w:pPr>
        <w:adjustRightInd w:val="0"/>
        <w:snapToGrid w:val="0"/>
        <w:spacing w:line="480" w:lineRule="auto"/>
        <w:rPr>
          <w:rFonts w:ascii="Times New Roman" w:hAnsi="Times New Roman"/>
          <w:sz w:val="24"/>
        </w:rPr>
      </w:pPr>
    </w:p>
    <w:p w:rsidR="00FD5C12" w:rsidRDefault="00FD5C12" w:rsidP="00C50D14">
      <w:pPr>
        <w:adjustRightInd w:val="0"/>
        <w:snapToGrid w:val="0"/>
        <w:spacing w:line="480" w:lineRule="auto"/>
        <w:rPr>
          <w:rFonts w:ascii="Times New Roman" w:hAnsi="Times New Roman"/>
          <w:sz w:val="24"/>
        </w:rPr>
      </w:pPr>
    </w:p>
    <w:p w:rsidR="00FD5C12" w:rsidRDefault="00FD5C12" w:rsidP="00C50D14">
      <w:pPr>
        <w:adjustRightInd w:val="0"/>
        <w:snapToGrid w:val="0"/>
        <w:spacing w:line="480" w:lineRule="auto"/>
        <w:rPr>
          <w:rFonts w:ascii="Times New Roman" w:hAnsi="Times New Roman"/>
          <w:sz w:val="24"/>
        </w:rPr>
      </w:pPr>
    </w:p>
    <w:p w:rsidR="00FD5C12" w:rsidRDefault="00F73FC2">
      <w:pPr>
        <w:spacing w:line="480" w:lineRule="auto"/>
        <w:jc w:val="left"/>
        <w:rPr>
          <w:rFonts w:ascii="Times New Roman" w:eastAsia="宋体" w:hAnsi="Times New Roman" w:cs="Times New Roman"/>
          <w:sz w:val="24"/>
        </w:rPr>
      </w:pPr>
      <w:r>
        <w:rPr>
          <w:rFonts w:ascii="Times New Roman" w:eastAsia="宋体" w:hAnsi="Times New Roman" w:cs="Times New Roman"/>
          <w:b/>
          <w:bCs/>
          <w:sz w:val="24"/>
        </w:rPr>
        <w:lastRenderedPageBreak/>
        <w:t>Table S</w:t>
      </w:r>
      <w:r>
        <w:rPr>
          <w:rFonts w:ascii="Times New Roman" w:eastAsia="宋体" w:hAnsi="Times New Roman" w:cs="Times New Roman" w:hint="eastAsia"/>
          <w:b/>
          <w:bCs/>
          <w:sz w:val="24"/>
        </w:rPr>
        <w:t>3</w:t>
      </w:r>
      <w:r>
        <w:rPr>
          <w:rFonts w:ascii="Times New Roman" w:eastAsia="宋体" w:hAnsi="Times New Roman" w:cs="Times New Roman"/>
          <w:b/>
          <w:bCs/>
          <w:sz w:val="24"/>
        </w:rPr>
        <w:t xml:space="preserve">. </w:t>
      </w:r>
      <w:r>
        <w:rPr>
          <w:rFonts w:ascii="Times New Roman" w:eastAsia="宋体" w:hAnsi="Times New Roman" w:cs="Times New Roman"/>
          <w:sz w:val="24"/>
        </w:rPr>
        <w:t>The reaction routes in ORR and OER.</w:t>
      </w:r>
    </w:p>
    <w:tbl>
      <w:tblPr>
        <w:tblW w:w="0" w:type="auto"/>
        <w:tblInd w:w="250" w:type="dxa"/>
        <w:tblBorders>
          <w:top w:val="single" w:sz="4" w:space="0" w:color="000000"/>
          <w:bottom w:val="single" w:sz="4" w:space="0" w:color="000000"/>
        </w:tblBorders>
        <w:tblLook w:val="0000"/>
      </w:tblPr>
      <w:tblGrid>
        <w:gridCol w:w="960"/>
        <w:gridCol w:w="3525"/>
        <w:gridCol w:w="3595"/>
      </w:tblGrid>
      <w:tr w:rsidR="00FD5C12">
        <w:tc>
          <w:tcPr>
            <w:tcW w:w="960" w:type="dxa"/>
            <w:tcBorders>
              <w:top w:val="single" w:sz="6" w:space="0" w:color="auto"/>
              <w:bottom w:val="single" w:sz="4" w:space="0" w:color="000000"/>
            </w:tcBorders>
            <w:vAlign w:val="center"/>
          </w:tcPr>
          <w:p w:rsidR="00FD5C12" w:rsidRDefault="00FD5C12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</w:p>
        </w:tc>
        <w:tc>
          <w:tcPr>
            <w:tcW w:w="3525" w:type="dxa"/>
            <w:tcBorders>
              <w:top w:val="single" w:sz="6" w:space="0" w:color="auto"/>
              <w:bottom w:val="single" w:sz="4" w:space="0" w:color="000000"/>
            </w:tcBorders>
            <w:vAlign w:val="center"/>
          </w:tcPr>
          <w:p w:rsidR="00FD5C12" w:rsidRDefault="00F73FC2">
            <w:pPr>
              <w:adjustRightInd w:val="0"/>
              <w:snapToGrid w:val="0"/>
              <w:spacing w:line="480" w:lineRule="auto"/>
              <w:rPr>
                <w:rFonts w:ascii="Times New Roman" w:eastAsia="宋体" w:hAnsi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b/>
                <w:kern w:val="0"/>
                <w:sz w:val="24"/>
                <w:szCs w:val="24"/>
              </w:rPr>
              <w:t>In ORR</w:t>
            </w:r>
          </w:p>
        </w:tc>
        <w:tc>
          <w:tcPr>
            <w:tcW w:w="3595" w:type="dxa"/>
            <w:tcBorders>
              <w:top w:val="single" w:sz="6" w:space="0" w:color="auto"/>
              <w:bottom w:val="single" w:sz="4" w:space="0" w:color="000000"/>
            </w:tcBorders>
            <w:vAlign w:val="center"/>
          </w:tcPr>
          <w:p w:rsidR="00FD5C12" w:rsidRDefault="00F73FC2">
            <w:pPr>
              <w:adjustRightInd w:val="0"/>
              <w:snapToGrid w:val="0"/>
              <w:spacing w:line="480" w:lineRule="auto"/>
              <w:rPr>
                <w:rFonts w:ascii="Times New Roman" w:eastAsia="宋体" w:hAnsi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b/>
                <w:kern w:val="0"/>
                <w:sz w:val="24"/>
                <w:szCs w:val="24"/>
              </w:rPr>
              <w:t>In OER</w:t>
            </w:r>
          </w:p>
        </w:tc>
      </w:tr>
      <w:tr w:rsidR="00FD5C12">
        <w:tc>
          <w:tcPr>
            <w:tcW w:w="960" w:type="dxa"/>
            <w:tcBorders>
              <w:top w:val="single" w:sz="4" w:space="0" w:color="000000"/>
            </w:tcBorders>
            <w:vAlign w:val="center"/>
          </w:tcPr>
          <w:p w:rsidR="00FD5C12" w:rsidRDefault="00F73FC2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3525" w:type="dxa"/>
            <w:tcBorders>
              <w:top w:val="single" w:sz="4" w:space="0" w:color="000000"/>
            </w:tcBorders>
            <w:vAlign w:val="center"/>
          </w:tcPr>
          <w:p w:rsidR="00FD5C12" w:rsidRDefault="00F73FC2">
            <w:pPr>
              <w:adjustRightInd w:val="0"/>
              <w:snapToGrid w:val="0"/>
              <w:spacing w:line="480" w:lineRule="auto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>O</w:t>
            </w:r>
            <w:r>
              <w:rPr>
                <w:rFonts w:ascii="Times New Roman" w:eastAsia="宋体" w:hAnsi="Times New Roman"/>
                <w:kern w:val="0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 xml:space="preserve"> + H</w:t>
            </w:r>
            <w:r>
              <w:rPr>
                <w:rFonts w:ascii="Times New Roman" w:eastAsia="宋体" w:hAnsi="Times New Roman"/>
                <w:kern w:val="0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>O +e = OOH</w:t>
            </w:r>
            <w:r>
              <w:rPr>
                <w:rFonts w:ascii="Times New Roman" w:eastAsia="宋体" w:hAnsi="Times New Roman"/>
                <w:kern w:val="0"/>
                <w:sz w:val="24"/>
                <w:szCs w:val="24"/>
                <w:vertAlign w:val="superscript"/>
              </w:rPr>
              <w:t>*</w:t>
            </w: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 xml:space="preserve"> + OH</w:t>
            </w:r>
            <w:r>
              <w:rPr>
                <w:rFonts w:ascii="Times New Roman" w:eastAsia="宋体" w:hAnsi="Times New Roman"/>
                <w:kern w:val="0"/>
                <w:sz w:val="24"/>
                <w:szCs w:val="24"/>
                <w:vertAlign w:val="superscript"/>
              </w:rPr>
              <w:t>-</w:t>
            </w:r>
          </w:p>
        </w:tc>
        <w:tc>
          <w:tcPr>
            <w:tcW w:w="3595" w:type="dxa"/>
            <w:tcBorders>
              <w:top w:val="single" w:sz="4" w:space="0" w:color="000000"/>
            </w:tcBorders>
            <w:vAlign w:val="center"/>
          </w:tcPr>
          <w:p w:rsidR="00FD5C12" w:rsidRDefault="00F73FC2">
            <w:pPr>
              <w:adjustRightInd w:val="0"/>
              <w:snapToGrid w:val="0"/>
              <w:spacing w:line="480" w:lineRule="auto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>OH</w:t>
            </w:r>
            <w:r>
              <w:rPr>
                <w:rFonts w:ascii="Times New Roman" w:eastAsia="宋体" w:hAnsi="Times New Roman"/>
                <w:kern w:val="0"/>
                <w:sz w:val="24"/>
                <w:szCs w:val="24"/>
                <w:vertAlign w:val="superscript"/>
              </w:rPr>
              <w:t>-</w:t>
            </w: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 xml:space="preserve"> - e = OH</w:t>
            </w:r>
            <w:r>
              <w:rPr>
                <w:rFonts w:ascii="Times New Roman" w:eastAsia="宋体" w:hAnsi="Times New Roman"/>
                <w:kern w:val="0"/>
                <w:sz w:val="24"/>
                <w:szCs w:val="24"/>
                <w:vertAlign w:val="superscript"/>
              </w:rPr>
              <w:t>*</w:t>
            </w:r>
          </w:p>
        </w:tc>
      </w:tr>
      <w:tr w:rsidR="00FD5C12">
        <w:tc>
          <w:tcPr>
            <w:tcW w:w="960" w:type="dxa"/>
            <w:vAlign w:val="center"/>
          </w:tcPr>
          <w:p w:rsidR="00FD5C12" w:rsidRDefault="00F73FC2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3525" w:type="dxa"/>
            <w:vAlign w:val="center"/>
          </w:tcPr>
          <w:p w:rsidR="00FD5C12" w:rsidRDefault="00F73FC2">
            <w:pPr>
              <w:adjustRightInd w:val="0"/>
              <w:snapToGrid w:val="0"/>
              <w:spacing w:line="480" w:lineRule="auto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>OOH</w:t>
            </w:r>
            <w:r>
              <w:rPr>
                <w:rFonts w:ascii="Times New Roman" w:eastAsia="宋体" w:hAnsi="Times New Roman"/>
                <w:kern w:val="0"/>
                <w:sz w:val="24"/>
                <w:szCs w:val="24"/>
                <w:vertAlign w:val="superscript"/>
              </w:rPr>
              <w:t>*</w:t>
            </w: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 xml:space="preserve"> + e = O</w:t>
            </w:r>
            <w:r>
              <w:rPr>
                <w:rFonts w:ascii="Times New Roman" w:eastAsia="宋体" w:hAnsi="Times New Roman"/>
                <w:kern w:val="0"/>
                <w:sz w:val="24"/>
                <w:szCs w:val="24"/>
                <w:vertAlign w:val="superscript"/>
              </w:rPr>
              <w:t>*</w:t>
            </w: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 xml:space="preserve"> + OH</w:t>
            </w:r>
            <w:r>
              <w:rPr>
                <w:rFonts w:ascii="Times New Roman" w:eastAsia="宋体" w:hAnsi="Times New Roman"/>
                <w:kern w:val="0"/>
                <w:sz w:val="24"/>
                <w:szCs w:val="24"/>
                <w:vertAlign w:val="superscript"/>
              </w:rPr>
              <w:t>-</w:t>
            </w:r>
          </w:p>
        </w:tc>
        <w:tc>
          <w:tcPr>
            <w:tcW w:w="3595" w:type="dxa"/>
            <w:vAlign w:val="center"/>
          </w:tcPr>
          <w:p w:rsidR="00FD5C12" w:rsidRDefault="00F73FC2">
            <w:pPr>
              <w:adjustRightInd w:val="0"/>
              <w:snapToGrid w:val="0"/>
              <w:spacing w:line="480" w:lineRule="auto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>OH</w:t>
            </w:r>
            <w:r>
              <w:rPr>
                <w:rFonts w:ascii="Times New Roman" w:eastAsia="宋体" w:hAnsi="Times New Roman"/>
                <w:kern w:val="0"/>
                <w:sz w:val="24"/>
                <w:szCs w:val="24"/>
                <w:vertAlign w:val="superscript"/>
              </w:rPr>
              <w:t>*</w:t>
            </w: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 xml:space="preserve"> + OH</w:t>
            </w:r>
            <w:r>
              <w:rPr>
                <w:rFonts w:ascii="Times New Roman" w:eastAsia="宋体" w:hAnsi="Times New Roman"/>
                <w:kern w:val="0"/>
                <w:sz w:val="24"/>
                <w:szCs w:val="24"/>
                <w:vertAlign w:val="superscript"/>
              </w:rPr>
              <w:t>-</w:t>
            </w: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 xml:space="preserve"> - e = O</w:t>
            </w:r>
            <w:r>
              <w:rPr>
                <w:rFonts w:ascii="Times New Roman" w:eastAsia="宋体" w:hAnsi="Times New Roman"/>
                <w:kern w:val="0"/>
                <w:sz w:val="24"/>
                <w:szCs w:val="24"/>
                <w:vertAlign w:val="superscript"/>
              </w:rPr>
              <w:t>*</w:t>
            </w: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 xml:space="preserve"> + H</w:t>
            </w:r>
            <w:r>
              <w:rPr>
                <w:rFonts w:ascii="Times New Roman" w:eastAsia="宋体" w:hAnsi="Times New Roman"/>
                <w:kern w:val="0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>O</w:t>
            </w:r>
          </w:p>
        </w:tc>
      </w:tr>
      <w:tr w:rsidR="00FD5C12">
        <w:tc>
          <w:tcPr>
            <w:tcW w:w="960" w:type="dxa"/>
            <w:vAlign w:val="center"/>
          </w:tcPr>
          <w:p w:rsidR="00FD5C12" w:rsidRDefault="00F73FC2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3525" w:type="dxa"/>
            <w:vAlign w:val="center"/>
          </w:tcPr>
          <w:p w:rsidR="00FD5C12" w:rsidRDefault="00F73FC2">
            <w:pPr>
              <w:adjustRightInd w:val="0"/>
              <w:snapToGrid w:val="0"/>
              <w:spacing w:line="480" w:lineRule="auto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>O</w:t>
            </w:r>
            <w:r>
              <w:rPr>
                <w:rFonts w:ascii="Times New Roman" w:eastAsia="宋体" w:hAnsi="Times New Roman"/>
                <w:kern w:val="0"/>
                <w:sz w:val="24"/>
                <w:szCs w:val="24"/>
                <w:vertAlign w:val="superscript"/>
              </w:rPr>
              <w:t>*</w:t>
            </w: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 xml:space="preserve"> + H</w:t>
            </w:r>
            <w:r>
              <w:rPr>
                <w:rFonts w:ascii="Times New Roman" w:eastAsia="宋体" w:hAnsi="Times New Roman"/>
                <w:kern w:val="0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>O + e = OH</w:t>
            </w:r>
            <w:r>
              <w:rPr>
                <w:rFonts w:ascii="Times New Roman" w:eastAsia="宋体" w:hAnsi="Times New Roman"/>
                <w:kern w:val="0"/>
                <w:sz w:val="24"/>
                <w:szCs w:val="24"/>
                <w:vertAlign w:val="superscript"/>
              </w:rPr>
              <w:t>*</w:t>
            </w: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 xml:space="preserve"> + OH</w:t>
            </w:r>
            <w:r>
              <w:rPr>
                <w:rFonts w:ascii="Times New Roman" w:eastAsia="宋体" w:hAnsi="Times New Roman"/>
                <w:kern w:val="0"/>
                <w:sz w:val="24"/>
                <w:szCs w:val="24"/>
                <w:vertAlign w:val="superscript"/>
              </w:rPr>
              <w:t>-</w:t>
            </w:r>
          </w:p>
        </w:tc>
        <w:tc>
          <w:tcPr>
            <w:tcW w:w="3595" w:type="dxa"/>
            <w:vAlign w:val="center"/>
          </w:tcPr>
          <w:p w:rsidR="00FD5C12" w:rsidRDefault="00F73FC2">
            <w:pPr>
              <w:adjustRightInd w:val="0"/>
              <w:snapToGrid w:val="0"/>
              <w:spacing w:line="480" w:lineRule="auto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>O</w:t>
            </w:r>
            <w:r>
              <w:rPr>
                <w:rFonts w:ascii="Times New Roman" w:eastAsia="宋体" w:hAnsi="Times New Roman"/>
                <w:kern w:val="0"/>
                <w:sz w:val="24"/>
                <w:szCs w:val="24"/>
                <w:vertAlign w:val="superscript"/>
              </w:rPr>
              <w:t>*</w:t>
            </w: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 xml:space="preserve"> + OH</w:t>
            </w:r>
            <w:r>
              <w:rPr>
                <w:rFonts w:ascii="Times New Roman" w:eastAsia="宋体" w:hAnsi="Times New Roman"/>
                <w:kern w:val="0"/>
                <w:sz w:val="24"/>
                <w:szCs w:val="24"/>
                <w:vertAlign w:val="superscript"/>
              </w:rPr>
              <w:t>-</w:t>
            </w: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 xml:space="preserve"> - e = OOH</w:t>
            </w:r>
            <w:r>
              <w:rPr>
                <w:rFonts w:ascii="Times New Roman" w:eastAsia="宋体" w:hAnsi="Times New Roman"/>
                <w:kern w:val="0"/>
                <w:sz w:val="24"/>
                <w:szCs w:val="24"/>
                <w:vertAlign w:val="superscript"/>
              </w:rPr>
              <w:t>*</w:t>
            </w:r>
          </w:p>
        </w:tc>
      </w:tr>
      <w:tr w:rsidR="00FD5C12">
        <w:tc>
          <w:tcPr>
            <w:tcW w:w="960" w:type="dxa"/>
            <w:tcBorders>
              <w:bottom w:val="single" w:sz="6" w:space="0" w:color="auto"/>
            </w:tcBorders>
            <w:vAlign w:val="center"/>
          </w:tcPr>
          <w:p w:rsidR="00FD5C12" w:rsidRDefault="00F73FC2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3525" w:type="dxa"/>
            <w:tcBorders>
              <w:bottom w:val="single" w:sz="6" w:space="0" w:color="auto"/>
            </w:tcBorders>
            <w:vAlign w:val="center"/>
          </w:tcPr>
          <w:p w:rsidR="00FD5C12" w:rsidRDefault="00F73FC2">
            <w:pPr>
              <w:adjustRightInd w:val="0"/>
              <w:snapToGrid w:val="0"/>
              <w:spacing w:line="480" w:lineRule="auto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>OH</w:t>
            </w:r>
            <w:r>
              <w:rPr>
                <w:rFonts w:ascii="Times New Roman" w:eastAsia="宋体" w:hAnsi="Times New Roman"/>
                <w:kern w:val="0"/>
                <w:sz w:val="24"/>
                <w:szCs w:val="24"/>
                <w:vertAlign w:val="superscript"/>
              </w:rPr>
              <w:t>*</w:t>
            </w: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 xml:space="preserve"> + e = OH</w:t>
            </w:r>
            <w:r>
              <w:rPr>
                <w:rFonts w:ascii="Times New Roman" w:eastAsia="宋体" w:hAnsi="Times New Roman"/>
                <w:kern w:val="0"/>
                <w:sz w:val="24"/>
                <w:szCs w:val="24"/>
                <w:vertAlign w:val="superscript"/>
              </w:rPr>
              <w:t>-</w:t>
            </w:r>
          </w:p>
        </w:tc>
        <w:tc>
          <w:tcPr>
            <w:tcW w:w="3595" w:type="dxa"/>
            <w:tcBorders>
              <w:bottom w:val="single" w:sz="6" w:space="0" w:color="auto"/>
            </w:tcBorders>
            <w:vAlign w:val="center"/>
          </w:tcPr>
          <w:p w:rsidR="00FD5C12" w:rsidRDefault="00F73FC2">
            <w:pPr>
              <w:adjustRightInd w:val="0"/>
              <w:snapToGrid w:val="0"/>
              <w:spacing w:line="480" w:lineRule="auto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>OOH</w:t>
            </w:r>
            <w:r>
              <w:rPr>
                <w:rFonts w:ascii="Times New Roman" w:eastAsia="宋体" w:hAnsi="Times New Roman"/>
                <w:kern w:val="0"/>
                <w:sz w:val="24"/>
                <w:szCs w:val="24"/>
                <w:vertAlign w:val="superscript"/>
              </w:rPr>
              <w:t>*</w:t>
            </w: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 xml:space="preserve"> + OH</w:t>
            </w:r>
            <w:r>
              <w:rPr>
                <w:rFonts w:ascii="Times New Roman" w:eastAsia="宋体" w:hAnsi="Times New Roman"/>
                <w:kern w:val="0"/>
                <w:sz w:val="24"/>
                <w:szCs w:val="24"/>
                <w:vertAlign w:val="superscript"/>
              </w:rPr>
              <w:t>-</w:t>
            </w: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 xml:space="preserve"> - e = O</w:t>
            </w:r>
            <w:r>
              <w:rPr>
                <w:rFonts w:ascii="Times New Roman" w:eastAsia="宋体" w:hAnsi="Times New Roman"/>
                <w:kern w:val="0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 xml:space="preserve"> + H</w:t>
            </w:r>
            <w:r>
              <w:rPr>
                <w:rFonts w:ascii="Times New Roman" w:eastAsia="宋体" w:hAnsi="Times New Roman"/>
                <w:kern w:val="0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>O</w:t>
            </w:r>
          </w:p>
        </w:tc>
      </w:tr>
    </w:tbl>
    <w:p w:rsidR="00FD5C12" w:rsidRDefault="00FD5C12">
      <w:pPr>
        <w:jc w:val="center"/>
        <w:rPr>
          <w:rFonts w:ascii="Times New Roman" w:hAnsi="Times New Roman"/>
          <w:sz w:val="24"/>
        </w:rPr>
      </w:pPr>
    </w:p>
    <w:p w:rsidR="00FD5C12" w:rsidRDefault="00FD5C12"/>
    <w:p w:rsidR="00FD5C12" w:rsidRDefault="00FD5C12"/>
    <w:p w:rsidR="00FD5C12" w:rsidRDefault="00FD5C12"/>
    <w:p w:rsidR="00FD5C12" w:rsidRDefault="00FD5C12"/>
    <w:p w:rsidR="00FD5C12" w:rsidRDefault="00FD5C12"/>
    <w:p w:rsidR="00FD5C12" w:rsidRDefault="00FD5C12"/>
    <w:p w:rsidR="00FD5C12" w:rsidRDefault="00FD5C12"/>
    <w:p w:rsidR="00FD5C12" w:rsidRDefault="00FD5C12"/>
    <w:p w:rsidR="00FD5C12" w:rsidRDefault="00FD5C12"/>
    <w:p w:rsidR="00FD5C12" w:rsidRDefault="00FD5C12"/>
    <w:p w:rsidR="00FD5C12" w:rsidRDefault="00FD5C12"/>
    <w:p w:rsidR="00FD5C12" w:rsidRDefault="00FD5C12"/>
    <w:p w:rsidR="00FD5C12" w:rsidRDefault="00FD5C12"/>
    <w:p w:rsidR="00FD5C12" w:rsidRDefault="00FD5C12"/>
    <w:p w:rsidR="00FD5C12" w:rsidRDefault="00FD5C12"/>
    <w:p w:rsidR="00FD5C12" w:rsidRDefault="00FD5C12"/>
    <w:p w:rsidR="00FD5C12" w:rsidRDefault="00FD5C12" w:rsidP="007A6CEC">
      <w:pPr>
        <w:adjustRightInd w:val="0"/>
        <w:snapToGrid w:val="0"/>
        <w:spacing w:line="480" w:lineRule="auto"/>
      </w:pPr>
    </w:p>
    <w:p w:rsidR="00FD5C12" w:rsidRDefault="00AD306C" w:rsidP="007A6CEC">
      <w:pPr>
        <w:adjustRightInd w:val="0"/>
        <w:snapToGrid w:val="0"/>
        <w:spacing w:line="480" w:lineRule="auto"/>
        <w:jc w:val="center"/>
        <w:rPr>
          <w:rFonts w:eastAsia="宋体"/>
        </w:rPr>
      </w:pPr>
      <w:r>
        <w:rPr>
          <w:noProof/>
        </w:rPr>
        <w:drawing>
          <wp:inline distT="0" distB="0" distL="0" distR="0">
            <wp:extent cx="3889375" cy="3491230"/>
            <wp:effectExtent l="19050" t="0" r="0" b="0"/>
            <wp:docPr id="1" name="图片 4" descr="Fig. 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 descr="Fig. S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0826" t="8154" r="109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9375" cy="34912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5C12" w:rsidRDefault="00BA0858" w:rsidP="007A6CEC">
      <w:pPr>
        <w:adjustRightInd w:val="0"/>
        <w:snapToGrid w:val="0"/>
        <w:spacing w:line="48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bCs/>
          <w:sz w:val="24"/>
        </w:rPr>
        <w:t>Fig.</w:t>
      </w:r>
      <w:r w:rsidR="00F73FC2">
        <w:rPr>
          <w:rFonts w:ascii="Times New Roman" w:hAnsi="Times New Roman"/>
          <w:b/>
          <w:bCs/>
          <w:sz w:val="24"/>
        </w:rPr>
        <w:t xml:space="preserve"> S1</w:t>
      </w:r>
      <w:r w:rsidR="00F73FC2">
        <w:rPr>
          <w:rFonts w:ascii="Times New Roman" w:hAnsi="Times New Roman" w:hint="eastAsia"/>
          <w:b/>
          <w:bCs/>
          <w:sz w:val="24"/>
        </w:rPr>
        <w:t>.</w:t>
      </w:r>
      <w:r w:rsidR="00F73FC2">
        <w:rPr>
          <w:rFonts w:ascii="Times New Roman" w:hAnsi="Times New Roman"/>
          <w:sz w:val="24"/>
        </w:rPr>
        <w:t xml:space="preserve"> XRD pattern of </w:t>
      </w:r>
      <w:r w:rsidR="00F73FC2">
        <w:rPr>
          <w:rFonts w:ascii="Times New Roman" w:hAnsi="Times New Roman"/>
          <w:b/>
          <w:sz w:val="24"/>
        </w:rPr>
        <w:t>CoFe</w:t>
      </w:r>
      <w:r w:rsidR="00F73FC2">
        <w:rPr>
          <w:rFonts w:ascii="Times New Roman" w:hAnsi="Times New Roman"/>
          <w:b/>
          <w:sz w:val="24"/>
          <w:vertAlign w:val="subscript"/>
        </w:rPr>
        <w:t>2</w:t>
      </w:r>
      <w:r w:rsidR="00F73FC2">
        <w:rPr>
          <w:rFonts w:ascii="Times New Roman" w:hAnsi="Times New Roman"/>
          <w:b/>
          <w:sz w:val="24"/>
        </w:rPr>
        <w:t>O</w:t>
      </w:r>
      <w:r w:rsidR="00F73FC2">
        <w:rPr>
          <w:rFonts w:ascii="Times New Roman" w:hAnsi="Times New Roman"/>
          <w:b/>
          <w:sz w:val="24"/>
          <w:vertAlign w:val="subscript"/>
        </w:rPr>
        <w:t>4</w:t>
      </w:r>
      <w:r w:rsidR="00F73FC2">
        <w:rPr>
          <w:rFonts w:ascii="Times New Roman" w:hAnsi="Times New Roman"/>
          <w:b/>
          <w:sz w:val="24"/>
        </w:rPr>
        <w:t>@NCNF</w:t>
      </w:r>
      <w:r w:rsidR="00F73FC2">
        <w:rPr>
          <w:rFonts w:ascii="Times New Roman" w:hAnsi="Times New Roman"/>
          <w:sz w:val="24"/>
        </w:rPr>
        <w:t>.</w:t>
      </w:r>
    </w:p>
    <w:p w:rsidR="00FD5C12" w:rsidRDefault="00FD5C12" w:rsidP="007A6CEC">
      <w:pPr>
        <w:adjustRightInd w:val="0"/>
        <w:snapToGrid w:val="0"/>
        <w:spacing w:line="480" w:lineRule="auto"/>
        <w:rPr>
          <w:rFonts w:eastAsia="宋体"/>
        </w:rPr>
      </w:pPr>
    </w:p>
    <w:p w:rsidR="00FD5C12" w:rsidRDefault="00FD5C12" w:rsidP="007A6CEC">
      <w:pPr>
        <w:adjustRightInd w:val="0"/>
        <w:snapToGrid w:val="0"/>
        <w:spacing w:line="480" w:lineRule="auto"/>
        <w:rPr>
          <w:rFonts w:eastAsia="宋体"/>
        </w:rPr>
      </w:pPr>
    </w:p>
    <w:p w:rsidR="00FD5C12" w:rsidRDefault="00FD5C12" w:rsidP="007A6CEC">
      <w:pPr>
        <w:adjustRightInd w:val="0"/>
        <w:snapToGrid w:val="0"/>
        <w:spacing w:line="480" w:lineRule="auto"/>
        <w:rPr>
          <w:rFonts w:eastAsia="宋体"/>
        </w:rPr>
      </w:pPr>
    </w:p>
    <w:p w:rsidR="00FD5C12" w:rsidRDefault="00FD5C12" w:rsidP="007A6CEC">
      <w:pPr>
        <w:adjustRightInd w:val="0"/>
        <w:snapToGrid w:val="0"/>
        <w:spacing w:line="480" w:lineRule="auto"/>
        <w:rPr>
          <w:rFonts w:eastAsia="宋体"/>
        </w:rPr>
      </w:pPr>
    </w:p>
    <w:p w:rsidR="00FD5C12" w:rsidRDefault="00FD5C12" w:rsidP="007A6CEC">
      <w:pPr>
        <w:adjustRightInd w:val="0"/>
        <w:snapToGrid w:val="0"/>
        <w:spacing w:line="480" w:lineRule="auto"/>
        <w:rPr>
          <w:rFonts w:eastAsia="宋体"/>
        </w:rPr>
      </w:pPr>
    </w:p>
    <w:p w:rsidR="00FD5C12" w:rsidRDefault="00FD5C12" w:rsidP="007A6CEC">
      <w:pPr>
        <w:adjustRightInd w:val="0"/>
        <w:snapToGrid w:val="0"/>
        <w:spacing w:line="480" w:lineRule="auto"/>
        <w:rPr>
          <w:rFonts w:eastAsia="宋体"/>
        </w:rPr>
      </w:pPr>
    </w:p>
    <w:p w:rsidR="00FD5C12" w:rsidRDefault="00FD5C12" w:rsidP="007A6CEC">
      <w:pPr>
        <w:adjustRightInd w:val="0"/>
        <w:snapToGrid w:val="0"/>
        <w:spacing w:line="480" w:lineRule="auto"/>
        <w:rPr>
          <w:rFonts w:eastAsia="宋体"/>
        </w:rPr>
      </w:pPr>
    </w:p>
    <w:p w:rsidR="00FD5C12" w:rsidRDefault="00FD5C12" w:rsidP="007A6CEC">
      <w:pPr>
        <w:adjustRightInd w:val="0"/>
        <w:snapToGrid w:val="0"/>
        <w:spacing w:line="480" w:lineRule="auto"/>
        <w:rPr>
          <w:rFonts w:eastAsia="宋体"/>
        </w:rPr>
      </w:pPr>
    </w:p>
    <w:p w:rsidR="00FD5C12" w:rsidRDefault="00FD5C12" w:rsidP="007A6CEC">
      <w:pPr>
        <w:adjustRightInd w:val="0"/>
        <w:snapToGrid w:val="0"/>
        <w:spacing w:line="480" w:lineRule="auto"/>
        <w:rPr>
          <w:rFonts w:eastAsia="宋体"/>
        </w:rPr>
      </w:pPr>
    </w:p>
    <w:p w:rsidR="00FD5C12" w:rsidRDefault="00FD5C12" w:rsidP="007A6CEC">
      <w:pPr>
        <w:adjustRightInd w:val="0"/>
        <w:snapToGrid w:val="0"/>
        <w:spacing w:line="480" w:lineRule="auto"/>
        <w:rPr>
          <w:rFonts w:eastAsia="宋体"/>
        </w:rPr>
      </w:pPr>
    </w:p>
    <w:p w:rsidR="00FD5C12" w:rsidRDefault="00AD306C" w:rsidP="007A6CEC">
      <w:pPr>
        <w:adjustRightInd w:val="0"/>
        <w:snapToGrid w:val="0"/>
        <w:spacing w:line="480" w:lineRule="auto"/>
        <w:jc w:val="center"/>
        <w:rPr>
          <w:rFonts w:eastAsia="宋体"/>
        </w:rPr>
      </w:pPr>
      <w:r>
        <w:rPr>
          <w:rFonts w:eastAsia="宋体"/>
          <w:noProof/>
        </w:rPr>
        <w:drawing>
          <wp:inline distT="0" distB="0" distL="0" distR="0">
            <wp:extent cx="3889375" cy="3509010"/>
            <wp:effectExtent l="19050" t="0" r="0" b="0"/>
            <wp:docPr id="2" name="图片 3" descr="Fig. 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 descr="Fig. S2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10634" t="8406" r="1169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9375" cy="35090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5C12" w:rsidRDefault="00BA0858" w:rsidP="007A6CEC">
      <w:pPr>
        <w:adjustRightInd w:val="0"/>
        <w:snapToGrid w:val="0"/>
        <w:spacing w:line="480" w:lineRule="auto"/>
        <w:jc w:val="center"/>
        <w:rPr>
          <w:rFonts w:eastAsia="宋体"/>
        </w:rPr>
      </w:pPr>
      <w:r>
        <w:rPr>
          <w:rFonts w:ascii="Times New Roman" w:hAnsi="Times New Roman"/>
          <w:b/>
          <w:bCs/>
          <w:sz w:val="24"/>
        </w:rPr>
        <w:t>Fig.</w:t>
      </w:r>
      <w:r w:rsidR="00F73FC2">
        <w:rPr>
          <w:rFonts w:ascii="Times New Roman" w:hAnsi="Times New Roman"/>
          <w:b/>
          <w:bCs/>
          <w:sz w:val="24"/>
        </w:rPr>
        <w:t xml:space="preserve"> S2</w:t>
      </w:r>
      <w:r w:rsidR="00F73FC2">
        <w:rPr>
          <w:rFonts w:ascii="Times New Roman" w:hAnsi="Times New Roman" w:hint="eastAsia"/>
          <w:b/>
          <w:bCs/>
          <w:sz w:val="24"/>
        </w:rPr>
        <w:t>.</w:t>
      </w:r>
      <w:r w:rsidR="00F73FC2">
        <w:rPr>
          <w:rFonts w:ascii="Times New Roman" w:hAnsi="Times New Roman"/>
          <w:sz w:val="24"/>
        </w:rPr>
        <w:t xml:space="preserve"> XRD pattern of </w:t>
      </w:r>
      <w:r w:rsidR="00F73FC2">
        <w:rPr>
          <w:rFonts w:ascii="Times New Roman" w:hAnsi="Times New Roman"/>
          <w:b/>
          <w:sz w:val="24"/>
        </w:rPr>
        <w:t>NiFe</w:t>
      </w:r>
      <w:r w:rsidR="00F73FC2">
        <w:rPr>
          <w:rFonts w:ascii="Times New Roman" w:hAnsi="Times New Roman"/>
          <w:b/>
          <w:sz w:val="24"/>
          <w:vertAlign w:val="subscript"/>
        </w:rPr>
        <w:t>2</w:t>
      </w:r>
      <w:r w:rsidR="00F73FC2">
        <w:rPr>
          <w:rFonts w:ascii="Times New Roman" w:hAnsi="Times New Roman"/>
          <w:b/>
          <w:sz w:val="24"/>
        </w:rPr>
        <w:t>O</w:t>
      </w:r>
      <w:r w:rsidR="00F73FC2">
        <w:rPr>
          <w:rFonts w:ascii="Times New Roman" w:hAnsi="Times New Roman"/>
          <w:b/>
          <w:sz w:val="24"/>
          <w:vertAlign w:val="subscript"/>
        </w:rPr>
        <w:t>4</w:t>
      </w:r>
      <w:r w:rsidR="00F73FC2">
        <w:rPr>
          <w:rFonts w:ascii="Times New Roman" w:hAnsi="Times New Roman"/>
          <w:b/>
          <w:sz w:val="24"/>
        </w:rPr>
        <w:t>@NCNF</w:t>
      </w:r>
      <w:r w:rsidR="00F73FC2">
        <w:rPr>
          <w:rFonts w:ascii="Times New Roman" w:hAnsi="Times New Roman"/>
          <w:sz w:val="24"/>
        </w:rPr>
        <w:t>.</w:t>
      </w:r>
    </w:p>
    <w:p w:rsidR="00FD5C12" w:rsidRDefault="00FD5C12" w:rsidP="007A6CEC">
      <w:pPr>
        <w:adjustRightInd w:val="0"/>
        <w:snapToGrid w:val="0"/>
        <w:spacing w:line="480" w:lineRule="auto"/>
        <w:rPr>
          <w:rFonts w:eastAsia="宋体"/>
        </w:rPr>
      </w:pPr>
    </w:p>
    <w:p w:rsidR="00FD5C12" w:rsidRDefault="00FD5C12" w:rsidP="007A6CEC">
      <w:pPr>
        <w:adjustRightInd w:val="0"/>
        <w:snapToGrid w:val="0"/>
        <w:spacing w:line="480" w:lineRule="auto"/>
      </w:pPr>
    </w:p>
    <w:p w:rsidR="00FD5C12" w:rsidRDefault="00FD5C12" w:rsidP="007A6CEC">
      <w:pPr>
        <w:adjustRightInd w:val="0"/>
        <w:snapToGrid w:val="0"/>
        <w:spacing w:line="480" w:lineRule="auto"/>
      </w:pPr>
    </w:p>
    <w:p w:rsidR="00FD5C12" w:rsidRDefault="00FD5C12" w:rsidP="007A6CEC">
      <w:pPr>
        <w:adjustRightInd w:val="0"/>
        <w:snapToGrid w:val="0"/>
        <w:spacing w:line="480" w:lineRule="auto"/>
      </w:pPr>
    </w:p>
    <w:p w:rsidR="00FD5C12" w:rsidRDefault="00FD5C12" w:rsidP="007A6CEC">
      <w:pPr>
        <w:adjustRightInd w:val="0"/>
        <w:snapToGrid w:val="0"/>
        <w:spacing w:line="480" w:lineRule="auto"/>
      </w:pPr>
    </w:p>
    <w:p w:rsidR="00FD5C12" w:rsidRDefault="00FD5C12" w:rsidP="007A6CEC">
      <w:pPr>
        <w:adjustRightInd w:val="0"/>
        <w:snapToGrid w:val="0"/>
        <w:spacing w:line="480" w:lineRule="auto"/>
      </w:pPr>
    </w:p>
    <w:p w:rsidR="00FD5C12" w:rsidRDefault="00FD5C12" w:rsidP="007A6CEC">
      <w:pPr>
        <w:adjustRightInd w:val="0"/>
        <w:snapToGrid w:val="0"/>
        <w:spacing w:line="480" w:lineRule="auto"/>
      </w:pPr>
    </w:p>
    <w:p w:rsidR="00FD5C12" w:rsidRDefault="00FD5C12" w:rsidP="007A6CEC">
      <w:pPr>
        <w:adjustRightInd w:val="0"/>
        <w:snapToGrid w:val="0"/>
        <w:spacing w:line="480" w:lineRule="auto"/>
      </w:pPr>
    </w:p>
    <w:p w:rsidR="00FD5C12" w:rsidRDefault="00FD5C12" w:rsidP="007A6CEC">
      <w:pPr>
        <w:adjustRightInd w:val="0"/>
        <w:snapToGrid w:val="0"/>
        <w:spacing w:line="480" w:lineRule="auto"/>
      </w:pPr>
    </w:p>
    <w:p w:rsidR="00FD5C12" w:rsidRDefault="00FD5C12" w:rsidP="007A6CEC">
      <w:pPr>
        <w:adjustRightInd w:val="0"/>
        <w:snapToGrid w:val="0"/>
        <w:spacing w:line="480" w:lineRule="auto"/>
      </w:pPr>
    </w:p>
    <w:p w:rsidR="00FD5C12" w:rsidRDefault="00AD306C" w:rsidP="007A6CEC">
      <w:pPr>
        <w:adjustRightInd w:val="0"/>
        <w:snapToGrid w:val="0"/>
        <w:spacing w:line="480" w:lineRule="auto"/>
        <w:jc w:val="center"/>
        <w:rPr>
          <w:rFonts w:eastAsia="宋体"/>
        </w:rPr>
      </w:pPr>
      <w:r>
        <w:rPr>
          <w:rFonts w:eastAsia="宋体"/>
          <w:noProof/>
        </w:rPr>
        <w:drawing>
          <wp:inline distT="0" distB="0" distL="0" distR="0">
            <wp:extent cx="3883025" cy="3473450"/>
            <wp:effectExtent l="19050" t="0" r="3175" b="0"/>
            <wp:docPr id="3" name="图片 5" descr="Fig. S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" descr="Fig. S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9526" t="7556" r="1138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3025" cy="3473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5C12" w:rsidRDefault="00BA0858" w:rsidP="007A6CEC">
      <w:pPr>
        <w:adjustRightInd w:val="0"/>
        <w:snapToGrid w:val="0"/>
        <w:spacing w:line="48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bCs/>
          <w:sz w:val="24"/>
        </w:rPr>
        <w:t>Fig.</w:t>
      </w:r>
      <w:r w:rsidR="00F73FC2">
        <w:rPr>
          <w:rFonts w:ascii="Times New Roman" w:hAnsi="Times New Roman"/>
          <w:b/>
          <w:bCs/>
          <w:sz w:val="24"/>
        </w:rPr>
        <w:t xml:space="preserve"> S3</w:t>
      </w:r>
      <w:r w:rsidR="00F73FC2">
        <w:rPr>
          <w:rFonts w:ascii="Times New Roman" w:hAnsi="Times New Roman" w:hint="eastAsia"/>
          <w:b/>
          <w:bCs/>
          <w:sz w:val="24"/>
        </w:rPr>
        <w:t>.</w:t>
      </w:r>
      <w:r w:rsidR="00F73FC2">
        <w:rPr>
          <w:rFonts w:ascii="Times New Roman" w:hAnsi="Times New Roman"/>
          <w:sz w:val="24"/>
        </w:rPr>
        <w:t xml:space="preserve"> XPS survey scan </w:t>
      </w:r>
      <w:r w:rsidR="00F73FC2">
        <w:rPr>
          <w:rFonts w:ascii="Times New Roman" w:hAnsi="Times New Roman" w:hint="eastAsia"/>
          <w:sz w:val="24"/>
        </w:rPr>
        <w:t xml:space="preserve">spectrum </w:t>
      </w:r>
      <w:r w:rsidR="00F73FC2">
        <w:rPr>
          <w:rFonts w:ascii="Times New Roman" w:hAnsi="Times New Roman"/>
          <w:sz w:val="24"/>
        </w:rPr>
        <w:t xml:space="preserve">of </w:t>
      </w:r>
      <w:r w:rsidR="00F73FC2">
        <w:rPr>
          <w:rFonts w:ascii="Times New Roman" w:hAnsi="Times New Roman"/>
          <w:b/>
          <w:sz w:val="24"/>
        </w:rPr>
        <w:t>CoFe</w:t>
      </w:r>
      <w:r w:rsidR="00F73FC2">
        <w:rPr>
          <w:rFonts w:ascii="Times New Roman" w:hAnsi="Times New Roman"/>
          <w:b/>
          <w:sz w:val="24"/>
          <w:vertAlign w:val="subscript"/>
        </w:rPr>
        <w:t>2</w:t>
      </w:r>
      <w:r w:rsidR="00F73FC2">
        <w:rPr>
          <w:rFonts w:ascii="Times New Roman" w:hAnsi="Times New Roman"/>
          <w:b/>
          <w:sz w:val="24"/>
        </w:rPr>
        <w:t>O</w:t>
      </w:r>
      <w:r w:rsidR="00F73FC2">
        <w:rPr>
          <w:rFonts w:ascii="Times New Roman" w:hAnsi="Times New Roman"/>
          <w:b/>
          <w:sz w:val="24"/>
          <w:vertAlign w:val="subscript"/>
        </w:rPr>
        <w:t>4</w:t>
      </w:r>
      <w:r w:rsidR="00F73FC2">
        <w:rPr>
          <w:rFonts w:ascii="Times New Roman" w:hAnsi="Times New Roman"/>
          <w:b/>
          <w:sz w:val="24"/>
        </w:rPr>
        <w:t>@NCNF</w:t>
      </w:r>
      <w:r w:rsidR="00F73FC2">
        <w:rPr>
          <w:rFonts w:ascii="Times New Roman" w:hAnsi="Times New Roman"/>
          <w:sz w:val="24"/>
        </w:rPr>
        <w:t>.</w:t>
      </w:r>
    </w:p>
    <w:p w:rsidR="00FD5C12" w:rsidRDefault="00FD5C12" w:rsidP="007A6CEC">
      <w:pPr>
        <w:adjustRightInd w:val="0"/>
        <w:snapToGrid w:val="0"/>
        <w:spacing w:line="480" w:lineRule="auto"/>
        <w:rPr>
          <w:rFonts w:eastAsia="宋体"/>
        </w:rPr>
      </w:pPr>
    </w:p>
    <w:p w:rsidR="00FD5C12" w:rsidRDefault="00FD5C12" w:rsidP="007A6CEC">
      <w:pPr>
        <w:adjustRightInd w:val="0"/>
        <w:snapToGrid w:val="0"/>
        <w:spacing w:line="480" w:lineRule="auto"/>
        <w:rPr>
          <w:rFonts w:eastAsia="宋体"/>
        </w:rPr>
      </w:pPr>
    </w:p>
    <w:p w:rsidR="00FD5C12" w:rsidRDefault="00FD5C12" w:rsidP="007A6CEC">
      <w:pPr>
        <w:adjustRightInd w:val="0"/>
        <w:snapToGrid w:val="0"/>
        <w:spacing w:line="480" w:lineRule="auto"/>
        <w:rPr>
          <w:rFonts w:eastAsia="宋体"/>
        </w:rPr>
      </w:pPr>
    </w:p>
    <w:p w:rsidR="00FD5C12" w:rsidRDefault="00FD5C12" w:rsidP="007A6CEC">
      <w:pPr>
        <w:adjustRightInd w:val="0"/>
        <w:snapToGrid w:val="0"/>
        <w:spacing w:line="480" w:lineRule="auto"/>
        <w:rPr>
          <w:rFonts w:eastAsia="宋体"/>
        </w:rPr>
      </w:pPr>
    </w:p>
    <w:p w:rsidR="00FD5C12" w:rsidRDefault="00FD5C12" w:rsidP="007A6CEC">
      <w:pPr>
        <w:adjustRightInd w:val="0"/>
        <w:snapToGrid w:val="0"/>
        <w:spacing w:line="480" w:lineRule="auto"/>
        <w:rPr>
          <w:rFonts w:eastAsia="宋体"/>
        </w:rPr>
      </w:pPr>
    </w:p>
    <w:p w:rsidR="00FD5C12" w:rsidRDefault="00FD5C12" w:rsidP="007A6CEC">
      <w:pPr>
        <w:adjustRightInd w:val="0"/>
        <w:snapToGrid w:val="0"/>
        <w:spacing w:line="480" w:lineRule="auto"/>
        <w:rPr>
          <w:rFonts w:eastAsia="宋体"/>
        </w:rPr>
      </w:pPr>
    </w:p>
    <w:p w:rsidR="00FD5C12" w:rsidRDefault="00FD5C12" w:rsidP="007A6CEC">
      <w:pPr>
        <w:adjustRightInd w:val="0"/>
        <w:snapToGrid w:val="0"/>
        <w:spacing w:line="480" w:lineRule="auto"/>
        <w:rPr>
          <w:rFonts w:eastAsia="宋体"/>
        </w:rPr>
      </w:pPr>
    </w:p>
    <w:p w:rsidR="00FD5C12" w:rsidRDefault="00FD5C12" w:rsidP="007A6CEC">
      <w:pPr>
        <w:adjustRightInd w:val="0"/>
        <w:snapToGrid w:val="0"/>
        <w:spacing w:line="480" w:lineRule="auto"/>
        <w:rPr>
          <w:rFonts w:eastAsia="宋体"/>
        </w:rPr>
      </w:pPr>
    </w:p>
    <w:p w:rsidR="00FD5C12" w:rsidRDefault="00FD5C12" w:rsidP="007A6CEC">
      <w:pPr>
        <w:adjustRightInd w:val="0"/>
        <w:snapToGrid w:val="0"/>
        <w:spacing w:line="480" w:lineRule="auto"/>
        <w:rPr>
          <w:rFonts w:eastAsia="宋体"/>
        </w:rPr>
      </w:pPr>
    </w:p>
    <w:p w:rsidR="00FD5C12" w:rsidRDefault="00FD5C12" w:rsidP="007A6CEC">
      <w:pPr>
        <w:adjustRightInd w:val="0"/>
        <w:snapToGrid w:val="0"/>
        <w:spacing w:line="480" w:lineRule="auto"/>
        <w:rPr>
          <w:rFonts w:eastAsia="宋体"/>
        </w:rPr>
      </w:pPr>
    </w:p>
    <w:p w:rsidR="00FD5C12" w:rsidRDefault="00AD306C" w:rsidP="007A6CEC">
      <w:pPr>
        <w:adjustRightInd w:val="0"/>
        <w:snapToGrid w:val="0"/>
        <w:spacing w:line="480" w:lineRule="auto"/>
        <w:jc w:val="center"/>
        <w:rPr>
          <w:rFonts w:eastAsia="宋体"/>
        </w:rPr>
      </w:pPr>
      <w:r>
        <w:rPr>
          <w:rFonts w:eastAsia="宋体"/>
          <w:noProof/>
        </w:rPr>
        <w:drawing>
          <wp:inline distT="0" distB="0" distL="0" distR="0">
            <wp:extent cx="3883025" cy="3230245"/>
            <wp:effectExtent l="19050" t="0" r="3175" b="0"/>
            <wp:docPr id="4" name="图片 6" descr="Fig. S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" descr="Fig. S4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3025" cy="32302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5C12" w:rsidRDefault="00BA0858" w:rsidP="007A6CEC">
      <w:pPr>
        <w:adjustRightInd w:val="0"/>
        <w:snapToGrid w:val="0"/>
        <w:spacing w:line="48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bCs/>
          <w:sz w:val="24"/>
        </w:rPr>
        <w:t>Fig.</w:t>
      </w:r>
      <w:r w:rsidR="00F73FC2">
        <w:rPr>
          <w:rFonts w:ascii="Times New Roman" w:hAnsi="Times New Roman"/>
          <w:b/>
          <w:bCs/>
          <w:sz w:val="24"/>
        </w:rPr>
        <w:t xml:space="preserve"> S4</w:t>
      </w:r>
      <w:r w:rsidR="00F73FC2">
        <w:rPr>
          <w:rFonts w:ascii="Times New Roman" w:hAnsi="Times New Roman" w:hint="eastAsia"/>
          <w:b/>
          <w:bCs/>
          <w:sz w:val="24"/>
        </w:rPr>
        <w:t>.</w:t>
      </w:r>
      <w:r w:rsidR="00F73FC2">
        <w:rPr>
          <w:rFonts w:ascii="Times New Roman" w:hAnsi="Times New Roman"/>
          <w:sz w:val="24"/>
        </w:rPr>
        <w:t xml:space="preserve"> SEM image of PPy nanofibers.</w:t>
      </w:r>
    </w:p>
    <w:p w:rsidR="00FD5C12" w:rsidRDefault="00FD5C12" w:rsidP="007A6CEC">
      <w:pPr>
        <w:adjustRightInd w:val="0"/>
        <w:snapToGrid w:val="0"/>
        <w:spacing w:line="480" w:lineRule="auto"/>
        <w:rPr>
          <w:rFonts w:eastAsia="宋体"/>
        </w:rPr>
      </w:pPr>
    </w:p>
    <w:p w:rsidR="00FD5C12" w:rsidRDefault="00FD5C12" w:rsidP="007A6CEC">
      <w:pPr>
        <w:adjustRightInd w:val="0"/>
        <w:snapToGrid w:val="0"/>
        <w:spacing w:line="480" w:lineRule="auto"/>
        <w:rPr>
          <w:rFonts w:eastAsia="宋体"/>
        </w:rPr>
      </w:pPr>
    </w:p>
    <w:p w:rsidR="00FD5C12" w:rsidRDefault="00FD5C12" w:rsidP="007A6CEC">
      <w:pPr>
        <w:adjustRightInd w:val="0"/>
        <w:snapToGrid w:val="0"/>
        <w:spacing w:line="480" w:lineRule="auto"/>
        <w:rPr>
          <w:rFonts w:eastAsia="宋体"/>
        </w:rPr>
      </w:pPr>
    </w:p>
    <w:p w:rsidR="00FD5C12" w:rsidRDefault="00FD5C12" w:rsidP="007A6CEC">
      <w:pPr>
        <w:adjustRightInd w:val="0"/>
        <w:snapToGrid w:val="0"/>
        <w:spacing w:line="480" w:lineRule="auto"/>
        <w:rPr>
          <w:rFonts w:eastAsia="宋体"/>
        </w:rPr>
      </w:pPr>
    </w:p>
    <w:p w:rsidR="00FD5C12" w:rsidRDefault="00FD5C12" w:rsidP="007A6CEC">
      <w:pPr>
        <w:adjustRightInd w:val="0"/>
        <w:snapToGrid w:val="0"/>
        <w:spacing w:line="480" w:lineRule="auto"/>
        <w:rPr>
          <w:rFonts w:eastAsia="宋体"/>
        </w:rPr>
      </w:pPr>
    </w:p>
    <w:p w:rsidR="00FD5C12" w:rsidRDefault="00FD5C12" w:rsidP="007A6CEC">
      <w:pPr>
        <w:adjustRightInd w:val="0"/>
        <w:snapToGrid w:val="0"/>
        <w:spacing w:line="480" w:lineRule="auto"/>
        <w:rPr>
          <w:rFonts w:eastAsia="宋体"/>
        </w:rPr>
      </w:pPr>
    </w:p>
    <w:p w:rsidR="00FD5C12" w:rsidRDefault="00FD5C12" w:rsidP="007A6CEC">
      <w:pPr>
        <w:adjustRightInd w:val="0"/>
        <w:snapToGrid w:val="0"/>
        <w:spacing w:line="480" w:lineRule="auto"/>
        <w:rPr>
          <w:rFonts w:eastAsia="宋体"/>
        </w:rPr>
      </w:pPr>
    </w:p>
    <w:p w:rsidR="00FD5C12" w:rsidRDefault="00FD5C12" w:rsidP="007A6CEC">
      <w:pPr>
        <w:adjustRightInd w:val="0"/>
        <w:snapToGrid w:val="0"/>
        <w:spacing w:line="480" w:lineRule="auto"/>
        <w:rPr>
          <w:rFonts w:eastAsia="宋体"/>
        </w:rPr>
      </w:pPr>
    </w:p>
    <w:p w:rsidR="00FD5C12" w:rsidRDefault="00FD5C12" w:rsidP="007A6CEC">
      <w:pPr>
        <w:adjustRightInd w:val="0"/>
        <w:snapToGrid w:val="0"/>
        <w:spacing w:line="480" w:lineRule="auto"/>
        <w:rPr>
          <w:rFonts w:eastAsia="宋体"/>
        </w:rPr>
      </w:pPr>
    </w:p>
    <w:p w:rsidR="00FD5C12" w:rsidRDefault="00FD5C12" w:rsidP="007A6CEC">
      <w:pPr>
        <w:adjustRightInd w:val="0"/>
        <w:snapToGrid w:val="0"/>
        <w:spacing w:line="480" w:lineRule="auto"/>
        <w:rPr>
          <w:rFonts w:eastAsia="宋体"/>
        </w:rPr>
      </w:pPr>
    </w:p>
    <w:p w:rsidR="00FD5C12" w:rsidRDefault="00FD5C12" w:rsidP="007A6CEC">
      <w:pPr>
        <w:adjustRightInd w:val="0"/>
        <w:snapToGrid w:val="0"/>
        <w:spacing w:line="480" w:lineRule="auto"/>
        <w:rPr>
          <w:rFonts w:eastAsia="宋体"/>
        </w:rPr>
      </w:pPr>
    </w:p>
    <w:p w:rsidR="00FD5C12" w:rsidRDefault="00AD306C" w:rsidP="007A6CEC">
      <w:pPr>
        <w:adjustRightInd w:val="0"/>
        <w:snapToGrid w:val="0"/>
        <w:spacing w:line="480" w:lineRule="auto"/>
        <w:jc w:val="center"/>
        <w:rPr>
          <w:rFonts w:eastAsia="宋体"/>
        </w:rPr>
      </w:pPr>
      <w:r>
        <w:rPr>
          <w:rFonts w:eastAsia="宋体"/>
          <w:noProof/>
        </w:rPr>
        <w:drawing>
          <wp:inline distT="0" distB="0" distL="0" distR="0">
            <wp:extent cx="3889375" cy="3698875"/>
            <wp:effectExtent l="19050" t="0" r="0" b="0"/>
            <wp:docPr id="5" name="图片 7" descr="Fig. S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7" descr="Fig. S5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9375" cy="3698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5C12" w:rsidRDefault="00BA0858" w:rsidP="007A6CEC">
      <w:pPr>
        <w:adjustRightInd w:val="0"/>
        <w:snapToGrid w:val="0"/>
        <w:spacing w:line="48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bCs/>
          <w:sz w:val="24"/>
        </w:rPr>
        <w:t>Fig.</w:t>
      </w:r>
      <w:r w:rsidR="00F73FC2">
        <w:rPr>
          <w:rFonts w:ascii="Times New Roman" w:hAnsi="Times New Roman"/>
          <w:b/>
          <w:bCs/>
          <w:sz w:val="24"/>
        </w:rPr>
        <w:t xml:space="preserve"> S5</w:t>
      </w:r>
      <w:r w:rsidR="00F73FC2">
        <w:rPr>
          <w:rFonts w:ascii="Times New Roman" w:hAnsi="Times New Roman" w:hint="eastAsia"/>
          <w:b/>
          <w:bCs/>
          <w:sz w:val="24"/>
        </w:rPr>
        <w:t>.</w:t>
      </w:r>
      <w:r w:rsidR="00F73FC2">
        <w:rPr>
          <w:rFonts w:ascii="Times New Roman" w:hAnsi="Times New Roman"/>
          <w:sz w:val="24"/>
        </w:rPr>
        <w:t xml:space="preserve"> TEM image of </w:t>
      </w:r>
      <w:r w:rsidR="00F73FC2">
        <w:rPr>
          <w:rFonts w:ascii="Times New Roman" w:hAnsi="Times New Roman"/>
          <w:b/>
          <w:sz w:val="24"/>
        </w:rPr>
        <w:t>CoFe</w:t>
      </w:r>
      <w:r w:rsidR="00F73FC2">
        <w:rPr>
          <w:rFonts w:ascii="Times New Roman" w:hAnsi="Times New Roman"/>
          <w:b/>
          <w:sz w:val="24"/>
          <w:vertAlign w:val="subscript"/>
        </w:rPr>
        <w:t>2</w:t>
      </w:r>
      <w:r w:rsidR="00F73FC2">
        <w:rPr>
          <w:rFonts w:ascii="Times New Roman" w:hAnsi="Times New Roman"/>
          <w:b/>
          <w:sz w:val="24"/>
        </w:rPr>
        <w:t>O</w:t>
      </w:r>
      <w:r w:rsidR="00F73FC2">
        <w:rPr>
          <w:rFonts w:ascii="Times New Roman" w:hAnsi="Times New Roman"/>
          <w:b/>
          <w:sz w:val="24"/>
          <w:vertAlign w:val="subscript"/>
        </w:rPr>
        <w:t>4</w:t>
      </w:r>
      <w:r w:rsidR="00F73FC2">
        <w:rPr>
          <w:rFonts w:ascii="Times New Roman" w:hAnsi="Times New Roman"/>
          <w:b/>
          <w:sz w:val="24"/>
        </w:rPr>
        <w:t>@NCNF</w:t>
      </w:r>
      <w:r w:rsidR="00F73FC2">
        <w:rPr>
          <w:rFonts w:ascii="Times New Roman" w:hAnsi="Times New Roman"/>
          <w:sz w:val="24"/>
        </w:rPr>
        <w:t>.</w:t>
      </w:r>
    </w:p>
    <w:p w:rsidR="00FD5C12" w:rsidRDefault="00FD5C12" w:rsidP="007A6CEC">
      <w:pPr>
        <w:adjustRightInd w:val="0"/>
        <w:snapToGrid w:val="0"/>
        <w:spacing w:line="480" w:lineRule="auto"/>
        <w:rPr>
          <w:rFonts w:eastAsia="宋体"/>
        </w:rPr>
      </w:pPr>
    </w:p>
    <w:p w:rsidR="00FD5C12" w:rsidRDefault="00FD5C12" w:rsidP="007A6CEC">
      <w:pPr>
        <w:adjustRightInd w:val="0"/>
        <w:snapToGrid w:val="0"/>
        <w:spacing w:line="480" w:lineRule="auto"/>
        <w:rPr>
          <w:rFonts w:eastAsia="宋体"/>
        </w:rPr>
      </w:pPr>
    </w:p>
    <w:p w:rsidR="00FD5C12" w:rsidRDefault="00FD5C12" w:rsidP="007A6CEC">
      <w:pPr>
        <w:adjustRightInd w:val="0"/>
        <w:snapToGrid w:val="0"/>
        <w:spacing w:line="480" w:lineRule="auto"/>
        <w:rPr>
          <w:rFonts w:eastAsia="宋体"/>
        </w:rPr>
      </w:pPr>
    </w:p>
    <w:p w:rsidR="00FD5C12" w:rsidRDefault="00FD5C12" w:rsidP="007A6CEC">
      <w:pPr>
        <w:adjustRightInd w:val="0"/>
        <w:snapToGrid w:val="0"/>
        <w:spacing w:line="480" w:lineRule="auto"/>
        <w:rPr>
          <w:rFonts w:eastAsia="宋体"/>
        </w:rPr>
      </w:pPr>
    </w:p>
    <w:p w:rsidR="00FD5C12" w:rsidRDefault="00FD5C12" w:rsidP="007A6CEC">
      <w:pPr>
        <w:adjustRightInd w:val="0"/>
        <w:snapToGrid w:val="0"/>
        <w:spacing w:line="480" w:lineRule="auto"/>
        <w:rPr>
          <w:rFonts w:eastAsia="宋体"/>
        </w:rPr>
      </w:pPr>
    </w:p>
    <w:p w:rsidR="00FD5C12" w:rsidRDefault="00FD5C12" w:rsidP="007A6CEC">
      <w:pPr>
        <w:adjustRightInd w:val="0"/>
        <w:snapToGrid w:val="0"/>
        <w:spacing w:line="480" w:lineRule="auto"/>
        <w:rPr>
          <w:rFonts w:eastAsia="宋体"/>
        </w:rPr>
      </w:pPr>
    </w:p>
    <w:p w:rsidR="00FD5C12" w:rsidRDefault="00FD5C12" w:rsidP="007A6CEC">
      <w:pPr>
        <w:adjustRightInd w:val="0"/>
        <w:snapToGrid w:val="0"/>
        <w:spacing w:line="480" w:lineRule="auto"/>
        <w:rPr>
          <w:rFonts w:eastAsia="宋体"/>
        </w:rPr>
      </w:pPr>
    </w:p>
    <w:p w:rsidR="00FD5C12" w:rsidRDefault="00FD5C12" w:rsidP="007A6CEC">
      <w:pPr>
        <w:adjustRightInd w:val="0"/>
        <w:snapToGrid w:val="0"/>
        <w:spacing w:line="480" w:lineRule="auto"/>
        <w:rPr>
          <w:rFonts w:eastAsia="宋体"/>
        </w:rPr>
      </w:pPr>
    </w:p>
    <w:p w:rsidR="00FD5C12" w:rsidRDefault="00FD5C12" w:rsidP="007A6CEC">
      <w:pPr>
        <w:adjustRightInd w:val="0"/>
        <w:snapToGrid w:val="0"/>
        <w:spacing w:line="480" w:lineRule="auto"/>
        <w:rPr>
          <w:rFonts w:eastAsia="宋体"/>
        </w:rPr>
      </w:pPr>
    </w:p>
    <w:p w:rsidR="00FD5C12" w:rsidRDefault="00FD5C12" w:rsidP="007A6CEC">
      <w:pPr>
        <w:adjustRightInd w:val="0"/>
        <w:snapToGrid w:val="0"/>
        <w:spacing w:line="480" w:lineRule="auto"/>
        <w:rPr>
          <w:rFonts w:eastAsia="宋体"/>
        </w:rPr>
      </w:pPr>
    </w:p>
    <w:p w:rsidR="00FD5C12" w:rsidRDefault="00AD306C" w:rsidP="007A6CEC">
      <w:pPr>
        <w:adjustRightInd w:val="0"/>
        <w:snapToGrid w:val="0"/>
        <w:spacing w:line="480" w:lineRule="auto"/>
        <w:jc w:val="center"/>
      </w:pPr>
      <w:r>
        <w:rPr>
          <w:noProof/>
        </w:rPr>
        <w:drawing>
          <wp:inline distT="0" distB="0" distL="0" distR="0">
            <wp:extent cx="5034915" cy="2030730"/>
            <wp:effectExtent l="19050" t="0" r="0" b="0"/>
            <wp:docPr id="6" name="图片 9" descr="Fig. S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9" descr="Fig. S6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 l="4604" t="8313" r="6158" b="978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4915" cy="20307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5C12" w:rsidRDefault="00BA0858" w:rsidP="007A6CEC">
      <w:pPr>
        <w:adjustRightInd w:val="0"/>
        <w:snapToGrid w:val="0"/>
        <w:spacing w:line="48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bCs/>
          <w:sz w:val="24"/>
        </w:rPr>
        <w:t>Fig.</w:t>
      </w:r>
      <w:r w:rsidR="00F73FC2">
        <w:rPr>
          <w:rFonts w:ascii="Times New Roman" w:hAnsi="Times New Roman"/>
          <w:b/>
          <w:bCs/>
          <w:sz w:val="24"/>
        </w:rPr>
        <w:t xml:space="preserve"> S6</w:t>
      </w:r>
      <w:r w:rsidR="00F73FC2">
        <w:rPr>
          <w:rFonts w:ascii="Times New Roman" w:hAnsi="Times New Roman" w:hint="eastAsia"/>
          <w:b/>
          <w:bCs/>
          <w:sz w:val="24"/>
        </w:rPr>
        <w:t>.</w:t>
      </w:r>
      <w:r w:rsidR="00F73FC2">
        <w:rPr>
          <w:rFonts w:ascii="Times New Roman" w:hAnsi="Times New Roman"/>
          <w:sz w:val="24"/>
        </w:rPr>
        <w:t xml:space="preserve"> (a) LSV curves of </w:t>
      </w:r>
      <w:r w:rsidR="00F73FC2">
        <w:rPr>
          <w:rFonts w:ascii="Times New Roman" w:hAnsi="Times New Roman"/>
          <w:b/>
          <w:sz w:val="24"/>
        </w:rPr>
        <w:t>NiFe</w:t>
      </w:r>
      <w:r w:rsidR="00F73FC2">
        <w:rPr>
          <w:rFonts w:ascii="Times New Roman" w:hAnsi="Times New Roman"/>
          <w:b/>
          <w:sz w:val="24"/>
          <w:vertAlign w:val="subscript"/>
        </w:rPr>
        <w:t>2</w:t>
      </w:r>
      <w:r w:rsidR="00F73FC2">
        <w:rPr>
          <w:rFonts w:ascii="Times New Roman" w:hAnsi="Times New Roman"/>
          <w:b/>
          <w:sz w:val="24"/>
        </w:rPr>
        <w:t>O</w:t>
      </w:r>
      <w:r w:rsidR="00F73FC2">
        <w:rPr>
          <w:rFonts w:ascii="Times New Roman" w:hAnsi="Times New Roman"/>
          <w:b/>
          <w:sz w:val="24"/>
          <w:vertAlign w:val="subscript"/>
        </w:rPr>
        <w:t>4</w:t>
      </w:r>
      <w:r w:rsidR="00F73FC2">
        <w:rPr>
          <w:rFonts w:ascii="Times New Roman" w:hAnsi="Times New Roman"/>
          <w:b/>
          <w:sz w:val="24"/>
        </w:rPr>
        <w:t>@NCNF</w:t>
      </w:r>
      <w:r w:rsidR="00F73FC2">
        <w:rPr>
          <w:rFonts w:ascii="Times New Roman" w:hAnsi="Times New Roman"/>
          <w:sz w:val="24"/>
        </w:rPr>
        <w:t xml:space="preserve"> </w:t>
      </w:r>
      <w:r w:rsidR="00F73FC2">
        <w:rPr>
          <w:rFonts w:ascii="Times New Roman" w:hAnsi="Times New Roman" w:hint="eastAsia"/>
          <w:sz w:val="24"/>
        </w:rPr>
        <w:t>under</w:t>
      </w:r>
      <w:r w:rsidR="00F73FC2">
        <w:rPr>
          <w:rFonts w:ascii="Times New Roman" w:hAnsi="Times New Roman"/>
          <w:sz w:val="24"/>
        </w:rPr>
        <w:t xml:space="preserve"> different rotating speeds</w:t>
      </w:r>
      <w:r w:rsidR="00F73FC2">
        <w:rPr>
          <w:rFonts w:ascii="Times New Roman" w:hAnsi="Times New Roman" w:hint="eastAsia"/>
          <w:sz w:val="24"/>
        </w:rPr>
        <w:t>;</w:t>
      </w:r>
      <w:r w:rsidR="00F73FC2">
        <w:rPr>
          <w:rFonts w:ascii="Times New Roman" w:hAnsi="Times New Roman"/>
          <w:sz w:val="24"/>
        </w:rPr>
        <w:t xml:space="preserve"> (b) K-L plots at different potentials of </w:t>
      </w:r>
      <w:r w:rsidR="00F73FC2">
        <w:rPr>
          <w:rFonts w:ascii="Times New Roman" w:hAnsi="Times New Roman"/>
          <w:b/>
          <w:sz w:val="24"/>
        </w:rPr>
        <w:t>NiFe</w:t>
      </w:r>
      <w:r w:rsidR="00F73FC2">
        <w:rPr>
          <w:rFonts w:ascii="Times New Roman" w:hAnsi="Times New Roman"/>
          <w:b/>
          <w:sz w:val="24"/>
          <w:vertAlign w:val="subscript"/>
        </w:rPr>
        <w:t>2</w:t>
      </w:r>
      <w:r w:rsidR="00F73FC2">
        <w:rPr>
          <w:rFonts w:ascii="Times New Roman" w:hAnsi="Times New Roman"/>
          <w:b/>
          <w:sz w:val="24"/>
        </w:rPr>
        <w:t>O</w:t>
      </w:r>
      <w:r w:rsidR="00F73FC2">
        <w:rPr>
          <w:rFonts w:ascii="Times New Roman" w:hAnsi="Times New Roman"/>
          <w:b/>
          <w:sz w:val="24"/>
          <w:vertAlign w:val="subscript"/>
        </w:rPr>
        <w:t>4</w:t>
      </w:r>
      <w:r w:rsidR="00F73FC2">
        <w:rPr>
          <w:rFonts w:ascii="Times New Roman" w:hAnsi="Times New Roman"/>
          <w:b/>
          <w:sz w:val="24"/>
        </w:rPr>
        <w:t>@NCNF</w:t>
      </w:r>
      <w:r w:rsidR="00F73FC2">
        <w:rPr>
          <w:rFonts w:ascii="Times New Roman" w:hAnsi="Times New Roman"/>
          <w:sz w:val="24"/>
        </w:rPr>
        <w:t>.</w:t>
      </w:r>
    </w:p>
    <w:p w:rsidR="00FD5C12" w:rsidRDefault="00FD5C12" w:rsidP="007A6CEC">
      <w:pPr>
        <w:adjustRightInd w:val="0"/>
        <w:snapToGrid w:val="0"/>
        <w:spacing w:line="480" w:lineRule="auto"/>
        <w:rPr>
          <w:rFonts w:ascii="Times New Roman" w:hAnsi="Times New Roman"/>
          <w:sz w:val="24"/>
        </w:rPr>
      </w:pPr>
    </w:p>
    <w:p w:rsidR="00FD5C12" w:rsidRDefault="00FD5C12" w:rsidP="007A6CEC">
      <w:pPr>
        <w:adjustRightInd w:val="0"/>
        <w:snapToGrid w:val="0"/>
        <w:spacing w:line="480" w:lineRule="auto"/>
        <w:rPr>
          <w:rFonts w:ascii="Times New Roman" w:hAnsi="Times New Roman"/>
          <w:sz w:val="24"/>
        </w:rPr>
      </w:pPr>
    </w:p>
    <w:p w:rsidR="00FD5C12" w:rsidRDefault="00FD5C12" w:rsidP="007A6CEC">
      <w:pPr>
        <w:adjustRightInd w:val="0"/>
        <w:snapToGrid w:val="0"/>
        <w:spacing w:line="480" w:lineRule="auto"/>
        <w:rPr>
          <w:rFonts w:ascii="Times New Roman" w:hAnsi="Times New Roman"/>
          <w:sz w:val="24"/>
        </w:rPr>
      </w:pPr>
    </w:p>
    <w:p w:rsidR="00FD5C12" w:rsidRDefault="00FD5C12" w:rsidP="007A6CEC">
      <w:pPr>
        <w:adjustRightInd w:val="0"/>
        <w:snapToGrid w:val="0"/>
        <w:spacing w:line="480" w:lineRule="auto"/>
        <w:rPr>
          <w:rFonts w:ascii="Times New Roman" w:hAnsi="Times New Roman"/>
          <w:sz w:val="24"/>
        </w:rPr>
      </w:pPr>
    </w:p>
    <w:p w:rsidR="00FD5C12" w:rsidRDefault="00FD5C12" w:rsidP="007A6CEC">
      <w:pPr>
        <w:adjustRightInd w:val="0"/>
        <w:snapToGrid w:val="0"/>
        <w:spacing w:line="480" w:lineRule="auto"/>
        <w:rPr>
          <w:rFonts w:ascii="Times New Roman" w:hAnsi="Times New Roman"/>
          <w:sz w:val="24"/>
        </w:rPr>
      </w:pPr>
    </w:p>
    <w:p w:rsidR="00FD5C12" w:rsidRDefault="00FD5C12" w:rsidP="007A6CEC">
      <w:pPr>
        <w:adjustRightInd w:val="0"/>
        <w:snapToGrid w:val="0"/>
        <w:spacing w:line="480" w:lineRule="auto"/>
        <w:rPr>
          <w:rFonts w:ascii="Times New Roman" w:hAnsi="Times New Roman"/>
          <w:sz w:val="24"/>
        </w:rPr>
      </w:pPr>
    </w:p>
    <w:p w:rsidR="00FD5C12" w:rsidRDefault="00FD5C12" w:rsidP="007A6CEC">
      <w:pPr>
        <w:adjustRightInd w:val="0"/>
        <w:snapToGrid w:val="0"/>
        <w:spacing w:line="480" w:lineRule="auto"/>
        <w:rPr>
          <w:rFonts w:ascii="Times New Roman" w:hAnsi="Times New Roman"/>
          <w:sz w:val="24"/>
        </w:rPr>
      </w:pPr>
    </w:p>
    <w:p w:rsidR="00FD5C12" w:rsidRDefault="00FD5C12" w:rsidP="007A6CEC">
      <w:pPr>
        <w:adjustRightInd w:val="0"/>
        <w:snapToGrid w:val="0"/>
        <w:spacing w:line="480" w:lineRule="auto"/>
        <w:rPr>
          <w:rFonts w:ascii="Times New Roman" w:hAnsi="Times New Roman"/>
          <w:sz w:val="24"/>
        </w:rPr>
      </w:pPr>
    </w:p>
    <w:p w:rsidR="00FD5C12" w:rsidRDefault="00FD5C12" w:rsidP="007A6CEC">
      <w:pPr>
        <w:adjustRightInd w:val="0"/>
        <w:snapToGrid w:val="0"/>
        <w:spacing w:line="480" w:lineRule="auto"/>
        <w:rPr>
          <w:rFonts w:ascii="Times New Roman" w:hAnsi="Times New Roman"/>
          <w:sz w:val="24"/>
        </w:rPr>
      </w:pPr>
    </w:p>
    <w:p w:rsidR="00FD5C12" w:rsidRDefault="00FD5C12" w:rsidP="007A6CEC">
      <w:pPr>
        <w:adjustRightInd w:val="0"/>
        <w:snapToGrid w:val="0"/>
        <w:spacing w:line="480" w:lineRule="auto"/>
        <w:rPr>
          <w:rFonts w:ascii="Times New Roman" w:hAnsi="Times New Roman"/>
          <w:sz w:val="24"/>
        </w:rPr>
      </w:pPr>
    </w:p>
    <w:p w:rsidR="00FD5C12" w:rsidRDefault="00FD5C12" w:rsidP="007A6CEC">
      <w:pPr>
        <w:adjustRightInd w:val="0"/>
        <w:snapToGrid w:val="0"/>
        <w:spacing w:line="480" w:lineRule="auto"/>
        <w:rPr>
          <w:rFonts w:ascii="Times New Roman" w:hAnsi="Times New Roman"/>
          <w:sz w:val="24"/>
        </w:rPr>
      </w:pPr>
    </w:p>
    <w:p w:rsidR="00FD5C12" w:rsidRDefault="00FD5C12" w:rsidP="007A6CEC">
      <w:pPr>
        <w:adjustRightInd w:val="0"/>
        <w:snapToGrid w:val="0"/>
        <w:spacing w:line="480" w:lineRule="auto"/>
        <w:rPr>
          <w:rFonts w:ascii="Times New Roman" w:hAnsi="Times New Roman"/>
          <w:sz w:val="24"/>
        </w:rPr>
      </w:pPr>
    </w:p>
    <w:p w:rsidR="00FD5C12" w:rsidRDefault="00FD5C12" w:rsidP="007A6CEC">
      <w:pPr>
        <w:adjustRightInd w:val="0"/>
        <w:snapToGrid w:val="0"/>
        <w:spacing w:line="480" w:lineRule="auto"/>
        <w:rPr>
          <w:rFonts w:ascii="Times New Roman" w:hAnsi="Times New Roman"/>
          <w:sz w:val="24"/>
        </w:rPr>
      </w:pPr>
    </w:p>
    <w:p w:rsidR="00FD5C12" w:rsidRDefault="00FD5C12" w:rsidP="007A6CEC">
      <w:pPr>
        <w:adjustRightInd w:val="0"/>
        <w:snapToGrid w:val="0"/>
        <w:spacing w:line="480" w:lineRule="auto"/>
        <w:rPr>
          <w:rFonts w:ascii="Times New Roman" w:hAnsi="Times New Roman"/>
          <w:sz w:val="24"/>
        </w:rPr>
      </w:pPr>
    </w:p>
    <w:p w:rsidR="00FD5C12" w:rsidRDefault="00FD5C12" w:rsidP="007A6CEC">
      <w:pPr>
        <w:adjustRightInd w:val="0"/>
        <w:snapToGrid w:val="0"/>
        <w:spacing w:line="480" w:lineRule="auto"/>
        <w:rPr>
          <w:rFonts w:ascii="Times New Roman" w:hAnsi="Times New Roman"/>
          <w:sz w:val="24"/>
        </w:rPr>
      </w:pPr>
    </w:p>
    <w:p w:rsidR="00FD5C12" w:rsidRDefault="00FD5C12" w:rsidP="007A6CEC">
      <w:pPr>
        <w:adjustRightInd w:val="0"/>
        <w:snapToGrid w:val="0"/>
        <w:spacing w:line="480" w:lineRule="auto"/>
        <w:rPr>
          <w:rFonts w:ascii="Times New Roman" w:hAnsi="Times New Roman"/>
          <w:sz w:val="24"/>
        </w:rPr>
      </w:pPr>
    </w:p>
    <w:p w:rsidR="00FD5C12" w:rsidRDefault="00FD5C12" w:rsidP="007A6CEC">
      <w:pPr>
        <w:adjustRightInd w:val="0"/>
        <w:snapToGrid w:val="0"/>
        <w:spacing w:line="480" w:lineRule="auto"/>
        <w:rPr>
          <w:rFonts w:ascii="Times New Roman" w:hAnsi="Times New Roman"/>
          <w:sz w:val="24"/>
        </w:rPr>
      </w:pPr>
    </w:p>
    <w:p w:rsidR="00FD5C12" w:rsidRDefault="00AD306C" w:rsidP="007A6CEC">
      <w:pPr>
        <w:adjustRightInd w:val="0"/>
        <w:snapToGrid w:val="0"/>
        <w:spacing w:line="48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noProof/>
          <w:sz w:val="24"/>
        </w:rPr>
        <w:drawing>
          <wp:inline distT="0" distB="0" distL="0" distR="0">
            <wp:extent cx="4607560" cy="1437005"/>
            <wp:effectExtent l="19050" t="0" r="2540" b="0"/>
            <wp:docPr id="7" name="图片 10" descr="Fig. S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0" descr="Fig. S7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 l="1772" t="-1201" r="21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7560" cy="14370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5C12" w:rsidRDefault="00BA0858" w:rsidP="007A6CEC">
      <w:pPr>
        <w:adjustRightInd w:val="0"/>
        <w:snapToGrid w:val="0"/>
        <w:spacing w:line="48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bCs/>
          <w:sz w:val="24"/>
        </w:rPr>
        <w:t>Fig.</w:t>
      </w:r>
      <w:r w:rsidR="00F73FC2">
        <w:rPr>
          <w:rFonts w:ascii="Times New Roman" w:hAnsi="Times New Roman" w:hint="eastAsia"/>
          <w:b/>
          <w:bCs/>
          <w:sz w:val="24"/>
        </w:rPr>
        <w:t xml:space="preserve"> </w:t>
      </w:r>
      <w:r w:rsidR="00F73FC2">
        <w:rPr>
          <w:rFonts w:ascii="Times New Roman" w:hAnsi="Times New Roman"/>
          <w:b/>
          <w:bCs/>
          <w:sz w:val="24"/>
        </w:rPr>
        <w:t>S7</w:t>
      </w:r>
      <w:r w:rsidR="00F73FC2">
        <w:rPr>
          <w:rFonts w:ascii="Times New Roman" w:hAnsi="Times New Roman" w:hint="eastAsia"/>
          <w:b/>
          <w:bCs/>
          <w:sz w:val="24"/>
        </w:rPr>
        <w:t>.</w:t>
      </w:r>
      <w:r w:rsidR="00F73FC2">
        <w:rPr>
          <w:rFonts w:ascii="Times New Roman" w:hAnsi="Times New Roman"/>
          <w:sz w:val="24"/>
        </w:rPr>
        <w:t xml:space="preserve"> (a) LSV curves of </w:t>
      </w:r>
      <w:r w:rsidR="00F73FC2">
        <w:rPr>
          <w:rFonts w:ascii="Times New Roman" w:hAnsi="Times New Roman"/>
          <w:b/>
          <w:sz w:val="24"/>
        </w:rPr>
        <w:t>CoFe</w:t>
      </w:r>
      <w:r w:rsidR="00F73FC2">
        <w:rPr>
          <w:rFonts w:ascii="Times New Roman" w:hAnsi="Times New Roman"/>
          <w:b/>
          <w:sz w:val="24"/>
          <w:vertAlign w:val="subscript"/>
        </w:rPr>
        <w:t>2</w:t>
      </w:r>
      <w:r w:rsidR="00F73FC2">
        <w:rPr>
          <w:rFonts w:ascii="Times New Roman" w:hAnsi="Times New Roman"/>
          <w:b/>
          <w:sz w:val="24"/>
        </w:rPr>
        <w:t>O</w:t>
      </w:r>
      <w:r w:rsidR="00F73FC2">
        <w:rPr>
          <w:rFonts w:ascii="Times New Roman" w:hAnsi="Times New Roman"/>
          <w:b/>
          <w:sz w:val="24"/>
          <w:vertAlign w:val="subscript"/>
        </w:rPr>
        <w:t>4</w:t>
      </w:r>
      <w:r w:rsidR="00F73FC2">
        <w:rPr>
          <w:rFonts w:ascii="Times New Roman" w:hAnsi="Times New Roman"/>
          <w:b/>
          <w:sz w:val="24"/>
        </w:rPr>
        <w:t>@NCNF</w:t>
      </w:r>
      <w:r w:rsidR="00F73FC2">
        <w:rPr>
          <w:rFonts w:ascii="Times New Roman" w:hAnsi="Times New Roman"/>
          <w:sz w:val="24"/>
        </w:rPr>
        <w:t xml:space="preserve"> and Pt/C catalysts at 1600 rpm in 0.1 M PBS</w:t>
      </w:r>
      <w:r w:rsidR="00F73FC2">
        <w:rPr>
          <w:rFonts w:ascii="Times New Roman" w:hAnsi="Times New Roman" w:hint="eastAsia"/>
          <w:sz w:val="24"/>
        </w:rPr>
        <w:t>;</w:t>
      </w:r>
      <w:r w:rsidR="00F73FC2">
        <w:rPr>
          <w:rFonts w:ascii="Times New Roman" w:hAnsi="Times New Roman"/>
          <w:sz w:val="24"/>
        </w:rPr>
        <w:t xml:space="preserve"> (b) LSV curves of </w:t>
      </w:r>
      <w:r w:rsidR="00F73FC2">
        <w:rPr>
          <w:rFonts w:ascii="Times New Roman" w:hAnsi="Times New Roman"/>
          <w:b/>
          <w:sz w:val="24"/>
        </w:rPr>
        <w:t>CoFe</w:t>
      </w:r>
      <w:r w:rsidR="00F73FC2">
        <w:rPr>
          <w:rFonts w:ascii="Times New Roman" w:hAnsi="Times New Roman"/>
          <w:b/>
          <w:sz w:val="24"/>
          <w:vertAlign w:val="subscript"/>
        </w:rPr>
        <w:t>2</w:t>
      </w:r>
      <w:r w:rsidR="00F73FC2">
        <w:rPr>
          <w:rFonts w:ascii="Times New Roman" w:hAnsi="Times New Roman"/>
          <w:b/>
          <w:sz w:val="24"/>
        </w:rPr>
        <w:t>O</w:t>
      </w:r>
      <w:r w:rsidR="00F73FC2">
        <w:rPr>
          <w:rFonts w:ascii="Times New Roman" w:hAnsi="Times New Roman"/>
          <w:b/>
          <w:sz w:val="24"/>
          <w:vertAlign w:val="subscript"/>
        </w:rPr>
        <w:t>4</w:t>
      </w:r>
      <w:r w:rsidR="00F73FC2">
        <w:rPr>
          <w:rFonts w:ascii="Times New Roman" w:hAnsi="Times New Roman"/>
          <w:b/>
          <w:sz w:val="24"/>
        </w:rPr>
        <w:t>@NCNF</w:t>
      </w:r>
      <w:r w:rsidR="00F73FC2">
        <w:rPr>
          <w:rFonts w:ascii="Times New Roman" w:hAnsi="Times New Roman"/>
          <w:sz w:val="24"/>
        </w:rPr>
        <w:t xml:space="preserve"> at various rotation speeds</w:t>
      </w:r>
      <w:r w:rsidR="00F73FC2">
        <w:rPr>
          <w:rFonts w:ascii="Times New Roman" w:hAnsi="Times New Roman" w:hint="eastAsia"/>
          <w:sz w:val="24"/>
        </w:rPr>
        <w:t>;</w:t>
      </w:r>
      <w:r w:rsidR="00F73FC2">
        <w:rPr>
          <w:rFonts w:ascii="Times New Roman" w:hAnsi="Times New Roman"/>
          <w:sz w:val="24"/>
        </w:rPr>
        <w:t xml:space="preserve"> (c) K-L plots at different potentials of </w:t>
      </w:r>
      <w:r w:rsidR="00F73FC2">
        <w:rPr>
          <w:rFonts w:ascii="Times New Roman" w:hAnsi="Times New Roman"/>
          <w:b/>
          <w:sz w:val="24"/>
        </w:rPr>
        <w:t>CoFe</w:t>
      </w:r>
      <w:r w:rsidR="00F73FC2">
        <w:rPr>
          <w:rFonts w:ascii="Times New Roman" w:hAnsi="Times New Roman"/>
          <w:b/>
          <w:sz w:val="24"/>
          <w:vertAlign w:val="subscript"/>
        </w:rPr>
        <w:t>2</w:t>
      </w:r>
      <w:r w:rsidR="00F73FC2">
        <w:rPr>
          <w:rFonts w:ascii="Times New Roman" w:hAnsi="Times New Roman"/>
          <w:b/>
          <w:sz w:val="24"/>
        </w:rPr>
        <w:t>O</w:t>
      </w:r>
      <w:r w:rsidR="00F73FC2">
        <w:rPr>
          <w:rFonts w:ascii="Times New Roman" w:hAnsi="Times New Roman"/>
          <w:b/>
          <w:sz w:val="24"/>
          <w:vertAlign w:val="subscript"/>
        </w:rPr>
        <w:t>4</w:t>
      </w:r>
      <w:r w:rsidR="00F73FC2">
        <w:rPr>
          <w:rFonts w:ascii="Times New Roman" w:hAnsi="Times New Roman"/>
          <w:b/>
          <w:sz w:val="24"/>
        </w:rPr>
        <w:t>@NCNF</w:t>
      </w:r>
      <w:r w:rsidR="00F73FC2">
        <w:rPr>
          <w:rFonts w:ascii="Times New Roman" w:hAnsi="Times New Roman"/>
          <w:sz w:val="24"/>
        </w:rPr>
        <w:t>.</w:t>
      </w:r>
    </w:p>
    <w:p w:rsidR="00FD5C12" w:rsidRDefault="00FD5C12" w:rsidP="007A6CEC">
      <w:pPr>
        <w:adjustRightInd w:val="0"/>
        <w:snapToGrid w:val="0"/>
        <w:spacing w:line="480" w:lineRule="auto"/>
        <w:rPr>
          <w:rFonts w:ascii="Times New Roman" w:hAnsi="Times New Roman"/>
          <w:sz w:val="24"/>
        </w:rPr>
      </w:pPr>
    </w:p>
    <w:p w:rsidR="00FD5C12" w:rsidRDefault="00FD5C12" w:rsidP="007A6CEC">
      <w:pPr>
        <w:adjustRightInd w:val="0"/>
        <w:snapToGrid w:val="0"/>
        <w:spacing w:line="480" w:lineRule="auto"/>
        <w:rPr>
          <w:rFonts w:ascii="Times New Roman" w:hAnsi="Times New Roman"/>
          <w:sz w:val="24"/>
        </w:rPr>
      </w:pPr>
    </w:p>
    <w:p w:rsidR="00FD5C12" w:rsidRDefault="00FD5C12" w:rsidP="007A6CEC">
      <w:pPr>
        <w:adjustRightInd w:val="0"/>
        <w:snapToGrid w:val="0"/>
        <w:spacing w:line="480" w:lineRule="auto"/>
        <w:rPr>
          <w:rFonts w:ascii="Times New Roman" w:hAnsi="Times New Roman"/>
          <w:sz w:val="24"/>
        </w:rPr>
      </w:pPr>
    </w:p>
    <w:p w:rsidR="00FD5C12" w:rsidRDefault="00FD5C12" w:rsidP="007A6CEC">
      <w:pPr>
        <w:adjustRightInd w:val="0"/>
        <w:snapToGrid w:val="0"/>
        <w:spacing w:line="480" w:lineRule="auto"/>
        <w:rPr>
          <w:rFonts w:ascii="Times New Roman" w:hAnsi="Times New Roman"/>
          <w:sz w:val="24"/>
        </w:rPr>
      </w:pPr>
    </w:p>
    <w:p w:rsidR="00FD5C12" w:rsidRDefault="00FD5C12" w:rsidP="007A6CEC">
      <w:pPr>
        <w:adjustRightInd w:val="0"/>
        <w:snapToGrid w:val="0"/>
        <w:spacing w:line="480" w:lineRule="auto"/>
        <w:rPr>
          <w:rFonts w:ascii="Times New Roman" w:hAnsi="Times New Roman"/>
          <w:sz w:val="24"/>
        </w:rPr>
      </w:pPr>
    </w:p>
    <w:p w:rsidR="00FD5C12" w:rsidRDefault="00FD5C12" w:rsidP="007A6CEC">
      <w:pPr>
        <w:adjustRightInd w:val="0"/>
        <w:snapToGrid w:val="0"/>
        <w:spacing w:line="480" w:lineRule="auto"/>
        <w:rPr>
          <w:rFonts w:ascii="Times New Roman" w:hAnsi="Times New Roman"/>
          <w:sz w:val="24"/>
        </w:rPr>
      </w:pPr>
    </w:p>
    <w:p w:rsidR="00FD5C12" w:rsidRDefault="00FD5C12" w:rsidP="007A6CEC">
      <w:pPr>
        <w:adjustRightInd w:val="0"/>
        <w:snapToGrid w:val="0"/>
        <w:spacing w:line="480" w:lineRule="auto"/>
        <w:rPr>
          <w:rFonts w:ascii="Times New Roman" w:hAnsi="Times New Roman"/>
          <w:sz w:val="24"/>
        </w:rPr>
      </w:pPr>
    </w:p>
    <w:p w:rsidR="00FD5C12" w:rsidRDefault="00FD5C12" w:rsidP="007A6CEC">
      <w:pPr>
        <w:adjustRightInd w:val="0"/>
        <w:snapToGrid w:val="0"/>
        <w:spacing w:line="480" w:lineRule="auto"/>
        <w:rPr>
          <w:rFonts w:ascii="Times New Roman" w:hAnsi="Times New Roman"/>
          <w:sz w:val="24"/>
        </w:rPr>
      </w:pPr>
    </w:p>
    <w:p w:rsidR="00FD5C12" w:rsidRDefault="00FD5C12" w:rsidP="007A6CEC">
      <w:pPr>
        <w:adjustRightInd w:val="0"/>
        <w:snapToGrid w:val="0"/>
        <w:spacing w:line="480" w:lineRule="auto"/>
        <w:rPr>
          <w:rFonts w:ascii="Times New Roman" w:hAnsi="Times New Roman"/>
          <w:sz w:val="24"/>
        </w:rPr>
      </w:pPr>
    </w:p>
    <w:p w:rsidR="00FD5C12" w:rsidRDefault="00FD5C12" w:rsidP="007A6CEC">
      <w:pPr>
        <w:adjustRightInd w:val="0"/>
        <w:snapToGrid w:val="0"/>
        <w:spacing w:line="480" w:lineRule="auto"/>
        <w:rPr>
          <w:rFonts w:ascii="Times New Roman" w:hAnsi="Times New Roman"/>
          <w:sz w:val="24"/>
        </w:rPr>
      </w:pPr>
    </w:p>
    <w:p w:rsidR="00FD5C12" w:rsidRDefault="00FD5C12" w:rsidP="007A6CEC">
      <w:pPr>
        <w:adjustRightInd w:val="0"/>
        <w:snapToGrid w:val="0"/>
        <w:spacing w:line="480" w:lineRule="auto"/>
        <w:rPr>
          <w:rFonts w:ascii="Times New Roman" w:hAnsi="Times New Roman"/>
          <w:sz w:val="24"/>
        </w:rPr>
      </w:pPr>
    </w:p>
    <w:p w:rsidR="00FD5C12" w:rsidRDefault="00FD5C12" w:rsidP="007A6CEC">
      <w:pPr>
        <w:adjustRightInd w:val="0"/>
        <w:snapToGrid w:val="0"/>
        <w:spacing w:line="480" w:lineRule="auto"/>
        <w:rPr>
          <w:rFonts w:ascii="Times New Roman" w:hAnsi="Times New Roman"/>
          <w:sz w:val="24"/>
        </w:rPr>
      </w:pPr>
    </w:p>
    <w:p w:rsidR="00FD5C12" w:rsidRDefault="00FD5C12" w:rsidP="007A6CEC">
      <w:pPr>
        <w:adjustRightInd w:val="0"/>
        <w:snapToGrid w:val="0"/>
        <w:spacing w:line="480" w:lineRule="auto"/>
        <w:rPr>
          <w:rFonts w:ascii="Times New Roman" w:hAnsi="Times New Roman"/>
          <w:sz w:val="24"/>
        </w:rPr>
      </w:pPr>
    </w:p>
    <w:p w:rsidR="00FD5C12" w:rsidRDefault="00FD5C12" w:rsidP="007A6CEC">
      <w:pPr>
        <w:adjustRightInd w:val="0"/>
        <w:snapToGrid w:val="0"/>
        <w:spacing w:line="480" w:lineRule="auto"/>
        <w:rPr>
          <w:rFonts w:ascii="Times New Roman" w:hAnsi="Times New Roman"/>
          <w:sz w:val="24"/>
        </w:rPr>
      </w:pPr>
    </w:p>
    <w:p w:rsidR="00FD5C12" w:rsidRDefault="00FD5C12" w:rsidP="007A6CEC">
      <w:pPr>
        <w:adjustRightInd w:val="0"/>
        <w:snapToGrid w:val="0"/>
        <w:spacing w:line="480" w:lineRule="auto"/>
        <w:rPr>
          <w:rFonts w:ascii="Times New Roman" w:hAnsi="Times New Roman"/>
          <w:sz w:val="24"/>
        </w:rPr>
      </w:pPr>
    </w:p>
    <w:p w:rsidR="00FD5C12" w:rsidRDefault="00FD5C12" w:rsidP="007A6CEC">
      <w:pPr>
        <w:adjustRightInd w:val="0"/>
        <w:snapToGrid w:val="0"/>
        <w:spacing w:line="480" w:lineRule="auto"/>
        <w:rPr>
          <w:rFonts w:ascii="Times New Roman" w:hAnsi="Times New Roman"/>
          <w:sz w:val="24"/>
        </w:rPr>
      </w:pPr>
    </w:p>
    <w:p w:rsidR="00FD5C12" w:rsidRDefault="00FD5C12" w:rsidP="007A6CEC">
      <w:pPr>
        <w:adjustRightInd w:val="0"/>
        <w:snapToGrid w:val="0"/>
        <w:spacing w:line="480" w:lineRule="auto"/>
        <w:rPr>
          <w:rFonts w:ascii="Times New Roman" w:hAnsi="Times New Roman"/>
          <w:sz w:val="24"/>
        </w:rPr>
      </w:pPr>
    </w:p>
    <w:p w:rsidR="00FD5C12" w:rsidRDefault="00FD5C12" w:rsidP="007A6CEC">
      <w:pPr>
        <w:adjustRightInd w:val="0"/>
        <w:snapToGrid w:val="0"/>
        <w:spacing w:line="480" w:lineRule="auto"/>
        <w:rPr>
          <w:rFonts w:ascii="Times New Roman" w:hAnsi="Times New Roman"/>
          <w:sz w:val="24"/>
        </w:rPr>
      </w:pPr>
    </w:p>
    <w:p w:rsidR="00FD5C12" w:rsidRDefault="00AD306C" w:rsidP="007A6CEC">
      <w:pPr>
        <w:adjustRightInd w:val="0"/>
        <w:snapToGrid w:val="0"/>
        <w:spacing w:line="480" w:lineRule="auto"/>
        <w:jc w:val="center"/>
        <w:rPr>
          <w:rFonts w:ascii="Times New Roman" w:eastAsia="宋体" w:hAnsi="Times New Roman"/>
          <w:sz w:val="24"/>
        </w:rPr>
      </w:pPr>
      <w:r>
        <w:rPr>
          <w:rFonts w:ascii="Times New Roman" w:eastAsia="宋体" w:hAnsi="Times New Roman"/>
          <w:noProof/>
          <w:sz w:val="24"/>
        </w:rPr>
        <w:drawing>
          <wp:inline distT="0" distB="0" distL="0" distR="0">
            <wp:extent cx="4607560" cy="1377315"/>
            <wp:effectExtent l="19050" t="0" r="2540" b="0"/>
            <wp:docPr id="8" name="图片 11" descr="Fig. S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1" descr="Fig. S8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 l="1181" t="3108" r="106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7560" cy="1377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5C12" w:rsidRDefault="00BA0858" w:rsidP="007A6CEC">
      <w:pPr>
        <w:adjustRightInd w:val="0"/>
        <w:snapToGrid w:val="0"/>
        <w:spacing w:line="48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bCs/>
          <w:sz w:val="24"/>
        </w:rPr>
        <w:t>Fig.</w:t>
      </w:r>
      <w:r w:rsidR="00F73FC2">
        <w:rPr>
          <w:rFonts w:ascii="Times New Roman" w:hAnsi="Times New Roman"/>
          <w:b/>
          <w:bCs/>
          <w:sz w:val="24"/>
        </w:rPr>
        <w:t xml:space="preserve"> S8</w:t>
      </w:r>
      <w:r w:rsidR="00F73FC2">
        <w:rPr>
          <w:rFonts w:ascii="Times New Roman" w:hAnsi="Times New Roman" w:hint="eastAsia"/>
          <w:b/>
          <w:bCs/>
          <w:sz w:val="24"/>
        </w:rPr>
        <w:t>.</w:t>
      </w:r>
      <w:r w:rsidR="00F73FC2">
        <w:rPr>
          <w:rFonts w:ascii="Times New Roman" w:hAnsi="Times New Roman"/>
          <w:sz w:val="24"/>
        </w:rPr>
        <w:t xml:space="preserve"> (a) RRDE voltammograms of </w:t>
      </w:r>
      <w:r w:rsidR="00F73FC2">
        <w:rPr>
          <w:rFonts w:ascii="Times New Roman" w:hAnsi="Times New Roman"/>
          <w:b/>
          <w:sz w:val="24"/>
        </w:rPr>
        <w:t>CoFe</w:t>
      </w:r>
      <w:r w:rsidR="00F73FC2">
        <w:rPr>
          <w:rFonts w:ascii="Times New Roman" w:hAnsi="Times New Roman"/>
          <w:b/>
          <w:sz w:val="24"/>
          <w:vertAlign w:val="subscript"/>
        </w:rPr>
        <w:t>2</w:t>
      </w:r>
      <w:r w:rsidR="00F73FC2">
        <w:rPr>
          <w:rFonts w:ascii="Times New Roman" w:hAnsi="Times New Roman"/>
          <w:b/>
          <w:sz w:val="24"/>
        </w:rPr>
        <w:t>O</w:t>
      </w:r>
      <w:r w:rsidR="00F73FC2">
        <w:rPr>
          <w:rFonts w:ascii="Times New Roman" w:hAnsi="Times New Roman"/>
          <w:b/>
          <w:sz w:val="24"/>
          <w:vertAlign w:val="subscript"/>
        </w:rPr>
        <w:t>4</w:t>
      </w:r>
      <w:r w:rsidR="00F73FC2">
        <w:rPr>
          <w:rFonts w:ascii="Times New Roman" w:hAnsi="Times New Roman"/>
          <w:b/>
          <w:sz w:val="24"/>
        </w:rPr>
        <w:t>@NCNF</w:t>
      </w:r>
      <w:r w:rsidR="00F73FC2">
        <w:rPr>
          <w:rFonts w:ascii="Times New Roman" w:hAnsi="Times New Roman"/>
          <w:sz w:val="24"/>
        </w:rPr>
        <w:t xml:space="preserve"> and Pt/C catalysts at 1600 rpm in 0.1 M PBS</w:t>
      </w:r>
      <w:r w:rsidR="00F73FC2">
        <w:rPr>
          <w:rFonts w:ascii="Times New Roman" w:hAnsi="Times New Roman" w:hint="eastAsia"/>
          <w:sz w:val="24"/>
        </w:rPr>
        <w:t>;</w:t>
      </w:r>
      <w:r w:rsidR="00F73FC2">
        <w:rPr>
          <w:rFonts w:ascii="Times New Roman" w:hAnsi="Times New Roman"/>
          <w:sz w:val="24"/>
        </w:rPr>
        <w:t xml:space="preserve"> (b) electron transfer number and (c) H</w:t>
      </w:r>
      <w:r w:rsidR="00F73FC2">
        <w:rPr>
          <w:rFonts w:ascii="Times New Roman" w:hAnsi="Times New Roman"/>
          <w:sz w:val="24"/>
          <w:vertAlign w:val="subscript"/>
        </w:rPr>
        <w:t>2</w:t>
      </w:r>
      <w:r w:rsidR="00F73FC2">
        <w:rPr>
          <w:rFonts w:ascii="Times New Roman" w:hAnsi="Times New Roman"/>
          <w:sz w:val="24"/>
        </w:rPr>
        <w:t>O</w:t>
      </w:r>
      <w:r w:rsidR="00F73FC2">
        <w:rPr>
          <w:rFonts w:ascii="Times New Roman" w:hAnsi="Times New Roman"/>
          <w:sz w:val="24"/>
          <w:vertAlign w:val="subscript"/>
        </w:rPr>
        <w:t>2</w:t>
      </w:r>
      <w:r w:rsidR="00F73FC2">
        <w:rPr>
          <w:rFonts w:ascii="Times New Roman" w:hAnsi="Times New Roman"/>
          <w:sz w:val="24"/>
        </w:rPr>
        <w:t xml:space="preserve"> selectivity of </w:t>
      </w:r>
      <w:r w:rsidR="00F73FC2">
        <w:rPr>
          <w:rFonts w:ascii="Times New Roman" w:hAnsi="Times New Roman"/>
          <w:b/>
          <w:sz w:val="24"/>
        </w:rPr>
        <w:t>CoFe</w:t>
      </w:r>
      <w:r w:rsidR="00F73FC2">
        <w:rPr>
          <w:rFonts w:ascii="Times New Roman" w:hAnsi="Times New Roman"/>
          <w:b/>
          <w:sz w:val="24"/>
          <w:vertAlign w:val="subscript"/>
        </w:rPr>
        <w:t>2</w:t>
      </w:r>
      <w:r w:rsidR="00F73FC2">
        <w:rPr>
          <w:rFonts w:ascii="Times New Roman" w:hAnsi="Times New Roman"/>
          <w:b/>
          <w:sz w:val="24"/>
        </w:rPr>
        <w:t>O</w:t>
      </w:r>
      <w:r w:rsidR="00F73FC2">
        <w:rPr>
          <w:rFonts w:ascii="Times New Roman" w:hAnsi="Times New Roman"/>
          <w:b/>
          <w:sz w:val="24"/>
          <w:vertAlign w:val="subscript"/>
        </w:rPr>
        <w:t>4</w:t>
      </w:r>
      <w:r w:rsidR="00F73FC2">
        <w:rPr>
          <w:rFonts w:ascii="Times New Roman" w:hAnsi="Times New Roman"/>
          <w:b/>
          <w:sz w:val="24"/>
        </w:rPr>
        <w:t>@NCNF</w:t>
      </w:r>
      <w:r w:rsidR="00F73FC2">
        <w:rPr>
          <w:rFonts w:ascii="Times New Roman" w:hAnsi="Times New Roman"/>
          <w:sz w:val="24"/>
        </w:rPr>
        <w:t xml:space="preserve"> and Pt/C.</w:t>
      </w:r>
    </w:p>
    <w:p w:rsidR="00FD5C12" w:rsidRDefault="00FD5C12" w:rsidP="007A6CEC">
      <w:pPr>
        <w:adjustRightInd w:val="0"/>
        <w:snapToGrid w:val="0"/>
        <w:spacing w:line="480" w:lineRule="auto"/>
        <w:rPr>
          <w:rFonts w:ascii="Times New Roman" w:eastAsia="宋体" w:hAnsi="Times New Roman"/>
          <w:sz w:val="24"/>
        </w:rPr>
      </w:pPr>
    </w:p>
    <w:p w:rsidR="00FD5C12" w:rsidRDefault="00FD5C12" w:rsidP="007A6CEC">
      <w:pPr>
        <w:adjustRightInd w:val="0"/>
        <w:snapToGrid w:val="0"/>
        <w:spacing w:line="480" w:lineRule="auto"/>
        <w:rPr>
          <w:rFonts w:ascii="Times New Roman" w:hAnsi="Times New Roman"/>
          <w:sz w:val="24"/>
        </w:rPr>
      </w:pPr>
    </w:p>
    <w:p w:rsidR="00FD5C12" w:rsidRDefault="00FD5C12" w:rsidP="007A6CEC">
      <w:pPr>
        <w:adjustRightInd w:val="0"/>
        <w:snapToGrid w:val="0"/>
        <w:spacing w:line="480" w:lineRule="auto"/>
        <w:rPr>
          <w:rFonts w:ascii="Times New Roman" w:hAnsi="Times New Roman"/>
          <w:sz w:val="24"/>
        </w:rPr>
      </w:pPr>
    </w:p>
    <w:p w:rsidR="00FD5C12" w:rsidRDefault="00FD5C12" w:rsidP="007A6CEC">
      <w:pPr>
        <w:adjustRightInd w:val="0"/>
        <w:snapToGrid w:val="0"/>
        <w:spacing w:line="480" w:lineRule="auto"/>
        <w:rPr>
          <w:rFonts w:ascii="Times New Roman" w:hAnsi="Times New Roman"/>
          <w:sz w:val="24"/>
        </w:rPr>
      </w:pPr>
    </w:p>
    <w:p w:rsidR="00FD5C12" w:rsidRDefault="00FD5C12" w:rsidP="007A6CEC">
      <w:pPr>
        <w:adjustRightInd w:val="0"/>
        <w:snapToGrid w:val="0"/>
        <w:spacing w:line="480" w:lineRule="auto"/>
        <w:rPr>
          <w:rFonts w:ascii="Times New Roman" w:hAnsi="Times New Roman"/>
          <w:sz w:val="24"/>
        </w:rPr>
      </w:pPr>
    </w:p>
    <w:p w:rsidR="00FD5C12" w:rsidRDefault="00FD5C12" w:rsidP="007A6CEC">
      <w:pPr>
        <w:adjustRightInd w:val="0"/>
        <w:snapToGrid w:val="0"/>
        <w:spacing w:line="480" w:lineRule="auto"/>
        <w:rPr>
          <w:rFonts w:ascii="Times New Roman" w:hAnsi="Times New Roman"/>
          <w:sz w:val="24"/>
        </w:rPr>
      </w:pPr>
    </w:p>
    <w:p w:rsidR="00FD5C12" w:rsidRDefault="00FD5C12" w:rsidP="007A6CEC">
      <w:pPr>
        <w:adjustRightInd w:val="0"/>
        <w:snapToGrid w:val="0"/>
        <w:spacing w:line="480" w:lineRule="auto"/>
        <w:rPr>
          <w:rFonts w:ascii="Times New Roman" w:hAnsi="Times New Roman"/>
          <w:sz w:val="24"/>
        </w:rPr>
      </w:pPr>
    </w:p>
    <w:p w:rsidR="00FD5C12" w:rsidRDefault="00FD5C12" w:rsidP="007A6CEC">
      <w:pPr>
        <w:adjustRightInd w:val="0"/>
        <w:snapToGrid w:val="0"/>
        <w:spacing w:line="480" w:lineRule="auto"/>
        <w:rPr>
          <w:rFonts w:ascii="Times New Roman" w:hAnsi="Times New Roman"/>
          <w:sz w:val="24"/>
        </w:rPr>
      </w:pPr>
    </w:p>
    <w:p w:rsidR="00FD5C12" w:rsidRDefault="00FD5C12" w:rsidP="007A6CEC">
      <w:pPr>
        <w:adjustRightInd w:val="0"/>
        <w:snapToGrid w:val="0"/>
        <w:spacing w:line="480" w:lineRule="auto"/>
        <w:rPr>
          <w:rFonts w:ascii="Times New Roman" w:hAnsi="Times New Roman"/>
          <w:sz w:val="24"/>
        </w:rPr>
      </w:pPr>
    </w:p>
    <w:p w:rsidR="00FD5C12" w:rsidRDefault="00FD5C12" w:rsidP="007A6CEC">
      <w:pPr>
        <w:adjustRightInd w:val="0"/>
        <w:snapToGrid w:val="0"/>
        <w:spacing w:line="480" w:lineRule="auto"/>
        <w:rPr>
          <w:rFonts w:ascii="Times New Roman" w:hAnsi="Times New Roman"/>
          <w:sz w:val="24"/>
        </w:rPr>
      </w:pPr>
    </w:p>
    <w:p w:rsidR="00FD5C12" w:rsidRDefault="00FD5C12" w:rsidP="007A6CEC">
      <w:pPr>
        <w:adjustRightInd w:val="0"/>
        <w:snapToGrid w:val="0"/>
        <w:spacing w:line="480" w:lineRule="auto"/>
        <w:rPr>
          <w:rFonts w:ascii="Times New Roman" w:hAnsi="Times New Roman"/>
          <w:sz w:val="24"/>
        </w:rPr>
      </w:pPr>
    </w:p>
    <w:p w:rsidR="00FD5C12" w:rsidRDefault="00FD5C12" w:rsidP="007A6CEC">
      <w:pPr>
        <w:adjustRightInd w:val="0"/>
        <w:snapToGrid w:val="0"/>
        <w:spacing w:line="480" w:lineRule="auto"/>
        <w:rPr>
          <w:rFonts w:ascii="Times New Roman" w:hAnsi="Times New Roman"/>
          <w:sz w:val="24"/>
        </w:rPr>
      </w:pPr>
    </w:p>
    <w:p w:rsidR="00FD5C12" w:rsidRDefault="00FD5C12" w:rsidP="007A6CEC">
      <w:pPr>
        <w:adjustRightInd w:val="0"/>
        <w:snapToGrid w:val="0"/>
        <w:spacing w:line="480" w:lineRule="auto"/>
        <w:rPr>
          <w:rFonts w:ascii="Times New Roman" w:hAnsi="Times New Roman"/>
          <w:sz w:val="24"/>
        </w:rPr>
      </w:pPr>
    </w:p>
    <w:p w:rsidR="00FD5C12" w:rsidRDefault="00FD5C12" w:rsidP="007A6CEC">
      <w:pPr>
        <w:adjustRightInd w:val="0"/>
        <w:snapToGrid w:val="0"/>
        <w:spacing w:line="480" w:lineRule="auto"/>
        <w:rPr>
          <w:rFonts w:ascii="Times New Roman" w:hAnsi="Times New Roman"/>
          <w:sz w:val="24"/>
        </w:rPr>
      </w:pPr>
    </w:p>
    <w:p w:rsidR="00FD5C12" w:rsidRDefault="00FD5C12" w:rsidP="007A6CEC">
      <w:pPr>
        <w:adjustRightInd w:val="0"/>
        <w:snapToGrid w:val="0"/>
        <w:spacing w:line="480" w:lineRule="auto"/>
        <w:rPr>
          <w:rFonts w:ascii="Times New Roman" w:hAnsi="Times New Roman"/>
          <w:sz w:val="24"/>
        </w:rPr>
      </w:pPr>
    </w:p>
    <w:p w:rsidR="00FD5C12" w:rsidRDefault="00FD5C12" w:rsidP="007A6CEC">
      <w:pPr>
        <w:adjustRightInd w:val="0"/>
        <w:snapToGrid w:val="0"/>
        <w:spacing w:line="480" w:lineRule="auto"/>
        <w:rPr>
          <w:rFonts w:ascii="Times New Roman" w:hAnsi="Times New Roman"/>
          <w:sz w:val="24"/>
        </w:rPr>
      </w:pPr>
    </w:p>
    <w:p w:rsidR="00FD5C12" w:rsidRDefault="00FD5C12" w:rsidP="007A6CEC">
      <w:pPr>
        <w:adjustRightInd w:val="0"/>
        <w:snapToGrid w:val="0"/>
        <w:spacing w:line="480" w:lineRule="auto"/>
        <w:rPr>
          <w:rFonts w:ascii="Times New Roman" w:hAnsi="Times New Roman"/>
          <w:sz w:val="24"/>
        </w:rPr>
      </w:pPr>
    </w:p>
    <w:p w:rsidR="00FD5C12" w:rsidRDefault="00FD5C12" w:rsidP="007A6CEC">
      <w:pPr>
        <w:adjustRightInd w:val="0"/>
        <w:snapToGrid w:val="0"/>
        <w:spacing w:line="480" w:lineRule="auto"/>
        <w:rPr>
          <w:rFonts w:ascii="Times New Roman" w:hAnsi="Times New Roman"/>
          <w:sz w:val="24"/>
        </w:rPr>
      </w:pPr>
    </w:p>
    <w:p w:rsidR="00FD5C12" w:rsidRDefault="00AD306C" w:rsidP="007A6CEC">
      <w:pPr>
        <w:adjustRightInd w:val="0"/>
        <w:snapToGrid w:val="0"/>
        <w:spacing w:line="48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noProof/>
          <w:sz w:val="24"/>
        </w:rPr>
        <w:drawing>
          <wp:inline distT="0" distB="0" distL="0" distR="0">
            <wp:extent cx="3889375" cy="3188335"/>
            <wp:effectExtent l="19050" t="0" r="0" b="0"/>
            <wp:docPr id="9" name="图片 12" descr="Fig. S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2" descr="Fig. S9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 l="2734" t="8641" r="1190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9375" cy="31883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5C12" w:rsidRDefault="00BA0858" w:rsidP="007A6CEC">
      <w:pPr>
        <w:adjustRightInd w:val="0"/>
        <w:snapToGrid w:val="0"/>
        <w:spacing w:line="48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bCs/>
          <w:sz w:val="24"/>
        </w:rPr>
        <w:t>Fig.</w:t>
      </w:r>
      <w:r w:rsidR="00F73FC2">
        <w:rPr>
          <w:rFonts w:ascii="Times New Roman" w:hAnsi="Times New Roman"/>
          <w:b/>
          <w:bCs/>
          <w:sz w:val="24"/>
        </w:rPr>
        <w:t xml:space="preserve"> S9</w:t>
      </w:r>
      <w:r w:rsidR="00F73FC2">
        <w:rPr>
          <w:rFonts w:ascii="Times New Roman" w:hAnsi="Times New Roman" w:hint="eastAsia"/>
          <w:b/>
          <w:bCs/>
          <w:sz w:val="24"/>
        </w:rPr>
        <w:t>.</w:t>
      </w:r>
      <w:r w:rsidR="00F73FC2">
        <w:rPr>
          <w:rFonts w:ascii="Times New Roman" w:hAnsi="Times New Roman"/>
          <w:sz w:val="24"/>
        </w:rPr>
        <w:t xml:space="preserve"> </w:t>
      </w:r>
      <w:r w:rsidR="00F73FC2">
        <w:rPr>
          <w:rFonts w:ascii="Times New Roman" w:hAnsi="Times New Roman" w:hint="eastAsia"/>
          <w:sz w:val="24"/>
        </w:rPr>
        <w:t>C</w:t>
      </w:r>
      <w:r w:rsidR="00F73FC2">
        <w:rPr>
          <w:rFonts w:ascii="Times New Roman" w:hAnsi="Times New Roman"/>
          <w:sz w:val="24"/>
        </w:rPr>
        <w:t xml:space="preserve">hronoamperometry test of </w:t>
      </w:r>
      <w:r w:rsidR="00F73FC2">
        <w:rPr>
          <w:rFonts w:ascii="Times New Roman" w:hAnsi="Times New Roman"/>
          <w:b/>
          <w:sz w:val="24"/>
        </w:rPr>
        <w:t>CoFe</w:t>
      </w:r>
      <w:r w:rsidR="00F73FC2">
        <w:rPr>
          <w:rFonts w:ascii="Times New Roman" w:hAnsi="Times New Roman"/>
          <w:b/>
          <w:sz w:val="24"/>
          <w:vertAlign w:val="subscript"/>
        </w:rPr>
        <w:t>2</w:t>
      </w:r>
      <w:r w:rsidR="00F73FC2">
        <w:rPr>
          <w:rFonts w:ascii="Times New Roman" w:hAnsi="Times New Roman"/>
          <w:b/>
          <w:sz w:val="24"/>
        </w:rPr>
        <w:t>O</w:t>
      </w:r>
      <w:r w:rsidR="00F73FC2">
        <w:rPr>
          <w:rFonts w:ascii="Times New Roman" w:hAnsi="Times New Roman"/>
          <w:b/>
          <w:sz w:val="24"/>
          <w:vertAlign w:val="subscript"/>
        </w:rPr>
        <w:t>4</w:t>
      </w:r>
      <w:r w:rsidR="00F73FC2">
        <w:rPr>
          <w:rFonts w:ascii="Times New Roman" w:hAnsi="Times New Roman"/>
          <w:b/>
          <w:sz w:val="24"/>
        </w:rPr>
        <w:t>@NCNF</w:t>
      </w:r>
      <w:r w:rsidR="00F73FC2">
        <w:rPr>
          <w:rFonts w:ascii="Times New Roman" w:hAnsi="Times New Roman"/>
          <w:sz w:val="24"/>
        </w:rPr>
        <w:t xml:space="preserve"> and RuO</w:t>
      </w:r>
      <w:r w:rsidR="00F73FC2">
        <w:rPr>
          <w:rFonts w:ascii="Times New Roman" w:hAnsi="Times New Roman"/>
          <w:sz w:val="24"/>
          <w:vertAlign w:val="subscript"/>
        </w:rPr>
        <w:t>2</w:t>
      </w:r>
      <w:r w:rsidR="00F73FC2">
        <w:rPr>
          <w:rFonts w:ascii="Times New Roman" w:hAnsi="Times New Roman"/>
          <w:sz w:val="24"/>
        </w:rPr>
        <w:t xml:space="preserve"> catalysts in OER.</w:t>
      </w:r>
    </w:p>
    <w:p w:rsidR="00FD5C12" w:rsidRDefault="00FD5C12" w:rsidP="007A6CEC">
      <w:pPr>
        <w:adjustRightInd w:val="0"/>
        <w:snapToGrid w:val="0"/>
        <w:spacing w:line="480" w:lineRule="auto"/>
        <w:rPr>
          <w:rFonts w:ascii="Times New Roman" w:hAnsi="Times New Roman"/>
          <w:sz w:val="24"/>
        </w:rPr>
      </w:pPr>
    </w:p>
    <w:p w:rsidR="00FD5C12" w:rsidRDefault="00FD5C12" w:rsidP="007A6CEC">
      <w:pPr>
        <w:adjustRightInd w:val="0"/>
        <w:snapToGrid w:val="0"/>
        <w:spacing w:line="480" w:lineRule="auto"/>
        <w:rPr>
          <w:rFonts w:ascii="Times New Roman" w:hAnsi="Times New Roman"/>
          <w:sz w:val="24"/>
        </w:rPr>
      </w:pPr>
    </w:p>
    <w:p w:rsidR="00FD5C12" w:rsidRDefault="00FD5C12" w:rsidP="007A6CEC">
      <w:pPr>
        <w:adjustRightInd w:val="0"/>
        <w:snapToGrid w:val="0"/>
        <w:spacing w:line="480" w:lineRule="auto"/>
        <w:rPr>
          <w:rFonts w:ascii="Times New Roman" w:hAnsi="Times New Roman"/>
          <w:sz w:val="24"/>
        </w:rPr>
      </w:pPr>
    </w:p>
    <w:p w:rsidR="00FD5C12" w:rsidRDefault="00FD5C12" w:rsidP="007A6CEC">
      <w:pPr>
        <w:adjustRightInd w:val="0"/>
        <w:snapToGrid w:val="0"/>
        <w:spacing w:line="480" w:lineRule="auto"/>
        <w:rPr>
          <w:rFonts w:ascii="Times New Roman" w:hAnsi="Times New Roman"/>
          <w:sz w:val="24"/>
        </w:rPr>
      </w:pPr>
    </w:p>
    <w:p w:rsidR="00FD5C12" w:rsidRDefault="00FD5C12" w:rsidP="007A6CEC">
      <w:pPr>
        <w:adjustRightInd w:val="0"/>
        <w:snapToGrid w:val="0"/>
        <w:spacing w:line="480" w:lineRule="auto"/>
        <w:rPr>
          <w:rFonts w:ascii="Times New Roman" w:hAnsi="Times New Roman"/>
          <w:sz w:val="24"/>
        </w:rPr>
      </w:pPr>
    </w:p>
    <w:p w:rsidR="00FD5C12" w:rsidRDefault="00FD5C12" w:rsidP="007A6CEC">
      <w:pPr>
        <w:adjustRightInd w:val="0"/>
        <w:snapToGrid w:val="0"/>
        <w:spacing w:line="480" w:lineRule="auto"/>
        <w:rPr>
          <w:rFonts w:ascii="Times New Roman" w:hAnsi="Times New Roman"/>
          <w:sz w:val="24"/>
        </w:rPr>
      </w:pPr>
    </w:p>
    <w:p w:rsidR="00FD5C12" w:rsidRDefault="00FD5C12" w:rsidP="007A6CEC">
      <w:pPr>
        <w:adjustRightInd w:val="0"/>
        <w:snapToGrid w:val="0"/>
        <w:spacing w:line="480" w:lineRule="auto"/>
        <w:rPr>
          <w:rFonts w:ascii="Times New Roman" w:hAnsi="Times New Roman"/>
          <w:sz w:val="24"/>
        </w:rPr>
      </w:pPr>
    </w:p>
    <w:p w:rsidR="00FD5C12" w:rsidRDefault="00FD5C12" w:rsidP="007A6CEC">
      <w:pPr>
        <w:adjustRightInd w:val="0"/>
        <w:snapToGrid w:val="0"/>
        <w:spacing w:line="480" w:lineRule="auto"/>
        <w:rPr>
          <w:rFonts w:ascii="Times New Roman" w:hAnsi="Times New Roman"/>
          <w:sz w:val="24"/>
        </w:rPr>
      </w:pPr>
    </w:p>
    <w:p w:rsidR="00FD5C12" w:rsidRDefault="00FD5C12" w:rsidP="007A6CEC">
      <w:pPr>
        <w:adjustRightInd w:val="0"/>
        <w:snapToGrid w:val="0"/>
        <w:spacing w:line="480" w:lineRule="auto"/>
        <w:rPr>
          <w:rFonts w:ascii="Times New Roman" w:hAnsi="Times New Roman"/>
          <w:sz w:val="24"/>
        </w:rPr>
      </w:pPr>
    </w:p>
    <w:p w:rsidR="00FD5C12" w:rsidRDefault="00FD5C12" w:rsidP="007A6CEC">
      <w:pPr>
        <w:adjustRightInd w:val="0"/>
        <w:snapToGrid w:val="0"/>
        <w:spacing w:line="480" w:lineRule="auto"/>
        <w:rPr>
          <w:rFonts w:ascii="Times New Roman" w:hAnsi="Times New Roman"/>
          <w:sz w:val="24"/>
        </w:rPr>
      </w:pPr>
    </w:p>
    <w:p w:rsidR="00FD5C12" w:rsidRDefault="00FD5C12" w:rsidP="007A6CEC">
      <w:pPr>
        <w:adjustRightInd w:val="0"/>
        <w:snapToGrid w:val="0"/>
        <w:spacing w:line="480" w:lineRule="auto"/>
        <w:rPr>
          <w:rFonts w:ascii="Times New Roman" w:hAnsi="Times New Roman"/>
          <w:sz w:val="24"/>
        </w:rPr>
      </w:pPr>
    </w:p>
    <w:p w:rsidR="00FD5C12" w:rsidRDefault="00FD5C12" w:rsidP="007A6CEC">
      <w:pPr>
        <w:adjustRightInd w:val="0"/>
        <w:snapToGrid w:val="0"/>
        <w:spacing w:line="480" w:lineRule="auto"/>
        <w:rPr>
          <w:rFonts w:ascii="Times New Roman" w:hAnsi="Times New Roman"/>
          <w:sz w:val="24"/>
        </w:rPr>
      </w:pPr>
    </w:p>
    <w:p w:rsidR="00FD5C12" w:rsidRDefault="00FD5C12" w:rsidP="007A6CEC">
      <w:pPr>
        <w:adjustRightInd w:val="0"/>
        <w:snapToGrid w:val="0"/>
        <w:spacing w:line="480" w:lineRule="auto"/>
        <w:rPr>
          <w:rFonts w:ascii="Times New Roman" w:hAnsi="Times New Roman"/>
          <w:sz w:val="24"/>
        </w:rPr>
      </w:pPr>
    </w:p>
    <w:p w:rsidR="00FD5C12" w:rsidRDefault="00FD5C12" w:rsidP="007A6CEC">
      <w:pPr>
        <w:adjustRightInd w:val="0"/>
        <w:snapToGrid w:val="0"/>
        <w:spacing w:line="480" w:lineRule="auto"/>
        <w:rPr>
          <w:rFonts w:ascii="Times New Roman" w:hAnsi="Times New Roman"/>
          <w:sz w:val="24"/>
        </w:rPr>
      </w:pPr>
    </w:p>
    <w:p w:rsidR="00C636BB" w:rsidRDefault="00C636BB" w:rsidP="007A6CEC">
      <w:pPr>
        <w:adjustRightInd w:val="0"/>
        <w:snapToGrid w:val="0"/>
        <w:spacing w:line="480" w:lineRule="auto"/>
        <w:rPr>
          <w:rFonts w:ascii="Times New Roman" w:hAnsi="Times New Roman"/>
          <w:sz w:val="24"/>
        </w:rPr>
      </w:pPr>
    </w:p>
    <w:p w:rsidR="00FD5C12" w:rsidRDefault="00AD306C" w:rsidP="007A6CEC">
      <w:pPr>
        <w:adjustRightInd w:val="0"/>
        <w:snapToGrid w:val="0"/>
        <w:spacing w:line="480" w:lineRule="auto"/>
        <w:jc w:val="center"/>
        <w:rPr>
          <w:rFonts w:ascii="Times New Roman" w:eastAsia="宋体" w:hAnsi="Times New Roman"/>
          <w:sz w:val="24"/>
        </w:rPr>
      </w:pPr>
      <w:r>
        <w:rPr>
          <w:rFonts w:ascii="Times New Roman" w:eastAsia="宋体" w:hAnsi="Times New Roman"/>
          <w:noProof/>
          <w:sz w:val="24"/>
        </w:rPr>
        <w:drawing>
          <wp:inline distT="0" distB="0" distL="0" distR="0">
            <wp:extent cx="3883025" cy="3319145"/>
            <wp:effectExtent l="19050" t="0" r="3175" b="0"/>
            <wp:docPr id="10" name="图片 13" descr="Fig. S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3" descr="Fig. S10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 l="5467" t="7320" r="114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3025" cy="33191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5C12" w:rsidRDefault="00BA0858" w:rsidP="007A6CEC">
      <w:pPr>
        <w:adjustRightInd w:val="0"/>
        <w:snapToGrid w:val="0"/>
        <w:spacing w:line="48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bCs/>
          <w:sz w:val="24"/>
        </w:rPr>
        <w:t>Fig.</w:t>
      </w:r>
      <w:r w:rsidR="00F73FC2">
        <w:rPr>
          <w:rFonts w:ascii="Times New Roman" w:hAnsi="Times New Roman"/>
          <w:b/>
          <w:bCs/>
          <w:sz w:val="24"/>
        </w:rPr>
        <w:t xml:space="preserve"> S10</w:t>
      </w:r>
      <w:r w:rsidR="00F73FC2">
        <w:rPr>
          <w:rFonts w:ascii="Times New Roman" w:hAnsi="Times New Roman" w:hint="eastAsia"/>
          <w:b/>
          <w:bCs/>
          <w:sz w:val="24"/>
        </w:rPr>
        <w:t>.</w:t>
      </w:r>
      <w:r w:rsidR="00F73FC2">
        <w:rPr>
          <w:rFonts w:ascii="Times New Roman" w:hAnsi="Times New Roman"/>
          <w:sz w:val="24"/>
        </w:rPr>
        <w:t xml:space="preserve"> EIS of </w:t>
      </w:r>
      <w:r w:rsidR="00F73FC2">
        <w:rPr>
          <w:rFonts w:ascii="Times New Roman" w:hAnsi="Times New Roman"/>
          <w:b/>
          <w:sz w:val="24"/>
        </w:rPr>
        <w:t>CoFe</w:t>
      </w:r>
      <w:r w:rsidR="00F73FC2">
        <w:rPr>
          <w:rFonts w:ascii="Times New Roman" w:hAnsi="Times New Roman"/>
          <w:b/>
          <w:sz w:val="24"/>
          <w:vertAlign w:val="subscript"/>
        </w:rPr>
        <w:t>2</w:t>
      </w:r>
      <w:r w:rsidR="00F73FC2">
        <w:rPr>
          <w:rFonts w:ascii="Times New Roman" w:hAnsi="Times New Roman"/>
          <w:b/>
          <w:sz w:val="24"/>
        </w:rPr>
        <w:t>O</w:t>
      </w:r>
      <w:r w:rsidR="00F73FC2">
        <w:rPr>
          <w:rFonts w:ascii="Times New Roman" w:hAnsi="Times New Roman"/>
          <w:b/>
          <w:sz w:val="24"/>
          <w:vertAlign w:val="subscript"/>
        </w:rPr>
        <w:t>4</w:t>
      </w:r>
      <w:r w:rsidR="00F73FC2">
        <w:rPr>
          <w:rFonts w:ascii="Times New Roman" w:hAnsi="Times New Roman"/>
          <w:b/>
          <w:sz w:val="24"/>
        </w:rPr>
        <w:t>@NCNF</w:t>
      </w:r>
      <w:r w:rsidR="00F73FC2">
        <w:rPr>
          <w:rFonts w:ascii="Times New Roman" w:hAnsi="Times New Roman"/>
          <w:sz w:val="24"/>
        </w:rPr>
        <w:t xml:space="preserve"> and </w:t>
      </w:r>
      <w:r w:rsidR="00F73FC2">
        <w:rPr>
          <w:rFonts w:ascii="Times New Roman" w:hAnsi="Times New Roman"/>
          <w:b/>
          <w:sz w:val="24"/>
        </w:rPr>
        <w:t>NiFe</w:t>
      </w:r>
      <w:r w:rsidR="00F73FC2">
        <w:rPr>
          <w:rFonts w:ascii="Times New Roman" w:hAnsi="Times New Roman"/>
          <w:b/>
          <w:sz w:val="24"/>
          <w:vertAlign w:val="subscript"/>
        </w:rPr>
        <w:t>2</w:t>
      </w:r>
      <w:r w:rsidR="00F73FC2">
        <w:rPr>
          <w:rFonts w:ascii="Times New Roman" w:hAnsi="Times New Roman"/>
          <w:b/>
          <w:sz w:val="24"/>
        </w:rPr>
        <w:t>O</w:t>
      </w:r>
      <w:r w:rsidR="00F73FC2">
        <w:rPr>
          <w:rFonts w:ascii="Times New Roman" w:hAnsi="Times New Roman"/>
          <w:b/>
          <w:sz w:val="24"/>
          <w:vertAlign w:val="subscript"/>
        </w:rPr>
        <w:t>4</w:t>
      </w:r>
      <w:r w:rsidR="00F73FC2">
        <w:rPr>
          <w:rFonts w:ascii="Times New Roman" w:hAnsi="Times New Roman"/>
          <w:b/>
          <w:sz w:val="24"/>
        </w:rPr>
        <w:t>@NCNF</w:t>
      </w:r>
      <w:r w:rsidR="00F73FC2">
        <w:rPr>
          <w:rFonts w:ascii="Times New Roman" w:hAnsi="Times New Roman"/>
          <w:sz w:val="24"/>
        </w:rPr>
        <w:t>.</w:t>
      </w:r>
    </w:p>
    <w:p w:rsidR="00FD5C12" w:rsidRDefault="00FD5C12" w:rsidP="007A6CEC">
      <w:pPr>
        <w:adjustRightInd w:val="0"/>
        <w:snapToGrid w:val="0"/>
        <w:spacing w:line="480" w:lineRule="auto"/>
        <w:rPr>
          <w:rFonts w:ascii="Times New Roman" w:hAnsi="Times New Roman"/>
          <w:sz w:val="24"/>
        </w:rPr>
      </w:pPr>
    </w:p>
    <w:p w:rsidR="00FD5C12" w:rsidRDefault="00FD5C12" w:rsidP="007A6CEC">
      <w:pPr>
        <w:adjustRightInd w:val="0"/>
        <w:snapToGrid w:val="0"/>
        <w:spacing w:line="480" w:lineRule="auto"/>
        <w:rPr>
          <w:rFonts w:ascii="Times New Roman" w:hAnsi="Times New Roman"/>
          <w:sz w:val="24"/>
        </w:rPr>
      </w:pPr>
    </w:p>
    <w:p w:rsidR="00FD5C12" w:rsidRDefault="00FD5C12" w:rsidP="007A6CEC">
      <w:pPr>
        <w:adjustRightInd w:val="0"/>
        <w:snapToGrid w:val="0"/>
        <w:spacing w:line="480" w:lineRule="auto"/>
        <w:rPr>
          <w:rFonts w:ascii="Times New Roman" w:hAnsi="Times New Roman"/>
          <w:sz w:val="24"/>
        </w:rPr>
      </w:pPr>
    </w:p>
    <w:p w:rsidR="00FD5C12" w:rsidRDefault="00FD5C12" w:rsidP="007A6CEC">
      <w:pPr>
        <w:adjustRightInd w:val="0"/>
        <w:snapToGrid w:val="0"/>
        <w:spacing w:line="480" w:lineRule="auto"/>
        <w:rPr>
          <w:rFonts w:ascii="Times New Roman" w:hAnsi="Times New Roman"/>
          <w:sz w:val="24"/>
        </w:rPr>
      </w:pPr>
    </w:p>
    <w:p w:rsidR="00FD5C12" w:rsidRDefault="00FD5C12" w:rsidP="007A6CEC">
      <w:pPr>
        <w:adjustRightInd w:val="0"/>
        <w:snapToGrid w:val="0"/>
        <w:spacing w:line="480" w:lineRule="auto"/>
        <w:rPr>
          <w:rFonts w:ascii="Times New Roman" w:hAnsi="Times New Roman"/>
          <w:sz w:val="24"/>
        </w:rPr>
      </w:pPr>
    </w:p>
    <w:p w:rsidR="00FD5C12" w:rsidRDefault="00FD5C12" w:rsidP="007A6CEC">
      <w:pPr>
        <w:adjustRightInd w:val="0"/>
        <w:snapToGrid w:val="0"/>
        <w:spacing w:line="480" w:lineRule="auto"/>
        <w:rPr>
          <w:rFonts w:ascii="Times New Roman" w:hAnsi="Times New Roman"/>
          <w:sz w:val="24"/>
        </w:rPr>
      </w:pPr>
    </w:p>
    <w:p w:rsidR="00FD5C12" w:rsidRDefault="00FD5C12" w:rsidP="007A6CEC">
      <w:pPr>
        <w:adjustRightInd w:val="0"/>
        <w:snapToGrid w:val="0"/>
        <w:spacing w:line="480" w:lineRule="auto"/>
        <w:rPr>
          <w:rFonts w:ascii="Times New Roman" w:hAnsi="Times New Roman"/>
          <w:sz w:val="24"/>
        </w:rPr>
      </w:pPr>
    </w:p>
    <w:p w:rsidR="00FD5C12" w:rsidRDefault="00FD5C12" w:rsidP="007A6CEC">
      <w:pPr>
        <w:adjustRightInd w:val="0"/>
        <w:snapToGrid w:val="0"/>
        <w:spacing w:line="480" w:lineRule="auto"/>
        <w:rPr>
          <w:rFonts w:ascii="Times New Roman" w:hAnsi="Times New Roman"/>
          <w:sz w:val="24"/>
        </w:rPr>
      </w:pPr>
    </w:p>
    <w:p w:rsidR="00FD5C12" w:rsidRDefault="00FD5C12" w:rsidP="007A6CEC">
      <w:pPr>
        <w:adjustRightInd w:val="0"/>
        <w:snapToGrid w:val="0"/>
        <w:spacing w:line="480" w:lineRule="auto"/>
        <w:rPr>
          <w:rFonts w:ascii="Times New Roman" w:hAnsi="Times New Roman"/>
          <w:sz w:val="24"/>
        </w:rPr>
      </w:pPr>
    </w:p>
    <w:p w:rsidR="00FD5C12" w:rsidRDefault="00FD5C12" w:rsidP="007A6CEC">
      <w:pPr>
        <w:adjustRightInd w:val="0"/>
        <w:snapToGrid w:val="0"/>
        <w:spacing w:line="480" w:lineRule="auto"/>
        <w:rPr>
          <w:rFonts w:ascii="Times New Roman" w:hAnsi="Times New Roman"/>
          <w:sz w:val="24"/>
        </w:rPr>
      </w:pPr>
    </w:p>
    <w:p w:rsidR="00FD5C12" w:rsidRDefault="00FD5C12" w:rsidP="007A6CEC">
      <w:pPr>
        <w:adjustRightInd w:val="0"/>
        <w:snapToGrid w:val="0"/>
        <w:spacing w:line="480" w:lineRule="auto"/>
        <w:rPr>
          <w:rFonts w:ascii="Times New Roman" w:hAnsi="Times New Roman"/>
          <w:sz w:val="24"/>
        </w:rPr>
      </w:pPr>
    </w:p>
    <w:p w:rsidR="00FD5C12" w:rsidRDefault="00FD5C12" w:rsidP="007A6CEC">
      <w:pPr>
        <w:adjustRightInd w:val="0"/>
        <w:snapToGrid w:val="0"/>
        <w:spacing w:line="480" w:lineRule="auto"/>
        <w:rPr>
          <w:rFonts w:ascii="Times New Roman" w:hAnsi="Times New Roman"/>
          <w:sz w:val="24"/>
        </w:rPr>
      </w:pPr>
    </w:p>
    <w:p w:rsidR="00FD5C12" w:rsidRDefault="00FD5C12" w:rsidP="007A6CEC">
      <w:pPr>
        <w:adjustRightInd w:val="0"/>
        <w:snapToGrid w:val="0"/>
        <w:spacing w:line="480" w:lineRule="auto"/>
        <w:rPr>
          <w:rFonts w:ascii="Times New Roman" w:eastAsia="宋体" w:hAnsi="Times New Roman"/>
          <w:sz w:val="24"/>
        </w:rPr>
      </w:pPr>
    </w:p>
    <w:p w:rsidR="00FD5C12" w:rsidRDefault="00FD5C12" w:rsidP="007A6CEC">
      <w:pPr>
        <w:adjustRightInd w:val="0"/>
        <w:snapToGrid w:val="0"/>
        <w:spacing w:line="480" w:lineRule="auto"/>
        <w:rPr>
          <w:rFonts w:ascii="Times New Roman" w:eastAsia="宋体" w:hAnsi="Times New Roman"/>
          <w:sz w:val="24"/>
        </w:rPr>
      </w:pPr>
    </w:p>
    <w:p w:rsidR="00FD5C12" w:rsidRDefault="00AD306C" w:rsidP="007A6CEC">
      <w:pPr>
        <w:adjustRightInd w:val="0"/>
        <w:snapToGrid w:val="0"/>
        <w:spacing w:line="480" w:lineRule="auto"/>
        <w:jc w:val="center"/>
        <w:rPr>
          <w:rFonts w:ascii="Times New Roman" w:eastAsia="宋体" w:hAnsi="Times New Roman"/>
          <w:sz w:val="24"/>
        </w:rPr>
      </w:pPr>
      <w:r>
        <w:rPr>
          <w:rFonts w:ascii="Times New Roman" w:eastAsia="宋体" w:hAnsi="Times New Roman"/>
          <w:noProof/>
          <w:sz w:val="24"/>
        </w:rPr>
        <w:drawing>
          <wp:inline distT="0" distB="0" distL="0" distR="0">
            <wp:extent cx="4607560" cy="1911985"/>
            <wp:effectExtent l="19050" t="0" r="2540" b="0"/>
            <wp:docPr id="11" name="图片 17" descr="Fig. S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7" descr="Fig. S11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 l="2716" t="6972" r="236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7560" cy="19119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5C12" w:rsidRDefault="00BA0858" w:rsidP="007A6CEC">
      <w:pPr>
        <w:adjustRightInd w:val="0"/>
        <w:snapToGrid w:val="0"/>
        <w:spacing w:line="48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bCs/>
          <w:sz w:val="24"/>
        </w:rPr>
        <w:t>Fig.</w:t>
      </w:r>
      <w:r w:rsidR="00F73FC2">
        <w:rPr>
          <w:rFonts w:ascii="Times New Roman" w:hAnsi="Times New Roman"/>
          <w:b/>
          <w:bCs/>
          <w:sz w:val="24"/>
        </w:rPr>
        <w:t xml:space="preserve"> S11</w:t>
      </w:r>
      <w:r w:rsidR="00F73FC2">
        <w:rPr>
          <w:rFonts w:ascii="Times New Roman" w:hAnsi="Times New Roman" w:hint="eastAsia"/>
          <w:b/>
          <w:bCs/>
          <w:sz w:val="24"/>
        </w:rPr>
        <w:t>.</w:t>
      </w:r>
      <w:r w:rsidR="00F73FC2">
        <w:rPr>
          <w:rFonts w:ascii="Times New Roman" w:hAnsi="Times New Roman"/>
          <w:sz w:val="24"/>
        </w:rPr>
        <w:t xml:space="preserve"> CV curves of (a) </w:t>
      </w:r>
      <w:r w:rsidR="00F73FC2">
        <w:rPr>
          <w:rFonts w:ascii="Times New Roman" w:hAnsi="Times New Roman"/>
          <w:b/>
          <w:sz w:val="24"/>
        </w:rPr>
        <w:t>CoFe</w:t>
      </w:r>
      <w:r w:rsidR="00F73FC2">
        <w:rPr>
          <w:rFonts w:ascii="Times New Roman" w:hAnsi="Times New Roman"/>
          <w:b/>
          <w:sz w:val="24"/>
          <w:vertAlign w:val="subscript"/>
        </w:rPr>
        <w:t>2</w:t>
      </w:r>
      <w:r w:rsidR="00F73FC2">
        <w:rPr>
          <w:rFonts w:ascii="Times New Roman" w:hAnsi="Times New Roman"/>
          <w:b/>
          <w:sz w:val="24"/>
        </w:rPr>
        <w:t>O</w:t>
      </w:r>
      <w:r w:rsidR="00F73FC2">
        <w:rPr>
          <w:rFonts w:ascii="Times New Roman" w:hAnsi="Times New Roman"/>
          <w:b/>
          <w:sz w:val="24"/>
          <w:vertAlign w:val="subscript"/>
        </w:rPr>
        <w:t>4</w:t>
      </w:r>
      <w:r w:rsidR="00F73FC2">
        <w:rPr>
          <w:rFonts w:ascii="Times New Roman" w:hAnsi="Times New Roman"/>
          <w:b/>
          <w:sz w:val="24"/>
        </w:rPr>
        <w:t>@NCNF</w:t>
      </w:r>
      <w:r w:rsidR="00F73FC2">
        <w:rPr>
          <w:rFonts w:ascii="Times New Roman" w:hAnsi="Times New Roman"/>
          <w:sz w:val="24"/>
        </w:rPr>
        <w:t xml:space="preserve"> and (b) </w:t>
      </w:r>
      <w:r w:rsidR="00F73FC2">
        <w:rPr>
          <w:rFonts w:ascii="Times New Roman" w:hAnsi="Times New Roman"/>
          <w:b/>
          <w:sz w:val="24"/>
        </w:rPr>
        <w:t>NiFe</w:t>
      </w:r>
      <w:r w:rsidR="00F73FC2">
        <w:rPr>
          <w:rFonts w:ascii="Times New Roman" w:hAnsi="Times New Roman"/>
          <w:b/>
          <w:sz w:val="24"/>
          <w:vertAlign w:val="subscript"/>
        </w:rPr>
        <w:t>2</w:t>
      </w:r>
      <w:r w:rsidR="00F73FC2">
        <w:rPr>
          <w:rFonts w:ascii="Times New Roman" w:hAnsi="Times New Roman"/>
          <w:b/>
          <w:sz w:val="24"/>
        </w:rPr>
        <w:t>O</w:t>
      </w:r>
      <w:r w:rsidR="00F73FC2">
        <w:rPr>
          <w:rFonts w:ascii="Times New Roman" w:hAnsi="Times New Roman"/>
          <w:b/>
          <w:sz w:val="24"/>
          <w:vertAlign w:val="subscript"/>
        </w:rPr>
        <w:t>4</w:t>
      </w:r>
      <w:r w:rsidR="00F73FC2">
        <w:rPr>
          <w:rFonts w:ascii="Times New Roman" w:hAnsi="Times New Roman"/>
          <w:b/>
          <w:sz w:val="24"/>
        </w:rPr>
        <w:t>@NCNF</w:t>
      </w:r>
      <w:r w:rsidR="00F73FC2">
        <w:rPr>
          <w:rFonts w:ascii="Times New Roman" w:hAnsi="Times New Roman"/>
          <w:sz w:val="24"/>
        </w:rPr>
        <w:t xml:space="preserve"> </w:t>
      </w:r>
      <w:r w:rsidR="00F73FC2">
        <w:rPr>
          <w:rFonts w:ascii="Times New Roman" w:hAnsi="Times New Roman" w:hint="eastAsia"/>
          <w:sz w:val="24"/>
        </w:rPr>
        <w:t>under</w:t>
      </w:r>
      <w:r w:rsidR="00F73FC2">
        <w:rPr>
          <w:rFonts w:ascii="Times New Roman" w:hAnsi="Times New Roman"/>
          <w:sz w:val="24"/>
        </w:rPr>
        <w:t xml:space="preserve"> different scan rates from 10</w:t>
      </w:r>
      <w:r w:rsidR="00F73FC2">
        <w:rPr>
          <w:rFonts w:ascii="Times New Roman" w:hAnsi="Times New Roman" w:hint="eastAsia"/>
          <w:sz w:val="24"/>
        </w:rPr>
        <w:t xml:space="preserve"> to </w:t>
      </w:r>
      <w:r w:rsidR="00F73FC2">
        <w:rPr>
          <w:rFonts w:ascii="Times New Roman" w:hAnsi="Times New Roman"/>
          <w:sz w:val="24"/>
        </w:rPr>
        <w:t>100 mV·s</w:t>
      </w:r>
      <w:r w:rsidR="00F73FC2">
        <w:rPr>
          <w:rFonts w:ascii="Times New Roman" w:hAnsi="Times New Roman"/>
          <w:sz w:val="24"/>
          <w:vertAlign w:val="superscript"/>
        </w:rPr>
        <w:t>-1</w:t>
      </w:r>
      <w:r w:rsidR="00F73FC2">
        <w:rPr>
          <w:rFonts w:ascii="Times New Roman" w:hAnsi="Times New Roman"/>
          <w:sz w:val="24"/>
        </w:rPr>
        <w:t>.</w:t>
      </w:r>
    </w:p>
    <w:p w:rsidR="00FD5C12" w:rsidRDefault="00FD5C12" w:rsidP="007A6CEC">
      <w:pPr>
        <w:adjustRightInd w:val="0"/>
        <w:snapToGrid w:val="0"/>
        <w:spacing w:line="480" w:lineRule="auto"/>
        <w:rPr>
          <w:rFonts w:ascii="Times New Roman" w:hAnsi="Times New Roman"/>
          <w:sz w:val="24"/>
        </w:rPr>
      </w:pPr>
    </w:p>
    <w:p w:rsidR="00FD5C12" w:rsidRDefault="00FD5C12" w:rsidP="007A6CEC">
      <w:pPr>
        <w:adjustRightInd w:val="0"/>
        <w:snapToGrid w:val="0"/>
        <w:spacing w:line="480" w:lineRule="auto"/>
        <w:rPr>
          <w:rFonts w:ascii="Times New Roman" w:hAnsi="Times New Roman"/>
          <w:sz w:val="24"/>
        </w:rPr>
      </w:pPr>
    </w:p>
    <w:p w:rsidR="00FD5C12" w:rsidRDefault="00FD5C12" w:rsidP="007A6CEC">
      <w:pPr>
        <w:adjustRightInd w:val="0"/>
        <w:snapToGrid w:val="0"/>
        <w:spacing w:line="480" w:lineRule="auto"/>
        <w:rPr>
          <w:rFonts w:ascii="Times New Roman" w:hAnsi="Times New Roman"/>
          <w:sz w:val="24"/>
        </w:rPr>
      </w:pPr>
    </w:p>
    <w:p w:rsidR="00FD5C12" w:rsidRDefault="00FD5C12" w:rsidP="007A6CEC">
      <w:pPr>
        <w:adjustRightInd w:val="0"/>
        <w:snapToGrid w:val="0"/>
        <w:spacing w:line="480" w:lineRule="auto"/>
        <w:rPr>
          <w:rFonts w:ascii="Times New Roman" w:hAnsi="Times New Roman"/>
          <w:sz w:val="24"/>
        </w:rPr>
      </w:pPr>
    </w:p>
    <w:p w:rsidR="00FD5C12" w:rsidRDefault="00FD5C12" w:rsidP="007A6CEC">
      <w:pPr>
        <w:adjustRightInd w:val="0"/>
        <w:snapToGrid w:val="0"/>
        <w:spacing w:line="480" w:lineRule="auto"/>
        <w:rPr>
          <w:rFonts w:ascii="Times New Roman" w:hAnsi="Times New Roman"/>
          <w:sz w:val="24"/>
        </w:rPr>
      </w:pPr>
    </w:p>
    <w:p w:rsidR="00FD5C12" w:rsidRDefault="00FD5C12" w:rsidP="007A6CEC">
      <w:pPr>
        <w:adjustRightInd w:val="0"/>
        <w:snapToGrid w:val="0"/>
        <w:spacing w:line="480" w:lineRule="auto"/>
        <w:rPr>
          <w:rFonts w:ascii="Times New Roman" w:hAnsi="Times New Roman"/>
          <w:sz w:val="24"/>
        </w:rPr>
      </w:pPr>
    </w:p>
    <w:p w:rsidR="00FD5C12" w:rsidRDefault="00FD5C12" w:rsidP="007A6CEC">
      <w:pPr>
        <w:adjustRightInd w:val="0"/>
        <w:snapToGrid w:val="0"/>
        <w:spacing w:line="480" w:lineRule="auto"/>
        <w:rPr>
          <w:rFonts w:ascii="Times New Roman" w:hAnsi="Times New Roman"/>
          <w:sz w:val="24"/>
        </w:rPr>
      </w:pPr>
    </w:p>
    <w:p w:rsidR="00FD5C12" w:rsidRDefault="00FD5C12" w:rsidP="007A6CEC">
      <w:pPr>
        <w:adjustRightInd w:val="0"/>
        <w:snapToGrid w:val="0"/>
        <w:spacing w:line="480" w:lineRule="auto"/>
        <w:rPr>
          <w:rFonts w:ascii="Times New Roman" w:hAnsi="Times New Roman"/>
          <w:sz w:val="24"/>
        </w:rPr>
      </w:pPr>
    </w:p>
    <w:p w:rsidR="00FD5C12" w:rsidRDefault="00FD5C12" w:rsidP="007A6CEC">
      <w:pPr>
        <w:adjustRightInd w:val="0"/>
        <w:snapToGrid w:val="0"/>
        <w:spacing w:line="480" w:lineRule="auto"/>
        <w:rPr>
          <w:rFonts w:ascii="Times New Roman" w:hAnsi="Times New Roman"/>
          <w:sz w:val="24"/>
        </w:rPr>
      </w:pPr>
    </w:p>
    <w:p w:rsidR="00FD5C12" w:rsidRDefault="00FD5C12" w:rsidP="007A6CEC">
      <w:pPr>
        <w:adjustRightInd w:val="0"/>
        <w:snapToGrid w:val="0"/>
        <w:spacing w:line="480" w:lineRule="auto"/>
        <w:rPr>
          <w:rFonts w:ascii="Times New Roman" w:hAnsi="Times New Roman"/>
          <w:sz w:val="24"/>
        </w:rPr>
      </w:pPr>
    </w:p>
    <w:p w:rsidR="00FD5C12" w:rsidRDefault="00FD5C12" w:rsidP="007A6CEC">
      <w:pPr>
        <w:adjustRightInd w:val="0"/>
        <w:snapToGrid w:val="0"/>
        <w:spacing w:line="480" w:lineRule="auto"/>
        <w:rPr>
          <w:rFonts w:ascii="Times New Roman" w:hAnsi="Times New Roman"/>
          <w:sz w:val="24"/>
        </w:rPr>
      </w:pPr>
    </w:p>
    <w:p w:rsidR="00FD5C12" w:rsidRDefault="00FD5C12" w:rsidP="007A6CEC">
      <w:pPr>
        <w:adjustRightInd w:val="0"/>
        <w:snapToGrid w:val="0"/>
        <w:spacing w:line="480" w:lineRule="auto"/>
        <w:rPr>
          <w:rFonts w:ascii="Times New Roman" w:hAnsi="Times New Roman"/>
          <w:sz w:val="24"/>
        </w:rPr>
      </w:pPr>
    </w:p>
    <w:p w:rsidR="00FD5C12" w:rsidRDefault="00FD5C12" w:rsidP="007A6CEC">
      <w:pPr>
        <w:adjustRightInd w:val="0"/>
        <w:snapToGrid w:val="0"/>
        <w:spacing w:line="480" w:lineRule="auto"/>
        <w:rPr>
          <w:rFonts w:ascii="Times New Roman" w:hAnsi="Times New Roman"/>
          <w:sz w:val="24"/>
        </w:rPr>
      </w:pPr>
    </w:p>
    <w:p w:rsidR="00FD5C12" w:rsidRDefault="00FD5C12" w:rsidP="007A6CEC">
      <w:pPr>
        <w:adjustRightInd w:val="0"/>
        <w:snapToGrid w:val="0"/>
        <w:spacing w:line="480" w:lineRule="auto"/>
        <w:rPr>
          <w:rFonts w:ascii="Times New Roman" w:hAnsi="Times New Roman"/>
          <w:sz w:val="24"/>
        </w:rPr>
      </w:pPr>
    </w:p>
    <w:p w:rsidR="00FD5C12" w:rsidRDefault="00FD5C12" w:rsidP="007A6CEC">
      <w:pPr>
        <w:adjustRightInd w:val="0"/>
        <w:snapToGrid w:val="0"/>
        <w:spacing w:line="480" w:lineRule="auto"/>
        <w:rPr>
          <w:rFonts w:ascii="Times New Roman" w:hAnsi="Times New Roman"/>
          <w:sz w:val="24"/>
        </w:rPr>
      </w:pPr>
    </w:p>
    <w:p w:rsidR="00FD5C12" w:rsidRDefault="00FD5C12" w:rsidP="007A6CEC">
      <w:pPr>
        <w:adjustRightInd w:val="0"/>
        <w:snapToGrid w:val="0"/>
        <w:spacing w:line="480" w:lineRule="auto"/>
        <w:rPr>
          <w:rFonts w:ascii="Times New Roman" w:hAnsi="Times New Roman"/>
          <w:sz w:val="24"/>
        </w:rPr>
      </w:pPr>
    </w:p>
    <w:p w:rsidR="00FD5C12" w:rsidRDefault="00FD5C12" w:rsidP="007A6CEC">
      <w:pPr>
        <w:adjustRightInd w:val="0"/>
        <w:snapToGrid w:val="0"/>
        <w:spacing w:line="480" w:lineRule="auto"/>
        <w:rPr>
          <w:rFonts w:ascii="Times New Roman" w:hAnsi="Times New Roman"/>
          <w:sz w:val="24"/>
        </w:rPr>
      </w:pPr>
    </w:p>
    <w:p w:rsidR="00FD5C12" w:rsidRDefault="00AD306C" w:rsidP="007A6CEC">
      <w:pPr>
        <w:adjustRightInd w:val="0"/>
        <w:snapToGrid w:val="0"/>
        <w:spacing w:line="480" w:lineRule="auto"/>
        <w:jc w:val="center"/>
        <w:rPr>
          <w:rFonts w:ascii="Times New Roman" w:eastAsia="宋体" w:hAnsi="Times New Roman"/>
          <w:sz w:val="24"/>
        </w:rPr>
      </w:pPr>
      <w:r>
        <w:rPr>
          <w:rFonts w:ascii="Times New Roman" w:eastAsia="宋体" w:hAnsi="Times New Roman"/>
          <w:noProof/>
          <w:sz w:val="24"/>
        </w:rPr>
        <w:drawing>
          <wp:inline distT="0" distB="0" distL="0" distR="0">
            <wp:extent cx="3883025" cy="3087370"/>
            <wp:effectExtent l="19050" t="0" r="3175" b="0"/>
            <wp:docPr id="12" name="图片 15" descr="Fig. S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5" descr="Fig. S12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 l="5562" t="7277" r="120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3025" cy="30873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5C12" w:rsidRDefault="00BA0858" w:rsidP="007A6CEC">
      <w:pPr>
        <w:adjustRightInd w:val="0"/>
        <w:snapToGrid w:val="0"/>
        <w:spacing w:line="48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bCs/>
          <w:sz w:val="24"/>
        </w:rPr>
        <w:t>Fig.</w:t>
      </w:r>
      <w:r w:rsidR="00F73FC2">
        <w:rPr>
          <w:rFonts w:ascii="Times New Roman" w:hAnsi="Times New Roman"/>
          <w:b/>
          <w:bCs/>
          <w:sz w:val="24"/>
        </w:rPr>
        <w:t xml:space="preserve"> S12</w:t>
      </w:r>
      <w:r w:rsidR="00F73FC2">
        <w:rPr>
          <w:rFonts w:ascii="Times New Roman" w:hAnsi="Times New Roman" w:hint="eastAsia"/>
          <w:b/>
          <w:bCs/>
          <w:sz w:val="24"/>
        </w:rPr>
        <w:t>.</w:t>
      </w:r>
      <w:r w:rsidR="00F73FC2">
        <w:rPr>
          <w:rFonts w:ascii="Times New Roman" w:hAnsi="Times New Roman"/>
          <w:sz w:val="24"/>
        </w:rPr>
        <w:t xml:space="preserve"> Charge and discharge polarization curves</w:t>
      </w:r>
      <w:r w:rsidR="00F73FC2">
        <w:rPr>
          <w:rFonts w:ascii="Times New Roman" w:hAnsi="Times New Roman" w:hint="eastAsia"/>
          <w:sz w:val="24"/>
        </w:rPr>
        <w:t xml:space="preserve"> of ZAB</w:t>
      </w:r>
      <w:r w:rsidR="00F73FC2">
        <w:rPr>
          <w:rFonts w:ascii="Times New Roman" w:hAnsi="Times New Roman"/>
          <w:sz w:val="24"/>
        </w:rPr>
        <w:t>.</w:t>
      </w:r>
    </w:p>
    <w:p w:rsidR="00FD5C12" w:rsidRDefault="00FD5C12" w:rsidP="007A6CEC">
      <w:pPr>
        <w:adjustRightInd w:val="0"/>
        <w:snapToGrid w:val="0"/>
        <w:spacing w:line="480" w:lineRule="auto"/>
        <w:rPr>
          <w:rFonts w:ascii="Times New Roman" w:hAnsi="Times New Roman"/>
          <w:sz w:val="24"/>
        </w:rPr>
      </w:pPr>
    </w:p>
    <w:p w:rsidR="00FD5C12" w:rsidRDefault="00FD5C12" w:rsidP="007A6CEC">
      <w:pPr>
        <w:adjustRightInd w:val="0"/>
        <w:snapToGrid w:val="0"/>
        <w:spacing w:line="480" w:lineRule="auto"/>
        <w:rPr>
          <w:rFonts w:ascii="Times New Roman" w:hAnsi="Times New Roman"/>
          <w:sz w:val="24"/>
        </w:rPr>
      </w:pPr>
    </w:p>
    <w:p w:rsidR="00FD5C12" w:rsidRDefault="00FD5C12" w:rsidP="007A6CEC">
      <w:pPr>
        <w:adjustRightInd w:val="0"/>
        <w:snapToGrid w:val="0"/>
        <w:spacing w:line="480" w:lineRule="auto"/>
        <w:rPr>
          <w:rFonts w:ascii="Times New Roman" w:hAnsi="Times New Roman"/>
          <w:sz w:val="24"/>
        </w:rPr>
      </w:pPr>
    </w:p>
    <w:p w:rsidR="00FD5C12" w:rsidRDefault="00FD5C12" w:rsidP="007A6CEC">
      <w:pPr>
        <w:adjustRightInd w:val="0"/>
        <w:snapToGrid w:val="0"/>
        <w:spacing w:line="480" w:lineRule="auto"/>
        <w:rPr>
          <w:rFonts w:ascii="Times New Roman" w:hAnsi="Times New Roman"/>
          <w:sz w:val="24"/>
        </w:rPr>
      </w:pPr>
    </w:p>
    <w:p w:rsidR="00FD5C12" w:rsidRDefault="00FD5C12" w:rsidP="007A6CEC">
      <w:pPr>
        <w:adjustRightInd w:val="0"/>
        <w:snapToGrid w:val="0"/>
        <w:spacing w:line="480" w:lineRule="auto"/>
        <w:rPr>
          <w:rFonts w:ascii="Times New Roman" w:hAnsi="Times New Roman"/>
          <w:sz w:val="24"/>
        </w:rPr>
      </w:pPr>
    </w:p>
    <w:p w:rsidR="00FD5C12" w:rsidRDefault="00FD5C12" w:rsidP="007A6CEC">
      <w:pPr>
        <w:adjustRightInd w:val="0"/>
        <w:snapToGrid w:val="0"/>
        <w:spacing w:line="480" w:lineRule="auto"/>
        <w:rPr>
          <w:rFonts w:ascii="Times New Roman" w:hAnsi="Times New Roman"/>
          <w:sz w:val="24"/>
        </w:rPr>
      </w:pPr>
    </w:p>
    <w:p w:rsidR="00FD5C12" w:rsidRDefault="00FD5C12" w:rsidP="007A6CEC">
      <w:pPr>
        <w:adjustRightInd w:val="0"/>
        <w:snapToGrid w:val="0"/>
        <w:spacing w:line="480" w:lineRule="auto"/>
        <w:rPr>
          <w:rFonts w:ascii="Times New Roman" w:hAnsi="Times New Roman"/>
          <w:sz w:val="24"/>
        </w:rPr>
      </w:pPr>
    </w:p>
    <w:p w:rsidR="00FD5C12" w:rsidRDefault="00FD5C12" w:rsidP="007A6CEC">
      <w:pPr>
        <w:adjustRightInd w:val="0"/>
        <w:snapToGrid w:val="0"/>
        <w:spacing w:line="480" w:lineRule="auto"/>
        <w:rPr>
          <w:rFonts w:ascii="Times New Roman" w:hAnsi="Times New Roman"/>
          <w:sz w:val="24"/>
        </w:rPr>
      </w:pPr>
    </w:p>
    <w:p w:rsidR="00FD5C12" w:rsidRDefault="00FD5C12" w:rsidP="007A6CEC">
      <w:pPr>
        <w:adjustRightInd w:val="0"/>
        <w:snapToGrid w:val="0"/>
        <w:spacing w:line="480" w:lineRule="auto"/>
        <w:rPr>
          <w:rFonts w:ascii="Times New Roman" w:hAnsi="Times New Roman"/>
          <w:sz w:val="24"/>
        </w:rPr>
      </w:pPr>
    </w:p>
    <w:p w:rsidR="00FD5C12" w:rsidRDefault="00FD5C12" w:rsidP="007A6CEC">
      <w:pPr>
        <w:adjustRightInd w:val="0"/>
        <w:snapToGrid w:val="0"/>
        <w:spacing w:line="480" w:lineRule="auto"/>
        <w:rPr>
          <w:rFonts w:ascii="Times New Roman" w:hAnsi="Times New Roman"/>
          <w:sz w:val="24"/>
        </w:rPr>
      </w:pPr>
    </w:p>
    <w:p w:rsidR="00FD5C12" w:rsidRDefault="00FD5C12" w:rsidP="007A6CEC">
      <w:pPr>
        <w:adjustRightInd w:val="0"/>
        <w:snapToGrid w:val="0"/>
        <w:spacing w:line="480" w:lineRule="auto"/>
        <w:rPr>
          <w:rFonts w:ascii="Times New Roman" w:hAnsi="Times New Roman"/>
          <w:sz w:val="24"/>
        </w:rPr>
      </w:pPr>
    </w:p>
    <w:p w:rsidR="00FD5C12" w:rsidRDefault="00FD5C12" w:rsidP="007A6CEC">
      <w:pPr>
        <w:adjustRightInd w:val="0"/>
        <w:snapToGrid w:val="0"/>
        <w:spacing w:line="480" w:lineRule="auto"/>
        <w:rPr>
          <w:rFonts w:ascii="Times New Roman" w:hAnsi="Times New Roman"/>
          <w:sz w:val="24"/>
        </w:rPr>
      </w:pPr>
    </w:p>
    <w:p w:rsidR="00FD5C12" w:rsidRDefault="00FD5C12" w:rsidP="007A6CEC">
      <w:pPr>
        <w:adjustRightInd w:val="0"/>
        <w:snapToGrid w:val="0"/>
        <w:spacing w:line="480" w:lineRule="auto"/>
        <w:rPr>
          <w:rFonts w:ascii="Times New Roman" w:hAnsi="Times New Roman"/>
          <w:sz w:val="24"/>
        </w:rPr>
      </w:pPr>
    </w:p>
    <w:p w:rsidR="00BA0858" w:rsidRDefault="00BA0858" w:rsidP="007A6CEC">
      <w:pPr>
        <w:adjustRightInd w:val="0"/>
        <w:snapToGrid w:val="0"/>
        <w:spacing w:line="480" w:lineRule="auto"/>
        <w:rPr>
          <w:rFonts w:ascii="Times New Roman" w:hAnsi="Times New Roman"/>
          <w:sz w:val="24"/>
        </w:rPr>
      </w:pPr>
    </w:p>
    <w:p w:rsidR="00FD5C12" w:rsidRDefault="00F73FC2" w:rsidP="00FB5794">
      <w:pPr>
        <w:kinsoku w:val="0"/>
        <w:overflowPunct w:val="0"/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 w:cs="Times New Roman"/>
          <w:b/>
          <w:color w:val="000000"/>
          <w:kern w:val="0"/>
          <w:sz w:val="24"/>
        </w:rPr>
      </w:pPr>
      <w:r>
        <w:rPr>
          <w:rFonts w:ascii="Times New Roman" w:hAnsi="Times New Roman" w:cs="Times New Roman" w:hint="eastAsia"/>
          <w:b/>
          <w:color w:val="000000"/>
          <w:kern w:val="0"/>
          <w:sz w:val="24"/>
        </w:rPr>
        <w:lastRenderedPageBreak/>
        <w:t>References</w:t>
      </w:r>
    </w:p>
    <w:p w:rsidR="00FD5C12" w:rsidRDefault="00F73FC2" w:rsidP="00FB5794">
      <w:pPr>
        <w:pStyle w:val="EndNoteBibliography0"/>
        <w:kinsoku w:val="0"/>
        <w:overflowPunct w:val="0"/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 xml:space="preserve">(S1) </w:t>
      </w:r>
      <w:r>
        <w:rPr>
          <w:rFonts w:ascii="Times New Roman" w:hAnsi="Times New Roman"/>
          <w:sz w:val="24"/>
          <w:szCs w:val="24"/>
        </w:rPr>
        <w:t xml:space="preserve">Cai, J.; Xu, Y.; Sun, Y.; Zhao, H.; Ye, D.; Tang, Y.; Sun, C.; Liu, L.; Zhang, J. Regulating the coordination environment of Fe/Co-N/S-C to enhance ORR and OER bifunctional performance. </w:t>
      </w:r>
      <w:r>
        <w:rPr>
          <w:rFonts w:ascii="Times New Roman" w:hAnsi="Times New Roman"/>
          <w:i/>
          <w:sz w:val="24"/>
          <w:szCs w:val="24"/>
        </w:rPr>
        <w:t xml:space="preserve">Inorg. Chem. Front. </w:t>
      </w:r>
      <w:r>
        <w:rPr>
          <w:rFonts w:ascii="Times New Roman" w:hAnsi="Times New Roman"/>
          <w:b/>
          <w:sz w:val="24"/>
          <w:szCs w:val="24"/>
        </w:rPr>
        <w:t>2023,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i/>
          <w:sz w:val="24"/>
          <w:szCs w:val="24"/>
        </w:rPr>
        <w:t>10</w:t>
      </w:r>
      <w:r>
        <w:rPr>
          <w:rFonts w:ascii="Times New Roman" w:hAnsi="Times New Roman"/>
          <w:sz w:val="24"/>
          <w:szCs w:val="24"/>
        </w:rPr>
        <w:t>, 1826-1837.</w:t>
      </w:r>
    </w:p>
    <w:p w:rsidR="00FD5C12" w:rsidRDefault="00F73FC2" w:rsidP="00FB5794">
      <w:pPr>
        <w:pStyle w:val="EndNoteBibliography0"/>
        <w:kinsoku w:val="0"/>
        <w:overflowPunct w:val="0"/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(S2) Xiao, Z.; Lv, X.; Liu, S.; Liu, Q.; Wang, F.; Yan, W.; Xing, T.; Li, Z.; Li, X.; Chen, Y. Electronic Band Structure Engineering of Transition Metal Oxide‐N,S‐Doped Carbon Catalysts for Photoassisted Oxygen Reduction and Oxygen Evolution Catalysis. </w:t>
      </w:r>
      <w:r>
        <w:rPr>
          <w:rFonts w:ascii="Times New Roman" w:hAnsi="Times New Roman"/>
          <w:i/>
          <w:sz w:val="24"/>
          <w:szCs w:val="24"/>
        </w:rPr>
        <w:t xml:space="preserve">Adv. Mater. Interfaces </w:t>
      </w:r>
      <w:r>
        <w:rPr>
          <w:rFonts w:ascii="Times New Roman" w:hAnsi="Times New Roman"/>
          <w:b/>
          <w:sz w:val="24"/>
          <w:szCs w:val="24"/>
        </w:rPr>
        <w:t>2021,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i/>
          <w:sz w:val="24"/>
          <w:szCs w:val="24"/>
        </w:rPr>
        <w:t xml:space="preserve">9, </w:t>
      </w:r>
      <w:r>
        <w:rPr>
          <w:rFonts w:ascii="Times New Roman" w:hAnsi="Times New Roman"/>
          <w:iCs/>
          <w:sz w:val="24"/>
          <w:szCs w:val="24"/>
        </w:rPr>
        <w:t>2101386</w:t>
      </w:r>
      <w:r>
        <w:rPr>
          <w:rFonts w:ascii="Times New Roman" w:hAnsi="Times New Roman"/>
          <w:sz w:val="24"/>
          <w:szCs w:val="24"/>
        </w:rPr>
        <w:t>.</w:t>
      </w:r>
    </w:p>
    <w:p w:rsidR="00FD5C12" w:rsidRDefault="00F73FC2" w:rsidP="00FB5794">
      <w:pPr>
        <w:pStyle w:val="EndNoteBibliography0"/>
        <w:kinsoku w:val="0"/>
        <w:overflowPunct w:val="0"/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(S3)</w:t>
      </w:r>
      <w:r>
        <w:rPr>
          <w:rFonts w:ascii="Times New Roman" w:hAnsi="Times New Roman"/>
          <w:sz w:val="24"/>
          <w:szCs w:val="24"/>
        </w:rPr>
        <w:tab/>
        <w:t xml:space="preserve"> Huang, Q.; Li, C.; Tu, Y.; Jiang, Y.; Mei, P.; Yan, X. Spinel CoFe</w:t>
      </w:r>
      <w:r>
        <w:rPr>
          <w:rFonts w:ascii="Times New Roman" w:hAnsi="Times New Roman"/>
          <w:sz w:val="24"/>
          <w:szCs w:val="24"/>
          <w:vertAlign w:val="subscript"/>
        </w:rPr>
        <w:t>2</w:t>
      </w:r>
      <w:r>
        <w:rPr>
          <w:rFonts w:ascii="Times New Roman" w:hAnsi="Times New Roman"/>
          <w:sz w:val="24"/>
          <w:szCs w:val="24"/>
        </w:rPr>
        <w:t>O</w:t>
      </w:r>
      <w:r>
        <w:rPr>
          <w:rFonts w:ascii="Times New Roman" w:hAnsi="Times New Roman"/>
          <w:sz w:val="24"/>
          <w:szCs w:val="24"/>
          <w:vertAlign w:val="subscript"/>
        </w:rPr>
        <w:t>4</w:t>
      </w:r>
      <w:r>
        <w:rPr>
          <w:rFonts w:ascii="Times New Roman" w:hAnsi="Times New Roman"/>
          <w:sz w:val="24"/>
          <w:szCs w:val="24"/>
        </w:rPr>
        <w:t xml:space="preserve">/carbon nanotube composites as efficient bifunctional electrocatalysts for oxygen reduction and oxygen evolution reaction. </w:t>
      </w:r>
      <w:r>
        <w:rPr>
          <w:rFonts w:ascii="Times New Roman" w:hAnsi="Times New Roman"/>
          <w:i/>
          <w:sz w:val="24"/>
          <w:szCs w:val="24"/>
        </w:rPr>
        <w:t xml:space="preserve">Ceram. Int. </w:t>
      </w:r>
      <w:r>
        <w:rPr>
          <w:rFonts w:ascii="Times New Roman" w:hAnsi="Times New Roman"/>
          <w:b/>
          <w:sz w:val="24"/>
          <w:szCs w:val="24"/>
        </w:rPr>
        <w:t>2021,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i/>
          <w:sz w:val="24"/>
          <w:szCs w:val="24"/>
        </w:rPr>
        <w:t>47</w:t>
      </w:r>
      <w:r>
        <w:rPr>
          <w:rFonts w:ascii="Times New Roman" w:hAnsi="Times New Roman"/>
          <w:sz w:val="24"/>
          <w:szCs w:val="24"/>
        </w:rPr>
        <w:t>, 1602-1608.</w:t>
      </w:r>
    </w:p>
    <w:p w:rsidR="00FD5C12" w:rsidRDefault="00F73FC2" w:rsidP="00FB5794">
      <w:pPr>
        <w:pStyle w:val="EndNoteBibliography0"/>
        <w:kinsoku w:val="0"/>
        <w:overflowPunct w:val="0"/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(S4)</w:t>
      </w:r>
      <w:r>
        <w:rPr>
          <w:rFonts w:ascii="Times New Roman" w:hAnsi="Times New Roman"/>
          <w:sz w:val="24"/>
          <w:szCs w:val="24"/>
        </w:rPr>
        <w:tab/>
        <w:t xml:space="preserve"> Li, L.; Li, N.; Xia, J.; Zhou, S.; Qian, X.; Yin, F.; He, G.; Chen, H. Metal-organic framework-derived Co single atoms anchored on N-doped hierarchically porous carbon as a pH-universal ORR electrocatalyst for Zn-air batteries. </w:t>
      </w:r>
      <w:r>
        <w:rPr>
          <w:rFonts w:ascii="Times New Roman" w:hAnsi="Times New Roman"/>
          <w:i/>
          <w:sz w:val="24"/>
          <w:szCs w:val="24"/>
        </w:rPr>
        <w:t xml:space="preserve">J. Mater. Chem. A </w:t>
      </w:r>
      <w:r>
        <w:rPr>
          <w:rFonts w:ascii="Times New Roman" w:hAnsi="Times New Roman"/>
          <w:b/>
          <w:sz w:val="24"/>
          <w:szCs w:val="24"/>
        </w:rPr>
        <w:t>2023,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i/>
          <w:sz w:val="24"/>
          <w:szCs w:val="24"/>
        </w:rPr>
        <w:t>11</w:t>
      </w:r>
      <w:r>
        <w:rPr>
          <w:rFonts w:ascii="Times New Roman" w:hAnsi="Times New Roman"/>
          <w:sz w:val="24"/>
          <w:szCs w:val="24"/>
        </w:rPr>
        <w:t>, 2291-2301.</w:t>
      </w:r>
    </w:p>
    <w:p w:rsidR="00FD5C12" w:rsidRDefault="00F73FC2" w:rsidP="00FB5794">
      <w:pPr>
        <w:pStyle w:val="EndNoteBibliography0"/>
        <w:kinsoku w:val="0"/>
        <w:overflowPunct w:val="0"/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(S5)</w:t>
      </w:r>
      <w:r>
        <w:rPr>
          <w:rFonts w:ascii="Times New Roman" w:hAnsi="Times New Roman"/>
          <w:sz w:val="24"/>
          <w:szCs w:val="24"/>
        </w:rPr>
        <w:tab/>
        <w:t xml:space="preserve"> Geng, D.; Huang, Y.; Yuan, S.; Jiang, Y.; Ren, H.; Zhang, S.; Liu, Z.; Feng, J.;  Wei, T.; Fan, Z. Coordination Engineering of Defective Cobalt-Nitrogen-Carbon Electrocatalysts with Graphene Quantum Dots for Boosting Oxygen Reduction Reaction. </w:t>
      </w:r>
      <w:r>
        <w:rPr>
          <w:rFonts w:ascii="Times New Roman" w:hAnsi="Times New Roman"/>
          <w:i/>
          <w:sz w:val="24"/>
          <w:szCs w:val="24"/>
        </w:rPr>
        <w:t xml:space="preserve">Small </w:t>
      </w:r>
      <w:r>
        <w:rPr>
          <w:rFonts w:ascii="Times New Roman" w:hAnsi="Times New Roman"/>
          <w:b/>
          <w:sz w:val="24"/>
          <w:szCs w:val="24"/>
        </w:rPr>
        <w:t>2023</w:t>
      </w:r>
      <w:r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i/>
          <w:iCs/>
          <w:sz w:val="24"/>
          <w:szCs w:val="24"/>
        </w:rPr>
        <w:t>19</w:t>
      </w:r>
      <w:r>
        <w:rPr>
          <w:rFonts w:ascii="Times New Roman" w:hAnsi="Times New Roman"/>
          <w:sz w:val="24"/>
          <w:szCs w:val="24"/>
        </w:rPr>
        <w:t>, No. e2207227.</w:t>
      </w:r>
    </w:p>
    <w:p w:rsidR="00FD5C12" w:rsidRDefault="00F73FC2" w:rsidP="00FB5794">
      <w:pPr>
        <w:pStyle w:val="EndNoteBibliography0"/>
        <w:kinsoku w:val="0"/>
        <w:overflowPunct w:val="0"/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(S6)</w:t>
      </w:r>
      <w:r>
        <w:rPr>
          <w:rFonts w:ascii="Times New Roman" w:hAnsi="Times New Roman"/>
          <w:sz w:val="24"/>
          <w:szCs w:val="24"/>
        </w:rPr>
        <w:tab/>
        <w:t xml:space="preserve"> Gebreslase, G. A.; Martinez-Huerta, M. V.; Sebastian, D.; Lazaro, M. J. Transformation of CoFe</w:t>
      </w:r>
      <w:r>
        <w:rPr>
          <w:rFonts w:ascii="Times New Roman" w:hAnsi="Times New Roman"/>
          <w:sz w:val="24"/>
          <w:szCs w:val="24"/>
          <w:vertAlign w:val="subscript"/>
        </w:rPr>
        <w:t>2</w:t>
      </w:r>
      <w:r>
        <w:rPr>
          <w:rFonts w:ascii="Times New Roman" w:hAnsi="Times New Roman"/>
          <w:sz w:val="24"/>
          <w:szCs w:val="24"/>
        </w:rPr>
        <w:t>O</w:t>
      </w:r>
      <w:r>
        <w:rPr>
          <w:rFonts w:ascii="Times New Roman" w:hAnsi="Times New Roman"/>
          <w:sz w:val="24"/>
          <w:szCs w:val="24"/>
          <w:vertAlign w:val="subscript"/>
        </w:rPr>
        <w:t>4</w:t>
      </w:r>
      <w:r>
        <w:rPr>
          <w:rFonts w:ascii="Times New Roman" w:hAnsi="Times New Roman"/>
          <w:sz w:val="24"/>
          <w:szCs w:val="24"/>
        </w:rPr>
        <w:t xml:space="preserve"> spinel structure into active and robust CoFe alloy/N-doped carbon electrocatalyst for oxygen evolution reaction. </w:t>
      </w:r>
      <w:r>
        <w:rPr>
          <w:rFonts w:ascii="Times New Roman" w:hAnsi="Times New Roman"/>
          <w:i/>
          <w:sz w:val="24"/>
          <w:szCs w:val="24"/>
        </w:rPr>
        <w:t xml:space="preserve">J. Colloid Interface Sci. </w:t>
      </w:r>
      <w:r>
        <w:rPr>
          <w:rFonts w:ascii="Times New Roman" w:hAnsi="Times New Roman"/>
          <w:b/>
          <w:sz w:val="24"/>
          <w:szCs w:val="24"/>
        </w:rPr>
        <w:t>2022,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i/>
          <w:sz w:val="24"/>
          <w:szCs w:val="24"/>
        </w:rPr>
        <w:t>625</w:t>
      </w:r>
      <w:r>
        <w:rPr>
          <w:rFonts w:ascii="Times New Roman" w:hAnsi="Times New Roman"/>
          <w:sz w:val="24"/>
          <w:szCs w:val="24"/>
        </w:rPr>
        <w:t>, 70-82.</w:t>
      </w:r>
    </w:p>
    <w:p w:rsidR="00FD5C12" w:rsidRDefault="00F73FC2" w:rsidP="00FB5794">
      <w:pPr>
        <w:pStyle w:val="EndNoteBibliography0"/>
        <w:kinsoku w:val="0"/>
        <w:overflowPunct w:val="0"/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(S7) Alhakemy, A. Z.; Elseman, A. M.; Fayed, M. G.; Ahmed Amine Nassr, A. B.;  El-Hady Kashyout, A.; Wen, Z. Hybrid electrocatalyst of CoFe</w:t>
      </w:r>
      <w:r>
        <w:rPr>
          <w:rFonts w:ascii="Times New Roman" w:hAnsi="Times New Roman"/>
          <w:sz w:val="24"/>
          <w:szCs w:val="24"/>
          <w:vertAlign w:val="subscript"/>
        </w:rPr>
        <w:t>2</w:t>
      </w:r>
      <w:r>
        <w:rPr>
          <w:rFonts w:ascii="Times New Roman" w:hAnsi="Times New Roman"/>
          <w:sz w:val="24"/>
          <w:szCs w:val="24"/>
        </w:rPr>
        <w:t>O</w:t>
      </w:r>
      <w:r>
        <w:rPr>
          <w:rFonts w:ascii="Times New Roman" w:hAnsi="Times New Roman"/>
          <w:sz w:val="24"/>
          <w:szCs w:val="24"/>
          <w:vertAlign w:val="subscript"/>
        </w:rPr>
        <w:t>4</w:t>
      </w:r>
      <w:r>
        <w:rPr>
          <w:rFonts w:ascii="Times New Roman" w:hAnsi="Times New Roman"/>
          <w:sz w:val="24"/>
          <w:szCs w:val="24"/>
        </w:rPr>
        <w:t xml:space="preserve"> decorating carbon </w:t>
      </w:r>
      <w:r>
        <w:rPr>
          <w:rFonts w:ascii="Times New Roman" w:hAnsi="Times New Roman"/>
          <w:sz w:val="24"/>
          <w:szCs w:val="24"/>
        </w:rPr>
        <w:lastRenderedPageBreak/>
        <w:t xml:space="preserve">spheres for alkaline oxygen evolution reaction. </w:t>
      </w:r>
      <w:r>
        <w:rPr>
          <w:rFonts w:ascii="Times New Roman" w:hAnsi="Times New Roman"/>
          <w:i/>
          <w:sz w:val="24"/>
          <w:szCs w:val="24"/>
        </w:rPr>
        <w:t xml:space="preserve">Ceram. Int. </w:t>
      </w:r>
      <w:r>
        <w:rPr>
          <w:rFonts w:ascii="Times New Roman" w:hAnsi="Times New Roman"/>
          <w:b/>
          <w:sz w:val="24"/>
          <w:szCs w:val="24"/>
        </w:rPr>
        <w:t>2022,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i/>
          <w:sz w:val="24"/>
          <w:szCs w:val="24"/>
        </w:rPr>
        <w:t>48</w:t>
      </w:r>
      <w:r>
        <w:rPr>
          <w:rFonts w:ascii="Times New Roman" w:hAnsi="Times New Roman"/>
          <w:sz w:val="24"/>
          <w:szCs w:val="24"/>
        </w:rPr>
        <w:t>, 5442-5449.</w:t>
      </w:r>
    </w:p>
    <w:p w:rsidR="00FD5C12" w:rsidRDefault="00F73FC2" w:rsidP="00FB5794">
      <w:pPr>
        <w:pStyle w:val="EndNoteBibliography0"/>
        <w:kinsoku w:val="0"/>
        <w:overflowPunct w:val="0"/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(S8)</w:t>
      </w:r>
      <w:r>
        <w:rPr>
          <w:rFonts w:ascii="Times New Roman" w:hAnsi="Times New Roman"/>
          <w:sz w:val="24"/>
          <w:szCs w:val="24"/>
        </w:rPr>
        <w:tab/>
        <w:t xml:space="preserve"> Ferreira, L. S.; Silva, T. R.; Silva, V. D.; Raimundo, R. A.; Simões, T. A.; Loureiro, F. J. A.; Fagg, D. P.; Morales, M. A.; Macedo, D. A. Spinel ferrite MFe</w:t>
      </w:r>
      <w:r>
        <w:rPr>
          <w:rFonts w:ascii="Times New Roman" w:hAnsi="Times New Roman"/>
          <w:sz w:val="24"/>
          <w:szCs w:val="24"/>
          <w:vertAlign w:val="subscript"/>
        </w:rPr>
        <w:t>2</w:t>
      </w:r>
      <w:r>
        <w:rPr>
          <w:rFonts w:ascii="Times New Roman" w:hAnsi="Times New Roman"/>
          <w:sz w:val="24"/>
          <w:szCs w:val="24"/>
        </w:rPr>
        <w:t>O</w:t>
      </w:r>
      <w:r>
        <w:rPr>
          <w:rFonts w:ascii="Times New Roman" w:hAnsi="Times New Roman"/>
          <w:sz w:val="24"/>
          <w:szCs w:val="24"/>
          <w:vertAlign w:val="subscript"/>
        </w:rPr>
        <w:t>4</w:t>
      </w:r>
      <w:r>
        <w:rPr>
          <w:rFonts w:ascii="Times New Roman" w:hAnsi="Times New Roman"/>
          <w:sz w:val="24"/>
          <w:szCs w:val="24"/>
        </w:rPr>
        <w:t xml:space="preserve"> (M = Ni, Co, or Cu) nanoparticles prepared by a proteic sol-gel route for oxygen evolution reaction. </w:t>
      </w:r>
      <w:r>
        <w:rPr>
          <w:rFonts w:ascii="Times New Roman" w:hAnsi="Times New Roman"/>
          <w:i/>
          <w:sz w:val="24"/>
          <w:szCs w:val="24"/>
        </w:rPr>
        <w:t xml:space="preserve">Adv. Powder Technol. </w:t>
      </w:r>
      <w:r>
        <w:rPr>
          <w:rFonts w:ascii="Times New Roman" w:hAnsi="Times New Roman"/>
          <w:b/>
          <w:sz w:val="24"/>
          <w:szCs w:val="24"/>
        </w:rPr>
        <w:t>2022,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i/>
          <w:sz w:val="24"/>
          <w:szCs w:val="24"/>
        </w:rPr>
        <w:t xml:space="preserve">33, </w:t>
      </w:r>
      <w:r>
        <w:rPr>
          <w:rFonts w:ascii="Times New Roman" w:hAnsi="Times New Roman"/>
          <w:iCs/>
          <w:sz w:val="24"/>
          <w:szCs w:val="24"/>
        </w:rPr>
        <w:t>103391</w:t>
      </w:r>
      <w:r>
        <w:rPr>
          <w:rFonts w:ascii="Times New Roman" w:hAnsi="Times New Roman"/>
          <w:sz w:val="24"/>
          <w:szCs w:val="24"/>
        </w:rPr>
        <w:t>.</w:t>
      </w:r>
    </w:p>
    <w:p w:rsidR="00FD5C12" w:rsidRDefault="00F73FC2" w:rsidP="00FB5794">
      <w:pPr>
        <w:pStyle w:val="EndNoteBibliography0"/>
        <w:kinsoku w:val="0"/>
        <w:overflowPunct w:val="0"/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(S9)</w:t>
      </w:r>
      <w:r>
        <w:rPr>
          <w:rFonts w:ascii="Times New Roman" w:hAnsi="Times New Roman"/>
          <w:sz w:val="24"/>
          <w:szCs w:val="24"/>
        </w:rPr>
        <w:tab/>
        <w:t xml:space="preserve"> Ding, W.; Saad, A.; Wu, Y.; Wang, Z.; Li, X. CNTs/CNF-supported multi-active components as highly efficient bifunctional oxygen electrocatalysts and their applications in zinc-air batteries. </w:t>
      </w:r>
      <w:r>
        <w:rPr>
          <w:rFonts w:ascii="Times New Roman" w:hAnsi="Times New Roman"/>
          <w:i/>
          <w:sz w:val="24"/>
          <w:szCs w:val="24"/>
        </w:rPr>
        <w:t xml:space="preserve">Nano Res. </w:t>
      </w:r>
      <w:r>
        <w:rPr>
          <w:rFonts w:ascii="Times New Roman" w:hAnsi="Times New Roman"/>
          <w:b/>
          <w:sz w:val="24"/>
          <w:szCs w:val="24"/>
        </w:rPr>
        <w:t>2023</w:t>
      </w:r>
      <w:r>
        <w:rPr>
          <w:rFonts w:ascii="Times New Roman" w:hAnsi="Times New Roman"/>
          <w:sz w:val="24"/>
          <w:szCs w:val="24"/>
        </w:rPr>
        <w:t>.</w:t>
      </w:r>
    </w:p>
    <w:p w:rsidR="00F73FC2" w:rsidRPr="007A6CEC" w:rsidRDefault="00F73FC2" w:rsidP="00FB5794">
      <w:pPr>
        <w:pStyle w:val="EndNoteBibliography0"/>
        <w:kinsoku w:val="0"/>
        <w:overflowPunct w:val="0"/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(S10) Xue, J.; Deng, S.; Wang, R.; Li, Y. Efficient synergistic effect of trimetallic organic frameworks derived as bifunctional catalysis for the rechargeable zinc-air flow battery. </w:t>
      </w:r>
      <w:r>
        <w:rPr>
          <w:rFonts w:ascii="Times New Roman" w:hAnsi="Times New Roman"/>
          <w:i/>
          <w:sz w:val="24"/>
          <w:szCs w:val="24"/>
        </w:rPr>
        <w:t xml:space="preserve">Carbon </w:t>
      </w:r>
      <w:r>
        <w:rPr>
          <w:rFonts w:ascii="Times New Roman" w:hAnsi="Times New Roman"/>
          <w:b/>
          <w:sz w:val="24"/>
          <w:szCs w:val="24"/>
        </w:rPr>
        <w:t>2023,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i/>
          <w:sz w:val="24"/>
          <w:szCs w:val="24"/>
        </w:rPr>
        <w:t>205</w:t>
      </w:r>
      <w:r>
        <w:rPr>
          <w:rFonts w:ascii="Times New Roman" w:hAnsi="Times New Roman"/>
          <w:sz w:val="24"/>
          <w:szCs w:val="24"/>
        </w:rPr>
        <w:t>, 422-434.</w:t>
      </w:r>
    </w:p>
    <w:sectPr w:rsidR="00F73FC2" w:rsidRPr="007A6CEC" w:rsidSect="00FD5C12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C5838" w:rsidRDefault="006C5838" w:rsidP="007A6CEC">
      <w:r>
        <w:separator/>
      </w:r>
    </w:p>
  </w:endnote>
  <w:endnote w:type="continuationSeparator" w:id="1">
    <w:p w:rsidR="006C5838" w:rsidRDefault="006C5838" w:rsidP="007A6CE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haris SIL">
    <w:altName w:val="微软雅黑"/>
    <w:charset w:val="86"/>
    <w:family w:val="swiss"/>
    <w:pitch w:val="default"/>
    <w:sig w:usb0="00000001" w:usb1="080E0000" w:usb2="00000010" w:usb3="00000000" w:csb0="00040000" w:csb1="00000000"/>
  </w:font>
  <w:font w:name="AdvGulliv-R">
    <w:altName w:val="黑体"/>
    <w:charset w:val="86"/>
    <w:family w:val="auto"/>
    <w:pitch w:val="default"/>
    <w:sig w:usb0="00000001" w:usb1="080E0000" w:usb2="00000010" w:usb3="00000000" w:csb0="00040000" w:csb1="00000000"/>
  </w:font>
  <w:font w:name="AdvOT77db9845+fb">
    <w:altName w:val="宋体"/>
    <w:charset w:val="86"/>
    <w:family w:val="auto"/>
    <w:pitch w:val="default"/>
    <w:sig w:usb0="00000001" w:usb1="080E0000" w:usb2="00000010" w:usb3="00000000" w:csb0="00040000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dvOT999035f4">
    <w:altName w:val="宋体"/>
    <w:charset w:val="86"/>
    <w:family w:val="auto"/>
    <w:pitch w:val="default"/>
    <w:sig w:usb0="00000001" w:usb1="080E0000" w:usb2="00000010" w:usb3="00000000" w:csb0="00040000" w:csb1="00000000"/>
  </w:font>
  <w:font w:name="MetaNormalLF-Roman">
    <w:altName w:val="宋体"/>
    <w:charset w:val="86"/>
    <w:family w:val="swiss"/>
    <w:pitch w:val="default"/>
    <w:sig w:usb0="00000001" w:usb1="080E0000" w:usb2="00000010" w:usb3="00000000" w:csb0="00040000" w:csb1="00000000"/>
  </w:font>
  <w:font w:name="AdvMYR4">
    <w:altName w:val="方正舒体"/>
    <w:charset w:val="86"/>
    <w:family w:val="auto"/>
    <w:pitch w:val="default"/>
    <w:sig w:usb0="00000001" w:usb1="080E0000" w:usb2="00000010" w:usb3="00000000" w:csb0="00040000" w:csb1="00000000"/>
  </w:font>
  <w:font w:name="MinionPro-Regular">
    <w:altName w:val="宋体"/>
    <w:charset w:val="86"/>
    <w:family w:val="roman"/>
    <w:pitch w:val="default"/>
    <w:sig w:usb0="00000001" w:usb1="080E0000" w:usb2="00000010" w:usb3="00000000" w:csb0="00040000" w:csb1="00000000"/>
  </w:font>
  <w:font w:name="AdvOT987ad488+22">
    <w:altName w:val="方正舒体"/>
    <w:charset w:val="86"/>
    <w:family w:val="auto"/>
    <w:pitch w:val="default"/>
    <w:sig w:usb0="00000001" w:usb1="080E0000" w:usb2="00000010" w:usb3="00000000" w:csb0="00040000" w:csb1="00000000"/>
  </w:font>
  <w:font w:name="AdvP4C4E74">
    <w:altName w:val="方正舒体"/>
    <w:charset w:val="86"/>
    <w:family w:val="auto"/>
    <w:pitch w:val="default"/>
    <w:sig w:usb0="00000001" w:usb1="080E0000" w:usb2="00000010" w:usb3="00000000" w:csb0="00040000" w:csb1="00000000"/>
  </w:font>
  <w:font w:name="TimesNewRomanPSMT">
    <w:altName w:val="Meiryo"/>
    <w:charset w:val="80"/>
    <w:family w:val="auto"/>
    <w:pitch w:val="default"/>
    <w:sig w:usb0="00000001" w:usb1="08070000" w:usb2="00000010" w:usb3="00000000" w:csb0="00020000" w:csb1="00000000"/>
  </w:font>
  <w:font w:name="AdvOT8608a8d1+22">
    <w:altName w:val="宋体"/>
    <w:charset w:val="86"/>
    <w:family w:val="auto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C5838" w:rsidRDefault="006C5838" w:rsidP="007A6CEC">
      <w:r>
        <w:separator/>
      </w:r>
    </w:p>
  </w:footnote>
  <w:footnote w:type="continuationSeparator" w:id="1">
    <w:p w:rsidR="006C5838" w:rsidRDefault="006C5838" w:rsidP="007A6CE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jIwMjdiMDhkNTU2MzQxMjNkZTRhOGJjNzg2NDU2Y2UifQ=="/>
  </w:docVars>
  <w:rsids>
    <w:rsidRoot w:val="007E6A69"/>
    <w:rsid w:val="00031AF6"/>
    <w:rsid w:val="00044468"/>
    <w:rsid w:val="000F7166"/>
    <w:rsid w:val="002013E2"/>
    <w:rsid w:val="00223617"/>
    <w:rsid w:val="00235305"/>
    <w:rsid w:val="00235908"/>
    <w:rsid w:val="002A47BF"/>
    <w:rsid w:val="002C1FFA"/>
    <w:rsid w:val="00325DA4"/>
    <w:rsid w:val="00346F0D"/>
    <w:rsid w:val="0035085C"/>
    <w:rsid w:val="00385E88"/>
    <w:rsid w:val="00411163"/>
    <w:rsid w:val="004D21E7"/>
    <w:rsid w:val="004F2DBF"/>
    <w:rsid w:val="00550631"/>
    <w:rsid w:val="005C407E"/>
    <w:rsid w:val="006414A7"/>
    <w:rsid w:val="006522DA"/>
    <w:rsid w:val="00681BD5"/>
    <w:rsid w:val="006C5838"/>
    <w:rsid w:val="007748AF"/>
    <w:rsid w:val="007A6CEC"/>
    <w:rsid w:val="007E6A69"/>
    <w:rsid w:val="008D12D4"/>
    <w:rsid w:val="00944D1F"/>
    <w:rsid w:val="009814EE"/>
    <w:rsid w:val="009E790C"/>
    <w:rsid w:val="009F1841"/>
    <w:rsid w:val="00AB3755"/>
    <w:rsid w:val="00AD306C"/>
    <w:rsid w:val="00BA0858"/>
    <w:rsid w:val="00BA21D8"/>
    <w:rsid w:val="00BD63CB"/>
    <w:rsid w:val="00C50D14"/>
    <w:rsid w:val="00C636BB"/>
    <w:rsid w:val="00C91575"/>
    <w:rsid w:val="00C95D2A"/>
    <w:rsid w:val="00CC637C"/>
    <w:rsid w:val="00D17923"/>
    <w:rsid w:val="00D3472D"/>
    <w:rsid w:val="00D66D4E"/>
    <w:rsid w:val="00D7645F"/>
    <w:rsid w:val="00E62F2D"/>
    <w:rsid w:val="00E92EC8"/>
    <w:rsid w:val="00F041EC"/>
    <w:rsid w:val="00F73FC2"/>
    <w:rsid w:val="00F774D9"/>
    <w:rsid w:val="00FB5794"/>
    <w:rsid w:val="00FC1E5A"/>
    <w:rsid w:val="00FD5C12"/>
    <w:rsid w:val="00FF39FB"/>
    <w:rsid w:val="05A36F5B"/>
    <w:rsid w:val="07BA233A"/>
    <w:rsid w:val="08297BEC"/>
    <w:rsid w:val="0CEE31B2"/>
    <w:rsid w:val="0EB83A78"/>
    <w:rsid w:val="0FFA00C0"/>
    <w:rsid w:val="182201B4"/>
    <w:rsid w:val="18356139"/>
    <w:rsid w:val="192F0DDA"/>
    <w:rsid w:val="1B4B5C73"/>
    <w:rsid w:val="20CE712B"/>
    <w:rsid w:val="22B12860"/>
    <w:rsid w:val="239D1036"/>
    <w:rsid w:val="255B6AB3"/>
    <w:rsid w:val="25DF5936"/>
    <w:rsid w:val="268B161A"/>
    <w:rsid w:val="3172070C"/>
    <w:rsid w:val="31AD4B3A"/>
    <w:rsid w:val="3509652C"/>
    <w:rsid w:val="38A20C31"/>
    <w:rsid w:val="395C1320"/>
    <w:rsid w:val="398C14D9"/>
    <w:rsid w:val="46D06EA9"/>
    <w:rsid w:val="4BE86A43"/>
    <w:rsid w:val="4E0538DC"/>
    <w:rsid w:val="52C75604"/>
    <w:rsid w:val="54E3424B"/>
    <w:rsid w:val="595E6596"/>
    <w:rsid w:val="59853B23"/>
    <w:rsid w:val="5B4F263B"/>
    <w:rsid w:val="625B7B17"/>
    <w:rsid w:val="641E704E"/>
    <w:rsid w:val="6B6C4B43"/>
    <w:rsid w:val="6B9D2F4E"/>
    <w:rsid w:val="6E9D5013"/>
    <w:rsid w:val="74FC0CE6"/>
    <w:rsid w:val="75BC66C7"/>
    <w:rsid w:val="76A5715B"/>
    <w:rsid w:val="79464C25"/>
    <w:rsid w:val="7A401675"/>
    <w:rsid w:val="7A6A49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 fillcolor="white">
      <v:fill color="white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等线" w:eastAsia="等线" w:hAnsi="等线" w:cs="等线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Table Grid" w:semiHidden="0" w:uiPriority="59" w:unhideWhenUsed="0"/>
    <w:lsdException w:name="No Spacing" w:semiHidden="0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5C12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FD5C12"/>
    <w:pPr>
      <w:tabs>
        <w:tab w:val="center" w:pos="4153"/>
        <w:tab w:val="right" w:pos="8306"/>
      </w:tabs>
      <w:snapToGrid w:val="0"/>
      <w:jc w:val="left"/>
    </w:pPr>
    <w:rPr>
      <w:rFonts w:cs="Times New Roman"/>
      <w:kern w:val="0"/>
      <w:sz w:val="18"/>
      <w:szCs w:val="18"/>
    </w:rPr>
  </w:style>
  <w:style w:type="character" w:customStyle="1" w:styleId="Char">
    <w:name w:val="页脚 Char"/>
    <w:link w:val="a3"/>
    <w:uiPriority w:val="99"/>
    <w:rsid w:val="00FD5C12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FD5C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cs="Times New Roman"/>
      <w:kern w:val="0"/>
      <w:sz w:val="18"/>
      <w:szCs w:val="18"/>
    </w:rPr>
  </w:style>
  <w:style w:type="character" w:customStyle="1" w:styleId="Char0">
    <w:name w:val="页眉 Char"/>
    <w:link w:val="a4"/>
    <w:uiPriority w:val="99"/>
    <w:rsid w:val="00FD5C12"/>
    <w:rPr>
      <w:sz w:val="18"/>
      <w:szCs w:val="18"/>
    </w:rPr>
  </w:style>
  <w:style w:type="paragraph" w:styleId="a5">
    <w:name w:val="Normal (Web)"/>
    <w:basedOn w:val="a"/>
    <w:uiPriority w:val="99"/>
    <w:unhideWhenUsed/>
    <w:rsid w:val="00FD5C12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table" w:styleId="a6">
    <w:name w:val="Table Grid"/>
    <w:basedOn w:val="a1"/>
    <w:uiPriority w:val="59"/>
    <w:rsid w:val="00FD5C12"/>
    <w:rPr>
      <w:rFonts w:ascii="Calibri" w:eastAsia="宋体" w:hAnsi="Calibri" w:cs="Times New Roman"/>
      <w:kern w:val="2"/>
      <w:sz w:val="21"/>
      <w:szCs w:val="22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FD5C12"/>
    <w:pPr>
      <w:widowControl w:val="0"/>
      <w:autoSpaceDE w:val="0"/>
      <w:autoSpaceDN w:val="0"/>
      <w:adjustRightInd w:val="0"/>
    </w:pPr>
    <w:rPr>
      <w:rFonts w:ascii="Charis SIL" w:eastAsia="Charis SIL" w:cs="Charis SIL"/>
      <w:color w:val="000000"/>
      <w:sz w:val="24"/>
      <w:szCs w:val="24"/>
    </w:rPr>
  </w:style>
  <w:style w:type="character" w:customStyle="1" w:styleId="EndNoteBibliography">
    <w:name w:val="EndNote Bibliography 字符"/>
    <w:link w:val="EndNoteBibliography0"/>
    <w:rsid w:val="00FD5C12"/>
    <w:rPr>
      <w:kern w:val="2"/>
      <w:szCs w:val="22"/>
    </w:rPr>
  </w:style>
  <w:style w:type="paragraph" w:customStyle="1" w:styleId="EndNoteBibliography0">
    <w:name w:val="EndNote Bibliography"/>
    <w:basedOn w:val="a"/>
    <w:link w:val="EndNoteBibliography"/>
    <w:rsid w:val="00FD5C12"/>
    <w:rPr>
      <w:rFonts w:cs="Times New Roman"/>
      <w:sz w:val="20"/>
    </w:rPr>
  </w:style>
  <w:style w:type="paragraph" w:styleId="a7">
    <w:name w:val="Balloon Text"/>
    <w:basedOn w:val="a"/>
    <w:link w:val="Char1"/>
    <w:uiPriority w:val="99"/>
    <w:semiHidden/>
    <w:unhideWhenUsed/>
    <w:rsid w:val="00D66D4E"/>
    <w:rPr>
      <w:rFonts w:cs="Times New Roman"/>
      <w:sz w:val="18"/>
      <w:szCs w:val="18"/>
    </w:rPr>
  </w:style>
  <w:style w:type="character" w:customStyle="1" w:styleId="Char1">
    <w:name w:val="批注框文本 Char"/>
    <w:link w:val="a7"/>
    <w:uiPriority w:val="99"/>
    <w:semiHidden/>
    <w:rsid w:val="00D66D4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22</Pages>
  <Words>1602</Words>
  <Characters>9138</Characters>
  <Application>Microsoft Office Word</Application>
  <DocSecurity>0</DocSecurity>
  <Lines>76</Lines>
  <Paragraphs>21</Paragraphs>
  <ScaleCrop>false</ScaleCrop>
  <Company>Microsoft</Company>
  <LinksUpToDate>false</LinksUpToDate>
  <CharactersWithSpaces>10719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 玮</dc:creator>
  <cp:lastModifiedBy>lenovo</cp:lastModifiedBy>
  <cp:revision>8</cp:revision>
  <dcterms:created xsi:type="dcterms:W3CDTF">2023-05-05T08:30:00Z</dcterms:created>
  <dcterms:modified xsi:type="dcterms:W3CDTF">2024-05-27T07:43:00Z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DDC2C3958C474238A55D21CB48EB0BFB_12</vt:lpwstr>
  </property>
</Properties>
</file>