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F15" w:rsidRPr="002E05BA" w:rsidRDefault="00670A59">
      <w:pPr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2E05BA">
        <w:rPr>
          <w:rFonts w:ascii="Times New Roman" w:hAnsi="Times New Roman" w:cs="Times New Roman" w:hint="eastAsia"/>
          <w:b/>
          <w:sz w:val="20"/>
          <w:szCs w:val="20"/>
        </w:rPr>
        <w:t>Table S</w:t>
      </w:r>
      <w:r w:rsidR="00321E1B">
        <w:rPr>
          <w:rFonts w:ascii="Times New Roman" w:hAnsi="Times New Roman" w:cs="Times New Roman" w:hint="eastAsia"/>
          <w:b/>
          <w:sz w:val="20"/>
          <w:szCs w:val="20"/>
        </w:rPr>
        <w:t>4</w:t>
      </w:r>
      <w:bookmarkStart w:id="0" w:name="_GoBack"/>
      <w:bookmarkEnd w:id="0"/>
      <w:r w:rsidR="002E05BA" w:rsidRPr="002E05BA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 w:rsidR="0003036E" w:rsidRPr="002E05BA">
        <w:rPr>
          <w:rFonts w:ascii="Times New Roman" w:hAnsi="Times New Roman" w:cs="Times New Roman"/>
          <w:b/>
          <w:sz w:val="20"/>
          <w:szCs w:val="20"/>
        </w:rPr>
        <w:t>Summary</w:t>
      </w:r>
      <w:r w:rsidR="00075EC2" w:rsidRPr="002E05BA">
        <w:rPr>
          <w:rFonts w:ascii="Times New Roman" w:hAnsi="Times New Roman" w:cs="Times New Roman"/>
          <w:b/>
          <w:sz w:val="20"/>
          <w:szCs w:val="20"/>
        </w:rPr>
        <w:t xml:space="preserve"> of reads from </w:t>
      </w:r>
      <w:proofErr w:type="spellStart"/>
      <w:r w:rsidRPr="002E05BA">
        <w:rPr>
          <w:rFonts w:ascii="Times New Roman" w:hAnsi="Times New Roman" w:cs="Times New Roman" w:hint="eastAsia"/>
          <w:b/>
          <w:sz w:val="20"/>
          <w:szCs w:val="20"/>
        </w:rPr>
        <w:t>d</w:t>
      </w:r>
      <w:r w:rsidR="00075EC2" w:rsidRPr="002E05BA">
        <w:rPr>
          <w:rFonts w:ascii="Times New Roman" w:hAnsi="Times New Roman" w:cs="Times New Roman"/>
          <w:b/>
          <w:sz w:val="20"/>
          <w:szCs w:val="20"/>
        </w:rPr>
        <w:t>egradome</w:t>
      </w:r>
      <w:proofErr w:type="spellEnd"/>
      <w:r w:rsidR="00075EC2" w:rsidRPr="002E05BA">
        <w:rPr>
          <w:rFonts w:ascii="Times New Roman" w:hAnsi="Times New Roman" w:cs="Times New Roman"/>
          <w:b/>
          <w:sz w:val="20"/>
          <w:szCs w:val="20"/>
        </w:rPr>
        <w:t xml:space="preserve"> sequencing</w:t>
      </w:r>
      <w:r w:rsidR="00E132B3">
        <w:rPr>
          <w:rFonts w:ascii="Times New Roman" w:hAnsi="Times New Roman" w:cs="Times New Roman" w:hint="eastAsia"/>
          <w:b/>
          <w:sz w:val="20"/>
          <w:szCs w:val="20"/>
        </w:rPr>
        <w:t>.</w:t>
      </w:r>
      <w:proofErr w:type="gramEnd"/>
    </w:p>
    <w:tbl>
      <w:tblPr>
        <w:tblStyle w:val="a3"/>
        <w:tblW w:w="9037" w:type="dxa"/>
        <w:jc w:val="center"/>
        <w:tblInd w:w="-1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1278"/>
        <w:gridCol w:w="1276"/>
        <w:gridCol w:w="1160"/>
        <w:gridCol w:w="1246"/>
      </w:tblGrid>
      <w:tr w:rsidR="00075EC2" w:rsidRPr="00075EC2" w:rsidTr="00075EC2">
        <w:trPr>
          <w:trHeight w:val="300"/>
          <w:jc w:val="center"/>
        </w:trPr>
        <w:tc>
          <w:tcPr>
            <w:tcW w:w="407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75EC2" w:rsidRPr="00075EC2" w:rsidRDefault="00075EC2" w:rsidP="00075EC2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b/>
                <w:sz w:val="20"/>
                <w:szCs w:val="20"/>
              </w:rPr>
              <w:t>Sample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75EC2" w:rsidRPr="00075EC2" w:rsidRDefault="00075EC2" w:rsidP="00670A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b/>
                <w:sz w:val="20"/>
                <w:szCs w:val="20"/>
              </w:rPr>
              <w:t>MC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75EC2" w:rsidRPr="00075EC2" w:rsidRDefault="00075EC2" w:rsidP="00075E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b/>
                <w:sz w:val="20"/>
                <w:szCs w:val="20"/>
              </w:rPr>
              <w:t>MC</w:t>
            </w:r>
            <w:r w:rsidRPr="00075EC2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Pr="00075EC2">
              <w:rPr>
                <w:rFonts w:ascii="Times New Roman" w:hAnsi="Times New Roman" w:cs="Times New Roman"/>
                <w:b/>
                <w:sz w:val="20"/>
                <w:szCs w:val="20"/>
              </w:rPr>
              <w:t>(ratio)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75EC2" w:rsidRPr="00075EC2" w:rsidRDefault="00075EC2" w:rsidP="00670A5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b/>
                <w:sz w:val="20"/>
                <w:szCs w:val="20"/>
              </w:rPr>
              <w:t>MH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75EC2" w:rsidRPr="00075EC2" w:rsidRDefault="00075EC2" w:rsidP="00075E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b/>
                <w:sz w:val="20"/>
                <w:szCs w:val="20"/>
              </w:rPr>
              <w:t>MH</w:t>
            </w:r>
            <w:r w:rsidRPr="00075EC2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Pr="00075EC2">
              <w:rPr>
                <w:rFonts w:ascii="Times New Roman" w:hAnsi="Times New Roman" w:cs="Times New Roman"/>
                <w:b/>
                <w:sz w:val="20"/>
                <w:szCs w:val="20"/>
              </w:rPr>
              <w:t>(ratio)</w:t>
            </w:r>
          </w:p>
        </w:tc>
      </w:tr>
      <w:tr w:rsidR="00075EC2" w:rsidRPr="00075EC2" w:rsidTr="00075EC2">
        <w:trPr>
          <w:trHeight w:val="300"/>
          <w:jc w:val="center"/>
        </w:trPr>
        <w:tc>
          <w:tcPr>
            <w:tcW w:w="4077" w:type="dxa"/>
            <w:tcBorders>
              <w:top w:val="single" w:sz="4" w:space="0" w:color="auto"/>
            </w:tcBorders>
            <w:noWrap/>
            <w:hideMark/>
          </w:tcPr>
          <w:p w:rsidR="00075EC2" w:rsidRPr="00075EC2" w:rsidRDefault="00075EC2" w:rsidP="00670A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 xml:space="preserve">Raw </w:t>
            </w:r>
            <w:r w:rsidR="00670A59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eads</w:t>
            </w:r>
          </w:p>
        </w:tc>
        <w:tc>
          <w:tcPr>
            <w:tcW w:w="1278" w:type="dxa"/>
            <w:tcBorders>
              <w:top w:val="single" w:sz="4" w:space="0" w:color="auto"/>
            </w:tcBorders>
            <w:noWrap/>
            <w:hideMark/>
          </w:tcPr>
          <w:p w:rsidR="00075EC2" w:rsidRPr="00075EC2" w:rsidRDefault="00075EC2" w:rsidP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21136209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:rsidR="00075EC2" w:rsidRPr="00075EC2" w:rsidRDefault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noWrap/>
            <w:hideMark/>
          </w:tcPr>
          <w:p w:rsidR="00075EC2" w:rsidRPr="00075EC2" w:rsidRDefault="00075EC2" w:rsidP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11630262</w:t>
            </w:r>
          </w:p>
        </w:tc>
        <w:tc>
          <w:tcPr>
            <w:tcW w:w="1246" w:type="dxa"/>
            <w:tcBorders>
              <w:top w:val="single" w:sz="4" w:space="0" w:color="auto"/>
            </w:tcBorders>
            <w:noWrap/>
            <w:hideMark/>
          </w:tcPr>
          <w:p w:rsidR="00075EC2" w:rsidRPr="00075EC2" w:rsidRDefault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075EC2" w:rsidRPr="00075EC2" w:rsidTr="00075EC2">
        <w:trPr>
          <w:trHeight w:val="300"/>
          <w:jc w:val="center"/>
        </w:trPr>
        <w:tc>
          <w:tcPr>
            <w:tcW w:w="4077" w:type="dxa"/>
            <w:noWrap/>
            <w:hideMark/>
          </w:tcPr>
          <w:p w:rsidR="00075EC2" w:rsidRPr="00075EC2" w:rsidRDefault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reads &lt; 15nt after removing 3 adaptor</w:t>
            </w:r>
          </w:p>
        </w:tc>
        <w:tc>
          <w:tcPr>
            <w:tcW w:w="1278" w:type="dxa"/>
            <w:noWrap/>
            <w:hideMark/>
          </w:tcPr>
          <w:p w:rsidR="00075EC2" w:rsidRPr="00075EC2" w:rsidRDefault="00075EC2" w:rsidP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58091</w:t>
            </w:r>
          </w:p>
        </w:tc>
        <w:tc>
          <w:tcPr>
            <w:tcW w:w="1276" w:type="dxa"/>
            <w:noWrap/>
            <w:hideMark/>
          </w:tcPr>
          <w:p w:rsidR="00075EC2" w:rsidRPr="00075EC2" w:rsidRDefault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0.27%</w:t>
            </w:r>
          </w:p>
        </w:tc>
        <w:tc>
          <w:tcPr>
            <w:tcW w:w="1160" w:type="dxa"/>
            <w:noWrap/>
            <w:hideMark/>
          </w:tcPr>
          <w:p w:rsidR="00075EC2" w:rsidRPr="00075EC2" w:rsidRDefault="00075EC2" w:rsidP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77875</w:t>
            </w:r>
          </w:p>
        </w:tc>
        <w:tc>
          <w:tcPr>
            <w:tcW w:w="1246" w:type="dxa"/>
            <w:noWrap/>
            <w:hideMark/>
          </w:tcPr>
          <w:p w:rsidR="00075EC2" w:rsidRPr="00075EC2" w:rsidRDefault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0.67%</w:t>
            </w:r>
          </w:p>
        </w:tc>
      </w:tr>
      <w:tr w:rsidR="00075EC2" w:rsidRPr="00075EC2" w:rsidTr="00075EC2">
        <w:trPr>
          <w:trHeight w:val="300"/>
          <w:jc w:val="center"/>
        </w:trPr>
        <w:tc>
          <w:tcPr>
            <w:tcW w:w="4077" w:type="dxa"/>
            <w:noWrap/>
            <w:hideMark/>
          </w:tcPr>
          <w:p w:rsidR="00075EC2" w:rsidRPr="00075EC2" w:rsidRDefault="00075EC2" w:rsidP="00670A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Mappable</w:t>
            </w:r>
            <w:proofErr w:type="spellEnd"/>
            <w:r w:rsidRPr="00075E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70A59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eads</w:t>
            </w:r>
          </w:p>
        </w:tc>
        <w:tc>
          <w:tcPr>
            <w:tcW w:w="1278" w:type="dxa"/>
            <w:noWrap/>
            <w:hideMark/>
          </w:tcPr>
          <w:p w:rsidR="00075EC2" w:rsidRPr="00075EC2" w:rsidRDefault="00075EC2" w:rsidP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21078118</w:t>
            </w:r>
          </w:p>
        </w:tc>
        <w:tc>
          <w:tcPr>
            <w:tcW w:w="1276" w:type="dxa"/>
            <w:noWrap/>
            <w:hideMark/>
          </w:tcPr>
          <w:p w:rsidR="00075EC2" w:rsidRPr="00075EC2" w:rsidRDefault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99.73%</w:t>
            </w:r>
          </w:p>
        </w:tc>
        <w:tc>
          <w:tcPr>
            <w:tcW w:w="1160" w:type="dxa"/>
            <w:noWrap/>
            <w:hideMark/>
          </w:tcPr>
          <w:p w:rsidR="00075EC2" w:rsidRPr="00075EC2" w:rsidRDefault="00075EC2" w:rsidP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11552387</w:t>
            </w:r>
          </w:p>
        </w:tc>
        <w:tc>
          <w:tcPr>
            <w:tcW w:w="1246" w:type="dxa"/>
            <w:noWrap/>
            <w:hideMark/>
          </w:tcPr>
          <w:p w:rsidR="00075EC2" w:rsidRPr="00075EC2" w:rsidRDefault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99.33%</w:t>
            </w:r>
          </w:p>
        </w:tc>
      </w:tr>
      <w:tr w:rsidR="00075EC2" w:rsidRPr="00075EC2" w:rsidTr="00075EC2">
        <w:trPr>
          <w:trHeight w:val="300"/>
          <w:jc w:val="center"/>
        </w:trPr>
        <w:tc>
          <w:tcPr>
            <w:tcW w:w="4077" w:type="dxa"/>
            <w:noWrap/>
            <w:hideMark/>
          </w:tcPr>
          <w:p w:rsidR="00075EC2" w:rsidRPr="00075EC2" w:rsidRDefault="00075EC2" w:rsidP="00670A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 xml:space="preserve">Unique </w:t>
            </w:r>
            <w:r w:rsidR="00670A59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 xml:space="preserve">aw </w:t>
            </w:r>
            <w:r w:rsidR="00670A59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eads</w:t>
            </w:r>
          </w:p>
        </w:tc>
        <w:tc>
          <w:tcPr>
            <w:tcW w:w="1278" w:type="dxa"/>
            <w:noWrap/>
            <w:hideMark/>
          </w:tcPr>
          <w:p w:rsidR="00075EC2" w:rsidRPr="00075EC2" w:rsidRDefault="00075EC2" w:rsidP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2263601</w:t>
            </w:r>
          </w:p>
        </w:tc>
        <w:tc>
          <w:tcPr>
            <w:tcW w:w="1276" w:type="dxa"/>
            <w:noWrap/>
            <w:hideMark/>
          </w:tcPr>
          <w:p w:rsidR="00075EC2" w:rsidRPr="00075EC2" w:rsidRDefault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60" w:type="dxa"/>
            <w:noWrap/>
            <w:hideMark/>
          </w:tcPr>
          <w:p w:rsidR="00075EC2" w:rsidRPr="00075EC2" w:rsidRDefault="00075EC2" w:rsidP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2552749</w:t>
            </w:r>
          </w:p>
        </w:tc>
        <w:tc>
          <w:tcPr>
            <w:tcW w:w="1246" w:type="dxa"/>
            <w:noWrap/>
            <w:hideMark/>
          </w:tcPr>
          <w:p w:rsidR="00075EC2" w:rsidRPr="00075EC2" w:rsidRDefault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835AB7" w:rsidRPr="00835AB7" w:rsidTr="00075EC2">
        <w:trPr>
          <w:trHeight w:val="300"/>
          <w:jc w:val="center"/>
        </w:trPr>
        <w:tc>
          <w:tcPr>
            <w:tcW w:w="4077" w:type="dxa"/>
            <w:noWrap/>
            <w:hideMark/>
          </w:tcPr>
          <w:p w:rsidR="00075EC2" w:rsidRPr="00835AB7" w:rsidRDefault="00075EC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Unique reads &lt; 15nt after removing 3 adaptor</w:t>
            </w:r>
          </w:p>
        </w:tc>
        <w:tc>
          <w:tcPr>
            <w:tcW w:w="1278" w:type="dxa"/>
            <w:noWrap/>
            <w:hideMark/>
          </w:tcPr>
          <w:p w:rsidR="00075EC2" w:rsidRPr="00835AB7" w:rsidRDefault="00075EC2" w:rsidP="00075EC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11594</w:t>
            </w:r>
          </w:p>
        </w:tc>
        <w:tc>
          <w:tcPr>
            <w:tcW w:w="1276" w:type="dxa"/>
            <w:noWrap/>
            <w:hideMark/>
          </w:tcPr>
          <w:p w:rsidR="00075EC2" w:rsidRPr="00835AB7" w:rsidRDefault="00075EC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0.51%</w:t>
            </w:r>
          </w:p>
        </w:tc>
        <w:tc>
          <w:tcPr>
            <w:tcW w:w="1160" w:type="dxa"/>
            <w:noWrap/>
            <w:hideMark/>
          </w:tcPr>
          <w:p w:rsidR="00075EC2" w:rsidRPr="00835AB7" w:rsidRDefault="00075EC2" w:rsidP="00075EC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14621</w:t>
            </w:r>
          </w:p>
        </w:tc>
        <w:tc>
          <w:tcPr>
            <w:tcW w:w="1246" w:type="dxa"/>
            <w:noWrap/>
            <w:hideMark/>
          </w:tcPr>
          <w:p w:rsidR="00075EC2" w:rsidRPr="00835AB7" w:rsidRDefault="00075EC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0.57%</w:t>
            </w:r>
          </w:p>
        </w:tc>
      </w:tr>
      <w:tr w:rsidR="00835AB7" w:rsidRPr="00835AB7" w:rsidTr="00075EC2">
        <w:trPr>
          <w:trHeight w:val="300"/>
          <w:jc w:val="center"/>
        </w:trPr>
        <w:tc>
          <w:tcPr>
            <w:tcW w:w="4077" w:type="dxa"/>
            <w:noWrap/>
            <w:hideMark/>
          </w:tcPr>
          <w:p w:rsidR="00075EC2" w:rsidRPr="00835AB7" w:rsidRDefault="00075EC2" w:rsidP="00670A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Unique </w:t>
            </w:r>
            <w:proofErr w:type="spellStart"/>
            <w:r w:rsidR="00670A59" w:rsidRPr="00835AB7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m</w:t>
            </w: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appable</w:t>
            </w:r>
            <w:proofErr w:type="spellEnd"/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670A59" w:rsidRPr="00835AB7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r</w:t>
            </w: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eads</w:t>
            </w:r>
          </w:p>
        </w:tc>
        <w:tc>
          <w:tcPr>
            <w:tcW w:w="1278" w:type="dxa"/>
            <w:noWrap/>
            <w:hideMark/>
          </w:tcPr>
          <w:p w:rsidR="00075EC2" w:rsidRPr="00835AB7" w:rsidRDefault="00075EC2" w:rsidP="00075EC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2252007</w:t>
            </w:r>
          </w:p>
        </w:tc>
        <w:tc>
          <w:tcPr>
            <w:tcW w:w="1276" w:type="dxa"/>
            <w:noWrap/>
            <w:hideMark/>
          </w:tcPr>
          <w:p w:rsidR="00075EC2" w:rsidRPr="00835AB7" w:rsidRDefault="00075EC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99.49%</w:t>
            </w:r>
          </w:p>
        </w:tc>
        <w:tc>
          <w:tcPr>
            <w:tcW w:w="1160" w:type="dxa"/>
            <w:noWrap/>
            <w:hideMark/>
          </w:tcPr>
          <w:p w:rsidR="00075EC2" w:rsidRPr="00835AB7" w:rsidRDefault="00075EC2" w:rsidP="00075EC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2538128</w:t>
            </w:r>
          </w:p>
        </w:tc>
        <w:tc>
          <w:tcPr>
            <w:tcW w:w="1246" w:type="dxa"/>
            <w:noWrap/>
            <w:hideMark/>
          </w:tcPr>
          <w:p w:rsidR="00075EC2" w:rsidRPr="00835AB7" w:rsidRDefault="00075EC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99.43%</w:t>
            </w:r>
          </w:p>
        </w:tc>
      </w:tr>
      <w:tr w:rsidR="00835AB7" w:rsidRPr="00835AB7" w:rsidTr="00075EC2">
        <w:trPr>
          <w:trHeight w:val="300"/>
          <w:jc w:val="center"/>
        </w:trPr>
        <w:tc>
          <w:tcPr>
            <w:tcW w:w="4077" w:type="dxa"/>
            <w:noWrap/>
            <w:hideMark/>
          </w:tcPr>
          <w:p w:rsidR="00075EC2" w:rsidRPr="00835AB7" w:rsidRDefault="00075EC2" w:rsidP="00670A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Transcript </w:t>
            </w:r>
            <w:r w:rsidR="00670A59" w:rsidRPr="00835AB7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m</w:t>
            </w: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apped </w:t>
            </w:r>
            <w:r w:rsidR="00670A59" w:rsidRPr="00835AB7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r</w:t>
            </w: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eads</w:t>
            </w:r>
          </w:p>
        </w:tc>
        <w:tc>
          <w:tcPr>
            <w:tcW w:w="1278" w:type="dxa"/>
            <w:noWrap/>
            <w:hideMark/>
          </w:tcPr>
          <w:p w:rsidR="00075EC2" w:rsidRPr="00835AB7" w:rsidRDefault="00075EC2" w:rsidP="00075EC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9395171</w:t>
            </w:r>
          </w:p>
        </w:tc>
        <w:tc>
          <w:tcPr>
            <w:tcW w:w="1276" w:type="dxa"/>
            <w:noWrap/>
            <w:hideMark/>
          </w:tcPr>
          <w:p w:rsidR="00075EC2" w:rsidRPr="00835AB7" w:rsidRDefault="00075EC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44.45%</w:t>
            </w:r>
          </w:p>
        </w:tc>
        <w:tc>
          <w:tcPr>
            <w:tcW w:w="1160" w:type="dxa"/>
            <w:noWrap/>
            <w:hideMark/>
          </w:tcPr>
          <w:p w:rsidR="00075EC2" w:rsidRPr="00835AB7" w:rsidRDefault="00075EC2" w:rsidP="00075EC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4861092</w:t>
            </w:r>
          </w:p>
        </w:tc>
        <w:tc>
          <w:tcPr>
            <w:tcW w:w="1246" w:type="dxa"/>
            <w:noWrap/>
            <w:hideMark/>
          </w:tcPr>
          <w:p w:rsidR="00075EC2" w:rsidRPr="00835AB7" w:rsidRDefault="00075EC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41.80%</w:t>
            </w:r>
          </w:p>
        </w:tc>
      </w:tr>
      <w:tr w:rsidR="00835AB7" w:rsidRPr="00835AB7" w:rsidTr="00075EC2">
        <w:trPr>
          <w:trHeight w:val="300"/>
          <w:jc w:val="center"/>
        </w:trPr>
        <w:tc>
          <w:tcPr>
            <w:tcW w:w="4077" w:type="dxa"/>
            <w:noWrap/>
            <w:hideMark/>
          </w:tcPr>
          <w:p w:rsidR="00075EC2" w:rsidRPr="00835AB7" w:rsidRDefault="00075EC2" w:rsidP="00670A5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Unique </w:t>
            </w:r>
            <w:r w:rsidR="00670A59" w:rsidRPr="00835AB7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t</w:t>
            </w: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ranscript </w:t>
            </w:r>
            <w:r w:rsidR="00670A59" w:rsidRPr="00835AB7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m</w:t>
            </w: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apped </w:t>
            </w:r>
            <w:r w:rsidR="00670A59" w:rsidRPr="00835AB7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r</w:t>
            </w: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eads</w:t>
            </w:r>
          </w:p>
        </w:tc>
        <w:tc>
          <w:tcPr>
            <w:tcW w:w="1278" w:type="dxa"/>
            <w:noWrap/>
            <w:hideMark/>
          </w:tcPr>
          <w:p w:rsidR="00075EC2" w:rsidRPr="00835AB7" w:rsidRDefault="00075EC2" w:rsidP="00075EC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1534511</w:t>
            </w:r>
          </w:p>
        </w:tc>
        <w:tc>
          <w:tcPr>
            <w:tcW w:w="1276" w:type="dxa"/>
            <w:noWrap/>
            <w:hideMark/>
          </w:tcPr>
          <w:p w:rsidR="00075EC2" w:rsidRPr="00835AB7" w:rsidRDefault="00075EC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67.79%</w:t>
            </w:r>
          </w:p>
        </w:tc>
        <w:tc>
          <w:tcPr>
            <w:tcW w:w="1160" w:type="dxa"/>
            <w:noWrap/>
            <w:hideMark/>
          </w:tcPr>
          <w:p w:rsidR="00075EC2" w:rsidRPr="00835AB7" w:rsidRDefault="00075EC2" w:rsidP="00075EC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1490473</w:t>
            </w:r>
          </w:p>
        </w:tc>
        <w:tc>
          <w:tcPr>
            <w:tcW w:w="1246" w:type="dxa"/>
            <w:noWrap/>
            <w:hideMark/>
          </w:tcPr>
          <w:p w:rsidR="00075EC2" w:rsidRPr="00835AB7" w:rsidRDefault="00075EC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35A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58.39%</w:t>
            </w:r>
          </w:p>
        </w:tc>
      </w:tr>
      <w:tr w:rsidR="00075EC2" w:rsidRPr="00075EC2" w:rsidTr="00075EC2">
        <w:trPr>
          <w:trHeight w:val="300"/>
          <w:jc w:val="center"/>
        </w:trPr>
        <w:tc>
          <w:tcPr>
            <w:tcW w:w="4077" w:type="dxa"/>
            <w:noWrap/>
            <w:hideMark/>
          </w:tcPr>
          <w:p w:rsidR="00075EC2" w:rsidRPr="00075EC2" w:rsidRDefault="00075EC2" w:rsidP="00670A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 xml:space="preserve">Number of input </w:t>
            </w:r>
            <w:r w:rsidR="00670A59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ranscript</w:t>
            </w:r>
          </w:p>
        </w:tc>
        <w:tc>
          <w:tcPr>
            <w:tcW w:w="1278" w:type="dxa"/>
            <w:noWrap/>
            <w:hideMark/>
          </w:tcPr>
          <w:p w:rsidR="00075EC2" w:rsidRPr="00075EC2" w:rsidRDefault="00075EC2" w:rsidP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131612</w:t>
            </w:r>
          </w:p>
        </w:tc>
        <w:tc>
          <w:tcPr>
            <w:tcW w:w="1276" w:type="dxa"/>
            <w:noWrap/>
            <w:hideMark/>
          </w:tcPr>
          <w:p w:rsidR="00075EC2" w:rsidRPr="00075EC2" w:rsidRDefault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160" w:type="dxa"/>
            <w:noWrap/>
            <w:hideMark/>
          </w:tcPr>
          <w:p w:rsidR="00075EC2" w:rsidRPr="00075EC2" w:rsidRDefault="00075EC2" w:rsidP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131612</w:t>
            </w:r>
          </w:p>
        </w:tc>
        <w:tc>
          <w:tcPr>
            <w:tcW w:w="1246" w:type="dxa"/>
            <w:noWrap/>
            <w:hideMark/>
          </w:tcPr>
          <w:p w:rsidR="00075EC2" w:rsidRPr="00075EC2" w:rsidRDefault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075EC2" w:rsidRPr="00075EC2" w:rsidTr="00075EC2">
        <w:trPr>
          <w:trHeight w:val="300"/>
          <w:jc w:val="center"/>
        </w:trPr>
        <w:tc>
          <w:tcPr>
            <w:tcW w:w="4077" w:type="dxa"/>
            <w:noWrap/>
            <w:hideMark/>
          </w:tcPr>
          <w:p w:rsidR="00075EC2" w:rsidRPr="00075EC2" w:rsidRDefault="00075EC2" w:rsidP="00670A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 xml:space="preserve">Number of </w:t>
            </w:r>
            <w:proofErr w:type="spellStart"/>
            <w:r w:rsidR="00670A59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overd</w:t>
            </w:r>
            <w:proofErr w:type="spellEnd"/>
            <w:r w:rsidRPr="00075E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70A59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ranscript</w:t>
            </w:r>
          </w:p>
        </w:tc>
        <w:tc>
          <w:tcPr>
            <w:tcW w:w="1278" w:type="dxa"/>
            <w:noWrap/>
            <w:hideMark/>
          </w:tcPr>
          <w:p w:rsidR="00075EC2" w:rsidRPr="00075EC2" w:rsidRDefault="00075EC2" w:rsidP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112780</w:t>
            </w:r>
          </w:p>
        </w:tc>
        <w:tc>
          <w:tcPr>
            <w:tcW w:w="1276" w:type="dxa"/>
            <w:noWrap/>
            <w:hideMark/>
          </w:tcPr>
          <w:p w:rsidR="00075EC2" w:rsidRPr="00075EC2" w:rsidRDefault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85.69%</w:t>
            </w:r>
          </w:p>
        </w:tc>
        <w:tc>
          <w:tcPr>
            <w:tcW w:w="1160" w:type="dxa"/>
            <w:noWrap/>
            <w:hideMark/>
          </w:tcPr>
          <w:p w:rsidR="00075EC2" w:rsidRPr="00075EC2" w:rsidRDefault="00075EC2" w:rsidP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115461</w:t>
            </w:r>
          </w:p>
        </w:tc>
        <w:tc>
          <w:tcPr>
            <w:tcW w:w="1246" w:type="dxa"/>
            <w:noWrap/>
            <w:hideMark/>
          </w:tcPr>
          <w:p w:rsidR="00075EC2" w:rsidRPr="00075EC2" w:rsidRDefault="00075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5EC2">
              <w:rPr>
                <w:rFonts w:ascii="Times New Roman" w:hAnsi="Times New Roman" w:cs="Times New Roman"/>
                <w:sz w:val="20"/>
                <w:szCs w:val="20"/>
              </w:rPr>
              <w:t>87.73%</w:t>
            </w:r>
          </w:p>
        </w:tc>
      </w:tr>
    </w:tbl>
    <w:p w:rsidR="00075EC2" w:rsidRPr="00075EC2" w:rsidRDefault="00075EC2">
      <w:pPr>
        <w:rPr>
          <w:rFonts w:ascii="Times New Roman" w:hAnsi="Times New Roman" w:cs="Times New Roman"/>
          <w:sz w:val="20"/>
          <w:szCs w:val="20"/>
        </w:rPr>
      </w:pPr>
    </w:p>
    <w:sectPr w:rsidR="00075EC2" w:rsidRPr="00075EC2" w:rsidSect="00075EC2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6E9A" w:rsidRDefault="00DA6E9A" w:rsidP="00D30F03">
      <w:r>
        <w:separator/>
      </w:r>
    </w:p>
  </w:endnote>
  <w:endnote w:type="continuationSeparator" w:id="0">
    <w:p w:rsidR="00DA6E9A" w:rsidRDefault="00DA6E9A" w:rsidP="00D30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6E9A" w:rsidRDefault="00DA6E9A" w:rsidP="00D30F03">
      <w:r>
        <w:separator/>
      </w:r>
    </w:p>
  </w:footnote>
  <w:footnote w:type="continuationSeparator" w:id="0">
    <w:p w:rsidR="00DA6E9A" w:rsidRDefault="00DA6E9A" w:rsidP="00D30F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128"/>
    <w:rsid w:val="0003036E"/>
    <w:rsid w:val="00075EC2"/>
    <w:rsid w:val="001B4128"/>
    <w:rsid w:val="002E05BA"/>
    <w:rsid w:val="00321E1B"/>
    <w:rsid w:val="00670A59"/>
    <w:rsid w:val="00835AB7"/>
    <w:rsid w:val="00976F15"/>
    <w:rsid w:val="00A450E4"/>
    <w:rsid w:val="00D30F03"/>
    <w:rsid w:val="00DA6E9A"/>
    <w:rsid w:val="00E13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5E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30F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30F0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30F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30F0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5E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30F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30F0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30F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30F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6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91</Words>
  <Characters>524</Characters>
  <Application>Microsoft Office Word</Application>
  <DocSecurity>0</DocSecurity>
  <Lines>4</Lines>
  <Paragraphs>1</Paragraphs>
  <ScaleCrop>false</ScaleCrop>
  <Company>Microsoft</Company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zhaoyang</cp:lastModifiedBy>
  <cp:revision>10</cp:revision>
  <dcterms:created xsi:type="dcterms:W3CDTF">2019-10-17T06:27:00Z</dcterms:created>
  <dcterms:modified xsi:type="dcterms:W3CDTF">2020-02-23T05:49:00Z</dcterms:modified>
</cp:coreProperties>
</file>