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8A9" w:rsidRPr="00752C5C" w:rsidRDefault="00A65112">
      <w:pPr>
        <w:rPr>
          <w:rFonts w:ascii="Arial" w:hAnsi="Arial" w:cs="Arial"/>
          <w:b/>
          <w:sz w:val="20"/>
          <w:szCs w:val="20"/>
        </w:rPr>
      </w:pPr>
      <w:r w:rsidRPr="00752C5C">
        <w:rPr>
          <w:rFonts w:ascii="Arial" w:hAnsi="Arial" w:cs="Arial"/>
          <w:b/>
          <w:sz w:val="20"/>
          <w:szCs w:val="20"/>
        </w:rPr>
        <w:t xml:space="preserve">Table </w:t>
      </w:r>
      <w:r w:rsidR="0059032A">
        <w:rPr>
          <w:rFonts w:ascii="Arial" w:hAnsi="Arial" w:cs="Arial" w:hint="eastAsia"/>
          <w:b/>
          <w:sz w:val="20"/>
          <w:szCs w:val="20"/>
        </w:rPr>
        <w:t>S</w:t>
      </w:r>
      <w:r w:rsidR="00DE253F">
        <w:rPr>
          <w:rFonts w:ascii="Arial" w:hAnsi="Arial" w:cs="Arial" w:hint="eastAsia"/>
          <w:b/>
          <w:sz w:val="20"/>
          <w:szCs w:val="20"/>
        </w:rPr>
        <w:t xml:space="preserve">3 </w:t>
      </w:r>
      <w:r w:rsidR="0059032A">
        <w:rPr>
          <w:rFonts w:ascii="Arial" w:hAnsi="Arial" w:cs="Arial" w:hint="eastAsia"/>
          <w:b/>
          <w:sz w:val="20"/>
          <w:szCs w:val="20"/>
        </w:rPr>
        <w:t>Summary of</w:t>
      </w:r>
      <w:r w:rsidR="00947355">
        <w:rPr>
          <w:rFonts w:ascii="Arial" w:hAnsi="Arial" w:cs="Arial" w:hint="eastAsia"/>
          <w:b/>
          <w:sz w:val="20"/>
          <w:szCs w:val="20"/>
        </w:rPr>
        <w:t xml:space="preserve"> </w:t>
      </w:r>
      <w:r w:rsidR="0059032A">
        <w:rPr>
          <w:rFonts w:ascii="Arial" w:hAnsi="Arial" w:cs="Arial" w:hint="eastAsia"/>
          <w:b/>
          <w:sz w:val="20"/>
          <w:szCs w:val="20"/>
        </w:rPr>
        <w:t xml:space="preserve">35 </w:t>
      </w:r>
      <w:r w:rsidR="00677208">
        <w:rPr>
          <w:rFonts w:ascii="Arial" w:hAnsi="Arial" w:cs="Arial" w:hint="eastAsia"/>
          <w:b/>
          <w:sz w:val="20"/>
          <w:szCs w:val="20"/>
        </w:rPr>
        <w:t>DEM</w:t>
      </w:r>
      <w:r w:rsidR="00752C5C" w:rsidRPr="00752C5C">
        <w:rPr>
          <w:rFonts w:ascii="Arial" w:hAnsi="Arial" w:cs="Arial"/>
          <w:b/>
          <w:sz w:val="20"/>
          <w:szCs w:val="20"/>
        </w:rPr>
        <w:t>s</w:t>
      </w:r>
      <w:r w:rsidR="0059032A">
        <w:rPr>
          <w:rFonts w:ascii="Arial" w:hAnsi="Arial" w:cs="Arial" w:hint="eastAsia"/>
          <w:b/>
          <w:sz w:val="20"/>
          <w:szCs w:val="20"/>
        </w:rPr>
        <w:t xml:space="preserve"> </w:t>
      </w:r>
      <w:r w:rsidR="00752C5C" w:rsidRPr="00752C5C">
        <w:rPr>
          <w:rFonts w:ascii="Arial" w:hAnsi="Arial" w:cs="Arial" w:hint="eastAsia"/>
          <w:b/>
          <w:sz w:val="20"/>
          <w:szCs w:val="20"/>
        </w:rPr>
        <w:t>in response to heat stress.</w:t>
      </w:r>
    </w:p>
    <w:tbl>
      <w:tblPr>
        <w:tblStyle w:val="a3"/>
        <w:tblW w:w="944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4"/>
        <w:gridCol w:w="1432"/>
        <w:gridCol w:w="1206"/>
        <w:gridCol w:w="1212"/>
        <w:gridCol w:w="1276"/>
        <w:gridCol w:w="992"/>
      </w:tblGrid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bottom w:val="single" w:sz="4" w:space="0" w:color="auto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417E7">
              <w:rPr>
                <w:rFonts w:ascii="Arial" w:hAnsi="Arial" w:cs="Arial"/>
                <w:b/>
                <w:sz w:val="20"/>
                <w:szCs w:val="20"/>
              </w:rPr>
              <w:t>miRNA</w:t>
            </w:r>
          </w:p>
        </w:tc>
        <w:tc>
          <w:tcPr>
            <w:tcW w:w="1432" w:type="dxa"/>
            <w:tcBorders>
              <w:bottom w:val="single" w:sz="4" w:space="0" w:color="auto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417E7">
              <w:rPr>
                <w:rFonts w:ascii="Arial" w:hAnsi="Arial" w:cs="Arial"/>
                <w:b/>
                <w:sz w:val="20"/>
                <w:szCs w:val="20"/>
              </w:rPr>
              <w:t>log</w:t>
            </w:r>
            <w:r w:rsidRPr="001417E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2</w:t>
            </w:r>
            <w:r w:rsidRPr="001417E7">
              <w:rPr>
                <w:rFonts w:ascii="Arial" w:hAnsi="Arial" w:cs="Arial"/>
                <w:b/>
                <w:sz w:val="20"/>
                <w:szCs w:val="20"/>
              </w:rPr>
              <w:t>(MH/MC)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417E7">
              <w:rPr>
                <w:rFonts w:ascii="Arial" w:hAnsi="Arial" w:cs="Arial"/>
                <w:b/>
                <w:i/>
                <w:sz w:val="20"/>
                <w:szCs w:val="20"/>
              </w:rPr>
              <w:t>P</w:t>
            </w:r>
            <w:r w:rsidRPr="001417E7">
              <w:rPr>
                <w:rFonts w:ascii="Arial" w:hAnsi="Arial" w:cs="Arial"/>
                <w:b/>
                <w:sz w:val="20"/>
                <w:szCs w:val="20"/>
              </w:rPr>
              <w:t>-value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noWrap/>
            <w:hideMark/>
          </w:tcPr>
          <w:p w:rsidR="00CE5941" w:rsidRPr="001417E7" w:rsidRDefault="00CE5941" w:rsidP="00141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417E7">
              <w:rPr>
                <w:rFonts w:ascii="Arial" w:hAnsi="Arial" w:cs="Arial"/>
                <w:b/>
                <w:sz w:val="20"/>
                <w:szCs w:val="20"/>
              </w:rPr>
              <w:t>MC</w:t>
            </w:r>
            <w:r w:rsidRPr="001417E7"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r w:rsidRPr="001417E7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1417E7">
              <w:rPr>
                <w:rFonts w:ascii="Arial" w:hAnsi="Arial" w:cs="Arial" w:hint="eastAsia"/>
                <w:b/>
                <w:sz w:val="20"/>
                <w:szCs w:val="20"/>
              </w:rPr>
              <w:t>MNE</w:t>
            </w:r>
            <w:r w:rsidRPr="001417E7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:rsidR="00CE5941" w:rsidRPr="001417E7" w:rsidRDefault="00CE5941" w:rsidP="00141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417E7">
              <w:rPr>
                <w:rFonts w:ascii="Arial" w:hAnsi="Arial" w:cs="Arial"/>
                <w:b/>
                <w:sz w:val="20"/>
                <w:szCs w:val="20"/>
              </w:rPr>
              <w:t>MH</w:t>
            </w:r>
            <w:r w:rsidRPr="001417E7"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r w:rsidRPr="001417E7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1417E7">
              <w:rPr>
                <w:rFonts w:ascii="Arial" w:hAnsi="Arial" w:cs="Arial" w:hint="eastAsia"/>
                <w:b/>
                <w:sz w:val="20"/>
                <w:szCs w:val="20"/>
              </w:rPr>
              <w:t>MNE</w:t>
            </w:r>
            <w:r w:rsidRPr="001417E7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E5941" w:rsidRPr="001417E7" w:rsidRDefault="00F078B7" w:rsidP="001417E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Target</w:t>
            </w:r>
            <w:bookmarkStart w:id="0" w:name="_GoBack"/>
            <w:bookmarkEnd w:id="0"/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zma-miR156e-3p_L+1</w:t>
            </w:r>
          </w:p>
        </w:tc>
        <w:tc>
          <w:tcPr>
            <w:tcW w:w="1432" w:type="dxa"/>
            <w:tcBorders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-1.01</w:t>
            </w:r>
          </w:p>
        </w:tc>
        <w:tc>
          <w:tcPr>
            <w:tcW w:w="1206" w:type="dxa"/>
            <w:tcBorders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1.13E-02</w:t>
            </w:r>
          </w:p>
        </w:tc>
        <w:tc>
          <w:tcPr>
            <w:tcW w:w="1212" w:type="dxa"/>
            <w:tcBorders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321.92 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159.97 </w:t>
            </w:r>
          </w:p>
        </w:tc>
        <w:tc>
          <w:tcPr>
            <w:tcW w:w="992" w:type="dxa"/>
            <w:tcBorders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zma-miR159a-5p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-1.87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5.21E-03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65.62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18.01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aof-miR160c_R-1_1ss20CT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2.80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6.59E-03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57.33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397.92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zma-miR160a-5p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1.74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3.82E-02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578.57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1927.91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zma-miR160f-5p_R-1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3.09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1.29E-02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103.70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880.40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osa-miR164e_R+1_2ss20AC21GA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2.35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1.98E-02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28.22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143.61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zma-miR164a-5p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1.13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1.90E-02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1163.38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2541.97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zma-miR164e-5p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2.82E-02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60.29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119.97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zma-miR164f-5p_R-1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2.43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2.10E-03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128.20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691.17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zma-miR164h-5p_R-2_1ss19GT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3.43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1.17E-02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25.38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272.61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aof-miR166b_L-2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1.43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3.88E-02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50.01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134.68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zma-miR166c-5p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-2.52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1.62E-02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83.25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14.49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zma-miR166h-5p_L-1R+1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-1.71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4.25E-02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62.68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19.11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zma-miR167c-3p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-2.34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4.44E-04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45.27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8.93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zma-miR167d-3p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-3.94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5.13E-04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9.92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0.65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zma-miR168a-3p_R+1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-1.70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2.42E-02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520.65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160.08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zma-miR168a-5p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-1.17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4.51E-03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1779.58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788.31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zma-miR168b-3p_R+1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-3.66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6.76E-03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3438.30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272.14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zma-miR169i-3p_R+1_1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-1.65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1.18E-02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42.12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13.38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zma-miR169i-3p_R+1_2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-1.65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1.18E-02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42.12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13.38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mtr-miR171c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3.21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7.80E-03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2.25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20.85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zma-miR171l-3p_L-3_1ss21CT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3.35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3.65E-02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2.73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27.81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zma-miR394a-5p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1.52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4.29E-03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2031.65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5816.69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zma-miR399g-5p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NA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4.50E-02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11.26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tae-MIR9774-p3_1ss4AG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-4.75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1.96E-02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5892.24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218.74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tae-MIR9774-p5_2ss16CT18AC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-1.51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4.61E-02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31.70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11.11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PC-3p-108603_40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1.84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4.80E-02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3.37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12.04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PC-3p-118354_33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2.87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1.64E-02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1.76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12.87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PC-3p-119210_33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NA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1.63E-02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6.37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PC-3p-133151_26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NA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7.60E-03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6.25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PC-3p-150570_20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NA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2.90E-02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6.32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PC-3p-53362_170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1.75E-02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7.11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16.67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PC-3p-89210_61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-2.41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1.31E-02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25.20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4.74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PC-5p-126480_29</w:t>
            </w:r>
          </w:p>
        </w:tc>
        <w:tc>
          <w:tcPr>
            <w:tcW w:w="143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NA</w:t>
            </w:r>
          </w:p>
        </w:tc>
        <w:tc>
          <w:tcPr>
            <w:tcW w:w="120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4.01E-02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7.73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  <w:tr w:rsidR="00CE5941" w:rsidRPr="001417E7" w:rsidTr="00CE5941">
        <w:trPr>
          <w:trHeight w:val="300"/>
          <w:jc w:val="center"/>
        </w:trPr>
        <w:tc>
          <w:tcPr>
            <w:tcW w:w="3324" w:type="dxa"/>
            <w:tcBorders>
              <w:top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PC-5p-69357_103</w:t>
            </w:r>
          </w:p>
        </w:tc>
        <w:tc>
          <w:tcPr>
            <w:tcW w:w="1432" w:type="dxa"/>
            <w:tcBorders>
              <w:top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2.02</w:t>
            </w:r>
          </w:p>
        </w:tc>
        <w:tc>
          <w:tcPr>
            <w:tcW w:w="1206" w:type="dxa"/>
            <w:tcBorders>
              <w:top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>3.27E-02</w:t>
            </w:r>
          </w:p>
        </w:tc>
        <w:tc>
          <w:tcPr>
            <w:tcW w:w="1212" w:type="dxa"/>
            <w:tcBorders>
              <w:top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2.75 </w:t>
            </w:r>
          </w:p>
        </w:tc>
        <w:tc>
          <w:tcPr>
            <w:tcW w:w="1276" w:type="dxa"/>
            <w:tcBorders>
              <w:top w:val="nil"/>
            </w:tcBorders>
            <w:noWrap/>
            <w:hideMark/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 w:rsidRPr="001417E7">
              <w:rPr>
                <w:rFonts w:ascii="Arial" w:hAnsi="Arial" w:cs="Arial"/>
                <w:sz w:val="20"/>
                <w:szCs w:val="20"/>
              </w:rPr>
              <w:t xml:space="preserve">11.18 </w:t>
            </w:r>
          </w:p>
        </w:tc>
        <w:tc>
          <w:tcPr>
            <w:tcW w:w="992" w:type="dxa"/>
            <w:tcBorders>
              <w:top w:val="nil"/>
            </w:tcBorders>
          </w:tcPr>
          <w:p w:rsidR="00CE5941" w:rsidRPr="001417E7" w:rsidRDefault="00CE59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</w:p>
        </w:tc>
      </w:tr>
    </w:tbl>
    <w:p w:rsidR="00A65112" w:rsidRPr="00752C5C" w:rsidRDefault="0052193D">
      <w:pPr>
        <w:rPr>
          <w:rFonts w:ascii="Arial" w:hAnsi="Arial" w:cs="Arial"/>
          <w:sz w:val="20"/>
          <w:szCs w:val="20"/>
        </w:rPr>
      </w:pPr>
      <w:r w:rsidRPr="0052193D">
        <w:rPr>
          <w:rFonts w:ascii="Arial" w:hAnsi="Arial" w:cs="Arial"/>
          <w:sz w:val="20"/>
          <w:szCs w:val="20"/>
        </w:rPr>
        <w:t>MNE</w:t>
      </w:r>
      <w:r>
        <w:rPr>
          <w:rFonts w:ascii="Arial" w:hAnsi="Arial" w:cs="Arial" w:hint="eastAsia"/>
          <w:sz w:val="20"/>
          <w:szCs w:val="20"/>
        </w:rPr>
        <w:t xml:space="preserve">, </w:t>
      </w:r>
      <w:r w:rsidRPr="0052193D">
        <w:rPr>
          <w:rFonts w:ascii="Arial" w:hAnsi="Arial" w:cs="Arial"/>
          <w:sz w:val="20"/>
          <w:szCs w:val="20"/>
        </w:rPr>
        <w:t>Mean normalized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52193D">
        <w:rPr>
          <w:rFonts w:ascii="Arial" w:hAnsi="Arial" w:cs="Arial"/>
          <w:sz w:val="20"/>
          <w:szCs w:val="20"/>
        </w:rPr>
        <w:t>expression</w:t>
      </w:r>
      <w:r>
        <w:rPr>
          <w:rFonts w:ascii="Arial" w:hAnsi="Arial" w:cs="Arial" w:hint="eastAsia"/>
          <w:sz w:val="20"/>
          <w:szCs w:val="20"/>
        </w:rPr>
        <w:t xml:space="preserve"> of three biological </w:t>
      </w:r>
      <w:r w:rsidR="00F91E5E">
        <w:rPr>
          <w:rFonts w:ascii="Arial" w:hAnsi="Arial" w:cs="Arial"/>
          <w:sz w:val="20"/>
          <w:szCs w:val="20"/>
        </w:rPr>
        <w:t>replicates;</w:t>
      </w:r>
      <w:r w:rsidR="006071C6">
        <w:rPr>
          <w:rFonts w:ascii="Arial" w:hAnsi="Arial" w:cs="Arial" w:hint="eastAsia"/>
          <w:sz w:val="20"/>
          <w:szCs w:val="20"/>
        </w:rPr>
        <w:t xml:space="preserve"> Y/N, target genes are </w:t>
      </w:r>
      <w:r w:rsidR="006071C6" w:rsidRPr="006071C6">
        <w:rPr>
          <w:rFonts w:ascii="Arial" w:hAnsi="Arial" w:cs="Arial"/>
          <w:sz w:val="20"/>
          <w:szCs w:val="20"/>
        </w:rPr>
        <w:t>cleaved</w:t>
      </w:r>
      <w:r w:rsidR="006071C6">
        <w:rPr>
          <w:rFonts w:ascii="Arial" w:hAnsi="Arial" w:cs="Arial" w:hint="eastAsia"/>
          <w:sz w:val="20"/>
          <w:szCs w:val="20"/>
        </w:rPr>
        <w:t xml:space="preserve"> (Y) or not (N) by miRNAs predicted by </w:t>
      </w:r>
      <w:proofErr w:type="spellStart"/>
      <w:r w:rsidR="006071C6" w:rsidRPr="006071C6">
        <w:rPr>
          <w:rFonts w:ascii="Arial" w:hAnsi="Arial" w:cs="Arial"/>
          <w:sz w:val="20"/>
          <w:szCs w:val="20"/>
        </w:rPr>
        <w:t>degradome</w:t>
      </w:r>
      <w:proofErr w:type="spellEnd"/>
      <w:r w:rsidR="006071C6" w:rsidRPr="006071C6">
        <w:rPr>
          <w:rFonts w:ascii="Arial" w:hAnsi="Arial" w:cs="Arial"/>
          <w:sz w:val="20"/>
          <w:szCs w:val="20"/>
        </w:rPr>
        <w:t xml:space="preserve"> sequencing.</w:t>
      </w:r>
    </w:p>
    <w:sectPr w:rsidR="00A65112" w:rsidRPr="00752C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95A" w:rsidRDefault="00CE495A" w:rsidP="00CE495A">
      <w:r>
        <w:separator/>
      </w:r>
    </w:p>
  </w:endnote>
  <w:endnote w:type="continuationSeparator" w:id="0">
    <w:p w:rsidR="00CE495A" w:rsidRDefault="00CE495A" w:rsidP="00CE4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95A" w:rsidRDefault="00CE495A" w:rsidP="00CE495A">
      <w:r>
        <w:separator/>
      </w:r>
    </w:p>
  </w:footnote>
  <w:footnote w:type="continuationSeparator" w:id="0">
    <w:p w:rsidR="00CE495A" w:rsidRDefault="00CE495A" w:rsidP="00CE49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7A4"/>
    <w:rsid w:val="00102595"/>
    <w:rsid w:val="001417E7"/>
    <w:rsid w:val="001627A4"/>
    <w:rsid w:val="0052193D"/>
    <w:rsid w:val="0059032A"/>
    <w:rsid w:val="006071C6"/>
    <w:rsid w:val="00677208"/>
    <w:rsid w:val="00752C5C"/>
    <w:rsid w:val="007748A9"/>
    <w:rsid w:val="00947355"/>
    <w:rsid w:val="00A65112"/>
    <w:rsid w:val="00AF0C01"/>
    <w:rsid w:val="00B22357"/>
    <w:rsid w:val="00CE495A"/>
    <w:rsid w:val="00CE5941"/>
    <w:rsid w:val="00DE253F"/>
    <w:rsid w:val="00DE6ADD"/>
    <w:rsid w:val="00ED2796"/>
    <w:rsid w:val="00F078B7"/>
    <w:rsid w:val="00F91E5E"/>
    <w:rsid w:val="00FE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E4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495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4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49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E4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495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4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49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2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zhaoyang</dc:creator>
  <cp:keywords/>
  <dc:description/>
  <cp:lastModifiedBy>NTKO</cp:lastModifiedBy>
  <cp:revision>20</cp:revision>
  <dcterms:created xsi:type="dcterms:W3CDTF">2019-09-28T16:17:00Z</dcterms:created>
  <dcterms:modified xsi:type="dcterms:W3CDTF">2020-07-16T09:34:00Z</dcterms:modified>
</cp:coreProperties>
</file>