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37E58" w14:textId="5DA4C5A5" w:rsidR="00D319D6" w:rsidRPr="00F57B27" w:rsidRDefault="00F57B27">
      <w:pPr>
        <w:rPr>
          <w:rFonts w:ascii="Times New Roman" w:hAnsi="Times New Roman" w:cs="Times New Roman"/>
          <w:b/>
          <w:bCs/>
          <w:sz w:val="24"/>
          <w:szCs w:val="24"/>
        </w:rPr>
      </w:pPr>
      <w:r w:rsidRPr="00F57B27">
        <w:rPr>
          <w:rFonts w:ascii="Times New Roman" w:hAnsi="Times New Roman" w:cs="Times New Roman"/>
          <w:b/>
          <w:bCs/>
          <w:sz w:val="24"/>
          <w:szCs w:val="24"/>
        </w:rPr>
        <w:t xml:space="preserve">Supplementary table </w:t>
      </w:r>
      <w:r w:rsidR="004A3C94">
        <w:rPr>
          <w:rFonts w:ascii="Times New Roman" w:hAnsi="Times New Roman" w:cs="Times New Roman"/>
          <w:b/>
          <w:bCs/>
          <w:sz w:val="24"/>
          <w:szCs w:val="24"/>
        </w:rPr>
        <w:t>1</w:t>
      </w:r>
    </w:p>
    <w:p w14:paraId="6582CCA9" w14:textId="54FD61A5" w:rsidR="00F57B27" w:rsidRDefault="00F57B27"/>
    <w:p w14:paraId="38002582" w14:textId="4816199A" w:rsidR="00F57B27" w:rsidRDefault="00F57B27" w:rsidP="00F57B27">
      <w:pPr>
        <w:pStyle w:val="Corpodetexto"/>
        <w:spacing w:before="215"/>
        <w:ind w:left="116" w:right="698"/>
        <w:rPr>
          <w:lang w:val="en-US"/>
        </w:rPr>
      </w:pPr>
      <w:r w:rsidRPr="00F57B27">
        <w:rPr>
          <w:b/>
          <w:lang w:val="en-US"/>
        </w:rPr>
        <w:t xml:space="preserve">Table </w:t>
      </w:r>
      <w:r>
        <w:rPr>
          <w:b/>
          <w:lang w:val="en-US"/>
        </w:rPr>
        <w:t>S</w:t>
      </w:r>
      <w:r w:rsidR="004A3C94">
        <w:rPr>
          <w:b/>
          <w:lang w:val="en-US"/>
        </w:rPr>
        <w:t>1</w:t>
      </w:r>
      <w:r w:rsidRPr="00F57B27">
        <w:rPr>
          <w:b/>
          <w:lang w:val="en-US"/>
        </w:rPr>
        <w:t xml:space="preserve">. </w:t>
      </w:r>
      <w:r w:rsidRPr="004A697C">
        <w:rPr>
          <w:lang w:val="en-US"/>
        </w:rPr>
        <w:t>Food items analyzed in the 24-hour recall and evaluated according to the extent and purpose of processing</w:t>
      </w:r>
    </w:p>
    <w:tbl>
      <w:tblPr>
        <w:tblStyle w:val="Tabelacomgrade"/>
        <w:tblW w:w="0" w:type="auto"/>
        <w:tblLook w:val="04A0" w:firstRow="1" w:lastRow="0" w:firstColumn="1" w:lastColumn="0" w:noHBand="0" w:noVBand="1"/>
      </w:tblPr>
      <w:tblGrid>
        <w:gridCol w:w="4098"/>
        <w:gridCol w:w="4396"/>
      </w:tblGrid>
      <w:tr w:rsidR="00F57B27" w:rsidRPr="00AB568D" w14:paraId="606DAC76" w14:textId="77777777" w:rsidTr="001E1B3D">
        <w:tc>
          <w:tcPr>
            <w:tcW w:w="4357" w:type="dxa"/>
          </w:tcPr>
          <w:p w14:paraId="78ABBA4C" w14:textId="77777777" w:rsidR="00F57B27" w:rsidRPr="00AB568D" w:rsidRDefault="00F57B27" w:rsidP="001E1B3D">
            <w:pPr>
              <w:rPr>
                <w:b/>
                <w:bCs/>
              </w:rPr>
            </w:pPr>
            <w:r w:rsidRPr="00C25023">
              <w:t>Food Group</w:t>
            </w:r>
          </w:p>
        </w:tc>
        <w:tc>
          <w:tcPr>
            <w:tcW w:w="4590" w:type="dxa"/>
          </w:tcPr>
          <w:p w14:paraId="6F170026" w14:textId="77777777" w:rsidR="00F57B27" w:rsidRPr="00AB568D" w:rsidRDefault="00F57B27" w:rsidP="001E1B3D">
            <w:pPr>
              <w:rPr>
                <w:b/>
                <w:bCs/>
              </w:rPr>
            </w:pPr>
            <w:r w:rsidRPr="00C25023">
              <w:t xml:space="preserve">Food </w:t>
            </w:r>
            <w:r>
              <w:t>items</w:t>
            </w:r>
            <w:r w:rsidRPr="00C25023">
              <w:t xml:space="preserve"> </w:t>
            </w:r>
          </w:p>
        </w:tc>
      </w:tr>
      <w:tr w:rsidR="00F57B27" w:rsidRPr="004A3C94" w14:paraId="35408087" w14:textId="77777777" w:rsidTr="001E1B3D">
        <w:tc>
          <w:tcPr>
            <w:tcW w:w="4357" w:type="dxa"/>
          </w:tcPr>
          <w:p w14:paraId="6A7E120B" w14:textId="77777777" w:rsidR="00F57B27" w:rsidRPr="00AB568D" w:rsidRDefault="00F57B27" w:rsidP="001E1B3D">
            <w:pPr>
              <w:rPr>
                <w:lang w:val="en-US"/>
              </w:rPr>
            </w:pPr>
            <w:r w:rsidRPr="00AB568D">
              <w:rPr>
                <w:lang w:val="en-US"/>
              </w:rPr>
              <w:t>Fresh and minimally processed foods</w:t>
            </w:r>
          </w:p>
        </w:tc>
        <w:tc>
          <w:tcPr>
            <w:tcW w:w="4590" w:type="dxa"/>
          </w:tcPr>
          <w:p w14:paraId="01870E69" w14:textId="77777777" w:rsidR="00F57B27" w:rsidRPr="00AB568D" w:rsidRDefault="00F57B27" w:rsidP="001E1B3D">
            <w:pPr>
              <w:rPr>
                <w:lang w:val="en-US"/>
              </w:rPr>
            </w:pPr>
            <w:r w:rsidRPr="00AB568D">
              <w:rPr>
                <w:lang w:val="en-US"/>
              </w:rPr>
              <w:t>White rice, brown rice, macaroni, beans, lentils, chickpeas, green corn, canjiquinha, angu, cassava, yams, baroa potatoes, English potatoes. cassava flour. corn flour, oats, granola, beef, pork, chicken, offal, soy meat, fish, chicken eggs, whole milk, skimmed milk, semi-skimmed milk, bananas, oranges, tangerines, apples, pears, avocados, pineapples, açaí (pulp), papaya, mangoes, watermelons, melons, strawberries, grapes, lettuce, chard, watercress, cabbage, arugula, spinach, pumpkin, zucchini, chayote, eggplant, beets, carrots, cauliflower, cabbage, cucumbers, red/green peppers, tomatoes, green beans, vegetable soup, peppers, peanuts/nuts/Brazil nuts (Pará)/cashew nuts, coffee, tea, natural juice.</w:t>
            </w:r>
          </w:p>
        </w:tc>
      </w:tr>
      <w:tr w:rsidR="00F57B27" w:rsidRPr="004A3C94" w14:paraId="0054FE12" w14:textId="77777777" w:rsidTr="001E1B3D">
        <w:tc>
          <w:tcPr>
            <w:tcW w:w="4357" w:type="dxa"/>
          </w:tcPr>
          <w:p w14:paraId="068F7F3C" w14:textId="77777777" w:rsidR="00F57B27" w:rsidRPr="00AB568D" w:rsidRDefault="00F57B27" w:rsidP="001E1B3D">
            <w:r w:rsidRPr="00AB568D">
              <w:t>Culinary ingredients</w:t>
            </w:r>
          </w:p>
        </w:tc>
        <w:tc>
          <w:tcPr>
            <w:tcW w:w="4590" w:type="dxa"/>
          </w:tcPr>
          <w:p w14:paraId="4A10C4A6" w14:textId="77777777" w:rsidR="00F57B27" w:rsidRPr="00AB568D" w:rsidRDefault="00F57B27" w:rsidP="001E1B3D">
            <w:pPr>
              <w:rPr>
                <w:lang w:val="en-US"/>
              </w:rPr>
            </w:pPr>
            <w:r w:rsidRPr="00AB568D">
              <w:rPr>
                <w:lang w:val="en-US"/>
              </w:rPr>
              <w:t>Olive oil, soybean oil, vinegar, butter, sugar, sweetener, pork fat.</w:t>
            </w:r>
          </w:p>
        </w:tc>
      </w:tr>
      <w:tr w:rsidR="00F57B27" w:rsidRPr="004A3C94" w14:paraId="7C1736D9" w14:textId="77777777" w:rsidTr="001E1B3D">
        <w:tc>
          <w:tcPr>
            <w:tcW w:w="4357" w:type="dxa"/>
          </w:tcPr>
          <w:p w14:paraId="57A3A798" w14:textId="77777777" w:rsidR="00F57B27" w:rsidRPr="00AB568D" w:rsidRDefault="00F57B27" w:rsidP="001E1B3D">
            <w:r w:rsidRPr="00AB568D">
              <w:t>Processed foods</w:t>
            </w:r>
          </w:p>
        </w:tc>
        <w:tc>
          <w:tcPr>
            <w:tcW w:w="4590" w:type="dxa"/>
          </w:tcPr>
          <w:p w14:paraId="3C614EC2" w14:textId="77777777" w:rsidR="00F57B27" w:rsidRPr="00AB568D" w:rsidRDefault="00F57B27" w:rsidP="001E1B3D">
            <w:pPr>
              <w:rPr>
                <w:lang w:val="en-US"/>
              </w:rPr>
            </w:pPr>
            <w:r w:rsidRPr="00AB568D">
              <w:rPr>
                <w:lang w:val="en-US"/>
              </w:rPr>
              <w:t>Cheese (mozzarella</w:t>
            </w:r>
            <w:r>
              <w:rPr>
                <w:lang w:val="en-US"/>
              </w:rPr>
              <w:t xml:space="preserve">, </w:t>
            </w:r>
            <w:r w:rsidRPr="00AB568D">
              <w:rPr>
                <w:lang w:val="en-US"/>
              </w:rPr>
              <w:t>minas</w:t>
            </w:r>
            <w:r>
              <w:rPr>
                <w:lang w:val="en-US"/>
              </w:rPr>
              <w:t>,</w:t>
            </w:r>
            <w:r w:rsidRPr="00AB568D">
              <w:rPr>
                <w:lang w:val="en-US"/>
              </w:rPr>
              <w:t xml:space="preserve"> and canastra cheese), ricotta cheese, cottage cheese, sardines, codfish, French bread, fruit jelly, beer, wine</w:t>
            </w:r>
          </w:p>
        </w:tc>
      </w:tr>
      <w:tr w:rsidR="00F57B27" w:rsidRPr="004A3C94" w14:paraId="6A9AC007" w14:textId="77777777" w:rsidTr="001E1B3D">
        <w:tc>
          <w:tcPr>
            <w:tcW w:w="4357" w:type="dxa"/>
          </w:tcPr>
          <w:p w14:paraId="21A022E3" w14:textId="77777777" w:rsidR="00F57B27" w:rsidRPr="00AB568D" w:rsidRDefault="00F57B27" w:rsidP="001E1B3D">
            <w:r w:rsidRPr="00AB568D">
              <w:t>Ultra-processed foods</w:t>
            </w:r>
          </w:p>
        </w:tc>
        <w:tc>
          <w:tcPr>
            <w:tcW w:w="4590" w:type="dxa"/>
          </w:tcPr>
          <w:p w14:paraId="17672247" w14:textId="77777777" w:rsidR="00F57B27" w:rsidRPr="00AB568D" w:rsidRDefault="00F57B27" w:rsidP="001E1B3D">
            <w:pPr>
              <w:rPr>
                <w:lang w:val="en-US"/>
              </w:rPr>
            </w:pPr>
            <w:r w:rsidRPr="00AB568D">
              <w:rPr>
                <w:lang w:val="en-US"/>
              </w:rPr>
              <w:t>Normal cottage cheese, light cottage cheese, whole yogurt, skimmed/light yogurt, mortadella, ham, turkey breast, sausage, bacon, bread, toast, cheese bread, sweet bread, whole grain bread (rye/wheat/oatmeal), breakfast cereal, margarine, mayonnaise, ketchup, mustard, soft drinks, industrialized juices, frozen foods, snacks (pizza, hot dogs, hamburgers), fried snacks (drumsticks/pastries), industrialized snacks like chips, ice cream, cereal bars, chocolate, sweets</w:t>
            </w:r>
            <w:r>
              <w:rPr>
                <w:lang w:val="en-US"/>
              </w:rPr>
              <w:t>,</w:t>
            </w:r>
            <w:r w:rsidRPr="00AB568D">
              <w:rPr>
                <w:lang w:val="en-US"/>
              </w:rPr>
              <w:t xml:space="preserve"> and candies.</w:t>
            </w:r>
          </w:p>
        </w:tc>
      </w:tr>
    </w:tbl>
    <w:p w14:paraId="4DC5BC43" w14:textId="77777777" w:rsidR="00F57B27" w:rsidRPr="00AB568D" w:rsidRDefault="00F57B27" w:rsidP="00F57B27">
      <w:pPr>
        <w:pStyle w:val="Corpodetexto"/>
        <w:spacing w:before="215"/>
        <w:ind w:left="116" w:right="698"/>
        <w:rPr>
          <w:sz w:val="17"/>
          <w:lang w:val="en-US"/>
        </w:rPr>
      </w:pPr>
    </w:p>
    <w:p w14:paraId="1797DCD9" w14:textId="77777777" w:rsidR="00F57B27" w:rsidRPr="00F57B27" w:rsidRDefault="00F57B27">
      <w:pPr>
        <w:rPr>
          <w:lang w:val="en-US"/>
        </w:rPr>
      </w:pPr>
    </w:p>
    <w:sectPr w:rsidR="00F57B27" w:rsidRPr="00F57B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B27"/>
    <w:rsid w:val="000872D1"/>
    <w:rsid w:val="004A3C94"/>
    <w:rsid w:val="00D319D6"/>
    <w:rsid w:val="00F57B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B8EA32"/>
  <w15:chartTrackingRefBased/>
  <w15:docId w15:val="{7555B9BC-8B6E-4083-A1AF-2E847383F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99"/>
    <w:unhideWhenUsed/>
    <w:rsid w:val="00F57B27"/>
    <w:pPr>
      <w:spacing w:after="120" w:line="360" w:lineRule="auto"/>
      <w:jc w:val="both"/>
    </w:pPr>
    <w:rPr>
      <w:rFonts w:ascii="Times New Roman" w:eastAsia="Times New Roman" w:hAnsi="Times New Roman" w:cs="Times New Roman"/>
      <w:kern w:val="0"/>
      <w:sz w:val="24"/>
      <w:szCs w:val="24"/>
      <w:lang w:eastAsia="pt-BR"/>
      <w14:ligatures w14:val="none"/>
    </w:rPr>
  </w:style>
  <w:style w:type="character" w:customStyle="1" w:styleId="CorpodetextoChar">
    <w:name w:val="Corpo de texto Char"/>
    <w:basedOn w:val="Fontepargpadro"/>
    <w:link w:val="Corpodetexto"/>
    <w:uiPriority w:val="99"/>
    <w:rsid w:val="00F57B27"/>
    <w:rPr>
      <w:rFonts w:ascii="Times New Roman" w:eastAsia="Times New Roman" w:hAnsi="Times New Roman" w:cs="Times New Roman"/>
      <w:kern w:val="0"/>
      <w:sz w:val="24"/>
      <w:szCs w:val="24"/>
      <w:lang w:eastAsia="pt-BR"/>
      <w14:ligatures w14:val="none"/>
    </w:rPr>
  </w:style>
  <w:style w:type="table" w:styleId="Tabelacomgrade">
    <w:name w:val="Table Grid"/>
    <w:basedOn w:val="Tabelanormal"/>
    <w:uiPriority w:val="39"/>
    <w:rsid w:val="00F57B27"/>
    <w:pPr>
      <w:spacing w:after="0" w:line="240" w:lineRule="auto"/>
      <w:jc w:val="both"/>
    </w:pPr>
    <w:rPr>
      <w:rFonts w:ascii="Times New Roman" w:eastAsia="Times New Roman" w:hAnsi="Times New Roman" w:cs="Times New Roman"/>
      <w:kern w:val="0"/>
      <w:sz w:val="24"/>
      <w:szCs w:val="24"/>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209</Words>
  <Characters>1452</Characters>
  <Application>Microsoft Office Word</Application>
  <DocSecurity>0</DocSecurity>
  <Lines>48</Lines>
  <Paragraphs>13</Paragraphs>
  <ScaleCrop>false</ScaleCrop>
  <Company/>
  <LinksUpToDate>false</LinksUpToDate>
  <CharactersWithSpaces>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2024-05-15T13:30:00Z</dcterms:created>
  <dcterms:modified xsi:type="dcterms:W3CDTF">2024-05-15T13:44:00Z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77c56060-0d59-4284-be33-0bdf015ebff1</vt:lpwstr>
  </property>
</Properties>
</file>