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21DA6" w:rsidRDefault="00121DA6" w:rsidP="00121DA6">
      <w:pPr>
        <w:spacing w:line="0" w:lineRule="atLeast"/>
        <w:jc w:val="center"/>
        <w:rPr>
          <w:b/>
          <w:bCs/>
          <w:szCs w:val="24"/>
        </w:rPr>
      </w:pPr>
      <w:r>
        <w:rPr>
          <w:b/>
          <w:bCs/>
          <w:szCs w:val="24"/>
        </w:rPr>
        <w:t>Supplementary Material</w:t>
      </w: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</w:p>
    <w:p w:rsidR="00121DA6" w:rsidRDefault="00121DA6" w:rsidP="00121DA6">
      <w:pPr>
        <w:spacing w:line="0" w:lineRule="atLeast"/>
        <w:rPr>
          <w:b/>
          <w:bCs/>
          <w:szCs w:val="24"/>
        </w:rPr>
      </w:pPr>
      <w:r>
        <w:rPr>
          <w:b/>
          <w:bCs/>
          <w:noProof/>
          <w:szCs w:val="24"/>
          <w14:ligatures w14:val="standardContextual"/>
        </w:rPr>
        <w:drawing>
          <wp:inline distT="0" distB="0" distL="0" distR="0">
            <wp:extent cx="5836024" cy="3343910"/>
            <wp:effectExtent l="0" t="0" r="6350" b="0"/>
            <wp:docPr id="3007546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754636" name="Picture 300754636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10"/>
                    <a:stretch/>
                  </pic:blipFill>
                  <pic:spPr bwMode="auto">
                    <a:xfrm>
                      <a:off x="0" y="0"/>
                      <a:ext cx="5836024" cy="3343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1DA6" w:rsidRDefault="00121DA6" w:rsidP="00121DA6">
      <w:pPr>
        <w:spacing w:line="0" w:lineRule="atLeast"/>
        <w:rPr>
          <w:szCs w:val="24"/>
        </w:rPr>
      </w:pPr>
      <w:r>
        <w:rPr>
          <w:b/>
          <w:bCs/>
          <w:szCs w:val="24"/>
        </w:rPr>
        <w:t xml:space="preserve">Supplementary </w:t>
      </w:r>
      <w:r w:rsidRPr="004A6539">
        <w:rPr>
          <w:b/>
          <w:bCs/>
          <w:szCs w:val="24"/>
        </w:rPr>
        <w:t>Figure 1</w:t>
      </w:r>
      <w:r>
        <w:rPr>
          <w:szCs w:val="24"/>
        </w:rPr>
        <w:t xml:space="preserve"> A graphical representation of our “</w:t>
      </w:r>
      <w:r w:rsidRPr="0067592A">
        <w:rPr>
          <w:szCs w:val="24"/>
        </w:rPr>
        <w:t xml:space="preserve">One and </w:t>
      </w:r>
      <w:r>
        <w:rPr>
          <w:szCs w:val="24"/>
        </w:rPr>
        <w:t>S</w:t>
      </w:r>
      <w:r w:rsidRPr="0067592A">
        <w:rPr>
          <w:szCs w:val="24"/>
        </w:rPr>
        <w:t>tepped PRN</w:t>
      </w:r>
      <w:r>
        <w:rPr>
          <w:szCs w:val="24"/>
        </w:rPr>
        <w:t xml:space="preserve"> protocol.” </w:t>
      </w:r>
      <w:r w:rsidRPr="0067592A">
        <w:rPr>
          <w:szCs w:val="24"/>
        </w:rPr>
        <w:t>IVI injections were</w:t>
      </w:r>
      <w:r>
        <w:rPr>
          <w:szCs w:val="24"/>
        </w:rPr>
        <w:t xml:space="preserve"> to be</w:t>
      </w:r>
      <w:r w:rsidRPr="0067592A">
        <w:rPr>
          <w:szCs w:val="24"/>
        </w:rPr>
        <w:t xml:space="preserve"> given if macular edema occurred</w:t>
      </w:r>
      <w:r>
        <w:rPr>
          <w:szCs w:val="24"/>
        </w:rPr>
        <w:t>. Macular edema was defined as either central retina thickness (CRT) greater than 300μm</w:t>
      </w:r>
      <w:r w:rsidRPr="0067592A">
        <w:rPr>
          <w:szCs w:val="24"/>
        </w:rPr>
        <w:t xml:space="preserve"> or</w:t>
      </w:r>
      <w:r>
        <w:rPr>
          <w:szCs w:val="24"/>
        </w:rPr>
        <w:t xml:space="preserve"> any evidence of </w:t>
      </w:r>
      <w:r w:rsidRPr="0067592A">
        <w:rPr>
          <w:szCs w:val="24"/>
        </w:rPr>
        <w:t xml:space="preserve">intraretinal fluid (IRF) or subretinal fluid (SRF). Patients </w:t>
      </w:r>
      <w:r>
        <w:rPr>
          <w:szCs w:val="24"/>
        </w:rPr>
        <w:t xml:space="preserve">were to </w:t>
      </w:r>
      <w:r w:rsidRPr="0067592A">
        <w:rPr>
          <w:szCs w:val="24"/>
        </w:rPr>
        <w:t>receive</w:t>
      </w:r>
      <w:r>
        <w:rPr>
          <w:szCs w:val="24"/>
        </w:rPr>
        <w:t xml:space="preserve"> </w:t>
      </w:r>
      <w:r w:rsidRPr="0067592A">
        <w:rPr>
          <w:szCs w:val="24"/>
        </w:rPr>
        <w:t xml:space="preserve">monthly IVI treatment until resolution. </w:t>
      </w:r>
      <w:r>
        <w:rPr>
          <w:szCs w:val="24"/>
        </w:rPr>
        <w:t xml:space="preserve">Once </w:t>
      </w:r>
      <w:r w:rsidRPr="0067592A">
        <w:rPr>
          <w:szCs w:val="24"/>
        </w:rPr>
        <w:t xml:space="preserve">resolution </w:t>
      </w:r>
      <w:r>
        <w:rPr>
          <w:szCs w:val="24"/>
        </w:rPr>
        <w:t>is</w:t>
      </w:r>
      <w:r w:rsidRPr="0067592A">
        <w:rPr>
          <w:szCs w:val="24"/>
        </w:rPr>
        <w:t xml:space="preserve"> assured one</w:t>
      </w:r>
      <w:r>
        <w:rPr>
          <w:szCs w:val="24"/>
        </w:rPr>
        <w:t xml:space="preserve"> month after the last injection, </w:t>
      </w:r>
      <w:r w:rsidRPr="0067592A">
        <w:rPr>
          <w:szCs w:val="24"/>
        </w:rPr>
        <w:t xml:space="preserve">the adjusted follow-up </w:t>
      </w:r>
      <w:r>
        <w:rPr>
          <w:szCs w:val="24"/>
        </w:rPr>
        <w:t xml:space="preserve">phase of the protocol is to be </w:t>
      </w:r>
      <w:r w:rsidRPr="0067592A">
        <w:rPr>
          <w:szCs w:val="24"/>
        </w:rPr>
        <w:t xml:space="preserve">started. </w:t>
      </w:r>
      <w:r>
        <w:rPr>
          <w:szCs w:val="24"/>
        </w:rPr>
        <w:t xml:space="preserve">The follow-up visits were extended gradually </w:t>
      </w:r>
      <w:r w:rsidRPr="0067592A">
        <w:rPr>
          <w:szCs w:val="24"/>
        </w:rPr>
        <w:t xml:space="preserve">until </w:t>
      </w:r>
      <w:r>
        <w:rPr>
          <w:szCs w:val="24"/>
        </w:rPr>
        <w:t>a</w:t>
      </w:r>
      <w:r w:rsidRPr="0067592A">
        <w:rPr>
          <w:szCs w:val="24"/>
        </w:rPr>
        <w:t xml:space="preserve"> maximum of 4 months</w:t>
      </w:r>
      <w:r>
        <w:rPr>
          <w:szCs w:val="24"/>
        </w:rPr>
        <w:t>.</w:t>
      </w:r>
      <w:r w:rsidRPr="0067592A">
        <w:rPr>
          <w:szCs w:val="24"/>
        </w:rPr>
        <w:t xml:space="preserve"> If macular edema recurred, monthly treatment</w:t>
      </w:r>
      <w:r>
        <w:rPr>
          <w:szCs w:val="24"/>
        </w:rPr>
        <w:t xml:space="preserve"> would be</w:t>
      </w:r>
      <w:r w:rsidRPr="0067592A">
        <w:rPr>
          <w:szCs w:val="24"/>
        </w:rPr>
        <w:t xml:space="preserve"> started again until another resolution was assured one month after the last injection during this course. The next follow-up period would be the longest interval the patient has had previously </w:t>
      </w:r>
      <w:r w:rsidRPr="00935D9E">
        <w:rPr>
          <w:szCs w:val="24"/>
        </w:rPr>
        <w:t xml:space="preserve"> </w:t>
      </w:r>
    </w:p>
    <w:p w:rsidR="00873510" w:rsidRDefault="00873510"/>
    <w:sectPr w:rsidR="0087351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DA6"/>
    <w:rsid w:val="00002595"/>
    <w:rsid w:val="0000725D"/>
    <w:rsid w:val="00013A3D"/>
    <w:rsid w:val="000149A0"/>
    <w:rsid w:val="00017576"/>
    <w:rsid w:val="00021662"/>
    <w:rsid w:val="00023523"/>
    <w:rsid w:val="000244F5"/>
    <w:rsid w:val="00026060"/>
    <w:rsid w:val="00031A5D"/>
    <w:rsid w:val="0004101A"/>
    <w:rsid w:val="00043BC0"/>
    <w:rsid w:val="00044B10"/>
    <w:rsid w:val="00045CD0"/>
    <w:rsid w:val="0004652D"/>
    <w:rsid w:val="000466B9"/>
    <w:rsid w:val="0004702F"/>
    <w:rsid w:val="00050000"/>
    <w:rsid w:val="00050613"/>
    <w:rsid w:val="00050F05"/>
    <w:rsid w:val="0005596D"/>
    <w:rsid w:val="00061122"/>
    <w:rsid w:val="000617B6"/>
    <w:rsid w:val="00062247"/>
    <w:rsid w:val="00062562"/>
    <w:rsid w:val="000626E1"/>
    <w:rsid w:val="000628CC"/>
    <w:rsid w:val="00063BF0"/>
    <w:rsid w:val="000657F6"/>
    <w:rsid w:val="00067811"/>
    <w:rsid w:val="00070522"/>
    <w:rsid w:val="000724DF"/>
    <w:rsid w:val="00072B55"/>
    <w:rsid w:val="00073E4E"/>
    <w:rsid w:val="00075195"/>
    <w:rsid w:val="00076D54"/>
    <w:rsid w:val="00080DB1"/>
    <w:rsid w:val="00081E15"/>
    <w:rsid w:val="0008652A"/>
    <w:rsid w:val="0008702F"/>
    <w:rsid w:val="00091A07"/>
    <w:rsid w:val="00092505"/>
    <w:rsid w:val="000933FC"/>
    <w:rsid w:val="0009393D"/>
    <w:rsid w:val="000A0D3F"/>
    <w:rsid w:val="000A18C3"/>
    <w:rsid w:val="000A2051"/>
    <w:rsid w:val="000A63AF"/>
    <w:rsid w:val="000B1502"/>
    <w:rsid w:val="000B1CE0"/>
    <w:rsid w:val="000B2E3E"/>
    <w:rsid w:val="000B4082"/>
    <w:rsid w:val="000B446D"/>
    <w:rsid w:val="000C23E9"/>
    <w:rsid w:val="000C27E1"/>
    <w:rsid w:val="000C280B"/>
    <w:rsid w:val="000C68AC"/>
    <w:rsid w:val="000C69BA"/>
    <w:rsid w:val="000C70C8"/>
    <w:rsid w:val="000D2431"/>
    <w:rsid w:val="000D463B"/>
    <w:rsid w:val="000D4F10"/>
    <w:rsid w:val="000D55B3"/>
    <w:rsid w:val="000E2B2C"/>
    <w:rsid w:val="000E2E5F"/>
    <w:rsid w:val="000E4C44"/>
    <w:rsid w:val="000E547C"/>
    <w:rsid w:val="000F3885"/>
    <w:rsid w:val="000F5734"/>
    <w:rsid w:val="000F61A8"/>
    <w:rsid w:val="000F7E53"/>
    <w:rsid w:val="00100020"/>
    <w:rsid w:val="00101F58"/>
    <w:rsid w:val="00102B2E"/>
    <w:rsid w:val="0010563B"/>
    <w:rsid w:val="00107B86"/>
    <w:rsid w:val="00115263"/>
    <w:rsid w:val="00121DA6"/>
    <w:rsid w:val="00123FD5"/>
    <w:rsid w:val="00130147"/>
    <w:rsid w:val="00133A6C"/>
    <w:rsid w:val="00133EEB"/>
    <w:rsid w:val="00134A42"/>
    <w:rsid w:val="00135E42"/>
    <w:rsid w:val="001401C5"/>
    <w:rsid w:val="0014203D"/>
    <w:rsid w:val="00144532"/>
    <w:rsid w:val="0015043D"/>
    <w:rsid w:val="00150D68"/>
    <w:rsid w:val="0015291C"/>
    <w:rsid w:val="001573DA"/>
    <w:rsid w:val="00157F93"/>
    <w:rsid w:val="00164641"/>
    <w:rsid w:val="0016654D"/>
    <w:rsid w:val="00166579"/>
    <w:rsid w:val="001668B3"/>
    <w:rsid w:val="0017084B"/>
    <w:rsid w:val="001715B4"/>
    <w:rsid w:val="001715C0"/>
    <w:rsid w:val="00180A27"/>
    <w:rsid w:val="001827ED"/>
    <w:rsid w:val="0018455F"/>
    <w:rsid w:val="0019200F"/>
    <w:rsid w:val="00195F1F"/>
    <w:rsid w:val="00196B57"/>
    <w:rsid w:val="00197935"/>
    <w:rsid w:val="001A2694"/>
    <w:rsid w:val="001A4742"/>
    <w:rsid w:val="001A5CC9"/>
    <w:rsid w:val="001A646A"/>
    <w:rsid w:val="001A75E1"/>
    <w:rsid w:val="001B092D"/>
    <w:rsid w:val="001B2DB2"/>
    <w:rsid w:val="001B7CFB"/>
    <w:rsid w:val="001C41A8"/>
    <w:rsid w:val="001C5146"/>
    <w:rsid w:val="001C5B65"/>
    <w:rsid w:val="001C61CA"/>
    <w:rsid w:val="001C75A8"/>
    <w:rsid w:val="001D270F"/>
    <w:rsid w:val="001D3580"/>
    <w:rsid w:val="001D370E"/>
    <w:rsid w:val="001D3958"/>
    <w:rsid w:val="001D3DD5"/>
    <w:rsid w:val="001D4E44"/>
    <w:rsid w:val="001E0741"/>
    <w:rsid w:val="001E1B3C"/>
    <w:rsid w:val="001E4F84"/>
    <w:rsid w:val="001F0E5B"/>
    <w:rsid w:val="001F7B0A"/>
    <w:rsid w:val="00201C13"/>
    <w:rsid w:val="00202A3C"/>
    <w:rsid w:val="0020387B"/>
    <w:rsid w:val="002046AC"/>
    <w:rsid w:val="00204720"/>
    <w:rsid w:val="00206B53"/>
    <w:rsid w:val="00207466"/>
    <w:rsid w:val="002109BC"/>
    <w:rsid w:val="00215B1B"/>
    <w:rsid w:val="002177BD"/>
    <w:rsid w:val="002206D3"/>
    <w:rsid w:val="00220919"/>
    <w:rsid w:val="0022315C"/>
    <w:rsid w:val="002239F6"/>
    <w:rsid w:val="00224C86"/>
    <w:rsid w:val="002258C9"/>
    <w:rsid w:val="00226127"/>
    <w:rsid w:val="00230894"/>
    <w:rsid w:val="00230A4D"/>
    <w:rsid w:val="00231C5B"/>
    <w:rsid w:val="002324AC"/>
    <w:rsid w:val="00236B87"/>
    <w:rsid w:val="00237B77"/>
    <w:rsid w:val="00243142"/>
    <w:rsid w:val="00243744"/>
    <w:rsid w:val="00244F86"/>
    <w:rsid w:val="0025516A"/>
    <w:rsid w:val="00257BF0"/>
    <w:rsid w:val="00260D6D"/>
    <w:rsid w:val="00261775"/>
    <w:rsid w:val="00264521"/>
    <w:rsid w:val="002653DF"/>
    <w:rsid w:val="002655FF"/>
    <w:rsid w:val="00266896"/>
    <w:rsid w:val="002671C2"/>
    <w:rsid w:val="00270592"/>
    <w:rsid w:val="0027604B"/>
    <w:rsid w:val="00276F4D"/>
    <w:rsid w:val="00282E62"/>
    <w:rsid w:val="00293174"/>
    <w:rsid w:val="00294556"/>
    <w:rsid w:val="002949EB"/>
    <w:rsid w:val="00297D67"/>
    <w:rsid w:val="00297E38"/>
    <w:rsid w:val="002A20C9"/>
    <w:rsid w:val="002A2CD1"/>
    <w:rsid w:val="002A3654"/>
    <w:rsid w:val="002A3976"/>
    <w:rsid w:val="002A4457"/>
    <w:rsid w:val="002A704E"/>
    <w:rsid w:val="002A75E8"/>
    <w:rsid w:val="002B246D"/>
    <w:rsid w:val="002B4F1A"/>
    <w:rsid w:val="002B5B20"/>
    <w:rsid w:val="002B7B53"/>
    <w:rsid w:val="002C0E97"/>
    <w:rsid w:val="002C2DB1"/>
    <w:rsid w:val="002C559D"/>
    <w:rsid w:val="002C60EC"/>
    <w:rsid w:val="002C68DF"/>
    <w:rsid w:val="002D044F"/>
    <w:rsid w:val="002D628E"/>
    <w:rsid w:val="002D69EE"/>
    <w:rsid w:val="002E304D"/>
    <w:rsid w:val="002E6386"/>
    <w:rsid w:val="002F0B3E"/>
    <w:rsid w:val="002F18AE"/>
    <w:rsid w:val="002F32C3"/>
    <w:rsid w:val="002F6AAA"/>
    <w:rsid w:val="0030284D"/>
    <w:rsid w:val="00304FAD"/>
    <w:rsid w:val="0030587A"/>
    <w:rsid w:val="00305AC0"/>
    <w:rsid w:val="00305BCA"/>
    <w:rsid w:val="003103CC"/>
    <w:rsid w:val="00314826"/>
    <w:rsid w:val="003158B9"/>
    <w:rsid w:val="00317229"/>
    <w:rsid w:val="003174DD"/>
    <w:rsid w:val="00326178"/>
    <w:rsid w:val="0032738A"/>
    <w:rsid w:val="003273AA"/>
    <w:rsid w:val="00335932"/>
    <w:rsid w:val="00335C18"/>
    <w:rsid w:val="00336F72"/>
    <w:rsid w:val="00340BBA"/>
    <w:rsid w:val="003413BA"/>
    <w:rsid w:val="003417AE"/>
    <w:rsid w:val="00344FB9"/>
    <w:rsid w:val="00363B78"/>
    <w:rsid w:val="003653CA"/>
    <w:rsid w:val="003665C6"/>
    <w:rsid w:val="0036714F"/>
    <w:rsid w:val="00371855"/>
    <w:rsid w:val="00381C5F"/>
    <w:rsid w:val="00382178"/>
    <w:rsid w:val="00384BFC"/>
    <w:rsid w:val="00386128"/>
    <w:rsid w:val="0039276A"/>
    <w:rsid w:val="00392EB7"/>
    <w:rsid w:val="00394124"/>
    <w:rsid w:val="003962F2"/>
    <w:rsid w:val="003A127C"/>
    <w:rsid w:val="003A29AF"/>
    <w:rsid w:val="003A56E6"/>
    <w:rsid w:val="003A6D5A"/>
    <w:rsid w:val="003A706F"/>
    <w:rsid w:val="003B5427"/>
    <w:rsid w:val="003B7F97"/>
    <w:rsid w:val="003C1B46"/>
    <w:rsid w:val="003C3667"/>
    <w:rsid w:val="003C653D"/>
    <w:rsid w:val="003D08B8"/>
    <w:rsid w:val="003D288F"/>
    <w:rsid w:val="003E0921"/>
    <w:rsid w:val="003E165D"/>
    <w:rsid w:val="003E3735"/>
    <w:rsid w:val="003E4126"/>
    <w:rsid w:val="003E5E9D"/>
    <w:rsid w:val="003E650E"/>
    <w:rsid w:val="003E6CFE"/>
    <w:rsid w:val="003E7A35"/>
    <w:rsid w:val="003F109C"/>
    <w:rsid w:val="003F30B4"/>
    <w:rsid w:val="003F33DD"/>
    <w:rsid w:val="003F4B44"/>
    <w:rsid w:val="003F7E52"/>
    <w:rsid w:val="0040589C"/>
    <w:rsid w:val="004062D3"/>
    <w:rsid w:val="00406E15"/>
    <w:rsid w:val="00414AEE"/>
    <w:rsid w:val="00425D34"/>
    <w:rsid w:val="004260E8"/>
    <w:rsid w:val="0042773A"/>
    <w:rsid w:val="0043262D"/>
    <w:rsid w:val="00432A3F"/>
    <w:rsid w:val="00436511"/>
    <w:rsid w:val="00436BE5"/>
    <w:rsid w:val="00436FFB"/>
    <w:rsid w:val="00446CD3"/>
    <w:rsid w:val="00452037"/>
    <w:rsid w:val="004531A9"/>
    <w:rsid w:val="00456DC3"/>
    <w:rsid w:val="00456FA7"/>
    <w:rsid w:val="00457245"/>
    <w:rsid w:val="00462482"/>
    <w:rsid w:val="00464EDA"/>
    <w:rsid w:val="004660CB"/>
    <w:rsid w:val="00472070"/>
    <w:rsid w:val="0047254E"/>
    <w:rsid w:val="00474FDD"/>
    <w:rsid w:val="0047717C"/>
    <w:rsid w:val="00477A94"/>
    <w:rsid w:val="00477BC1"/>
    <w:rsid w:val="00477BF5"/>
    <w:rsid w:val="00477C9D"/>
    <w:rsid w:val="004804A1"/>
    <w:rsid w:val="004807E2"/>
    <w:rsid w:val="00482616"/>
    <w:rsid w:val="0048286E"/>
    <w:rsid w:val="00490939"/>
    <w:rsid w:val="00492215"/>
    <w:rsid w:val="00492330"/>
    <w:rsid w:val="00496664"/>
    <w:rsid w:val="0049735A"/>
    <w:rsid w:val="004A0FD4"/>
    <w:rsid w:val="004A4086"/>
    <w:rsid w:val="004A6181"/>
    <w:rsid w:val="004A6A13"/>
    <w:rsid w:val="004A7A32"/>
    <w:rsid w:val="004A7DB4"/>
    <w:rsid w:val="004B1E57"/>
    <w:rsid w:val="004B21D6"/>
    <w:rsid w:val="004B3F9E"/>
    <w:rsid w:val="004B4426"/>
    <w:rsid w:val="004B4BFE"/>
    <w:rsid w:val="004C18BB"/>
    <w:rsid w:val="004C18C3"/>
    <w:rsid w:val="004C342F"/>
    <w:rsid w:val="004C6B01"/>
    <w:rsid w:val="004C7AD7"/>
    <w:rsid w:val="004D4FDC"/>
    <w:rsid w:val="004D7693"/>
    <w:rsid w:val="004E2405"/>
    <w:rsid w:val="004E609D"/>
    <w:rsid w:val="004E6FF4"/>
    <w:rsid w:val="004F1048"/>
    <w:rsid w:val="004F3107"/>
    <w:rsid w:val="004F3F86"/>
    <w:rsid w:val="004F702C"/>
    <w:rsid w:val="005023CD"/>
    <w:rsid w:val="00507E1C"/>
    <w:rsid w:val="00510154"/>
    <w:rsid w:val="00510368"/>
    <w:rsid w:val="005134E6"/>
    <w:rsid w:val="00514639"/>
    <w:rsid w:val="00514774"/>
    <w:rsid w:val="00517F66"/>
    <w:rsid w:val="00521EA0"/>
    <w:rsid w:val="00522305"/>
    <w:rsid w:val="005262BA"/>
    <w:rsid w:val="00530BCD"/>
    <w:rsid w:val="00533131"/>
    <w:rsid w:val="00534225"/>
    <w:rsid w:val="00536378"/>
    <w:rsid w:val="00537063"/>
    <w:rsid w:val="00542C49"/>
    <w:rsid w:val="00543967"/>
    <w:rsid w:val="00543C26"/>
    <w:rsid w:val="00544158"/>
    <w:rsid w:val="00545B23"/>
    <w:rsid w:val="00552D21"/>
    <w:rsid w:val="00553D5C"/>
    <w:rsid w:val="00553FA9"/>
    <w:rsid w:val="00563410"/>
    <w:rsid w:val="0056399B"/>
    <w:rsid w:val="00570539"/>
    <w:rsid w:val="00572B62"/>
    <w:rsid w:val="00573CFE"/>
    <w:rsid w:val="00576954"/>
    <w:rsid w:val="0058147B"/>
    <w:rsid w:val="00581D65"/>
    <w:rsid w:val="0059603C"/>
    <w:rsid w:val="00597BA8"/>
    <w:rsid w:val="005A0FFE"/>
    <w:rsid w:val="005A1008"/>
    <w:rsid w:val="005A3FD6"/>
    <w:rsid w:val="005B3230"/>
    <w:rsid w:val="005B56EC"/>
    <w:rsid w:val="005C07AC"/>
    <w:rsid w:val="005C0F12"/>
    <w:rsid w:val="005C357B"/>
    <w:rsid w:val="005D51D0"/>
    <w:rsid w:val="005D5BB4"/>
    <w:rsid w:val="005D6AB7"/>
    <w:rsid w:val="005D7AA7"/>
    <w:rsid w:val="005D7BFE"/>
    <w:rsid w:val="005E1A3F"/>
    <w:rsid w:val="005E1F3F"/>
    <w:rsid w:val="005E22BD"/>
    <w:rsid w:val="005E47ED"/>
    <w:rsid w:val="005F056B"/>
    <w:rsid w:val="005F27EB"/>
    <w:rsid w:val="005F49EE"/>
    <w:rsid w:val="005F76D5"/>
    <w:rsid w:val="005F7AEF"/>
    <w:rsid w:val="0060604A"/>
    <w:rsid w:val="00607686"/>
    <w:rsid w:val="00612CD7"/>
    <w:rsid w:val="00621C8D"/>
    <w:rsid w:val="00623BB1"/>
    <w:rsid w:val="00625539"/>
    <w:rsid w:val="00634549"/>
    <w:rsid w:val="00641B57"/>
    <w:rsid w:val="006619F1"/>
    <w:rsid w:val="0066274F"/>
    <w:rsid w:val="006644E1"/>
    <w:rsid w:val="00666202"/>
    <w:rsid w:val="00667C78"/>
    <w:rsid w:val="006705AE"/>
    <w:rsid w:val="00670E5E"/>
    <w:rsid w:val="00674995"/>
    <w:rsid w:val="00674EBE"/>
    <w:rsid w:val="006753E2"/>
    <w:rsid w:val="0067558F"/>
    <w:rsid w:val="006771F2"/>
    <w:rsid w:val="00680A49"/>
    <w:rsid w:val="006835CC"/>
    <w:rsid w:val="0068383A"/>
    <w:rsid w:val="00683F2A"/>
    <w:rsid w:val="00685E6C"/>
    <w:rsid w:val="00686B80"/>
    <w:rsid w:val="00693971"/>
    <w:rsid w:val="00693C8E"/>
    <w:rsid w:val="006950F3"/>
    <w:rsid w:val="006A072A"/>
    <w:rsid w:val="006B4E1C"/>
    <w:rsid w:val="006C2A15"/>
    <w:rsid w:val="006C35BF"/>
    <w:rsid w:val="006C507F"/>
    <w:rsid w:val="006C55A0"/>
    <w:rsid w:val="006D38F2"/>
    <w:rsid w:val="006D71B2"/>
    <w:rsid w:val="006D79DC"/>
    <w:rsid w:val="006E0AB0"/>
    <w:rsid w:val="006E2085"/>
    <w:rsid w:val="006E20F7"/>
    <w:rsid w:val="006E40EC"/>
    <w:rsid w:val="006E615E"/>
    <w:rsid w:val="006E6B0E"/>
    <w:rsid w:val="006E6D09"/>
    <w:rsid w:val="006E7373"/>
    <w:rsid w:val="006F0D04"/>
    <w:rsid w:val="006F5410"/>
    <w:rsid w:val="006F6DEA"/>
    <w:rsid w:val="006F71F7"/>
    <w:rsid w:val="00700CD4"/>
    <w:rsid w:val="007044C9"/>
    <w:rsid w:val="00704912"/>
    <w:rsid w:val="00705CDC"/>
    <w:rsid w:val="00710698"/>
    <w:rsid w:val="00711D81"/>
    <w:rsid w:val="007153B8"/>
    <w:rsid w:val="007155C2"/>
    <w:rsid w:val="00715648"/>
    <w:rsid w:val="00731914"/>
    <w:rsid w:val="00743286"/>
    <w:rsid w:val="00743B69"/>
    <w:rsid w:val="00747314"/>
    <w:rsid w:val="00747340"/>
    <w:rsid w:val="0075389F"/>
    <w:rsid w:val="0075601F"/>
    <w:rsid w:val="00756E76"/>
    <w:rsid w:val="00760356"/>
    <w:rsid w:val="00761A2D"/>
    <w:rsid w:val="00762F77"/>
    <w:rsid w:val="00763356"/>
    <w:rsid w:val="00767BC2"/>
    <w:rsid w:val="00771AF4"/>
    <w:rsid w:val="00773315"/>
    <w:rsid w:val="0077425C"/>
    <w:rsid w:val="00775D0C"/>
    <w:rsid w:val="00781729"/>
    <w:rsid w:val="00781A57"/>
    <w:rsid w:val="00783538"/>
    <w:rsid w:val="007913C0"/>
    <w:rsid w:val="00793CAD"/>
    <w:rsid w:val="007A2212"/>
    <w:rsid w:val="007A3D33"/>
    <w:rsid w:val="007A6EA6"/>
    <w:rsid w:val="007B048E"/>
    <w:rsid w:val="007B1679"/>
    <w:rsid w:val="007B37B1"/>
    <w:rsid w:val="007B5636"/>
    <w:rsid w:val="007B6907"/>
    <w:rsid w:val="007B71F5"/>
    <w:rsid w:val="007B74C6"/>
    <w:rsid w:val="007B78D8"/>
    <w:rsid w:val="007C343C"/>
    <w:rsid w:val="007C3C87"/>
    <w:rsid w:val="007C4E3A"/>
    <w:rsid w:val="007D008B"/>
    <w:rsid w:val="007D28A8"/>
    <w:rsid w:val="007D28C5"/>
    <w:rsid w:val="007D6EBD"/>
    <w:rsid w:val="007E44FB"/>
    <w:rsid w:val="007E522E"/>
    <w:rsid w:val="007E6A39"/>
    <w:rsid w:val="007F1082"/>
    <w:rsid w:val="007F356B"/>
    <w:rsid w:val="007F3C2D"/>
    <w:rsid w:val="007F59CE"/>
    <w:rsid w:val="007F6A13"/>
    <w:rsid w:val="007F6B22"/>
    <w:rsid w:val="007F7E08"/>
    <w:rsid w:val="0080048D"/>
    <w:rsid w:val="0080433F"/>
    <w:rsid w:val="008059D5"/>
    <w:rsid w:val="00806BB9"/>
    <w:rsid w:val="008072C4"/>
    <w:rsid w:val="008111A6"/>
    <w:rsid w:val="008117C7"/>
    <w:rsid w:val="00811862"/>
    <w:rsid w:val="0081357E"/>
    <w:rsid w:val="008175BB"/>
    <w:rsid w:val="008223CD"/>
    <w:rsid w:val="008268B3"/>
    <w:rsid w:val="00826B86"/>
    <w:rsid w:val="008322F7"/>
    <w:rsid w:val="008324C1"/>
    <w:rsid w:val="00833B7A"/>
    <w:rsid w:val="0083441C"/>
    <w:rsid w:val="008357C1"/>
    <w:rsid w:val="00837466"/>
    <w:rsid w:val="00841A46"/>
    <w:rsid w:val="00841EAF"/>
    <w:rsid w:val="00845506"/>
    <w:rsid w:val="0084785B"/>
    <w:rsid w:val="00847A69"/>
    <w:rsid w:val="00854CA4"/>
    <w:rsid w:val="00854D95"/>
    <w:rsid w:val="00855180"/>
    <w:rsid w:val="00855D4E"/>
    <w:rsid w:val="0086512D"/>
    <w:rsid w:val="00871E46"/>
    <w:rsid w:val="00871ED4"/>
    <w:rsid w:val="00872006"/>
    <w:rsid w:val="00873510"/>
    <w:rsid w:val="00875674"/>
    <w:rsid w:val="0088402D"/>
    <w:rsid w:val="00884E53"/>
    <w:rsid w:val="00887894"/>
    <w:rsid w:val="008904C9"/>
    <w:rsid w:val="008929FA"/>
    <w:rsid w:val="008949D7"/>
    <w:rsid w:val="00895CE0"/>
    <w:rsid w:val="008A13DB"/>
    <w:rsid w:val="008A528C"/>
    <w:rsid w:val="008A5991"/>
    <w:rsid w:val="008A6A17"/>
    <w:rsid w:val="008A74C5"/>
    <w:rsid w:val="008B018E"/>
    <w:rsid w:val="008B0868"/>
    <w:rsid w:val="008B1760"/>
    <w:rsid w:val="008B4D47"/>
    <w:rsid w:val="008C04DC"/>
    <w:rsid w:val="008C134D"/>
    <w:rsid w:val="008C180F"/>
    <w:rsid w:val="008C1D9B"/>
    <w:rsid w:val="008C41DC"/>
    <w:rsid w:val="008C46C4"/>
    <w:rsid w:val="008C6384"/>
    <w:rsid w:val="008C78AE"/>
    <w:rsid w:val="008D4892"/>
    <w:rsid w:val="008D4AD8"/>
    <w:rsid w:val="008D526F"/>
    <w:rsid w:val="008D7455"/>
    <w:rsid w:val="008E058B"/>
    <w:rsid w:val="008F7171"/>
    <w:rsid w:val="0090044D"/>
    <w:rsid w:val="00906424"/>
    <w:rsid w:val="00914FF4"/>
    <w:rsid w:val="00917569"/>
    <w:rsid w:val="00917B46"/>
    <w:rsid w:val="00921563"/>
    <w:rsid w:val="009220AD"/>
    <w:rsid w:val="00923AA7"/>
    <w:rsid w:val="00923F13"/>
    <w:rsid w:val="00925BE0"/>
    <w:rsid w:val="00927B25"/>
    <w:rsid w:val="009346D9"/>
    <w:rsid w:val="00944456"/>
    <w:rsid w:val="00944849"/>
    <w:rsid w:val="00952276"/>
    <w:rsid w:val="0095268B"/>
    <w:rsid w:val="0095587F"/>
    <w:rsid w:val="00962DF3"/>
    <w:rsid w:val="00962F87"/>
    <w:rsid w:val="00964096"/>
    <w:rsid w:val="00964CD0"/>
    <w:rsid w:val="00967B44"/>
    <w:rsid w:val="00973A61"/>
    <w:rsid w:val="00975C10"/>
    <w:rsid w:val="00977524"/>
    <w:rsid w:val="009776DD"/>
    <w:rsid w:val="009840AF"/>
    <w:rsid w:val="00995552"/>
    <w:rsid w:val="009976A8"/>
    <w:rsid w:val="009B0FE1"/>
    <w:rsid w:val="009B2647"/>
    <w:rsid w:val="009B4F55"/>
    <w:rsid w:val="009C1953"/>
    <w:rsid w:val="009C229E"/>
    <w:rsid w:val="009C6D7F"/>
    <w:rsid w:val="009C71F5"/>
    <w:rsid w:val="009D3BAC"/>
    <w:rsid w:val="009D52B7"/>
    <w:rsid w:val="009E5E0C"/>
    <w:rsid w:val="009E6BD5"/>
    <w:rsid w:val="009F1FBD"/>
    <w:rsid w:val="009F506B"/>
    <w:rsid w:val="009F5C00"/>
    <w:rsid w:val="009F61F9"/>
    <w:rsid w:val="009F7E8C"/>
    <w:rsid w:val="009F7E9E"/>
    <w:rsid w:val="00A009AF"/>
    <w:rsid w:val="00A03183"/>
    <w:rsid w:val="00A05A19"/>
    <w:rsid w:val="00A05EB0"/>
    <w:rsid w:val="00A05EC4"/>
    <w:rsid w:val="00A11B5E"/>
    <w:rsid w:val="00A11D69"/>
    <w:rsid w:val="00A11FA0"/>
    <w:rsid w:val="00A168B2"/>
    <w:rsid w:val="00A17BB2"/>
    <w:rsid w:val="00A2600B"/>
    <w:rsid w:val="00A27DB2"/>
    <w:rsid w:val="00A37983"/>
    <w:rsid w:val="00A469A8"/>
    <w:rsid w:val="00A47380"/>
    <w:rsid w:val="00A47533"/>
    <w:rsid w:val="00A50BCB"/>
    <w:rsid w:val="00A51AD7"/>
    <w:rsid w:val="00A556FB"/>
    <w:rsid w:val="00A5744F"/>
    <w:rsid w:val="00A6155F"/>
    <w:rsid w:val="00A6508E"/>
    <w:rsid w:val="00A65F73"/>
    <w:rsid w:val="00A66DF2"/>
    <w:rsid w:val="00A671A8"/>
    <w:rsid w:val="00A71680"/>
    <w:rsid w:val="00A72067"/>
    <w:rsid w:val="00A73A75"/>
    <w:rsid w:val="00A74CDC"/>
    <w:rsid w:val="00A751EB"/>
    <w:rsid w:val="00A82E1C"/>
    <w:rsid w:val="00A83817"/>
    <w:rsid w:val="00A84E82"/>
    <w:rsid w:val="00A90A50"/>
    <w:rsid w:val="00A91B24"/>
    <w:rsid w:val="00A91F8F"/>
    <w:rsid w:val="00A92449"/>
    <w:rsid w:val="00A92B83"/>
    <w:rsid w:val="00A94F5E"/>
    <w:rsid w:val="00A96ABA"/>
    <w:rsid w:val="00A979FD"/>
    <w:rsid w:val="00A97C69"/>
    <w:rsid w:val="00AA2410"/>
    <w:rsid w:val="00AA3EA3"/>
    <w:rsid w:val="00AA4120"/>
    <w:rsid w:val="00AA556F"/>
    <w:rsid w:val="00AA697C"/>
    <w:rsid w:val="00AA7098"/>
    <w:rsid w:val="00AB1A10"/>
    <w:rsid w:val="00AB20DD"/>
    <w:rsid w:val="00AB5185"/>
    <w:rsid w:val="00AB5D14"/>
    <w:rsid w:val="00AC0DD9"/>
    <w:rsid w:val="00AC1CCA"/>
    <w:rsid w:val="00AC1FB1"/>
    <w:rsid w:val="00AC2A34"/>
    <w:rsid w:val="00AC4EB6"/>
    <w:rsid w:val="00AC5081"/>
    <w:rsid w:val="00AC6D08"/>
    <w:rsid w:val="00AD468B"/>
    <w:rsid w:val="00AD7812"/>
    <w:rsid w:val="00AD7CD4"/>
    <w:rsid w:val="00AE4399"/>
    <w:rsid w:val="00AE7965"/>
    <w:rsid w:val="00AF36D4"/>
    <w:rsid w:val="00AF4E12"/>
    <w:rsid w:val="00AF50F9"/>
    <w:rsid w:val="00AF536B"/>
    <w:rsid w:val="00AF60BB"/>
    <w:rsid w:val="00AF6E50"/>
    <w:rsid w:val="00AF79F6"/>
    <w:rsid w:val="00AF7E52"/>
    <w:rsid w:val="00B01FCC"/>
    <w:rsid w:val="00B14408"/>
    <w:rsid w:val="00B1519E"/>
    <w:rsid w:val="00B245CC"/>
    <w:rsid w:val="00B339FD"/>
    <w:rsid w:val="00B34E97"/>
    <w:rsid w:val="00B3582D"/>
    <w:rsid w:val="00B41C5A"/>
    <w:rsid w:val="00B464B0"/>
    <w:rsid w:val="00B46DB8"/>
    <w:rsid w:val="00B5078C"/>
    <w:rsid w:val="00B53C22"/>
    <w:rsid w:val="00B53CC9"/>
    <w:rsid w:val="00B57080"/>
    <w:rsid w:val="00B607F5"/>
    <w:rsid w:val="00B618E7"/>
    <w:rsid w:val="00B6212F"/>
    <w:rsid w:val="00B63912"/>
    <w:rsid w:val="00B64B78"/>
    <w:rsid w:val="00B66270"/>
    <w:rsid w:val="00B7279D"/>
    <w:rsid w:val="00B73893"/>
    <w:rsid w:val="00B74B0F"/>
    <w:rsid w:val="00B82F46"/>
    <w:rsid w:val="00B86DB2"/>
    <w:rsid w:val="00B92413"/>
    <w:rsid w:val="00B93C85"/>
    <w:rsid w:val="00B95C2C"/>
    <w:rsid w:val="00BA08B7"/>
    <w:rsid w:val="00BA0957"/>
    <w:rsid w:val="00BA1A15"/>
    <w:rsid w:val="00BA1BF7"/>
    <w:rsid w:val="00BA47FC"/>
    <w:rsid w:val="00BA5CA5"/>
    <w:rsid w:val="00BB1F61"/>
    <w:rsid w:val="00BB27F8"/>
    <w:rsid w:val="00BB2EC8"/>
    <w:rsid w:val="00BB51F2"/>
    <w:rsid w:val="00BB525D"/>
    <w:rsid w:val="00BB62D6"/>
    <w:rsid w:val="00BB7148"/>
    <w:rsid w:val="00BC7622"/>
    <w:rsid w:val="00BC7AC8"/>
    <w:rsid w:val="00BD7586"/>
    <w:rsid w:val="00BE31DE"/>
    <w:rsid w:val="00BE5265"/>
    <w:rsid w:val="00BE63B8"/>
    <w:rsid w:val="00BF2EF2"/>
    <w:rsid w:val="00BF3738"/>
    <w:rsid w:val="00BF3768"/>
    <w:rsid w:val="00BF41A7"/>
    <w:rsid w:val="00BF4F56"/>
    <w:rsid w:val="00BF79F4"/>
    <w:rsid w:val="00C00AEC"/>
    <w:rsid w:val="00C04108"/>
    <w:rsid w:val="00C042D9"/>
    <w:rsid w:val="00C045FB"/>
    <w:rsid w:val="00C104E9"/>
    <w:rsid w:val="00C11D33"/>
    <w:rsid w:val="00C1258D"/>
    <w:rsid w:val="00C17016"/>
    <w:rsid w:val="00C17C4D"/>
    <w:rsid w:val="00C20041"/>
    <w:rsid w:val="00C23F70"/>
    <w:rsid w:val="00C24C15"/>
    <w:rsid w:val="00C2593E"/>
    <w:rsid w:val="00C268B2"/>
    <w:rsid w:val="00C325D8"/>
    <w:rsid w:val="00C34DE1"/>
    <w:rsid w:val="00C37E2B"/>
    <w:rsid w:val="00C4076C"/>
    <w:rsid w:val="00C5074F"/>
    <w:rsid w:val="00C511AD"/>
    <w:rsid w:val="00C57C25"/>
    <w:rsid w:val="00C60285"/>
    <w:rsid w:val="00C60916"/>
    <w:rsid w:val="00C643D8"/>
    <w:rsid w:val="00C66FA4"/>
    <w:rsid w:val="00C70449"/>
    <w:rsid w:val="00C712DC"/>
    <w:rsid w:val="00C7562E"/>
    <w:rsid w:val="00C8269E"/>
    <w:rsid w:val="00C84414"/>
    <w:rsid w:val="00C84ED4"/>
    <w:rsid w:val="00C85B99"/>
    <w:rsid w:val="00C93707"/>
    <w:rsid w:val="00CA0565"/>
    <w:rsid w:val="00CA1A6E"/>
    <w:rsid w:val="00CA54B2"/>
    <w:rsid w:val="00CB1A82"/>
    <w:rsid w:val="00CB47C4"/>
    <w:rsid w:val="00CC005B"/>
    <w:rsid w:val="00CC2822"/>
    <w:rsid w:val="00CC30D7"/>
    <w:rsid w:val="00CC6E29"/>
    <w:rsid w:val="00CD45FC"/>
    <w:rsid w:val="00CD4E72"/>
    <w:rsid w:val="00CD6D85"/>
    <w:rsid w:val="00CD7EBC"/>
    <w:rsid w:val="00CE2072"/>
    <w:rsid w:val="00CE3CE8"/>
    <w:rsid w:val="00CE3FCB"/>
    <w:rsid w:val="00CE5EDD"/>
    <w:rsid w:val="00CE636C"/>
    <w:rsid w:val="00CE6B7D"/>
    <w:rsid w:val="00CE7298"/>
    <w:rsid w:val="00CF1BD7"/>
    <w:rsid w:val="00CF2C10"/>
    <w:rsid w:val="00CF3AF1"/>
    <w:rsid w:val="00CF6C50"/>
    <w:rsid w:val="00CF6DE0"/>
    <w:rsid w:val="00D00F63"/>
    <w:rsid w:val="00D02397"/>
    <w:rsid w:val="00D052A6"/>
    <w:rsid w:val="00D06AA3"/>
    <w:rsid w:val="00D06CA2"/>
    <w:rsid w:val="00D07FD0"/>
    <w:rsid w:val="00D1148C"/>
    <w:rsid w:val="00D11CE4"/>
    <w:rsid w:val="00D120E0"/>
    <w:rsid w:val="00D147BE"/>
    <w:rsid w:val="00D157FA"/>
    <w:rsid w:val="00D16E07"/>
    <w:rsid w:val="00D172F2"/>
    <w:rsid w:val="00D23962"/>
    <w:rsid w:val="00D264C5"/>
    <w:rsid w:val="00D32A2C"/>
    <w:rsid w:val="00D35911"/>
    <w:rsid w:val="00D4645B"/>
    <w:rsid w:val="00D4681D"/>
    <w:rsid w:val="00D50AF2"/>
    <w:rsid w:val="00D52449"/>
    <w:rsid w:val="00D57459"/>
    <w:rsid w:val="00D5751A"/>
    <w:rsid w:val="00D609C0"/>
    <w:rsid w:val="00D65FA6"/>
    <w:rsid w:val="00D67FB2"/>
    <w:rsid w:val="00D80FD3"/>
    <w:rsid w:val="00D914F3"/>
    <w:rsid w:val="00D92C99"/>
    <w:rsid w:val="00D940D7"/>
    <w:rsid w:val="00DA26C6"/>
    <w:rsid w:val="00DA5BC3"/>
    <w:rsid w:val="00DB037C"/>
    <w:rsid w:val="00DB06D4"/>
    <w:rsid w:val="00DB3992"/>
    <w:rsid w:val="00DB4084"/>
    <w:rsid w:val="00DB549E"/>
    <w:rsid w:val="00DB5761"/>
    <w:rsid w:val="00DB76A9"/>
    <w:rsid w:val="00DB793A"/>
    <w:rsid w:val="00DC24F1"/>
    <w:rsid w:val="00DC2B38"/>
    <w:rsid w:val="00DC5474"/>
    <w:rsid w:val="00DC598D"/>
    <w:rsid w:val="00DC5FD6"/>
    <w:rsid w:val="00DD0AD5"/>
    <w:rsid w:val="00DD24FF"/>
    <w:rsid w:val="00DD36A2"/>
    <w:rsid w:val="00DD389F"/>
    <w:rsid w:val="00DD52E3"/>
    <w:rsid w:val="00DD59A8"/>
    <w:rsid w:val="00DE0D7E"/>
    <w:rsid w:val="00DE1201"/>
    <w:rsid w:val="00DE14E1"/>
    <w:rsid w:val="00DE3F4B"/>
    <w:rsid w:val="00DE5C64"/>
    <w:rsid w:val="00DE6B06"/>
    <w:rsid w:val="00DE74D9"/>
    <w:rsid w:val="00DE7A56"/>
    <w:rsid w:val="00DF273D"/>
    <w:rsid w:val="00DF2EE7"/>
    <w:rsid w:val="00DF3C54"/>
    <w:rsid w:val="00DF6B21"/>
    <w:rsid w:val="00E02AF7"/>
    <w:rsid w:val="00E03184"/>
    <w:rsid w:val="00E06B1E"/>
    <w:rsid w:val="00E126D8"/>
    <w:rsid w:val="00E13384"/>
    <w:rsid w:val="00E13493"/>
    <w:rsid w:val="00E14C22"/>
    <w:rsid w:val="00E16996"/>
    <w:rsid w:val="00E21948"/>
    <w:rsid w:val="00E25319"/>
    <w:rsid w:val="00E31C18"/>
    <w:rsid w:val="00E32627"/>
    <w:rsid w:val="00E34456"/>
    <w:rsid w:val="00E35EDD"/>
    <w:rsid w:val="00E36888"/>
    <w:rsid w:val="00E377D4"/>
    <w:rsid w:val="00E37945"/>
    <w:rsid w:val="00E40240"/>
    <w:rsid w:val="00E415E1"/>
    <w:rsid w:val="00E4503F"/>
    <w:rsid w:val="00E45817"/>
    <w:rsid w:val="00E511BB"/>
    <w:rsid w:val="00E51EA5"/>
    <w:rsid w:val="00E55B4F"/>
    <w:rsid w:val="00E56E93"/>
    <w:rsid w:val="00E71872"/>
    <w:rsid w:val="00E8266E"/>
    <w:rsid w:val="00E83872"/>
    <w:rsid w:val="00E908C9"/>
    <w:rsid w:val="00E9119D"/>
    <w:rsid w:val="00E930BE"/>
    <w:rsid w:val="00E9334F"/>
    <w:rsid w:val="00E94195"/>
    <w:rsid w:val="00E94BFB"/>
    <w:rsid w:val="00E957C2"/>
    <w:rsid w:val="00E95F6F"/>
    <w:rsid w:val="00EA2007"/>
    <w:rsid w:val="00EA25DE"/>
    <w:rsid w:val="00EA5A5C"/>
    <w:rsid w:val="00EB2967"/>
    <w:rsid w:val="00EB3256"/>
    <w:rsid w:val="00EB5E02"/>
    <w:rsid w:val="00EC0BBC"/>
    <w:rsid w:val="00EC2221"/>
    <w:rsid w:val="00EC7269"/>
    <w:rsid w:val="00ED3653"/>
    <w:rsid w:val="00ED5B10"/>
    <w:rsid w:val="00ED6480"/>
    <w:rsid w:val="00ED7C49"/>
    <w:rsid w:val="00EE2567"/>
    <w:rsid w:val="00EF3343"/>
    <w:rsid w:val="00EF3951"/>
    <w:rsid w:val="00EF7BD2"/>
    <w:rsid w:val="00F0294A"/>
    <w:rsid w:val="00F02F2A"/>
    <w:rsid w:val="00F04231"/>
    <w:rsid w:val="00F10551"/>
    <w:rsid w:val="00F118FD"/>
    <w:rsid w:val="00F11BDB"/>
    <w:rsid w:val="00F14959"/>
    <w:rsid w:val="00F16401"/>
    <w:rsid w:val="00F2042F"/>
    <w:rsid w:val="00F2668D"/>
    <w:rsid w:val="00F26771"/>
    <w:rsid w:val="00F338C4"/>
    <w:rsid w:val="00F354B3"/>
    <w:rsid w:val="00F35633"/>
    <w:rsid w:val="00F35AE0"/>
    <w:rsid w:val="00F42EDA"/>
    <w:rsid w:val="00F45346"/>
    <w:rsid w:val="00F4696C"/>
    <w:rsid w:val="00F4723D"/>
    <w:rsid w:val="00F56325"/>
    <w:rsid w:val="00F60B47"/>
    <w:rsid w:val="00F613E6"/>
    <w:rsid w:val="00F623F2"/>
    <w:rsid w:val="00F6520A"/>
    <w:rsid w:val="00F6690A"/>
    <w:rsid w:val="00F70286"/>
    <w:rsid w:val="00F72BD6"/>
    <w:rsid w:val="00F74537"/>
    <w:rsid w:val="00F802D3"/>
    <w:rsid w:val="00F83661"/>
    <w:rsid w:val="00F87683"/>
    <w:rsid w:val="00F92E99"/>
    <w:rsid w:val="00F956F6"/>
    <w:rsid w:val="00FA4381"/>
    <w:rsid w:val="00FA649C"/>
    <w:rsid w:val="00FB2952"/>
    <w:rsid w:val="00FB3465"/>
    <w:rsid w:val="00FB5652"/>
    <w:rsid w:val="00FC063C"/>
    <w:rsid w:val="00FC094E"/>
    <w:rsid w:val="00FC221B"/>
    <w:rsid w:val="00FC3376"/>
    <w:rsid w:val="00FC41D3"/>
    <w:rsid w:val="00FC497D"/>
    <w:rsid w:val="00FC6F90"/>
    <w:rsid w:val="00FC79A1"/>
    <w:rsid w:val="00FD0B61"/>
    <w:rsid w:val="00FD2DB9"/>
    <w:rsid w:val="00FD3A4B"/>
    <w:rsid w:val="00FD4A1A"/>
    <w:rsid w:val="00FD5523"/>
    <w:rsid w:val="00FD5CA8"/>
    <w:rsid w:val="00FD6F46"/>
    <w:rsid w:val="00FD7DC0"/>
    <w:rsid w:val="00FE0058"/>
    <w:rsid w:val="00FE1598"/>
    <w:rsid w:val="00FE28C6"/>
    <w:rsid w:val="00FE555F"/>
    <w:rsid w:val="00FE6957"/>
    <w:rsid w:val="00FF13AB"/>
    <w:rsid w:val="00FF30AA"/>
    <w:rsid w:val="00FF5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W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C21AB"/>
  <w15:chartTrackingRefBased/>
  <w15:docId w15:val="{E5231A81-3354-3A4D-9A4F-0011BE8C8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TW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DA6"/>
    <w:pPr>
      <w:widowControl w:val="0"/>
    </w:pPr>
    <w:rPr>
      <w:szCs w:val="22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2024-04-22T00:55:00Z</dcterms:created>
  <dcterms:modified xsi:type="dcterms:W3CDTF">2024-04-22T00:55:00Z</dcterms:modified>
</cp:coreProperties>
</file>