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038AB" w14:textId="77777777" w:rsidR="004941B7" w:rsidRPr="00B81ACA" w:rsidRDefault="004941B7" w:rsidP="004941B7">
      <w:pPr>
        <w:spacing w:line="480" w:lineRule="auto"/>
      </w:pPr>
    </w:p>
    <w:p w14:paraId="0C6ADFC0" w14:textId="77777777" w:rsidR="004941B7" w:rsidRPr="00B81ACA" w:rsidRDefault="004941B7" w:rsidP="004941B7">
      <w:pPr>
        <w:spacing w:line="480" w:lineRule="auto"/>
      </w:pPr>
      <w:r w:rsidRPr="00B81ACA">
        <w:rPr>
          <w:b/>
        </w:rPr>
        <w:t xml:space="preserve">Table </w:t>
      </w:r>
      <w:r>
        <w:rPr>
          <w:b/>
        </w:rPr>
        <w:t>IV</w:t>
      </w:r>
      <w:r w:rsidRPr="00B81ACA">
        <w:rPr>
          <w:b/>
        </w:rPr>
        <w:t>:</w:t>
      </w:r>
      <w:r w:rsidRPr="00B81ACA">
        <w:t xml:space="preserve"> Hazard ratio of any and major reoperation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3346"/>
        <w:gridCol w:w="1854"/>
        <w:gridCol w:w="918"/>
        <w:gridCol w:w="2048"/>
        <w:gridCol w:w="1178"/>
      </w:tblGrid>
      <w:tr w:rsidR="004941B7" w:rsidRPr="00B81ACA" w14:paraId="43DDD5E4" w14:textId="77777777" w:rsidTr="00EA4027">
        <w:tc>
          <w:tcPr>
            <w:tcW w:w="3346" w:type="dxa"/>
          </w:tcPr>
          <w:p w14:paraId="7B16843D" w14:textId="77777777" w:rsidR="004941B7" w:rsidRPr="00B81ACA" w:rsidRDefault="004941B7" w:rsidP="00EA4027">
            <w:pPr>
              <w:spacing w:line="480" w:lineRule="auto"/>
            </w:pPr>
            <w:r w:rsidRPr="00B81ACA">
              <w:t>Variables</w:t>
            </w:r>
          </w:p>
        </w:tc>
        <w:tc>
          <w:tcPr>
            <w:tcW w:w="1854" w:type="dxa"/>
          </w:tcPr>
          <w:p w14:paraId="29DC20E8" w14:textId="77777777" w:rsidR="004941B7" w:rsidRPr="00B81ACA" w:rsidRDefault="004941B7" w:rsidP="00EA4027">
            <w:pPr>
              <w:spacing w:line="480" w:lineRule="auto"/>
            </w:pPr>
            <w:r w:rsidRPr="00B81ACA">
              <w:t>HR any reoperation (n=31)</w:t>
            </w:r>
          </w:p>
        </w:tc>
        <w:tc>
          <w:tcPr>
            <w:tcW w:w="918" w:type="dxa"/>
          </w:tcPr>
          <w:p w14:paraId="7CE72AC9" w14:textId="77777777" w:rsidR="004941B7" w:rsidRPr="00B81ACA" w:rsidRDefault="004941B7" w:rsidP="00EA4027">
            <w:pPr>
              <w:spacing w:line="480" w:lineRule="auto"/>
            </w:pPr>
            <w:r>
              <w:t xml:space="preserve">p </w:t>
            </w:r>
            <w:r w:rsidRPr="00B81ACA">
              <w:t>value</w:t>
            </w:r>
          </w:p>
        </w:tc>
        <w:tc>
          <w:tcPr>
            <w:tcW w:w="2048" w:type="dxa"/>
          </w:tcPr>
          <w:p w14:paraId="4B615E4D" w14:textId="77777777" w:rsidR="004941B7" w:rsidRPr="00B81ACA" w:rsidRDefault="004941B7" w:rsidP="00EA4027">
            <w:pPr>
              <w:spacing w:line="480" w:lineRule="auto"/>
            </w:pPr>
            <w:r w:rsidRPr="00B81ACA">
              <w:t>HR major reoperation (n=19)</w:t>
            </w:r>
          </w:p>
        </w:tc>
        <w:tc>
          <w:tcPr>
            <w:tcW w:w="1178" w:type="dxa"/>
          </w:tcPr>
          <w:p w14:paraId="716B7E6B" w14:textId="77777777" w:rsidR="004941B7" w:rsidRPr="00B81ACA" w:rsidRDefault="004941B7" w:rsidP="00EA4027">
            <w:pPr>
              <w:spacing w:line="480" w:lineRule="auto"/>
            </w:pPr>
            <w:r>
              <w:t>p</w:t>
            </w:r>
            <w:r w:rsidRPr="00B81ACA">
              <w:t xml:space="preserve"> value</w:t>
            </w:r>
          </w:p>
        </w:tc>
      </w:tr>
      <w:tr w:rsidR="004941B7" w:rsidRPr="00B81ACA" w14:paraId="7D0DEEDB" w14:textId="77777777" w:rsidTr="00EA4027">
        <w:tc>
          <w:tcPr>
            <w:tcW w:w="3346" w:type="dxa"/>
          </w:tcPr>
          <w:p w14:paraId="306371F5" w14:textId="77777777" w:rsidR="004941B7" w:rsidRPr="00B81ACA" w:rsidRDefault="004941B7" w:rsidP="00EA4027">
            <w:pPr>
              <w:spacing w:line="480" w:lineRule="auto"/>
            </w:pPr>
            <w:r w:rsidRPr="00B81ACA">
              <w:t>Age (1 y</w:t>
            </w:r>
            <w:r>
              <w:t xml:space="preserve">ear </w:t>
            </w:r>
            <w:r w:rsidRPr="00B81ACA">
              <w:t>increase)</w:t>
            </w:r>
          </w:p>
        </w:tc>
        <w:tc>
          <w:tcPr>
            <w:tcW w:w="1854" w:type="dxa"/>
          </w:tcPr>
          <w:p w14:paraId="72178D95" w14:textId="77777777" w:rsidR="004941B7" w:rsidRPr="00B81ACA" w:rsidRDefault="004941B7" w:rsidP="00EA4027">
            <w:pPr>
              <w:spacing w:line="480" w:lineRule="auto"/>
            </w:pPr>
            <w:r w:rsidRPr="00B81ACA">
              <w:t>1.09 (0.99-1.04)</w:t>
            </w:r>
          </w:p>
        </w:tc>
        <w:tc>
          <w:tcPr>
            <w:tcW w:w="918" w:type="dxa"/>
          </w:tcPr>
          <w:p w14:paraId="0C9F7535" w14:textId="77777777" w:rsidR="004941B7" w:rsidRPr="00B81ACA" w:rsidRDefault="004941B7" w:rsidP="00EA4027">
            <w:pPr>
              <w:spacing w:line="480" w:lineRule="auto"/>
            </w:pPr>
            <w:r w:rsidRPr="00B81ACA">
              <w:t>0.34</w:t>
            </w:r>
          </w:p>
        </w:tc>
        <w:tc>
          <w:tcPr>
            <w:tcW w:w="2048" w:type="dxa"/>
          </w:tcPr>
          <w:p w14:paraId="5C603144" w14:textId="77777777" w:rsidR="004941B7" w:rsidRPr="00B81ACA" w:rsidRDefault="004941B7" w:rsidP="00EA4027">
            <w:pPr>
              <w:spacing w:line="480" w:lineRule="auto"/>
            </w:pPr>
            <w:r w:rsidRPr="00B81ACA">
              <w:t>1.18(0.97-1.05)</w:t>
            </w:r>
          </w:p>
        </w:tc>
        <w:tc>
          <w:tcPr>
            <w:tcW w:w="1178" w:type="dxa"/>
          </w:tcPr>
          <w:p w14:paraId="714EF4B0" w14:textId="77777777" w:rsidR="004941B7" w:rsidRPr="00B81ACA" w:rsidRDefault="004941B7" w:rsidP="00EA4027">
            <w:pPr>
              <w:spacing w:line="480" w:lineRule="auto"/>
            </w:pPr>
            <w:r w:rsidRPr="00B81ACA">
              <w:t>0.74</w:t>
            </w:r>
          </w:p>
        </w:tc>
      </w:tr>
      <w:tr w:rsidR="004941B7" w:rsidRPr="00B81ACA" w14:paraId="60449E2B" w14:textId="77777777" w:rsidTr="00EA4027">
        <w:tc>
          <w:tcPr>
            <w:tcW w:w="3346" w:type="dxa"/>
          </w:tcPr>
          <w:p w14:paraId="1A914F8E" w14:textId="77777777" w:rsidR="004941B7" w:rsidRPr="00B81ACA" w:rsidRDefault="004941B7" w:rsidP="00EA4027">
            <w:pPr>
              <w:spacing w:line="480" w:lineRule="auto"/>
            </w:pPr>
            <w:r w:rsidRPr="00B81ACA">
              <w:t>Gender‐female</w:t>
            </w:r>
          </w:p>
        </w:tc>
        <w:tc>
          <w:tcPr>
            <w:tcW w:w="1854" w:type="dxa"/>
          </w:tcPr>
          <w:p w14:paraId="53A5C823" w14:textId="77777777" w:rsidR="004941B7" w:rsidRPr="00B81ACA" w:rsidRDefault="004941B7" w:rsidP="00EA4027">
            <w:pPr>
              <w:spacing w:line="480" w:lineRule="auto"/>
            </w:pPr>
            <w:r w:rsidRPr="00B81ACA">
              <w:t>0.88 (0.46-2.03)</w:t>
            </w:r>
          </w:p>
        </w:tc>
        <w:tc>
          <w:tcPr>
            <w:tcW w:w="918" w:type="dxa"/>
          </w:tcPr>
          <w:p w14:paraId="19FBC07B" w14:textId="77777777" w:rsidR="004941B7" w:rsidRPr="00B81ACA" w:rsidRDefault="004941B7" w:rsidP="00EA4027">
            <w:pPr>
              <w:spacing w:line="480" w:lineRule="auto"/>
            </w:pPr>
            <w:r w:rsidRPr="00B81ACA">
              <w:t>0.92</w:t>
            </w:r>
          </w:p>
        </w:tc>
        <w:tc>
          <w:tcPr>
            <w:tcW w:w="2048" w:type="dxa"/>
          </w:tcPr>
          <w:p w14:paraId="6A13F963" w14:textId="77777777" w:rsidR="004941B7" w:rsidRPr="00B81ACA" w:rsidRDefault="004941B7" w:rsidP="00EA4027">
            <w:pPr>
              <w:spacing w:line="480" w:lineRule="auto"/>
            </w:pPr>
            <w:r w:rsidRPr="00B81ACA">
              <w:t>0.79(0.35-2.27)</w:t>
            </w:r>
          </w:p>
        </w:tc>
        <w:tc>
          <w:tcPr>
            <w:tcW w:w="1178" w:type="dxa"/>
          </w:tcPr>
          <w:p w14:paraId="1B53287A" w14:textId="77777777" w:rsidR="004941B7" w:rsidRPr="00B81ACA" w:rsidRDefault="004941B7" w:rsidP="00EA4027">
            <w:pPr>
              <w:spacing w:line="480" w:lineRule="auto"/>
            </w:pPr>
            <w:r w:rsidRPr="00B81ACA">
              <w:t>0.8</w:t>
            </w:r>
          </w:p>
        </w:tc>
      </w:tr>
      <w:tr w:rsidR="004941B7" w:rsidRPr="00B81ACA" w14:paraId="0320BD69" w14:textId="77777777" w:rsidTr="00EA4027">
        <w:tc>
          <w:tcPr>
            <w:tcW w:w="3346" w:type="dxa"/>
          </w:tcPr>
          <w:p w14:paraId="4374CD42" w14:textId="77777777" w:rsidR="004941B7" w:rsidRPr="00B81ACA" w:rsidRDefault="004941B7" w:rsidP="00EA4027">
            <w:pPr>
              <w:spacing w:line="480" w:lineRule="auto"/>
            </w:pPr>
            <w:r w:rsidRPr="00B81ACA">
              <w:t>BMI, kg/m2 (1 unit increase)</w:t>
            </w:r>
          </w:p>
        </w:tc>
        <w:tc>
          <w:tcPr>
            <w:tcW w:w="1854" w:type="dxa"/>
          </w:tcPr>
          <w:p w14:paraId="72F33D8E" w14:textId="77777777" w:rsidR="004941B7" w:rsidRPr="00B81ACA" w:rsidRDefault="004941B7" w:rsidP="00EA4027">
            <w:pPr>
              <w:spacing w:line="480" w:lineRule="auto"/>
            </w:pPr>
            <w:r w:rsidRPr="00B81ACA">
              <w:t>0.94 (0.94,1.03)</w:t>
            </w:r>
          </w:p>
        </w:tc>
        <w:tc>
          <w:tcPr>
            <w:tcW w:w="918" w:type="dxa"/>
          </w:tcPr>
          <w:p w14:paraId="788D75F5" w14:textId="77777777" w:rsidR="004941B7" w:rsidRPr="00B81ACA" w:rsidRDefault="004941B7" w:rsidP="00EA4027">
            <w:pPr>
              <w:spacing w:line="480" w:lineRule="auto"/>
            </w:pPr>
            <w:r w:rsidRPr="00B81ACA">
              <w:t>0.43</w:t>
            </w:r>
          </w:p>
        </w:tc>
        <w:tc>
          <w:tcPr>
            <w:tcW w:w="2048" w:type="dxa"/>
          </w:tcPr>
          <w:p w14:paraId="65F31E21" w14:textId="77777777" w:rsidR="004941B7" w:rsidRPr="00B81ACA" w:rsidRDefault="004941B7" w:rsidP="00EA4027">
            <w:pPr>
              <w:spacing w:line="480" w:lineRule="auto"/>
            </w:pPr>
            <w:r w:rsidRPr="00B81ACA">
              <w:t>1.00 (0.94,1.05)</w:t>
            </w:r>
          </w:p>
        </w:tc>
        <w:tc>
          <w:tcPr>
            <w:tcW w:w="1178" w:type="dxa"/>
          </w:tcPr>
          <w:p w14:paraId="3AD7C802" w14:textId="77777777" w:rsidR="004941B7" w:rsidRPr="00B81ACA" w:rsidRDefault="004941B7" w:rsidP="00EA4027">
            <w:pPr>
              <w:spacing w:line="480" w:lineRule="auto"/>
            </w:pPr>
            <w:r w:rsidRPr="00B81ACA">
              <w:t>0.91</w:t>
            </w:r>
          </w:p>
        </w:tc>
      </w:tr>
      <w:tr w:rsidR="004941B7" w:rsidRPr="00B81ACA" w14:paraId="5A264F48" w14:textId="77777777" w:rsidTr="00EA4027">
        <w:tc>
          <w:tcPr>
            <w:tcW w:w="3346" w:type="dxa"/>
          </w:tcPr>
          <w:p w14:paraId="1A0F1FF7" w14:textId="77777777" w:rsidR="004941B7" w:rsidRPr="00B81ACA" w:rsidRDefault="004941B7" w:rsidP="00EA4027">
            <w:pPr>
              <w:spacing w:line="480" w:lineRule="auto"/>
            </w:pPr>
            <w:r w:rsidRPr="00B81ACA">
              <w:t>Diabetes</w:t>
            </w:r>
          </w:p>
        </w:tc>
        <w:tc>
          <w:tcPr>
            <w:tcW w:w="1854" w:type="dxa"/>
          </w:tcPr>
          <w:p w14:paraId="514A10C3" w14:textId="77777777" w:rsidR="004941B7" w:rsidRPr="00B81ACA" w:rsidRDefault="004941B7" w:rsidP="00EA4027">
            <w:pPr>
              <w:spacing w:line="480" w:lineRule="auto"/>
            </w:pPr>
            <w:r w:rsidRPr="00B81ACA">
              <w:t>1.28 (0.49-2.87)</w:t>
            </w:r>
          </w:p>
        </w:tc>
        <w:tc>
          <w:tcPr>
            <w:tcW w:w="918" w:type="dxa"/>
          </w:tcPr>
          <w:p w14:paraId="2171E501" w14:textId="77777777" w:rsidR="004941B7" w:rsidRPr="00B81ACA" w:rsidRDefault="004941B7" w:rsidP="00EA4027">
            <w:pPr>
              <w:spacing w:line="480" w:lineRule="auto"/>
            </w:pPr>
            <w:r w:rsidRPr="00B81ACA">
              <w:t>0.71</w:t>
            </w:r>
          </w:p>
        </w:tc>
        <w:tc>
          <w:tcPr>
            <w:tcW w:w="2048" w:type="dxa"/>
          </w:tcPr>
          <w:p w14:paraId="296B1AE0" w14:textId="77777777" w:rsidR="004941B7" w:rsidRPr="00B81ACA" w:rsidRDefault="004941B7" w:rsidP="00EA4027">
            <w:pPr>
              <w:spacing w:line="480" w:lineRule="auto"/>
            </w:pPr>
            <w:r w:rsidRPr="00B81ACA">
              <w:rPr>
                <w:b/>
                <w:bCs/>
              </w:rPr>
              <w:t>2.81(1.01~6.26)</w:t>
            </w:r>
          </w:p>
        </w:tc>
        <w:tc>
          <w:tcPr>
            <w:tcW w:w="1178" w:type="dxa"/>
          </w:tcPr>
          <w:p w14:paraId="0CF2D01B" w14:textId="77777777" w:rsidR="004941B7" w:rsidRPr="00B81ACA" w:rsidRDefault="004941B7" w:rsidP="00EA4027">
            <w:pPr>
              <w:spacing w:line="480" w:lineRule="auto"/>
              <w:rPr>
                <w:b/>
              </w:rPr>
            </w:pPr>
            <w:r w:rsidRPr="00B81ACA">
              <w:rPr>
                <w:b/>
              </w:rPr>
              <w:t>0.038</w:t>
            </w:r>
          </w:p>
        </w:tc>
      </w:tr>
      <w:tr w:rsidR="004941B7" w:rsidRPr="00B81ACA" w14:paraId="76E9165F" w14:textId="77777777" w:rsidTr="00EA4027">
        <w:tc>
          <w:tcPr>
            <w:tcW w:w="3346" w:type="dxa"/>
          </w:tcPr>
          <w:p w14:paraId="0ABC7532" w14:textId="77777777" w:rsidR="004941B7" w:rsidRPr="00B81ACA" w:rsidRDefault="004941B7" w:rsidP="00EA4027">
            <w:pPr>
              <w:spacing w:line="480" w:lineRule="auto"/>
            </w:pPr>
            <w:r w:rsidRPr="00B81ACA">
              <w:t>Charlson comorbidity score‐mean (1 unit increase)</w:t>
            </w:r>
          </w:p>
        </w:tc>
        <w:tc>
          <w:tcPr>
            <w:tcW w:w="1854" w:type="dxa"/>
          </w:tcPr>
          <w:p w14:paraId="7AE8B230" w14:textId="77777777" w:rsidR="004941B7" w:rsidRPr="00B81ACA" w:rsidRDefault="004941B7" w:rsidP="00EA4027">
            <w:pPr>
              <w:spacing w:line="480" w:lineRule="auto"/>
            </w:pPr>
            <w:r w:rsidRPr="00B81ACA">
              <w:t>0.99 (0.88-1.12)</w:t>
            </w:r>
          </w:p>
        </w:tc>
        <w:tc>
          <w:tcPr>
            <w:tcW w:w="918" w:type="dxa"/>
          </w:tcPr>
          <w:p w14:paraId="4C08D007" w14:textId="77777777" w:rsidR="004941B7" w:rsidRPr="00B81ACA" w:rsidRDefault="004941B7" w:rsidP="00EA4027">
            <w:pPr>
              <w:spacing w:line="480" w:lineRule="auto"/>
            </w:pPr>
            <w:r w:rsidRPr="00B81ACA">
              <w:t>0.76</w:t>
            </w:r>
          </w:p>
        </w:tc>
        <w:tc>
          <w:tcPr>
            <w:tcW w:w="2048" w:type="dxa"/>
          </w:tcPr>
          <w:p w14:paraId="0921684D" w14:textId="77777777" w:rsidR="004941B7" w:rsidRPr="00B81ACA" w:rsidRDefault="004941B7" w:rsidP="00EA4027">
            <w:pPr>
              <w:spacing w:line="480" w:lineRule="auto"/>
            </w:pPr>
            <w:r w:rsidRPr="00B81ACA">
              <w:t>0.99(0.82~1.17)</w:t>
            </w:r>
          </w:p>
        </w:tc>
        <w:tc>
          <w:tcPr>
            <w:tcW w:w="1178" w:type="dxa"/>
          </w:tcPr>
          <w:p w14:paraId="61AAF796" w14:textId="77777777" w:rsidR="004941B7" w:rsidRPr="00B81ACA" w:rsidRDefault="004941B7" w:rsidP="00EA4027">
            <w:pPr>
              <w:spacing w:line="480" w:lineRule="auto"/>
            </w:pPr>
            <w:r w:rsidRPr="00B81ACA">
              <w:t>0.73</w:t>
            </w:r>
          </w:p>
        </w:tc>
      </w:tr>
      <w:tr w:rsidR="004941B7" w:rsidRPr="00B81ACA" w14:paraId="09D22612" w14:textId="77777777" w:rsidTr="00EA4027">
        <w:tc>
          <w:tcPr>
            <w:tcW w:w="3346" w:type="dxa"/>
          </w:tcPr>
          <w:p w14:paraId="670C3564" w14:textId="77777777" w:rsidR="004941B7" w:rsidRPr="00B81ACA" w:rsidRDefault="004941B7" w:rsidP="00EA4027">
            <w:pPr>
              <w:spacing w:line="480" w:lineRule="auto"/>
            </w:pPr>
            <w:r w:rsidRPr="00B81ACA">
              <w:t>Prior abdominal surgery</w:t>
            </w:r>
          </w:p>
        </w:tc>
        <w:tc>
          <w:tcPr>
            <w:tcW w:w="1854" w:type="dxa"/>
          </w:tcPr>
          <w:p w14:paraId="5A693955" w14:textId="77777777" w:rsidR="004941B7" w:rsidRPr="00B81ACA" w:rsidRDefault="004941B7" w:rsidP="00EA4027">
            <w:pPr>
              <w:spacing w:line="480" w:lineRule="auto"/>
            </w:pPr>
            <w:r w:rsidRPr="00B81ACA">
              <w:t>-</w:t>
            </w:r>
          </w:p>
        </w:tc>
        <w:tc>
          <w:tcPr>
            <w:tcW w:w="918" w:type="dxa"/>
          </w:tcPr>
          <w:p w14:paraId="11C96353" w14:textId="77777777" w:rsidR="004941B7" w:rsidRPr="00B81ACA" w:rsidRDefault="004941B7" w:rsidP="00EA4027">
            <w:pPr>
              <w:spacing w:line="480" w:lineRule="auto"/>
            </w:pPr>
            <w:r w:rsidRPr="00B81ACA">
              <w:t>-</w:t>
            </w:r>
          </w:p>
        </w:tc>
        <w:tc>
          <w:tcPr>
            <w:tcW w:w="2048" w:type="dxa"/>
          </w:tcPr>
          <w:p w14:paraId="75F41AC6" w14:textId="77777777" w:rsidR="004941B7" w:rsidRPr="00B81ACA" w:rsidRDefault="004941B7" w:rsidP="00EA4027">
            <w:pPr>
              <w:spacing w:line="480" w:lineRule="auto"/>
            </w:pPr>
            <w:r w:rsidRPr="00B81ACA">
              <w:t>0.81 (0.35-2.4)</w:t>
            </w:r>
          </w:p>
        </w:tc>
        <w:tc>
          <w:tcPr>
            <w:tcW w:w="1178" w:type="dxa"/>
          </w:tcPr>
          <w:p w14:paraId="30B423E7" w14:textId="77777777" w:rsidR="004941B7" w:rsidRPr="00B81ACA" w:rsidRDefault="004941B7" w:rsidP="00EA4027">
            <w:pPr>
              <w:spacing w:line="480" w:lineRule="auto"/>
            </w:pPr>
            <w:r w:rsidRPr="00B81ACA">
              <w:t>0.75</w:t>
            </w:r>
          </w:p>
        </w:tc>
      </w:tr>
      <w:tr w:rsidR="004941B7" w:rsidRPr="00B81ACA" w14:paraId="0A2C6C7B" w14:textId="77777777" w:rsidTr="00EA4027">
        <w:tc>
          <w:tcPr>
            <w:tcW w:w="3346" w:type="dxa"/>
          </w:tcPr>
          <w:p w14:paraId="5E0B2926" w14:textId="77777777" w:rsidR="004941B7" w:rsidRPr="00B81ACA" w:rsidRDefault="004941B7" w:rsidP="00EA4027">
            <w:pPr>
              <w:spacing w:line="480" w:lineRule="auto"/>
            </w:pPr>
            <w:r w:rsidRPr="00B81ACA">
              <w:t>Etiology</w:t>
            </w:r>
          </w:p>
          <w:p w14:paraId="6D3681E0" w14:textId="77777777" w:rsidR="004941B7" w:rsidRPr="00B81ACA" w:rsidRDefault="004941B7" w:rsidP="00EA4027">
            <w:pPr>
              <w:spacing w:line="480" w:lineRule="auto"/>
            </w:pPr>
            <w:r w:rsidRPr="00B81ACA">
              <w:t>XRT injury</w:t>
            </w:r>
          </w:p>
        </w:tc>
        <w:tc>
          <w:tcPr>
            <w:tcW w:w="1854" w:type="dxa"/>
          </w:tcPr>
          <w:p w14:paraId="5F215DDE" w14:textId="77777777" w:rsidR="004941B7" w:rsidRPr="00B81ACA" w:rsidRDefault="004941B7" w:rsidP="00EA4027">
            <w:pPr>
              <w:spacing w:line="480" w:lineRule="auto"/>
            </w:pPr>
          </w:p>
          <w:p w14:paraId="1E1AF248" w14:textId="77777777" w:rsidR="004941B7" w:rsidRPr="00B81ACA" w:rsidRDefault="004941B7" w:rsidP="00EA4027">
            <w:pPr>
              <w:spacing w:line="480" w:lineRule="auto"/>
            </w:pPr>
            <w:r w:rsidRPr="00B81ACA">
              <w:t>1.53 (0.74-3.58)</w:t>
            </w:r>
          </w:p>
        </w:tc>
        <w:tc>
          <w:tcPr>
            <w:tcW w:w="918" w:type="dxa"/>
          </w:tcPr>
          <w:p w14:paraId="0ACD6576" w14:textId="77777777" w:rsidR="004941B7" w:rsidRPr="00B81ACA" w:rsidRDefault="004941B7" w:rsidP="00EA4027">
            <w:pPr>
              <w:spacing w:line="480" w:lineRule="auto"/>
            </w:pPr>
          </w:p>
          <w:p w14:paraId="04BA2747" w14:textId="77777777" w:rsidR="004941B7" w:rsidRPr="00B81ACA" w:rsidRDefault="004941B7" w:rsidP="00EA4027">
            <w:pPr>
              <w:spacing w:line="480" w:lineRule="auto"/>
            </w:pPr>
            <w:r w:rsidRPr="00B81ACA">
              <w:t>0.23</w:t>
            </w:r>
          </w:p>
        </w:tc>
        <w:tc>
          <w:tcPr>
            <w:tcW w:w="2048" w:type="dxa"/>
          </w:tcPr>
          <w:p w14:paraId="7481863D" w14:textId="77777777" w:rsidR="004941B7" w:rsidRPr="00B81ACA" w:rsidRDefault="004941B7" w:rsidP="00EA4027">
            <w:pPr>
              <w:spacing w:line="480" w:lineRule="auto"/>
            </w:pPr>
          </w:p>
          <w:p w14:paraId="2807BBE3" w14:textId="77777777" w:rsidR="004941B7" w:rsidRPr="00B81ACA" w:rsidRDefault="004941B7" w:rsidP="00EA4027">
            <w:pPr>
              <w:spacing w:line="480" w:lineRule="auto"/>
            </w:pPr>
            <w:r w:rsidRPr="00B81ACA">
              <w:t>2.38 (0.82-5.78)</w:t>
            </w:r>
          </w:p>
        </w:tc>
        <w:tc>
          <w:tcPr>
            <w:tcW w:w="1178" w:type="dxa"/>
          </w:tcPr>
          <w:p w14:paraId="4BBFB254" w14:textId="77777777" w:rsidR="004941B7" w:rsidRPr="00B81ACA" w:rsidRDefault="004941B7" w:rsidP="00EA4027">
            <w:pPr>
              <w:spacing w:line="480" w:lineRule="auto"/>
            </w:pPr>
          </w:p>
          <w:p w14:paraId="14292991" w14:textId="77777777" w:rsidR="004941B7" w:rsidRPr="00B81ACA" w:rsidRDefault="004941B7" w:rsidP="00EA4027">
            <w:pPr>
              <w:spacing w:line="480" w:lineRule="auto"/>
            </w:pPr>
            <w:r w:rsidRPr="00B81ACA">
              <w:t>0.12</w:t>
            </w:r>
          </w:p>
        </w:tc>
      </w:tr>
      <w:tr w:rsidR="004941B7" w:rsidRPr="00B81ACA" w14:paraId="13DC6F38" w14:textId="77777777" w:rsidTr="00EA4027">
        <w:tc>
          <w:tcPr>
            <w:tcW w:w="3346" w:type="dxa"/>
          </w:tcPr>
          <w:p w14:paraId="654A6520" w14:textId="77777777" w:rsidR="004941B7" w:rsidRPr="00B81ACA" w:rsidRDefault="004941B7" w:rsidP="00EA4027">
            <w:pPr>
              <w:spacing w:line="480" w:lineRule="auto"/>
              <w:rPr>
                <w:b/>
              </w:rPr>
            </w:pPr>
            <w:r w:rsidRPr="00B81ACA">
              <w:t>Preop creatinine, ng/dL (1 unit increase)</w:t>
            </w:r>
          </w:p>
        </w:tc>
        <w:tc>
          <w:tcPr>
            <w:tcW w:w="1854" w:type="dxa"/>
          </w:tcPr>
          <w:p w14:paraId="72167089" w14:textId="77777777" w:rsidR="004941B7" w:rsidRPr="00B81ACA" w:rsidRDefault="004941B7" w:rsidP="00EA4027">
            <w:pPr>
              <w:spacing w:line="480" w:lineRule="auto"/>
            </w:pPr>
          </w:p>
          <w:p w14:paraId="61E837E5" w14:textId="77777777" w:rsidR="004941B7" w:rsidRPr="00B81ACA" w:rsidRDefault="004941B7" w:rsidP="00EA4027">
            <w:pPr>
              <w:spacing w:line="480" w:lineRule="auto"/>
            </w:pPr>
            <w:r w:rsidRPr="00B81ACA">
              <w:t>0.75 (0.45-1.25)</w:t>
            </w:r>
          </w:p>
        </w:tc>
        <w:tc>
          <w:tcPr>
            <w:tcW w:w="918" w:type="dxa"/>
          </w:tcPr>
          <w:p w14:paraId="24B53D69" w14:textId="77777777" w:rsidR="004941B7" w:rsidRPr="00B81ACA" w:rsidRDefault="004941B7" w:rsidP="00EA4027">
            <w:pPr>
              <w:spacing w:line="480" w:lineRule="auto"/>
            </w:pPr>
          </w:p>
          <w:p w14:paraId="5801AA3A" w14:textId="77777777" w:rsidR="004941B7" w:rsidRPr="00B81ACA" w:rsidRDefault="004941B7" w:rsidP="00EA4027">
            <w:pPr>
              <w:spacing w:line="480" w:lineRule="auto"/>
            </w:pPr>
            <w:r w:rsidRPr="00B81ACA">
              <w:t>0.27</w:t>
            </w:r>
          </w:p>
        </w:tc>
        <w:tc>
          <w:tcPr>
            <w:tcW w:w="2048" w:type="dxa"/>
          </w:tcPr>
          <w:p w14:paraId="52EC5F0B" w14:textId="77777777" w:rsidR="004941B7" w:rsidRPr="00B81ACA" w:rsidRDefault="004941B7" w:rsidP="00EA4027">
            <w:pPr>
              <w:spacing w:line="480" w:lineRule="auto"/>
            </w:pPr>
          </w:p>
          <w:p w14:paraId="5106F905" w14:textId="77777777" w:rsidR="004941B7" w:rsidRPr="00B81ACA" w:rsidRDefault="004941B7" w:rsidP="00EA4027">
            <w:pPr>
              <w:spacing w:line="480" w:lineRule="auto"/>
            </w:pPr>
            <w:r w:rsidRPr="00B81ACA">
              <w:t>0.74 (0.37-1.47)</w:t>
            </w:r>
          </w:p>
        </w:tc>
        <w:tc>
          <w:tcPr>
            <w:tcW w:w="1178" w:type="dxa"/>
          </w:tcPr>
          <w:p w14:paraId="138C0E5C" w14:textId="77777777" w:rsidR="004941B7" w:rsidRPr="00B81ACA" w:rsidRDefault="004941B7" w:rsidP="00EA4027">
            <w:pPr>
              <w:spacing w:line="480" w:lineRule="auto"/>
            </w:pPr>
          </w:p>
          <w:p w14:paraId="7F0F9538" w14:textId="77777777" w:rsidR="004941B7" w:rsidRPr="00B81ACA" w:rsidRDefault="004941B7" w:rsidP="00EA4027">
            <w:pPr>
              <w:spacing w:line="480" w:lineRule="auto"/>
            </w:pPr>
            <w:r w:rsidRPr="00B81ACA">
              <w:t>0.39</w:t>
            </w:r>
          </w:p>
        </w:tc>
      </w:tr>
    </w:tbl>
    <w:p w14:paraId="0AA38426" w14:textId="77777777" w:rsidR="004941B7" w:rsidRPr="00B81ACA" w:rsidRDefault="004941B7" w:rsidP="004941B7">
      <w:pPr>
        <w:spacing w:line="480" w:lineRule="auto"/>
      </w:pPr>
      <w:r w:rsidRPr="00B81ACA">
        <w:t>Abbreviations: BMI, body mass index; HR, hazard ratio; XRT, radiation. The bold values indicate statistical significance.</w:t>
      </w:r>
    </w:p>
    <w:p w14:paraId="3E116040" w14:textId="77777777" w:rsidR="004941B7" w:rsidRDefault="004941B7" w:rsidP="004941B7"/>
    <w:p w14:paraId="078F8503" w14:textId="77777777" w:rsidR="0017203C" w:rsidRDefault="0017203C"/>
    <w:sectPr w:rsidR="0017203C" w:rsidSect="00BD2538">
      <w:headerReference w:type="even" r:id="rId4"/>
      <w:headerReference w:type="default" r:id="rId5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65598543"/>
      <w:docPartObj>
        <w:docPartGallery w:val="Page Numbers (Top of Page)"/>
        <w:docPartUnique/>
      </w:docPartObj>
    </w:sdtPr>
    <w:sdtContent>
      <w:p w14:paraId="3BA644CD" w14:textId="77777777" w:rsidR="00BD2538" w:rsidRDefault="00000000" w:rsidP="002934D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AA463C" w14:textId="77777777" w:rsidR="00BD2538" w:rsidRDefault="00000000" w:rsidP="00BD253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2061636"/>
      <w:docPartObj>
        <w:docPartGallery w:val="Page Numbers (Top of Page)"/>
        <w:docPartUnique/>
      </w:docPartObj>
    </w:sdtPr>
    <w:sdtContent>
      <w:p w14:paraId="3CD867DF" w14:textId="77777777" w:rsidR="00BD2538" w:rsidRDefault="00000000" w:rsidP="002934D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15AAD4" w14:textId="77777777" w:rsidR="00BD2538" w:rsidRDefault="00000000" w:rsidP="00BD253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B7"/>
    <w:rsid w:val="0017203C"/>
    <w:rsid w:val="004941B7"/>
    <w:rsid w:val="00723E3A"/>
    <w:rsid w:val="00A9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C6705"/>
  <w15:chartTrackingRefBased/>
  <w15:docId w15:val="{8C5B0254-B2BD-FD4A-8CE0-4EF4C60A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1B7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41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1B7"/>
    <w:rPr>
      <w:rFonts w:ascii="Times New Roman" w:eastAsia="Times New Roman" w:hAnsi="Times New Roman" w:cs="Times New Roman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49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Neeraja Tillu</dc:creator>
  <cp:keywords/>
  <dc:description/>
  <cp:lastModifiedBy>Neeraja Tillu</cp:lastModifiedBy>
  <cp:revision>1</cp:revision>
  <dcterms:created xsi:type="dcterms:W3CDTF">2024-05-25T16:09:00Z</dcterms:created>
  <dcterms:modified xsi:type="dcterms:W3CDTF">2024-05-25T16:10:00Z</dcterms:modified>
</cp:coreProperties>
</file>