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B14E61D" w14:textId="77777777" w:rsidR="007C46A8" w:rsidRDefault="007C46A8" w:rsidP="007C46A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Climate Dynamics </w:t>
      </w:r>
    </w:p>
    <w:p w14:paraId="7BCCCC49" w14:textId="77777777" w:rsidR="007C46A8" w:rsidRDefault="007C46A8" w:rsidP="007C46A8">
      <w:pPr>
        <w:jc w:val="center"/>
        <w:rPr>
          <w:rFonts w:ascii="Times New Roman" w:hAnsi="Times New Roman" w:cs="Times New Roman"/>
          <w:b/>
          <w:bCs/>
          <w:sz w:val="24"/>
          <w:szCs w:val="24"/>
          <w:lang w:eastAsia="ko-KR"/>
        </w:rPr>
      </w:pPr>
      <w:r>
        <w:rPr>
          <w:rFonts w:ascii="Times New Roman" w:hAnsi="Times New Roman" w:cs="Times New Roman"/>
          <w:b/>
          <w:bCs/>
          <w:sz w:val="24"/>
          <w:szCs w:val="24"/>
          <w:lang w:eastAsia="ko-KR"/>
        </w:rPr>
        <w:t>Supplementary Information (SI)</w:t>
      </w:r>
    </w:p>
    <w:p w14:paraId="7AC5FFFB" w14:textId="77777777" w:rsidR="007C46A8" w:rsidRPr="00253F7B" w:rsidRDefault="007C46A8" w:rsidP="007C46A8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ko-KR"/>
        </w:rPr>
      </w:pPr>
      <w:r>
        <w:rPr>
          <w:rFonts w:ascii="Times New Roman" w:hAnsi="Times New Roman" w:cs="Times New Roman"/>
          <w:b/>
          <w:bCs/>
          <w:sz w:val="24"/>
          <w:szCs w:val="24"/>
          <w:lang w:eastAsia="ko-KR"/>
        </w:rPr>
        <w:t>for</w:t>
      </w:r>
    </w:p>
    <w:p w14:paraId="18FA3CF1" w14:textId="1D82AE40" w:rsidR="007C46A8" w:rsidRPr="00577B60" w:rsidRDefault="007C46A8" w:rsidP="007C46A8">
      <w:pPr>
        <w:spacing w:line="480" w:lineRule="auto"/>
        <w:jc w:val="center"/>
        <w:rPr>
          <w:rFonts w:ascii="Times New Roman" w:hAnsi="Times New Roman" w:cs="Times New Roman"/>
          <w:b/>
          <w:color w:val="0D0D0D"/>
          <w:sz w:val="24"/>
          <w:szCs w:val="24"/>
          <w:shd w:val="clear" w:color="auto" w:fill="FFFFFF"/>
        </w:rPr>
      </w:pPr>
      <w:r w:rsidRPr="00577B60">
        <w:rPr>
          <w:rFonts w:ascii="Times New Roman" w:hAnsi="Times New Roman" w:cs="Times New Roman"/>
          <w:b/>
          <w:color w:val="0D0D0D"/>
          <w:sz w:val="24"/>
          <w:szCs w:val="24"/>
          <w:shd w:val="clear" w:color="auto" w:fill="FFFFFF"/>
        </w:rPr>
        <w:t xml:space="preserve">Enhanced </w:t>
      </w:r>
      <w:r>
        <w:rPr>
          <w:rFonts w:ascii="Times New Roman" w:hAnsi="Times New Roman" w:cs="Times New Roman"/>
          <w:b/>
          <w:color w:val="0D0D0D"/>
          <w:sz w:val="24"/>
          <w:szCs w:val="24"/>
          <w:shd w:val="clear" w:color="auto" w:fill="FFFFFF"/>
        </w:rPr>
        <w:t>Influence</w:t>
      </w:r>
      <w:r w:rsidRPr="00577B60">
        <w:rPr>
          <w:rFonts w:ascii="Times New Roman" w:hAnsi="Times New Roman" w:cs="Times New Roman"/>
          <w:b/>
          <w:color w:val="0D0D0D"/>
          <w:sz w:val="24"/>
          <w:szCs w:val="24"/>
          <w:shd w:val="clear" w:color="auto" w:fill="FFFFFF"/>
        </w:rPr>
        <w:t xml:space="preserve"> of Indian Ocean Dipole on Sri Lanka Rainfall </w:t>
      </w:r>
      <w:r w:rsidR="00EA5736">
        <w:rPr>
          <w:rFonts w:ascii="Times New Roman" w:hAnsi="Times New Roman" w:cs="Times New Roman"/>
          <w:b/>
          <w:color w:val="0D0D0D"/>
          <w:sz w:val="24"/>
          <w:szCs w:val="24"/>
          <w:shd w:val="clear" w:color="auto" w:fill="FFFFFF"/>
        </w:rPr>
        <w:t>in Recent Decades</w:t>
      </w:r>
      <w:bookmarkStart w:id="0" w:name="_GoBack"/>
      <w:bookmarkEnd w:id="0"/>
    </w:p>
    <w:p w14:paraId="5300ADA9" w14:textId="77777777" w:rsidR="007C46A8" w:rsidRPr="0094320F" w:rsidRDefault="007C46A8" w:rsidP="007C46A8">
      <w:pPr>
        <w:spacing w:line="480" w:lineRule="auto"/>
        <w:jc w:val="center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2C7E7D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Pathmarasa Kajakokulan</w:t>
      </w:r>
      <w:r w:rsidRPr="002C7E7D">
        <w:rPr>
          <w:rFonts w:ascii="Times New Roman" w:eastAsia="Times New Roman" w:hAnsi="Times New Roman" w:cs="Times New Roman"/>
          <w:color w:val="000000" w:themeColor="text1"/>
          <w:sz w:val="20"/>
          <w:szCs w:val="20"/>
          <w:vertAlign w:val="superscript"/>
        </w:rPr>
        <w:t>1*</w:t>
      </w:r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,</w:t>
      </w:r>
      <w:r w:rsidRPr="0065406D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Sh</w:t>
      </w:r>
      <w:r w:rsidRPr="002C7E7D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roman</w:t>
      </w:r>
      <w:r w:rsidRPr="002C7E7D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Jayawardena</w:t>
      </w:r>
      <w:r>
        <w:rPr>
          <w:rFonts w:ascii="Times New Roman" w:eastAsia="SimSun" w:hAnsi="Times New Roman" w:cs="Times New Roman"/>
          <w:szCs w:val="20"/>
          <w:vertAlign w:val="superscript"/>
        </w:rPr>
        <w:t>2</w:t>
      </w:r>
      <w:r>
        <w:rPr>
          <w:rFonts w:ascii="Times New Roman" w:eastAsia="SimSun" w:hAnsi="Times New Roman" w:cs="Times New Roman"/>
          <w:szCs w:val="20"/>
        </w:rPr>
        <w:t xml:space="preserve">, </w:t>
      </w:r>
      <w:r>
        <w:rPr>
          <w:rFonts w:ascii="Times New Roman" w:eastAsia="SimSun" w:hAnsi="Times New Roman" w:cs="Times New Roman"/>
          <w:sz w:val="20"/>
          <w:szCs w:val="20"/>
        </w:rPr>
        <w:t>Raju Attada</w:t>
      </w:r>
      <w:r>
        <w:rPr>
          <w:rFonts w:ascii="Times New Roman" w:eastAsia="SimSun" w:hAnsi="Times New Roman" w:cs="Times New Roman"/>
          <w:sz w:val="20"/>
          <w:szCs w:val="20"/>
          <w:vertAlign w:val="superscript"/>
        </w:rPr>
        <w:t>3</w:t>
      </w:r>
    </w:p>
    <w:p w14:paraId="5C130A81" w14:textId="77777777" w:rsidR="007C46A8" w:rsidRDefault="007C46A8" w:rsidP="007C46A8">
      <w:pPr>
        <w:spacing w:line="480" w:lineRule="auto"/>
        <w:jc w:val="center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2C7E7D">
        <w:rPr>
          <w:rFonts w:ascii="Times New Roman" w:eastAsia="Times New Roman" w:hAnsi="Times New Roman" w:cs="Times New Roman"/>
          <w:color w:val="000000" w:themeColor="text1"/>
          <w:sz w:val="20"/>
          <w:szCs w:val="20"/>
          <w:vertAlign w:val="superscript"/>
        </w:rPr>
        <w:t>1</w:t>
      </w:r>
      <w:r w:rsidRPr="002C7E7D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Department of Oceanography and Marine Geology, Faculty of Fisheries and Marine Sciences &amp; Technology, University of Ruhuna, Matara, Sri Lanka.</w:t>
      </w:r>
    </w:p>
    <w:p w14:paraId="6186D618" w14:textId="77777777" w:rsidR="007C46A8" w:rsidRDefault="007C46A8" w:rsidP="007C46A8">
      <w:pPr>
        <w:spacing w:line="360" w:lineRule="auto"/>
        <w:jc w:val="center"/>
        <w:rPr>
          <w:rFonts w:ascii="Times New Roman" w:eastAsia="SimSun" w:hAnsi="Times New Roman" w:cs="Times New Roman"/>
          <w:sz w:val="20"/>
          <w:szCs w:val="20"/>
        </w:rPr>
      </w:pPr>
      <w:r>
        <w:rPr>
          <w:rFonts w:ascii="Times New Roman" w:eastAsia="SimSun" w:hAnsi="Times New Roman" w:cs="Times New Roman"/>
          <w:sz w:val="20"/>
          <w:szCs w:val="20"/>
          <w:vertAlign w:val="superscript"/>
        </w:rPr>
        <w:t>2</w:t>
      </w:r>
      <w:r w:rsidRPr="0024403F">
        <w:rPr>
          <w:rFonts w:ascii="Times New Roman" w:eastAsia="SimSun" w:hAnsi="Times New Roman" w:cs="Times New Roman"/>
          <w:sz w:val="20"/>
          <w:szCs w:val="20"/>
        </w:rPr>
        <w:t xml:space="preserve">Department of </w:t>
      </w:r>
      <w:r>
        <w:rPr>
          <w:rFonts w:ascii="Times New Roman" w:eastAsia="SimSun" w:hAnsi="Times New Roman" w:cs="Times New Roman"/>
          <w:sz w:val="20"/>
          <w:szCs w:val="20"/>
        </w:rPr>
        <w:t>Meteorology</w:t>
      </w:r>
      <w:r w:rsidRPr="0024403F">
        <w:rPr>
          <w:rFonts w:ascii="Times New Roman" w:eastAsia="SimSun" w:hAnsi="Times New Roman" w:cs="Times New Roman"/>
          <w:sz w:val="20"/>
          <w:szCs w:val="20"/>
        </w:rPr>
        <w:t xml:space="preserve">, </w:t>
      </w:r>
      <w:r>
        <w:rPr>
          <w:rFonts w:ascii="Times New Roman" w:eastAsia="SimSun" w:hAnsi="Times New Roman" w:cs="Times New Roman"/>
          <w:sz w:val="20"/>
          <w:szCs w:val="20"/>
        </w:rPr>
        <w:t>Colombo</w:t>
      </w:r>
      <w:r w:rsidRPr="0024403F">
        <w:rPr>
          <w:rFonts w:ascii="Times New Roman" w:eastAsia="SimSun" w:hAnsi="Times New Roman" w:cs="Times New Roman"/>
          <w:sz w:val="20"/>
          <w:szCs w:val="20"/>
        </w:rPr>
        <w:t>, Sri Lanka.</w:t>
      </w:r>
    </w:p>
    <w:p w14:paraId="0CD051C1" w14:textId="77777777" w:rsidR="007C46A8" w:rsidRPr="007763C6" w:rsidRDefault="007C46A8" w:rsidP="007C46A8">
      <w:pPr>
        <w:spacing w:line="360" w:lineRule="auto"/>
        <w:jc w:val="center"/>
        <w:rPr>
          <w:rFonts w:ascii="Times New Roman" w:eastAsia="SimSun" w:hAnsi="Times New Roman" w:cs="Times New Roman"/>
          <w:sz w:val="20"/>
          <w:szCs w:val="20"/>
        </w:rPr>
      </w:pPr>
      <w:r w:rsidRPr="007763C6">
        <w:rPr>
          <w:rFonts w:ascii="Times New Roman" w:eastAsia="SimSun" w:hAnsi="Times New Roman" w:cs="Times New Roman"/>
          <w:sz w:val="20"/>
          <w:szCs w:val="20"/>
          <w:vertAlign w:val="superscript"/>
        </w:rPr>
        <w:t>3</w:t>
      </w:r>
      <w:r>
        <w:rPr>
          <w:rFonts w:ascii="Times New Roman" w:eastAsia="SimSun" w:hAnsi="Times New Roman" w:cs="Times New Roman"/>
          <w:sz w:val="20"/>
          <w:szCs w:val="20"/>
        </w:rPr>
        <w:t>Department of Earth and Environmental Sciences, Indian Institute of Science Education and Research Mohali, Sahibzada Ajit Singh Nagar, Punjab 140306, India.</w:t>
      </w:r>
    </w:p>
    <w:p w14:paraId="2EDD1655" w14:textId="77777777" w:rsidR="007C46A8" w:rsidRDefault="007C46A8" w:rsidP="007C46A8">
      <w:pPr>
        <w:spacing w:line="48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72AE7DB6" w14:textId="77777777" w:rsidR="007C46A8" w:rsidRPr="002C7E7D" w:rsidRDefault="007C46A8" w:rsidP="007C46A8">
      <w:pPr>
        <w:spacing w:line="48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2B19B038" w14:textId="77777777" w:rsidR="007C46A8" w:rsidRPr="000C0ACA" w:rsidRDefault="007C46A8" w:rsidP="007C46A8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  <w:lang w:eastAsia="ko-KR"/>
        </w:rPr>
      </w:pPr>
      <w:r w:rsidRPr="008D0DEA">
        <w:rPr>
          <w:rFonts w:ascii="Times New Roman" w:hAnsi="Times New Roman" w:cs="Times New Roman"/>
          <w:b/>
          <w:bCs/>
          <w:sz w:val="20"/>
          <w:szCs w:val="20"/>
          <w:vertAlign w:val="superscript"/>
          <w:lang w:eastAsia="ko-KR"/>
        </w:rPr>
        <w:t>*</w:t>
      </w:r>
      <w:r w:rsidRPr="000C0ACA">
        <w:rPr>
          <w:rFonts w:ascii="Times New Roman" w:hAnsi="Times New Roman" w:cs="Times New Roman"/>
          <w:b/>
          <w:bCs/>
          <w:sz w:val="20"/>
          <w:szCs w:val="20"/>
          <w:lang w:eastAsia="ko-KR"/>
        </w:rPr>
        <w:t xml:space="preserve">Corresponding author </w:t>
      </w:r>
    </w:p>
    <w:p w14:paraId="138A2CFD" w14:textId="77777777" w:rsidR="007C46A8" w:rsidRPr="000C0ACA" w:rsidRDefault="007C46A8" w:rsidP="007C46A8">
      <w:pPr>
        <w:spacing w:line="480" w:lineRule="auto"/>
        <w:jc w:val="both"/>
        <w:rPr>
          <w:rFonts w:ascii="Times New Roman" w:hAnsi="Times New Roman" w:cs="Times New Roman"/>
          <w:sz w:val="20"/>
          <w:szCs w:val="20"/>
          <w:lang w:eastAsia="ko-KR"/>
        </w:rPr>
      </w:pPr>
      <w:r w:rsidRPr="000C0ACA">
        <w:rPr>
          <w:rFonts w:ascii="Times New Roman" w:hAnsi="Times New Roman" w:cs="Times New Roman"/>
          <w:sz w:val="20"/>
          <w:szCs w:val="20"/>
          <w:lang w:eastAsia="ko-KR"/>
        </w:rPr>
        <w:t xml:space="preserve">Email: </w:t>
      </w:r>
      <w:hyperlink r:id="rId4" w:history="1">
        <w:r w:rsidRPr="002C7E7D">
          <w:rPr>
            <w:rStyle w:val="Hyperlink"/>
            <w:rFonts w:ascii="Times New Roman" w:hAnsi="Times New Roman" w:cs="Times New Roman"/>
            <w:sz w:val="20"/>
            <w:szCs w:val="20"/>
            <w:lang w:eastAsia="ko-KR"/>
          </w:rPr>
          <w:t>kajakokulan45@gmail.com</w:t>
        </w:r>
      </w:hyperlink>
    </w:p>
    <w:p w14:paraId="36EC94D1" w14:textId="77777777" w:rsidR="007C46A8" w:rsidRDefault="007C46A8" w:rsidP="007C46A8">
      <w:pPr>
        <w:spacing w:line="480" w:lineRule="auto"/>
        <w:jc w:val="both"/>
        <w:rPr>
          <w:rFonts w:ascii="Times New Roman" w:hAnsi="Times New Roman" w:cs="Times New Roman"/>
          <w:sz w:val="20"/>
          <w:szCs w:val="20"/>
          <w:lang w:eastAsia="ko-KR"/>
        </w:rPr>
      </w:pPr>
      <w:r w:rsidRPr="000C0ACA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Department of Oceanography and Marine Geology, Faculty of Fisheries and Marine Sciences &amp; Technology, University of Ruhuna, Matara, Sri Lanka</w:t>
      </w:r>
      <w:r w:rsidRPr="000C0ACA">
        <w:rPr>
          <w:rFonts w:ascii="Times New Roman" w:hAnsi="Times New Roman" w:cs="Times New Roman"/>
          <w:sz w:val="20"/>
          <w:szCs w:val="20"/>
          <w:lang w:eastAsia="ko-KR"/>
        </w:rPr>
        <w:t>.</w:t>
      </w:r>
    </w:p>
    <w:p w14:paraId="2D15E487" w14:textId="77777777" w:rsidR="007C46A8" w:rsidRPr="000C0ACA" w:rsidRDefault="007C46A8" w:rsidP="007C46A8">
      <w:pPr>
        <w:spacing w:line="480" w:lineRule="auto"/>
        <w:jc w:val="both"/>
        <w:rPr>
          <w:rFonts w:ascii="Times New Roman" w:hAnsi="Times New Roman" w:cs="Times New Roman"/>
          <w:sz w:val="20"/>
          <w:szCs w:val="20"/>
          <w:lang w:eastAsia="ko-KR"/>
        </w:rPr>
      </w:pPr>
    </w:p>
    <w:p w14:paraId="3BECD746" w14:textId="77777777" w:rsidR="007C46A8" w:rsidRPr="000C0ACA" w:rsidRDefault="007C46A8" w:rsidP="007C46A8">
      <w:pPr>
        <w:spacing w:line="480" w:lineRule="auto"/>
        <w:jc w:val="both"/>
        <w:rPr>
          <w:rFonts w:ascii="Times New Roman" w:hAnsi="Times New Roman" w:cs="Times New Roman"/>
          <w:sz w:val="20"/>
          <w:szCs w:val="20"/>
          <w:lang w:eastAsia="ko-KR"/>
        </w:rPr>
      </w:pPr>
      <w:r w:rsidRPr="000C0ACA">
        <w:rPr>
          <w:rFonts w:ascii="Times New Roman" w:hAnsi="Times New Roman" w:cs="Times New Roman"/>
          <w:b/>
          <w:bCs/>
          <w:sz w:val="20"/>
          <w:szCs w:val="20"/>
          <w:lang w:eastAsia="ko-KR"/>
        </w:rPr>
        <w:t>ORCID</w:t>
      </w:r>
    </w:p>
    <w:p w14:paraId="080B762B" w14:textId="77777777" w:rsidR="007C46A8" w:rsidRDefault="007C46A8" w:rsidP="007C46A8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0C0ACA">
        <w:rPr>
          <w:rFonts w:ascii="Times New Roman" w:hAnsi="Times New Roman" w:cs="Times New Roman"/>
          <w:sz w:val="20"/>
          <w:szCs w:val="20"/>
          <w:lang w:eastAsia="ko-KR"/>
        </w:rPr>
        <w:t xml:space="preserve">Pathmarasa Kajakokulan </w:t>
      </w:r>
      <w:r w:rsidRPr="000C0ACA">
        <w:rPr>
          <w:rFonts w:ascii="Times New Roman" w:hAnsi="Times New Roman" w:cs="Times New Roman"/>
          <w:color w:val="000000" w:themeColor="text1"/>
          <w:sz w:val="20"/>
          <w:szCs w:val="20"/>
          <w:lang w:eastAsia="ko-KR"/>
        </w:rPr>
        <w:t xml:space="preserve">- </w:t>
      </w:r>
      <w:r w:rsidRPr="000C0ACA">
        <w:rPr>
          <w:rFonts w:ascii="Times New Roman" w:hAnsi="Times New Roman" w:cs="Times New Roman"/>
          <w:color w:val="000000" w:themeColor="text1"/>
          <w:sz w:val="20"/>
          <w:szCs w:val="20"/>
        </w:rPr>
        <w:t>0009-0007-7361-9620</w:t>
      </w:r>
    </w:p>
    <w:p w14:paraId="3AC10C04" w14:textId="77777777" w:rsidR="007C46A8" w:rsidRDefault="007C46A8" w:rsidP="007C46A8">
      <w:pPr>
        <w:autoSpaceDE w:val="0"/>
        <w:autoSpaceDN w:val="0"/>
        <w:adjustRightInd w:val="0"/>
        <w:spacing w:after="0" w:line="480" w:lineRule="auto"/>
        <w:contextualSpacing/>
        <w:rPr>
          <w:rFonts w:ascii="Times New Roman" w:hAnsi="Times New Roman" w:cs="Times New Roman"/>
          <w:color w:val="000000" w:themeColor="text1"/>
          <w:sz w:val="20"/>
          <w:szCs w:val="20"/>
          <w:lang w:eastAsia="ko-KR"/>
        </w:rPr>
      </w:pPr>
      <w:r>
        <w:rPr>
          <w:rFonts w:ascii="Times New Roman" w:eastAsia="SimSun" w:hAnsi="Times New Roman" w:cs="Times New Roman"/>
          <w:sz w:val="20"/>
          <w:szCs w:val="20"/>
        </w:rPr>
        <w:t xml:space="preserve">Raju Attada </w:t>
      </w:r>
      <w:r w:rsidRPr="00BD5F41">
        <w:rPr>
          <w:rFonts w:ascii="Times New Roman" w:eastAsia="SimSun" w:hAnsi="Times New Roman" w:cs="Times New Roman"/>
          <w:sz w:val="20"/>
          <w:szCs w:val="20"/>
        </w:rPr>
        <w:t>–</w:t>
      </w:r>
      <w:r w:rsidRPr="00BD5F41">
        <w:rPr>
          <w:rFonts w:ascii="Times New Roman" w:hAnsi="Times New Roman" w:cs="Times New Roman"/>
          <w:sz w:val="20"/>
          <w:szCs w:val="20"/>
        </w:rPr>
        <w:t xml:space="preserve"> 0000-0002-6194-4561</w:t>
      </w:r>
    </w:p>
    <w:p w14:paraId="1AF6B85E" w14:textId="77777777" w:rsidR="007C46A8" w:rsidRPr="00195691" w:rsidRDefault="007C46A8" w:rsidP="007C46A8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</w:p>
    <w:p w14:paraId="060BA97F" w14:textId="77777777" w:rsidR="007C46A8" w:rsidRPr="002C7E7D" w:rsidRDefault="007C46A8" w:rsidP="007C46A8">
      <w:pPr>
        <w:spacing w:line="480" w:lineRule="auto"/>
        <w:rPr>
          <w:sz w:val="20"/>
          <w:szCs w:val="20"/>
        </w:rPr>
      </w:pPr>
    </w:p>
    <w:p w14:paraId="08721B39" w14:textId="77777777" w:rsidR="007C46A8" w:rsidRDefault="007C46A8" w:rsidP="007C46A8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ko-KR"/>
        </w:rPr>
      </w:pPr>
    </w:p>
    <w:p w14:paraId="1C8B0205" w14:textId="77777777" w:rsidR="007C46A8" w:rsidRPr="002C7E7D" w:rsidRDefault="007C46A8" w:rsidP="007C46A8">
      <w:pPr>
        <w:spacing w:line="480" w:lineRule="auto"/>
        <w:jc w:val="center"/>
        <w:rPr>
          <w:rFonts w:ascii="Times New Roman" w:hAnsi="Times New Roman" w:cs="Times New Roman"/>
          <w:b/>
          <w:bCs/>
          <w:noProof/>
          <w:color w:val="000000" w:themeColor="text1"/>
          <w:sz w:val="20"/>
          <w:szCs w:val="20"/>
        </w:rPr>
      </w:pPr>
    </w:p>
    <w:p w14:paraId="1BD94905" w14:textId="77777777" w:rsidR="007C46A8" w:rsidRPr="002C7E7D" w:rsidRDefault="007C46A8" w:rsidP="007C46A8">
      <w:pPr>
        <w:spacing w:line="480" w:lineRule="auto"/>
        <w:jc w:val="center"/>
        <w:rPr>
          <w:rFonts w:ascii="Times New Roman" w:hAnsi="Times New Roman" w:cs="Times New Roman"/>
          <w:b/>
          <w:bCs/>
          <w:noProof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b/>
          <w:bCs/>
          <w:noProof/>
          <w:color w:val="000000" w:themeColor="text1"/>
          <w:sz w:val="20"/>
          <w:szCs w:val="20"/>
        </w:rPr>
        <w:drawing>
          <wp:inline distT="0" distB="0" distL="0" distR="0" wp14:anchorId="55DA65D4" wp14:editId="3681655C">
            <wp:extent cx="5054600" cy="2567262"/>
            <wp:effectExtent l="0" t="0" r="0" b="508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plot1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59387" cy="25696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D2F810" w14:textId="77777777" w:rsidR="007C46A8" w:rsidRDefault="007C46A8" w:rsidP="007C46A8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Fig.</w:t>
      </w:r>
      <w:r w:rsidRPr="002C7E7D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 S1</w:t>
      </w:r>
      <w:r w:rsidRPr="002C7E7D">
        <w:rPr>
          <w:rFonts w:ascii="Times New Roman" w:hAnsi="Times New Roman" w:cs="Times New Roman"/>
          <w:sz w:val="20"/>
          <w:szCs w:val="20"/>
        </w:rPr>
        <w:t xml:space="preserve"> The correlation between the observations of the precipitation data and a) the ERA5 precipitation and b) the GPCC precipitation.</w:t>
      </w:r>
    </w:p>
    <w:p w14:paraId="2D83874F" w14:textId="77777777" w:rsidR="007C46A8" w:rsidRDefault="007C46A8" w:rsidP="007C46A8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1D1A511E" wp14:editId="15A6A572">
            <wp:extent cx="5943600" cy="4069080"/>
            <wp:effectExtent l="0" t="0" r="0" b="762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l_SL_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069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EAA12A" w14:textId="77777777" w:rsidR="007C46A8" w:rsidRDefault="007C46A8" w:rsidP="007C46A8">
      <w:p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lastRenderedPageBreak/>
        <w:t>Fig. S2</w:t>
      </w:r>
      <w:r w:rsidRPr="00850103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Climatology of rainfall of </w:t>
      </w:r>
      <w:r>
        <w:rPr>
          <w:rFonts w:ascii="Times New Roman" w:hAnsi="Times New Roman" w:cs="Times New Roman"/>
          <w:sz w:val="20"/>
          <w:szCs w:val="20"/>
        </w:rPr>
        <w:t>Sri Lanka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from 1940</w:t>
      </w:r>
      <w:r w:rsidRPr="006C06B5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to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2020, a) winter, b) spring, c) summer, d) fall. e</w:t>
      </w:r>
      <w:r w:rsidRPr="006C06B5">
        <w:rPr>
          <w:rFonts w:ascii="Times New Roman" w:hAnsi="Times New Roman" w:cs="Times New Roman"/>
          <w:color w:val="000000" w:themeColor="text1"/>
          <w:sz w:val="20"/>
          <w:szCs w:val="20"/>
        </w:rPr>
        <w:t>)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, f</w:t>
      </w:r>
      <w:r w:rsidRPr="006C06B5">
        <w:rPr>
          <w:rFonts w:ascii="Times New Roman" w:hAnsi="Times New Roman" w:cs="Times New Roman"/>
          <w:color w:val="000000" w:themeColor="text1"/>
          <w:sz w:val="20"/>
          <w:szCs w:val="20"/>
        </w:rPr>
        <w:t>)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, g</w:t>
      </w:r>
      <w:r w:rsidRPr="006C06B5">
        <w:rPr>
          <w:rFonts w:ascii="Times New Roman" w:hAnsi="Times New Roman" w:cs="Times New Roman"/>
          <w:color w:val="000000" w:themeColor="text1"/>
          <w:sz w:val="20"/>
          <w:szCs w:val="20"/>
        </w:rPr>
        <w:t>)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, and h</w:t>
      </w:r>
      <w:r w:rsidRPr="006C06B5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)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as a), b</w:t>
      </w:r>
      <w:r w:rsidRPr="006C06B5">
        <w:rPr>
          <w:rFonts w:ascii="Times New Roman" w:hAnsi="Times New Roman" w:cs="Times New Roman"/>
          <w:color w:val="000000" w:themeColor="text1"/>
          <w:sz w:val="20"/>
          <w:szCs w:val="20"/>
        </w:rPr>
        <w:t>)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,</w:t>
      </w:r>
      <w:r w:rsidRPr="00375E94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c</w:t>
      </w:r>
      <w:r w:rsidRPr="006C06B5">
        <w:rPr>
          <w:rFonts w:ascii="Times New Roman" w:hAnsi="Times New Roman" w:cs="Times New Roman"/>
          <w:color w:val="000000" w:themeColor="text1"/>
          <w:sz w:val="20"/>
          <w:szCs w:val="20"/>
        </w:rPr>
        <w:t>)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, and d</w:t>
      </w:r>
      <w:r w:rsidRPr="006C06B5">
        <w:rPr>
          <w:rFonts w:ascii="Times New Roman" w:hAnsi="Times New Roman" w:cs="Times New Roman"/>
          <w:color w:val="000000" w:themeColor="text1"/>
          <w:sz w:val="20"/>
          <w:szCs w:val="20"/>
        </w:rPr>
        <w:t>)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, respectively, but for </w:t>
      </w:r>
      <w:r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>standard deviation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from </w:t>
      </w:r>
      <w:r w:rsidRPr="00850103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>m</w:t>
      </w:r>
      <w:r w:rsidRPr="00850103">
        <w:rPr>
          <w:rFonts w:ascii="Times New Roman" w:hAnsi="Times New Roman" w:cs="Times New Roman"/>
          <w:sz w:val="20"/>
          <w:szCs w:val="20"/>
        </w:rPr>
        <w:t xml:space="preserve"> GPCC </w:t>
      </w:r>
      <w:r w:rsidRPr="002C7E7D">
        <w:rPr>
          <w:rFonts w:ascii="Times New Roman" w:hAnsi="Times New Roman" w:cs="Times New Roman"/>
          <w:sz w:val="20"/>
          <w:szCs w:val="20"/>
        </w:rPr>
        <w:t>precipitation.</w:t>
      </w:r>
    </w:p>
    <w:p w14:paraId="29359C54" w14:textId="77777777" w:rsidR="007C46A8" w:rsidRPr="00D66701" w:rsidRDefault="007C46A8" w:rsidP="007C46A8">
      <w:p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08BB14B7" w14:textId="77777777" w:rsidR="007C46A8" w:rsidRDefault="007C46A8" w:rsidP="007C46A8">
      <w:pPr>
        <w:spacing w:line="48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0C166DED" w14:textId="77777777" w:rsidR="007C46A8" w:rsidRDefault="007C46A8" w:rsidP="007C46A8">
      <w:pPr>
        <w:spacing w:line="48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b/>
          <w:bCs/>
          <w:noProof/>
          <w:color w:val="000000" w:themeColor="text1"/>
          <w:sz w:val="20"/>
          <w:szCs w:val="20"/>
        </w:rPr>
        <w:drawing>
          <wp:inline distT="0" distB="0" distL="0" distR="0" wp14:anchorId="3525CD13" wp14:editId="06391065">
            <wp:extent cx="3849632" cy="316383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RegRainfall_on_ODGPCC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49632" cy="3163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83CE79" w14:textId="77777777" w:rsidR="007C46A8" w:rsidRPr="002C7E7D" w:rsidRDefault="007C46A8" w:rsidP="007C46A8">
      <w:pPr>
        <w:spacing w:line="48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Fig. S3</w:t>
      </w:r>
      <w:r w:rsidRPr="002C7E7D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.</w:t>
      </w:r>
      <w:r w:rsidRPr="001C6AC3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Correlation between </w:t>
      </w:r>
      <w:r w:rsidRPr="002C7E7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the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pre</w:t>
      </w:r>
      <w:r w:rsidRPr="002C7E7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cipitation anomalies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and </w:t>
      </w:r>
      <w:r w:rsidRPr="002C7E7D">
        <w:rPr>
          <w:rFonts w:ascii="Times New Roman" w:hAnsi="Times New Roman" w:cs="Times New Roman"/>
          <w:color w:val="000000" w:themeColor="text1"/>
          <w:sz w:val="20"/>
          <w:szCs w:val="20"/>
        </w:rPr>
        <w:t>DM</w:t>
      </w:r>
      <w:r w:rsidRPr="002C7E7D">
        <w:rPr>
          <w:rFonts w:ascii="Times New Roman" w:hAnsi="Times New Roman" w:cs="Times New Roman"/>
          <w:color w:val="000000"/>
          <w:sz w:val="20"/>
          <w:szCs w:val="20"/>
        </w:rPr>
        <w:t>I</w:t>
      </w:r>
      <w:r w:rsidRPr="002C7E7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index during IOD peak fall, a)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pre-1980 </w:t>
      </w:r>
      <w:r>
        <w:rPr>
          <w:rFonts w:ascii="Times New Roman" w:hAnsi="Times New Roman" w:cs="Times New Roman"/>
          <w:sz w:val="20"/>
          <w:szCs w:val="20"/>
        </w:rPr>
        <w:t>post</w:t>
      </w:r>
      <w:r w:rsidRPr="002C7E7D">
        <w:rPr>
          <w:rFonts w:ascii="Times New Roman" w:hAnsi="Times New Roman" w:cs="Times New Roman"/>
          <w:sz w:val="20"/>
          <w:szCs w:val="20"/>
        </w:rPr>
        <w:t>-1980s</w:t>
      </w:r>
      <w:r>
        <w:rPr>
          <w:rFonts w:ascii="Times New Roman" w:hAnsi="Times New Roman" w:cs="Times New Roman"/>
          <w:sz w:val="20"/>
          <w:szCs w:val="20"/>
        </w:rPr>
        <w:t>,</w:t>
      </w:r>
      <w:r w:rsidRPr="002C7E7D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and </w:t>
      </w:r>
      <w:r w:rsidRPr="002C7E7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b)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post</w:t>
      </w:r>
      <w:r w:rsidRPr="002C7E7D">
        <w:rPr>
          <w:rFonts w:ascii="Times New Roman" w:hAnsi="Times New Roman" w:cs="Times New Roman"/>
          <w:color w:val="000000" w:themeColor="text1"/>
          <w:sz w:val="20"/>
          <w:szCs w:val="20"/>
        </w:rPr>
        <w:t>-1980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>from GPCC data</w:t>
      </w:r>
      <w:r w:rsidRPr="002C7E7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. </w:t>
      </w:r>
      <w:r w:rsidRPr="0008165E">
        <w:rPr>
          <w:rFonts w:ascii="Times New Roman" w:hAnsi="Times New Roman" w:cs="Times New Roman"/>
          <w:color w:val="000000" w:themeColor="text1"/>
          <w:sz w:val="20"/>
          <w:szCs w:val="20"/>
        </w:rPr>
        <w:t>The map indicates significant regions at a 95% confidence level, whi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ch are represented by black dots.</w:t>
      </w:r>
    </w:p>
    <w:p w14:paraId="0294ECB3" w14:textId="77777777" w:rsidR="007C46A8" w:rsidRDefault="007C46A8" w:rsidP="007C46A8">
      <w:pPr>
        <w:spacing w:line="48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2649425B" w14:textId="77777777" w:rsidR="007C46A8" w:rsidRPr="002C7E7D" w:rsidRDefault="007C46A8" w:rsidP="007C46A8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2C7E7D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5636B8E6" wp14:editId="0C6030F7">
            <wp:extent cx="5943600" cy="202692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SST_on_OD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026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8360CB" w14:textId="77777777" w:rsidR="007C46A8" w:rsidRDefault="007C46A8" w:rsidP="007C46A8">
      <w:pPr>
        <w:spacing w:line="48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Fig. S4</w:t>
      </w:r>
      <w:r w:rsidRPr="002C7E7D">
        <w:rPr>
          <w:rFonts w:ascii="Times New Roman" w:hAnsi="Times New Roman" w:cs="Times New Roman"/>
          <w:sz w:val="20"/>
          <w:szCs w:val="20"/>
        </w:rPr>
        <w:t xml:space="preserve"> SST trend, </w:t>
      </w:r>
      <w:r w:rsidRPr="002C7E7D">
        <w:rPr>
          <w:rFonts w:ascii="Times New Roman" w:hAnsi="Times New Roman" w:cs="Times New Roman"/>
          <w:color w:val="000000" w:themeColor="text1"/>
          <w:sz w:val="20"/>
          <w:szCs w:val="20"/>
        </w:rPr>
        <w:t>a) Pre-1980 b) post-198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0.</w:t>
      </w:r>
    </w:p>
    <w:p w14:paraId="42254461" w14:textId="77777777" w:rsidR="007C46A8" w:rsidRDefault="007C46A8" w:rsidP="007C46A8">
      <w:pPr>
        <w:spacing w:line="48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2ABD2803" w14:textId="77777777" w:rsidR="007C46A8" w:rsidRPr="002C7E7D" w:rsidRDefault="007C46A8" w:rsidP="007C46A8">
      <w:pPr>
        <w:spacing w:line="480" w:lineRule="auto"/>
        <w:jc w:val="center"/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noProof/>
          <w:sz w:val="20"/>
          <w:szCs w:val="20"/>
        </w:rPr>
        <w:lastRenderedPageBreak/>
        <w:drawing>
          <wp:inline distT="0" distB="0" distL="0" distR="0" wp14:anchorId="61432C4D" wp14:editId="69076521">
            <wp:extent cx="3351248" cy="5181600"/>
            <wp:effectExtent l="0" t="0" r="1905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co_plots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56012" cy="5188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B4CEB6" w14:textId="77777777" w:rsidR="007C46A8" w:rsidRDefault="007C46A8" w:rsidP="007C46A8">
      <w:pPr>
        <w:spacing w:line="480" w:lineRule="auto"/>
        <w:contextualSpacing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Fig. S5</w:t>
      </w:r>
      <w:r w:rsidRPr="002C7E7D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 </w:t>
      </w:r>
      <w:r w:rsidRPr="002C7E7D">
        <w:rPr>
          <w:rFonts w:ascii="Times New Roman" w:hAnsi="Times New Roman" w:cs="Times New Roman"/>
          <w:color w:val="000000" w:themeColor="text1"/>
          <w:sz w:val="20"/>
          <w:szCs w:val="20"/>
        </w:rPr>
        <w:t>a) Differences in OLR anomalies regressed onto the DM</w:t>
      </w:r>
      <w:r w:rsidRPr="002C7E7D">
        <w:rPr>
          <w:rFonts w:ascii="Times New Roman" w:hAnsi="Times New Roman" w:cs="Times New Roman"/>
          <w:color w:val="000000"/>
          <w:sz w:val="20"/>
          <w:szCs w:val="20"/>
        </w:rPr>
        <w:t>I</w:t>
      </w:r>
      <w:r w:rsidRPr="002C7E7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index between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post-1980</w:t>
      </w:r>
      <w:r w:rsidRPr="002C7E7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and pre-1980</w:t>
      </w:r>
      <w:r w:rsidRPr="002C7E7D">
        <w:rPr>
          <w:rFonts w:ascii="Times New Roman" w:hAnsi="Times New Roman" w:cs="Times New Roman"/>
          <w:color w:val="000000" w:themeColor="text1"/>
          <w:sz w:val="20"/>
          <w:szCs w:val="20"/>
        </w:rPr>
        <w:t>, b) as a) but for V</w:t>
      </w:r>
      <w:r w:rsidRPr="002C7E7D">
        <w:rPr>
          <w:rFonts w:ascii="Times New Roman" w:hAnsi="Times New Roman" w:cs="Times New Roman"/>
          <w:color w:val="000000"/>
          <w:sz w:val="20"/>
          <w:szCs w:val="20"/>
        </w:rPr>
        <w:t xml:space="preserve">IMFC, c) </w:t>
      </w:r>
      <w:r w:rsidRPr="002C7E7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as a) but for convergence of wind. </w:t>
      </w:r>
    </w:p>
    <w:p w14:paraId="746AEADD" w14:textId="77777777" w:rsidR="007C46A8" w:rsidRPr="002C7E7D" w:rsidRDefault="007C46A8" w:rsidP="007C46A8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44C11CD1" w14:textId="77777777" w:rsidR="007C46A8" w:rsidRDefault="007C46A8" w:rsidP="007C46A8"/>
    <w:p w14:paraId="3F7B5392" w14:textId="77777777" w:rsidR="007C46A8" w:rsidRDefault="007C46A8" w:rsidP="007C46A8"/>
    <w:p w14:paraId="7941D31D" w14:textId="77777777" w:rsidR="005542B3" w:rsidRDefault="00EA5736"/>
    <w:sectPr w:rsidR="005542B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46A8"/>
    <w:rsid w:val="00076F86"/>
    <w:rsid w:val="007C46A8"/>
    <w:rsid w:val="00EA0A1D"/>
    <w:rsid w:val="00EA5736"/>
    <w:rsid w:val="00FC61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1DB57D6"/>
  <w15:chartTrackingRefBased/>
  <w15:docId w15:val="{0CAFD811-573E-45EB-BB53-B3F852B4E5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C46A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7C46A8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7C46A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C46A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C46A8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C610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C610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hyperlink" Target="mailto:kajakokulan45@gmail.com" TargetMode="Externa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252</Words>
  <Characters>1463</Characters>
  <Application>Microsoft Office Word</Application>
  <DocSecurity>0</DocSecurity>
  <Lines>48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kokulan</dc:creator>
  <cp:keywords/>
  <dc:description/>
  <cp:lastModifiedBy>kokulan</cp:lastModifiedBy>
  <cp:revision>3</cp:revision>
  <dcterms:created xsi:type="dcterms:W3CDTF">2024-05-25T06:25:00Z</dcterms:created>
  <dcterms:modified xsi:type="dcterms:W3CDTF">2024-05-25T06:30:00Z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53d3dbfe-c519-444c-a01c-c751a85e7189</vt:lpwstr>
  </property>
</Properties>
</file>