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9" w:lineRule="exact"/>
      </w:pPr>
    </w:p>
    <w:tbl>
      <w:tblPr>
        <w:tblStyle w:val="5"/>
        <w:tblpPr w:leftFromText="180" w:rightFromText="180" w:vertAnchor="text" w:horzAnchor="page" w:tblpX="3945" w:tblpY="2220"/>
        <w:tblOverlap w:val="never"/>
        <w:tblW w:w="19380" w:type="dxa"/>
        <w:tblInd w:w="0" w:type="dxa"/>
        <w:tblBorders>
          <w:top w:val="single" w:color="000000" w:sz="6" w:space="0"/>
          <w:left w:val="none" w:color="auto" w:sz="0" w:space="0"/>
          <w:bottom w:val="single" w:color="000000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2480"/>
        <w:gridCol w:w="1380"/>
        <w:gridCol w:w="2000"/>
        <w:gridCol w:w="2060"/>
        <w:gridCol w:w="1320"/>
        <w:gridCol w:w="1200"/>
        <w:gridCol w:w="2500"/>
        <w:gridCol w:w="1526"/>
        <w:gridCol w:w="1263"/>
        <w:gridCol w:w="2031"/>
      </w:tblGrid>
      <w:tr>
        <w:trPr>
          <w:trHeight w:val="316" w:hRule="atLeast"/>
        </w:trPr>
        <w:tc>
          <w:tcPr>
            <w:tcW w:w="19380" w:type="dxa"/>
            <w:gridSpan w:val="11"/>
            <w:tcBorders>
              <w:tl2br w:val="nil"/>
              <w:tr2bl w:val="nil"/>
            </w:tcBorders>
            <w:vAlign w:val="bottom"/>
          </w:tcPr>
          <w:p>
            <w:pPr>
              <w:pStyle w:val="2"/>
              <w:wordWrap/>
              <w:spacing w:before="44" w:line="196" w:lineRule="auto"/>
              <w:jc w:val="center"/>
              <w:outlineLvl w:val="0"/>
              <w:rPr>
                <w:spacing w:val="-15"/>
              </w:rPr>
            </w:pPr>
            <w:r>
              <w:rPr>
                <w:b/>
                <w:bCs/>
                <w:spacing w:val="-1"/>
              </w:rPr>
              <w:t>Supplementary Table</w:t>
            </w:r>
            <w:r>
              <w:rPr>
                <w:b/>
                <w:bCs/>
                <w:spacing w:val="16"/>
              </w:rPr>
              <w:t xml:space="preserve"> </w:t>
            </w:r>
            <w:r>
              <w:rPr>
                <w:b/>
                <w:bCs/>
                <w:spacing w:val="-1"/>
              </w:rPr>
              <w:t>1.</w:t>
            </w:r>
            <w:r>
              <w:rPr>
                <w:b/>
                <w:bCs/>
                <w:spacing w:val="16"/>
              </w:rPr>
              <w:t xml:space="preserve"> The results of reverse MR analysis</w:t>
            </w:r>
            <w:r>
              <w:rPr>
                <w:b/>
                <w:bCs/>
                <w:spacing w:val="-1"/>
              </w:rPr>
              <w:t>of Two-Sample MR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1"/>
              </w:rPr>
              <w:t>between cathep</w:t>
            </w:r>
            <w:r>
              <w:rPr>
                <w:b/>
                <w:bCs/>
                <w:spacing w:val="-2"/>
              </w:rPr>
              <w:t>sins family and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rFonts w:hint="eastAsia" w:eastAsia="宋体"/>
                <w:b/>
                <w:bCs/>
                <w:spacing w:val="-2"/>
                <w:lang w:val="en-US" w:eastAsia="zh-CN"/>
              </w:rPr>
              <w:t>breast cancer</w:t>
            </w:r>
          </w:p>
        </w:tc>
      </w:tr>
      <w:tr>
        <w:trPr>
          <w:trHeight w:val="316" w:hRule="atLeast"/>
        </w:trPr>
        <w:tc>
          <w:tcPr>
            <w:tcW w:w="1620" w:type="dxa"/>
            <w:vMerge w:val="restart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spacing w:val="-15"/>
              </w:rPr>
              <w:t>exposure</w:t>
            </w:r>
          </w:p>
        </w:tc>
        <w:tc>
          <w:tcPr>
            <w:tcW w:w="2480" w:type="dxa"/>
            <w:vMerge w:val="restart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spacing w:val="-15"/>
              </w:rPr>
              <w:t>outcome</w:t>
            </w:r>
          </w:p>
        </w:tc>
        <w:tc>
          <w:tcPr>
            <w:tcW w:w="1380" w:type="dxa"/>
            <w:vMerge w:val="restart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default" w:eastAsia="宋体"/>
                <w:spacing w:val="-15"/>
                <w:lang w:val="en-US" w:eastAsia="zh-CN"/>
              </w:rPr>
              <w:t xml:space="preserve"> MR-PRESSO global</w:t>
            </w:r>
          </w:p>
        </w:tc>
        <w:tc>
          <w:tcPr>
            <w:tcW w:w="4060" w:type="dxa"/>
            <w:gridSpan w:val="2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MR-Egger intercept</w:t>
            </w:r>
          </w:p>
        </w:tc>
        <w:tc>
          <w:tcPr>
            <w:tcW w:w="5020" w:type="dxa"/>
            <w:gridSpan w:val="3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MR-IVW</w:t>
            </w:r>
          </w:p>
        </w:tc>
        <w:tc>
          <w:tcPr>
            <w:tcW w:w="4820" w:type="dxa"/>
            <w:gridSpan w:val="3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spacing w:val="-15"/>
              </w:rPr>
              <w:t>MR-Egeer</w:t>
            </w:r>
          </w:p>
        </w:tc>
      </w:tr>
      <w:tr>
        <w:trPr>
          <w:trHeight w:val="307" w:hRule="atLeast"/>
        </w:trPr>
        <w:tc>
          <w:tcPr>
            <w:tcW w:w="1620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</w:p>
        </w:tc>
        <w:tc>
          <w:tcPr>
            <w:tcW w:w="2480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</w:p>
        </w:tc>
        <w:tc>
          <w:tcPr>
            <w:tcW w:w="1380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spacing w:val="-15"/>
              </w:rPr>
              <w:t>Egger intercep</w:t>
            </w:r>
            <w:r>
              <w:rPr>
                <w:rFonts w:hint="eastAsia" w:eastAsia="宋体"/>
                <w:spacing w:val="-15"/>
                <w:lang w:val="en-US" w:eastAsia="zh-CN"/>
              </w:rPr>
              <w:t>t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default" w:eastAsia="宋体"/>
                <w:spacing w:val="-15"/>
                <w:lang w:val="en-US" w:eastAsia="zh-CN"/>
              </w:rPr>
              <w:t>p_value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Q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Q_df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Q_pval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Q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Q_df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default"/>
                <w:spacing w:val="-15"/>
                <w:lang w:val="en-US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Q_pval</w:t>
            </w:r>
          </w:p>
        </w:tc>
      </w:tr>
      <w:tr>
        <w:trPr>
          <w:trHeight w:val="304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spacing w:val="-15"/>
              </w:rPr>
              <w:t>cathep</w:t>
            </w:r>
            <w:r>
              <w:rPr>
                <w:rFonts w:hint="default"/>
                <w:spacing w:val="-15"/>
                <w:lang w:val="en-US"/>
              </w:rPr>
              <w:t>sin</w:t>
            </w:r>
            <w:r>
              <w:rPr>
                <w:spacing w:val="-15"/>
              </w:rPr>
              <w:t xml:space="preserve"> B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0.851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0.0040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0.7585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11.532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17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0.827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11.434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16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0.781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</w:tr>
      <w:tr>
        <w:trPr>
          <w:trHeight w:val="308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spacing w:val="-15"/>
              </w:rPr>
              <w:t>cathep</w:t>
            </w:r>
            <w:r>
              <w:rPr>
                <w:rFonts w:hint="default"/>
                <w:spacing w:val="-15"/>
                <w:lang w:val="en-US"/>
              </w:rPr>
              <w:t>sin</w:t>
            </w:r>
            <w:r>
              <w:rPr>
                <w:spacing w:val="-15"/>
              </w:rPr>
              <w:t xml:space="preserve"> E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0.292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-0.0170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0.125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9.9679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0.2672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6.9496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0.4341</w:t>
            </w:r>
          </w:p>
        </w:tc>
      </w:tr>
      <w:tr>
        <w:trPr>
          <w:trHeight w:val="333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spacing w:val="-15"/>
              </w:rPr>
              <w:t>cathep</w:t>
            </w:r>
            <w:r>
              <w:rPr>
                <w:rFonts w:hint="default"/>
                <w:spacing w:val="-15"/>
                <w:lang w:val="en-US"/>
              </w:rPr>
              <w:t>sin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 w:eastAsia="宋体"/>
                <w:spacing w:val="-15"/>
                <w:lang w:val="en-US" w:eastAsia="zh-CN"/>
              </w:rPr>
              <w:t>F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0.082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0.0189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0.388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15.7699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0.0718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14.2861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0.0746</w:t>
            </w:r>
          </w:p>
        </w:tc>
      </w:tr>
      <w:tr>
        <w:trPr>
          <w:trHeight w:val="316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spacing w:val="-15"/>
              </w:rPr>
              <w:t>cathep</w:t>
            </w:r>
            <w:r>
              <w:rPr>
                <w:rFonts w:hint="default"/>
                <w:spacing w:val="-15"/>
                <w:lang w:val="en-US"/>
              </w:rPr>
              <w:t>sin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 w:eastAsia="宋体"/>
                <w:spacing w:val="-15"/>
                <w:lang w:val="en-US" w:eastAsia="zh-CN"/>
              </w:rPr>
              <w:t>G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0.493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0.0286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0.118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9.393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10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0.4952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6.409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0.6983</w:t>
            </w:r>
          </w:p>
        </w:tc>
      </w:tr>
      <w:tr>
        <w:trPr>
          <w:trHeight w:val="304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spacing w:val="-15"/>
              </w:rPr>
              <w:t>cathep</w:t>
            </w:r>
            <w:r>
              <w:rPr>
                <w:rFonts w:hint="default"/>
                <w:spacing w:val="-15"/>
                <w:lang w:val="en-US"/>
              </w:rPr>
              <w:t>sin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 w:eastAsia="宋体"/>
                <w:spacing w:val="-15"/>
                <w:lang w:val="en-US" w:eastAsia="zh-CN"/>
              </w:rPr>
              <w:t>H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0.31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0.0049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0.666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14.746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0.0981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14.3873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0.0722</w:t>
            </w:r>
          </w:p>
        </w:tc>
      </w:tr>
      <w:tr>
        <w:trPr>
          <w:trHeight w:val="308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spacing w:val="-15"/>
              </w:rPr>
              <w:t>cathep</w:t>
            </w:r>
            <w:r>
              <w:rPr>
                <w:rFonts w:hint="default"/>
                <w:spacing w:val="-15"/>
                <w:lang w:val="en-US"/>
              </w:rPr>
              <w:t>sin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 w:eastAsia="宋体"/>
                <w:spacing w:val="-15"/>
                <w:lang w:val="en-US" w:eastAsia="zh-CN"/>
              </w:rPr>
              <w:t>O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0.342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-0.0191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0.178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12.558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11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0.323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10.3811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10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0.4077</w:t>
            </w:r>
          </w:p>
        </w:tc>
      </w:tr>
      <w:tr>
        <w:trPr>
          <w:trHeight w:val="452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spacing w:val="-15"/>
              </w:rPr>
              <w:t>cathep</w:t>
            </w:r>
            <w:r>
              <w:rPr>
                <w:rFonts w:hint="default"/>
                <w:spacing w:val="-15"/>
                <w:lang w:val="en-US"/>
              </w:rPr>
              <w:t>sin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 w:eastAsia="宋体"/>
                <w:spacing w:val="-15"/>
                <w:lang w:val="en-US" w:eastAsia="zh-CN"/>
              </w:rPr>
              <w:t>S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0.519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0.0011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0.876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21.4179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22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0.495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21.392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21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0.4352</w:t>
            </w:r>
          </w:p>
        </w:tc>
      </w:tr>
      <w:tr>
        <w:trPr>
          <w:trHeight w:val="32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spacing w:val="-15"/>
              </w:rPr>
              <w:t>cathep</w:t>
            </w:r>
            <w:r>
              <w:rPr>
                <w:rFonts w:hint="default"/>
                <w:spacing w:val="-15"/>
                <w:lang w:val="en-US"/>
              </w:rPr>
              <w:t>sin</w:t>
            </w:r>
            <w:r>
              <w:rPr>
                <w:spacing w:val="-15"/>
              </w:rPr>
              <w:t xml:space="preserve"> </w:t>
            </w:r>
            <w:r>
              <w:rPr>
                <w:rFonts w:hint="default"/>
                <w:spacing w:val="-15"/>
                <w:lang w:val="en-US"/>
              </w:rPr>
              <w:t>V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0.032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0.0210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0.411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19.4064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10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0</w:t>
            </w:r>
            <w:r>
              <w:rPr>
                <w:rFonts w:hint="eastAsia" w:eastAsia="宋体"/>
                <w:spacing w:val="-15"/>
                <w:lang w:eastAsia="zh-CN"/>
              </w:rPr>
              <w:t>.0353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default" w:eastAsia="宋体"/>
                <w:spacing w:val="-15"/>
                <w:lang w:val="en-US" w:eastAsia="zh-CN"/>
              </w:rPr>
              <w:t>17.9308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0.0359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spacing w:val="-15"/>
              </w:rPr>
              <w:t>cathep</w:t>
            </w:r>
            <w:r>
              <w:rPr>
                <w:rFonts w:hint="default"/>
                <w:spacing w:val="-15"/>
                <w:lang w:val="en-US"/>
              </w:rPr>
              <w:t>sin</w:t>
            </w:r>
            <w:r>
              <w:rPr>
                <w:spacing w:val="-15"/>
              </w:rPr>
              <w:t xml:space="preserve"> </w:t>
            </w:r>
            <w:r>
              <w:rPr>
                <w:rFonts w:hint="default"/>
                <w:spacing w:val="-15"/>
                <w:lang w:val="en-US"/>
              </w:rPr>
              <w:t>X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0.827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-0.0045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0.5697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7.819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12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0.7991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7.475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11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0.759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</w:t>
            </w:r>
            <w:r>
              <w:rPr>
                <w:rFonts w:hint="default"/>
                <w:spacing w:val="-15"/>
                <w:lang w:val="en-US" w:eastAsia="zh-CN"/>
              </w:rPr>
              <w:t>sin</w:t>
            </w:r>
            <w:r>
              <w:rPr>
                <w:rFonts w:hint="eastAsia"/>
                <w:spacing w:val="-15"/>
                <w:lang w:val="en-US" w:eastAsia="zh-CN"/>
              </w:rPr>
              <w:t xml:space="preserve"> B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0.787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-0.0069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0.4185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71.7967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0.7822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71.1355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0.775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</w:t>
            </w:r>
            <w:r>
              <w:rPr>
                <w:rFonts w:hint="default"/>
                <w:spacing w:val="-15"/>
                <w:lang w:val="en-US" w:eastAsia="zh-CN"/>
              </w:rPr>
              <w:t>sin</w:t>
            </w:r>
            <w:r>
              <w:rPr>
                <w:rFonts w:hint="eastAsia"/>
                <w:spacing w:val="-15"/>
                <w:lang w:val="en-US" w:eastAsia="zh-CN"/>
              </w:rPr>
              <w:t xml:space="preserve"> E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0.675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-0.0023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0.7869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76.3521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0.6551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76.278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0.627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</w:t>
            </w:r>
            <w:r>
              <w:rPr>
                <w:rFonts w:hint="default"/>
                <w:spacing w:val="-15"/>
                <w:lang w:val="en-US" w:eastAsia="zh-CN"/>
              </w:rPr>
              <w:t>sin</w:t>
            </w:r>
            <w:r>
              <w:rPr>
                <w:rFonts w:hint="eastAsia"/>
                <w:spacing w:val="-15"/>
                <w:lang w:val="en-US" w:eastAsia="zh-CN"/>
              </w:rPr>
              <w:t xml:space="preserve"> F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0.505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-0.0048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0.5732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81.986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0.479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81.6635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0.4584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</w:t>
            </w:r>
            <w:r>
              <w:rPr>
                <w:rFonts w:hint="default"/>
                <w:spacing w:val="-15"/>
                <w:lang w:val="en-US" w:eastAsia="zh-CN"/>
              </w:rPr>
              <w:t>sin</w:t>
            </w:r>
            <w:r>
              <w:rPr>
                <w:rFonts w:hint="eastAsia"/>
                <w:spacing w:val="-15"/>
                <w:lang w:val="en-US" w:eastAsia="zh-CN"/>
              </w:rPr>
              <w:t xml:space="preserve"> G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0.549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-0.0023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0.7848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80.386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0.5297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80.3115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0.5007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</w:t>
            </w:r>
            <w:r>
              <w:rPr>
                <w:rFonts w:hint="default"/>
                <w:spacing w:val="-15"/>
                <w:lang w:val="en-US" w:eastAsia="zh-CN"/>
              </w:rPr>
              <w:t>sin</w:t>
            </w:r>
            <w:r>
              <w:rPr>
                <w:rFonts w:hint="eastAsia"/>
                <w:spacing w:val="-15"/>
                <w:lang w:val="en-US" w:eastAsia="zh-CN"/>
              </w:rPr>
              <w:t xml:space="preserve"> H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0.471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0.010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0.2409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81.5043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0.494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80.1086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0.5071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</w:t>
            </w:r>
            <w:r>
              <w:rPr>
                <w:rFonts w:hint="default"/>
                <w:spacing w:val="-15"/>
                <w:lang w:val="en-US" w:eastAsia="zh-CN"/>
              </w:rPr>
              <w:t>sin</w:t>
            </w:r>
            <w:r>
              <w:rPr>
                <w:rFonts w:hint="eastAsia"/>
                <w:spacing w:val="-15"/>
                <w:lang w:val="en-US" w:eastAsia="zh-CN"/>
              </w:rPr>
              <w:t xml:space="preserve"> O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0.228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0.0068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0.4528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91.688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0.2176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91.0487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0.2087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</w:t>
            </w:r>
            <w:r>
              <w:rPr>
                <w:rFonts w:hint="default"/>
                <w:spacing w:val="-15"/>
                <w:lang w:val="en-US" w:eastAsia="zh-CN"/>
              </w:rPr>
              <w:t>sin</w:t>
            </w:r>
            <w:r>
              <w:rPr>
                <w:rFonts w:hint="eastAsia"/>
                <w:spacing w:val="-15"/>
                <w:lang w:val="en-US" w:eastAsia="zh-CN"/>
              </w:rPr>
              <w:t xml:space="preserve"> S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0.454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-0.0067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0.4353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83.071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0.446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82.4458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0.434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</w:t>
            </w:r>
            <w:r>
              <w:rPr>
                <w:rFonts w:hint="default"/>
                <w:spacing w:val="-15"/>
                <w:lang w:val="en-US" w:eastAsia="zh-CN"/>
              </w:rPr>
              <w:t>sin</w:t>
            </w:r>
            <w:r>
              <w:rPr>
                <w:rFonts w:hint="eastAsia"/>
                <w:spacing w:val="-15"/>
                <w:lang w:val="en-US" w:eastAsia="zh-CN"/>
              </w:rPr>
              <w:t xml:space="preserve"> </w:t>
            </w:r>
            <w:r>
              <w:rPr>
                <w:rFonts w:hint="default"/>
                <w:spacing w:val="-15"/>
                <w:lang w:val="en-US" w:eastAsia="zh-CN"/>
              </w:rPr>
              <w:t>V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0.177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-0.0074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0.4208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93.844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0.1748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93.092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0.1689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4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</w:t>
            </w:r>
            <w:r>
              <w:rPr>
                <w:rFonts w:hint="default"/>
                <w:spacing w:val="-15"/>
                <w:lang w:val="en-US" w:eastAsia="zh-CN"/>
              </w:rPr>
              <w:t>sin</w:t>
            </w:r>
            <w:r>
              <w:rPr>
                <w:rFonts w:hint="eastAsia"/>
                <w:spacing w:val="-15"/>
                <w:lang w:val="en-US" w:eastAsia="zh-CN"/>
              </w:rPr>
              <w:t xml:space="preserve"> </w:t>
            </w:r>
            <w:r>
              <w:rPr>
                <w:rFonts w:hint="default"/>
                <w:spacing w:val="-15"/>
                <w:lang w:val="en-US" w:eastAsia="zh-CN"/>
              </w:rPr>
              <w:t>X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0.011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0.012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20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0.226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114.513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82</w:t>
            </w:r>
          </w:p>
        </w:tc>
        <w:tc>
          <w:tcPr>
            <w:tcW w:w="25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0.0103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112.4552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81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0.0119</w:t>
            </w:r>
          </w:p>
        </w:tc>
      </w:tr>
    </w:tbl>
    <w:p>
      <w:pPr>
        <w:pStyle w:val="2"/>
        <w:rPr>
          <w:sz w:val="21"/>
        </w:rPr>
      </w:pPr>
    </w:p>
    <w:p>
      <w:pPr>
        <w:rPr>
          <w:sz w:val="21"/>
          <w:szCs w:val="21"/>
        </w:rPr>
        <w:sectPr>
          <w:pgSz w:w="27163" w:h="19200" w:orient="landscape"/>
          <w:pgMar w:top="1629" w:right="1731" w:bottom="1774" w:left="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>
      <w:pPr>
        <w:spacing w:line="14" w:lineRule="auto"/>
        <w:rPr>
          <w:sz w:val="2"/>
          <w:szCs w:val="2"/>
        </w:rPr>
        <w:sectPr>
          <w:type w:val="continuous"/>
          <w:pgSz w:w="31680" w:h="22394" w:orient="landscape"/>
          <w:pgMar w:top="1896" w:right="2035" w:bottom="2207" w:left="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8290"/>
          </w:cols>
        </w:sectPr>
      </w:pPr>
    </w:p>
    <w:tbl>
      <w:tblPr>
        <w:tblStyle w:val="5"/>
        <w:tblpPr w:leftFromText="180" w:rightFromText="180" w:vertAnchor="page" w:horzAnchor="page" w:tblpX="4243" w:tblpY="2635"/>
        <w:tblOverlap w:val="never"/>
        <w:tblW w:w="20920" w:type="dxa"/>
        <w:tblInd w:w="0" w:type="dxa"/>
        <w:tblBorders>
          <w:top w:val="single" w:color="000000" w:sz="6" w:space="0"/>
          <w:left w:val="none" w:color="auto" w:sz="0" w:space="0"/>
          <w:bottom w:val="single" w:color="000000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2677"/>
        <w:gridCol w:w="1183"/>
        <w:gridCol w:w="1400"/>
        <w:gridCol w:w="1540"/>
        <w:gridCol w:w="2660"/>
        <w:gridCol w:w="1260"/>
        <w:gridCol w:w="1260"/>
        <w:gridCol w:w="2735"/>
        <w:gridCol w:w="1291"/>
        <w:gridCol w:w="1263"/>
        <w:gridCol w:w="2031"/>
      </w:tblGrid>
      <w:tr>
        <w:trPr>
          <w:trHeight w:val="316" w:hRule="atLeast"/>
        </w:trPr>
        <w:tc>
          <w:tcPr>
            <w:tcW w:w="20920" w:type="dxa"/>
            <w:gridSpan w:val="12"/>
            <w:tcBorders>
              <w:tl2br w:val="nil"/>
              <w:tr2bl w:val="nil"/>
            </w:tcBorders>
            <w:vAlign w:val="bottom"/>
          </w:tcPr>
          <w:p>
            <w:pPr>
              <w:pStyle w:val="2"/>
              <w:spacing w:before="36" w:line="204" w:lineRule="auto"/>
              <w:ind w:left="38"/>
              <w:jc w:val="center"/>
              <w:outlineLvl w:val="0"/>
              <w:rPr>
                <w:spacing w:val="-15"/>
              </w:rPr>
            </w:pPr>
            <w:r>
              <w:rPr>
                <w:b/>
                <w:bCs/>
                <w:spacing w:val="-14"/>
                <w:sz w:val="19"/>
                <w:szCs w:val="19"/>
              </w:rPr>
              <w:t>Supplementary Table</w:t>
            </w:r>
            <w:r>
              <w:rPr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14"/>
                <w:sz w:val="19"/>
                <w:szCs w:val="19"/>
              </w:rPr>
              <w:t xml:space="preserve">2. </w:t>
            </w:r>
            <w:r>
              <w:rPr>
                <w:b/>
                <w:bCs/>
                <w:spacing w:val="-1"/>
              </w:rPr>
              <w:t>Pleiotropy and</w:t>
            </w:r>
            <w:r>
              <w:rPr>
                <w:b/>
                <w:bCs/>
                <w:spacing w:val="16"/>
                <w:w w:val="101"/>
              </w:rPr>
              <w:t xml:space="preserve"> </w:t>
            </w:r>
            <w:r>
              <w:rPr>
                <w:b/>
                <w:bCs/>
                <w:spacing w:val="-1"/>
              </w:rPr>
              <w:t>heterogeneity analyses of Two-Sample MR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1"/>
              </w:rPr>
              <w:t>between cathep</w:t>
            </w:r>
            <w:r>
              <w:rPr>
                <w:b/>
                <w:bCs/>
                <w:spacing w:val="-2"/>
              </w:rPr>
              <w:t>sins family and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rFonts w:hint="eastAsia" w:eastAsia="宋体"/>
                <w:b/>
                <w:bCs/>
                <w:spacing w:val="-2"/>
                <w:lang w:val="en-US" w:eastAsia="zh-CN"/>
              </w:rPr>
              <w:t>breast cancer</w:t>
            </w:r>
          </w:p>
        </w:tc>
      </w:tr>
      <w:tr>
        <w:trPr>
          <w:trHeight w:val="316" w:hRule="atLeast"/>
        </w:trPr>
        <w:tc>
          <w:tcPr>
            <w:tcW w:w="1620" w:type="dxa"/>
            <w:vMerge w:val="restart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spacing w:val="-15"/>
              </w:rPr>
              <w:t>exposure</w:t>
            </w:r>
          </w:p>
        </w:tc>
        <w:tc>
          <w:tcPr>
            <w:tcW w:w="2677" w:type="dxa"/>
            <w:vMerge w:val="restart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spacing w:val="-15"/>
              </w:rPr>
              <w:t>outcome</w:t>
            </w:r>
          </w:p>
        </w:tc>
        <w:tc>
          <w:tcPr>
            <w:tcW w:w="1183" w:type="dxa"/>
            <w:vMerge w:val="restart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nsnps</w:t>
            </w:r>
          </w:p>
        </w:tc>
        <w:tc>
          <w:tcPr>
            <w:tcW w:w="5600" w:type="dxa"/>
            <w:gridSpan w:val="3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Inverse variance weighted</w:t>
            </w:r>
          </w:p>
        </w:tc>
        <w:tc>
          <w:tcPr>
            <w:tcW w:w="5255" w:type="dxa"/>
            <w:gridSpan w:val="3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 xml:space="preserve"> MR-IVW </w:t>
            </w:r>
          </w:p>
        </w:tc>
        <w:tc>
          <w:tcPr>
            <w:tcW w:w="4585" w:type="dxa"/>
            <w:gridSpan w:val="3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spacing w:val="-15"/>
              </w:rPr>
              <w:t>MR-Egeer</w:t>
            </w:r>
          </w:p>
        </w:tc>
      </w:tr>
      <w:tr>
        <w:trPr>
          <w:trHeight w:val="307" w:hRule="atLeast"/>
        </w:trPr>
        <w:tc>
          <w:tcPr>
            <w:tcW w:w="1620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</w:p>
        </w:tc>
        <w:tc>
          <w:tcPr>
            <w:tcW w:w="2677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</w:p>
        </w:tc>
        <w:tc>
          <w:tcPr>
            <w:tcW w:w="1183" w:type="dxa"/>
            <w:vMerge w:val="continue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spacing w:val="-15"/>
              </w:rPr>
              <w:t>p_value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or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95%CI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spacing w:val="-15"/>
              </w:rPr>
              <w:t>p_value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or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95%CI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spacing w:val="-15"/>
              </w:rPr>
              <w:t>p_value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or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center"/>
              <w:rPr>
                <w:spacing w:val="-15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95%CI</w:t>
            </w:r>
          </w:p>
        </w:tc>
      </w:tr>
      <w:tr>
        <w:trPr>
          <w:trHeight w:val="304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bookmarkStart w:id="0" w:name="_GoBack"/>
            <w:bookmarkEnd w:id="0"/>
            <w:r>
              <w:rPr>
                <w:rFonts w:hint="eastAsia" w:eastAsia="宋体"/>
                <w:spacing w:val="-15"/>
                <w:lang w:eastAsia="zh-CN"/>
              </w:rPr>
              <w:t>cathepsin</w:t>
            </w:r>
            <w:r>
              <w:rPr>
                <w:spacing w:val="-15"/>
              </w:rPr>
              <w:t xml:space="preserve"> B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18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0.376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0.9818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0.942</w:t>
            </w:r>
            <w:r>
              <w:rPr>
                <w:rFonts w:hint="eastAsia" w:eastAsia="宋体"/>
                <w:spacing w:val="-15"/>
                <w:lang w:val="en-US" w:eastAsia="zh-CN"/>
              </w:rPr>
              <w:t>7-1.0226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0.469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0.9788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0.923</w:t>
            </w:r>
            <w:r>
              <w:rPr>
                <w:rFonts w:hint="eastAsia" w:eastAsia="宋体"/>
                <w:spacing w:val="-15"/>
                <w:lang w:val="en-US" w:eastAsia="zh-CN"/>
              </w:rPr>
              <w:t>7-</w:t>
            </w:r>
            <w:r>
              <w:rPr>
                <w:rFonts w:hint="eastAsia"/>
                <w:spacing w:val="-15"/>
              </w:rPr>
              <w:t>1.037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0.516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0.968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0.881</w:t>
            </w:r>
            <w:r>
              <w:rPr>
                <w:rFonts w:hint="eastAsia" w:eastAsia="宋体"/>
                <w:spacing w:val="-15"/>
                <w:lang w:val="en-US" w:eastAsia="zh-CN"/>
              </w:rPr>
              <w:t>4-</w:t>
            </w:r>
            <w:r>
              <w:rPr>
                <w:rFonts w:hint="eastAsia"/>
                <w:spacing w:val="-15"/>
              </w:rPr>
              <w:t>1.064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</w:tr>
      <w:tr>
        <w:trPr>
          <w:trHeight w:val="308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cathepsin</w:t>
            </w:r>
            <w:r>
              <w:rPr>
                <w:spacing w:val="-15"/>
              </w:rPr>
              <w:t xml:space="preserve"> E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0.0210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1.0644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1.009</w:t>
            </w:r>
            <w:r>
              <w:rPr>
                <w:rFonts w:hint="eastAsia" w:eastAsia="宋体"/>
                <w:spacing w:val="-15"/>
                <w:lang w:val="en-US" w:eastAsia="zh-CN"/>
              </w:rPr>
              <w:t>4-</w:t>
            </w:r>
            <w:r>
              <w:rPr>
                <w:rFonts w:hint="eastAsia"/>
                <w:spacing w:val="-15"/>
              </w:rPr>
              <w:t>1.122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0.090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1.062</w:t>
            </w:r>
            <w:r>
              <w:rPr>
                <w:rFonts w:hint="eastAsia" w:eastAsia="宋体"/>
                <w:spacing w:val="-15"/>
                <w:lang w:val="en-US" w:eastAsia="zh-CN"/>
              </w:rPr>
              <w:t>0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0.9906</w:t>
            </w:r>
            <w:r>
              <w:rPr>
                <w:rFonts w:hint="eastAsia" w:eastAsia="宋体"/>
                <w:spacing w:val="-15"/>
                <w:lang w:val="en-US" w:eastAsia="zh-CN"/>
              </w:rPr>
              <w:t>-</w:t>
            </w:r>
            <w:r>
              <w:rPr>
                <w:rFonts w:hint="eastAsia"/>
                <w:spacing w:val="-15"/>
              </w:rPr>
              <w:t>1.1386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0.021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1.125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1.040</w:t>
            </w:r>
            <w:r>
              <w:rPr>
                <w:rFonts w:hint="eastAsia" w:eastAsia="宋体"/>
                <w:spacing w:val="-15"/>
                <w:lang w:val="en-US" w:eastAsia="zh-CN"/>
              </w:rPr>
              <w:t>2-</w:t>
            </w:r>
            <w:r>
              <w:rPr>
                <w:rFonts w:hint="eastAsia"/>
                <w:spacing w:val="-15"/>
              </w:rPr>
              <w:t>1.218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</w:tr>
      <w:tr>
        <w:trPr>
          <w:trHeight w:val="333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cathepsin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 w:eastAsia="宋体"/>
                <w:spacing w:val="-15"/>
                <w:lang w:val="en-US" w:eastAsia="zh-CN"/>
              </w:rPr>
              <w:t>F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10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0.038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1.066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1.003</w:t>
            </w:r>
            <w:r>
              <w:rPr>
                <w:rFonts w:hint="eastAsia" w:eastAsia="宋体"/>
                <w:spacing w:val="-15"/>
                <w:lang w:val="en-US" w:eastAsia="zh-CN"/>
              </w:rPr>
              <w:t>5-</w:t>
            </w:r>
            <w:r>
              <w:rPr>
                <w:rFonts w:hint="eastAsia"/>
                <w:spacing w:val="-15"/>
              </w:rPr>
              <w:t>1.133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0.399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1.0308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0.960</w:t>
            </w:r>
            <w:r>
              <w:rPr>
                <w:rFonts w:hint="eastAsia" w:eastAsia="宋体"/>
                <w:spacing w:val="-15"/>
                <w:lang w:val="en-US" w:eastAsia="zh-CN"/>
              </w:rPr>
              <w:t>5-</w:t>
            </w:r>
            <w:r>
              <w:rPr>
                <w:rFonts w:hint="eastAsia"/>
                <w:spacing w:val="-15"/>
              </w:rPr>
              <w:t>1.106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0.964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0.996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0.8502</w:t>
            </w:r>
            <w:r>
              <w:rPr>
                <w:rFonts w:hint="eastAsia" w:eastAsia="宋体"/>
                <w:spacing w:val="-15"/>
                <w:lang w:val="en-US" w:eastAsia="zh-CN"/>
              </w:rPr>
              <w:t>-</w:t>
            </w:r>
            <w:r>
              <w:rPr>
                <w:rFonts w:hint="eastAsia"/>
                <w:spacing w:val="-15"/>
              </w:rPr>
              <w:t>1.167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</w:tr>
      <w:tr>
        <w:trPr>
          <w:trHeight w:val="316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cathepsin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 w:eastAsia="宋体"/>
                <w:spacing w:val="-15"/>
                <w:lang w:val="en-US" w:eastAsia="zh-CN"/>
              </w:rPr>
              <w:t>G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11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0.9315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1.0023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0.951</w:t>
            </w:r>
            <w:r>
              <w:rPr>
                <w:rFonts w:hint="eastAsia" w:eastAsia="宋体"/>
                <w:spacing w:val="-15"/>
                <w:lang w:val="en-US" w:eastAsia="zh-CN"/>
              </w:rPr>
              <w:t>0-</w:t>
            </w:r>
            <w:r>
              <w:rPr>
                <w:rFonts w:hint="eastAsia"/>
                <w:spacing w:val="-15"/>
              </w:rPr>
              <w:t>1.056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0.4038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0.969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0.900</w:t>
            </w:r>
            <w:r>
              <w:rPr>
                <w:rFonts w:hint="eastAsia" w:eastAsia="宋体"/>
                <w:spacing w:val="-15"/>
                <w:lang w:val="en-US" w:eastAsia="zh-CN"/>
              </w:rPr>
              <w:t>4-</w:t>
            </w:r>
            <w:r>
              <w:rPr>
                <w:rFonts w:hint="eastAsia"/>
                <w:spacing w:val="-15"/>
              </w:rPr>
              <w:t>1.0431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0.1726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0.919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0.822</w:t>
            </w:r>
            <w:r>
              <w:rPr>
                <w:rFonts w:hint="eastAsia" w:eastAsia="宋体"/>
                <w:spacing w:val="-15"/>
                <w:lang w:val="en-US" w:eastAsia="zh-CN"/>
              </w:rPr>
              <w:t>8-</w:t>
            </w:r>
            <w:r>
              <w:rPr>
                <w:rFonts w:hint="eastAsia"/>
                <w:spacing w:val="-15"/>
              </w:rPr>
              <w:t>1.027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</w:tr>
      <w:tr>
        <w:trPr>
          <w:trHeight w:val="304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cathepsin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 w:eastAsia="宋体"/>
                <w:spacing w:val="-15"/>
                <w:lang w:val="en-US" w:eastAsia="zh-CN"/>
              </w:rPr>
              <w:t>H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10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0.201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0.9769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0.942</w:t>
            </w:r>
            <w:r>
              <w:rPr>
                <w:rFonts w:hint="eastAsia" w:eastAsia="宋体"/>
                <w:spacing w:val="-15"/>
                <w:lang w:val="en-US" w:eastAsia="zh-CN"/>
              </w:rPr>
              <w:t>5-</w:t>
            </w:r>
            <w:r>
              <w:rPr>
                <w:rFonts w:hint="eastAsia"/>
                <w:spacing w:val="-15"/>
              </w:rPr>
              <w:t>1.012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0.0301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0.966</w:t>
            </w:r>
            <w:r>
              <w:rPr>
                <w:rFonts w:hint="eastAsia" w:eastAsia="宋体"/>
                <w:spacing w:val="-15"/>
                <w:lang w:val="en-US" w:eastAsia="zh-CN"/>
              </w:rPr>
              <w:t>0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0.936</w:t>
            </w:r>
            <w:r>
              <w:rPr>
                <w:rFonts w:hint="eastAsia" w:eastAsia="宋体"/>
                <w:spacing w:val="-15"/>
                <w:lang w:val="en-US" w:eastAsia="zh-CN"/>
              </w:rPr>
              <w:t>4-</w:t>
            </w:r>
            <w:r>
              <w:rPr>
                <w:rFonts w:hint="eastAsia"/>
                <w:spacing w:val="-15"/>
              </w:rPr>
              <w:t>0.996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0.2671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0.969</w:t>
            </w:r>
            <w:r>
              <w:rPr>
                <w:rFonts w:hint="eastAsia" w:eastAsia="宋体"/>
                <w:spacing w:val="-15"/>
                <w:lang w:val="en-US" w:eastAsia="zh-CN"/>
              </w:rPr>
              <w:t>0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0.920</w:t>
            </w:r>
            <w:r>
              <w:rPr>
                <w:rFonts w:hint="eastAsia" w:eastAsia="宋体"/>
                <w:spacing w:val="-15"/>
                <w:lang w:val="en-US" w:eastAsia="zh-CN"/>
              </w:rPr>
              <w:t>2-</w:t>
            </w:r>
            <w:r>
              <w:rPr>
                <w:rFonts w:hint="eastAsia"/>
                <w:spacing w:val="-15"/>
              </w:rPr>
              <w:t>1.020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</w:tr>
      <w:tr>
        <w:trPr>
          <w:trHeight w:val="308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cathepsin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 w:eastAsia="宋体"/>
                <w:spacing w:val="-15"/>
                <w:lang w:val="en-US" w:eastAsia="zh-CN"/>
              </w:rPr>
              <w:t>O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12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0.342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0.971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0.914</w:t>
            </w:r>
            <w:r>
              <w:rPr>
                <w:rFonts w:hint="eastAsia" w:eastAsia="宋体"/>
                <w:spacing w:val="-15"/>
                <w:lang w:val="en-US" w:eastAsia="zh-CN"/>
              </w:rPr>
              <w:t>6-</w:t>
            </w:r>
            <w:r>
              <w:rPr>
                <w:rFonts w:hint="eastAsia"/>
                <w:spacing w:val="-15"/>
              </w:rPr>
              <w:t>1.031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0.528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1.0267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0.945</w:t>
            </w:r>
            <w:r>
              <w:rPr>
                <w:rFonts w:hint="eastAsia" w:eastAsia="宋体"/>
                <w:spacing w:val="-15"/>
                <w:lang w:val="en-US" w:eastAsia="zh-CN"/>
              </w:rPr>
              <w:t>9-</w:t>
            </w:r>
            <w:r>
              <w:rPr>
                <w:rFonts w:hint="eastAsia"/>
                <w:spacing w:val="-15"/>
              </w:rPr>
              <w:t>1.114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0.4018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1.061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0.929</w:t>
            </w:r>
            <w:r>
              <w:rPr>
                <w:rFonts w:hint="eastAsia" w:eastAsia="宋体"/>
                <w:spacing w:val="-15"/>
                <w:lang w:val="en-US" w:eastAsia="zh-CN"/>
              </w:rPr>
              <w:t>2-</w:t>
            </w:r>
            <w:r>
              <w:rPr>
                <w:rFonts w:hint="eastAsia"/>
                <w:spacing w:val="-15"/>
              </w:rPr>
              <w:t>1.211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</w:tr>
      <w:tr>
        <w:trPr>
          <w:trHeight w:val="333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cathepsin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 w:eastAsia="宋体"/>
                <w:spacing w:val="-15"/>
                <w:lang w:val="en-US" w:eastAsia="zh-CN"/>
              </w:rPr>
              <w:t>S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23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0.8524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1.003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0.968</w:t>
            </w:r>
            <w:r>
              <w:rPr>
                <w:rFonts w:hint="eastAsia" w:eastAsia="宋体"/>
                <w:spacing w:val="-15"/>
                <w:lang w:val="en-US" w:eastAsia="zh-CN"/>
              </w:rPr>
              <w:t>3-</w:t>
            </w:r>
            <w:r>
              <w:rPr>
                <w:rFonts w:hint="eastAsia"/>
                <w:spacing w:val="-15"/>
              </w:rPr>
              <w:t>1.039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0.977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0.9992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0.947</w:t>
            </w:r>
            <w:r>
              <w:rPr>
                <w:rFonts w:hint="eastAsia" w:eastAsia="宋体"/>
                <w:spacing w:val="-15"/>
                <w:lang w:val="en-US" w:eastAsia="zh-CN"/>
              </w:rPr>
              <w:t>6-</w:t>
            </w:r>
            <w:r>
              <w:rPr>
                <w:rFonts w:hint="eastAsia"/>
                <w:spacing w:val="-15"/>
              </w:rPr>
              <w:t>1.053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0.983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0.999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0.939</w:t>
            </w:r>
            <w:r>
              <w:rPr>
                <w:rFonts w:hint="eastAsia" w:eastAsia="宋体"/>
                <w:spacing w:val="-15"/>
                <w:lang w:val="en-US" w:eastAsia="zh-CN"/>
              </w:rPr>
              <w:t>7-</w:t>
            </w:r>
            <w:r>
              <w:rPr>
                <w:rFonts w:hint="eastAsia"/>
                <w:spacing w:val="-15"/>
              </w:rPr>
              <w:t>1.062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</w:tr>
      <w:tr>
        <w:trPr>
          <w:trHeight w:val="32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cathepsin V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11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0.792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1.012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0.924</w:t>
            </w:r>
            <w:r>
              <w:rPr>
                <w:rFonts w:hint="eastAsia" w:eastAsia="宋体"/>
                <w:spacing w:val="-15"/>
                <w:lang w:val="en-US" w:eastAsia="zh-CN"/>
              </w:rPr>
              <w:t>2-</w:t>
            </w:r>
            <w:r>
              <w:rPr>
                <w:rFonts w:hint="eastAsia"/>
                <w:spacing w:val="-15"/>
              </w:rPr>
              <w:t>1.108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0.5439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0.970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0.8810</w:t>
            </w:r>
            <w:r>
              <w:rPr>
                <w:rFonts w:hint="eastAsia" w:eastAsia="宋体"/>
                <w:spacing w:val="-15"/>
                <w:lang w:val="en-US" w:eastAsia="zh-CN"/>
              </w:rPr>
              <w:t>-</w:t>
            </w:r>
            <w:r>
              <w:rPr>
                <w:rFonts w:hint="eastAsia"/>
                <w:spacing w:val="-15"/>
              </w:rPr>
              <w:t>1.069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0.50</w:t>
            </w:r>
            <w:r>
              <w:rPr>
                <w:rFonts w:hint="eastAsia" w:eastAsia="宋体"/>
                <w:spacing w:val="-15"/>
                <w:lang w:val="en-US" w:eastAsia="zh-CN"/>
              </w:rPr>
              <w:t>10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0.9156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0.715</w:t>
            </w:r>
            <w:r>
              <w:rPr>
                <w:rFonts w:hint="eastAsia" w:eastAsia="宋体"/>
                <w:spacing w:val="-15"/>
                <w:lang w:val="en-US" w:eastAsia="zh-CN"/>
              </w:rPr>
              <w:t>6-</w:t>
            </w:r>
            <w:r>
              <w:rPr>
                <w:rFonts w:hint="eastAsia"/>
                <w:spacing w:val="-15"/>
              </w:rPr>
              <w:t>1.171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eastAsia="zh-CN"/>
              </w:rPr>
              <w:t>cathepsin X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13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0.856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0.996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0.958</w:t>
            </w:r>
            <w:r>
              <w:rPr>
                <w:rFonts w:hint="eastAsia" w:eastAsia="宋体"/>
                <w:spacing w:val="-15"/>
                <w:lang w:val="en-US" w:eastAsia="zh-CN"/>
              </w:rPr>
              <w:t>2-</w:t>
            </w:r>
            <w:r>
              <w:rPr>
                <w:rFonts w:hint="eastAsia"/>
                <w:spacing w:val="-15"/>
              </w:rPr>
              <w:t>1.036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0.661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0.9890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0.941</w:t>
            </w:r>
            <w:r>
              <w:rPr>
                <w:rFonts w:hint="eastAsia" w:eastAsia="宋体"/>
                <w:spacing w:val="-15"/>
                <w:lang w:val="en-US" w:eastAsia="zh-CN"/>
              </w:rPr>
              <w:t>4-</w:t>
            </w:r>
            <w:r>
              <w:rPr>
                <w:rFonts w:hint="eastAsia"/>
                <w:spacing w:val="-15"/>
              </w:rPr>
              <w:t>1.039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0.7425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1.0106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0.950</w:t>
            </w:r>
            <w:r>
              <w:rPr>
                <w:rFonts w:hint="eastAsia" w:eastAsia="宋体"/>
                <w:spacing w:val="-15"/>
                <w:lang w:val="en-US" w:eastAsia="zh-CN"/>
              </w:rPr>
              <w:t>4-</w:t>
            </w:r>
            <w:r>
              <w:rPr>
                <w:rFonts w:hint="eastAsia"/>
                <w:spacing w:val="-15"/>
              </w:rPr>
              <w:t>1.074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cathepsin B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83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0.114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1.014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0.996</w:t>
            </w:r>
            <w:r>
              <w:rPr>
                <w:rFonts w:hint="eastAsia" w:eastAsia="宋体"/>
                <w:spacing w:val="-15"/>
                <w:lang w:val="en-US" w:eastAsia="zh-CN"/>
              </w:rPr>
              <w:t>4-</w:t>
            </w:r>
            <w:r>
              <w:rPr>
                <w:rFonts w:hint="eastAsia"/>
                <w:spacing w:val="-15"/>
              </w:rPr>
              <w:t>1.033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0.0199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1.030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1.004</w:t>
            </w:r>
            <w:r>
              <w:rPr>
                <w:rFonts w:hint="eastAsia" w:eastAsia="宋体"/>
                <w:spacing w:val="-15"/>
                <w:lang w:val="en-US" w:eastAsia="zh-CN"/>
              </w:rPr>
              <w:t>7-</w:t>
            </w:r>
            <w:r>
              <w:rPr>
                <w:rFonts w:hint="eastAsia"/>
                <w:spacing w:val="-15"/>
              </w:rPr>
              <w:t>1.056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0.1333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1.0274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0.992</w:t>
            </w:r>
            <w:r>
              <w:rPr>
                <w:rFonts w:hint="eastAsia" w:eastAsia="宋体"/>
                <w:spacing w:val="-15"/>
                <w:lang w:val="en-US" w:eastAsia="zh-CN"/>
              </w:rPr>
              <w:t>1-</w:t>
            </w:r>
            <w:r>
              <w:rPr>
                <w:rFonts w:hint="eastAsia"/>
                <w:spacing w:val="-15"/>
              </w:rPr>
              <w:t>1.063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cathepsin E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83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0.104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1.015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0.996</w:t>
            </w:r>
            <w:r>
              <w:rPr>
                <w:rFonts w:hint="eastAsia" w:eastAsia="宋体"/>
                <w:spacing w:val="-15"/>
                <w:lang w:val="en-US" w:eastAsia="zh-CN"/>
              </w:rPr>
              <w:t>9-</w:t>
            </w:r>
            <w:r>
              <w:rPr>
                <w:rFonts w:hint="eastAsia"/>
                <w:spacing w:val="-15"/>
              </w:rPr>
              <w:t>1.033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0.094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1.022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0.996</w:t>
            </w:r>
            <w:r>
              <w:rPr>
                <w:rFonts w:hint="eastAsia" w:eastAsia="宋体"/>
                <w:spacing w:val="-15"/>
                <w:lang w:val="en-US" w:eastAsia="zh-CN"/>
              </w:rPr>
              <w:t>1-</w:t>
            </w:r>
            <w:r>
              <w:rPr>
                <w:rFonts w:hint="eastAsia"/>
                <w:spacing w:val="-15"/>
              </w:rPr>
              <w:t>1.049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0.284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1.019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0.984</w:t>
            </w:r>
            <w:r>
              <w:rPr>
                <w:rFonts w:hint="eastAsia" w:eastAsia="宋体"/>
                <w:spacing w:val="-15"/>
                <w:lang w:val="en-US" w:eastAsia="zh-CN"/>
              </w:rPr>
              <w:t>4-</w:t>
            </w:r>
            <w:r>
              <w:rPr>
                <w:rFonts w:hint="eastAsia"/>
                <w:spacing w:val="-15"/>
              </w:rPr>
              <w:t>1.055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cathepsin F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83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0.909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1.001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0.9829</w:t>
            </w:r>
            <w:r>
              <w:rPr>
                <w:rFonts w:hint="eastAsia" w:eastAsia="宋体"/>
                <w:spacing w:val="-15"/>
                <w:lang w:val="en-US" w:eastAsia="zh-CN"/>
              </w:rPr>
              <w:t>-</w:t>
            </w:r>
            <w:r>
              <w:rPr>
                <w:rFonts w:hint="eastAsia"/>
                <w:spacing w:val="-15"/>
              </w:rPr>
              <w:t>1.019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0.6952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1.005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0.9786</w:t>
            </w:r>
            <w:r>
              <w:rPr>
                <w:rFonts w:hint="eastAsia" w:eastAsia="宋体"/>
                <w:spacing w:val="-15"/>
                <w:lang w:val="en-US" w:eastAsia="zh-CN"/>
              </w:rPr>
              <w:t>-</w:t>
            </w:r>
            <w:r>
              <w:rPr>
                <w:rFonts w:hint="eastAsia"/>
                <w:spacing w:val="-15"/>
              </w:rPr>
              <w:t>1.032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0.589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1.009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0.9749</w:t>
            </w:r>
            <w:r>
              <w:rPr>
                <w:rFonts w:hint="eastAsia" w:eastAsia="宋体"/>
                <w:spacing w:val="-15"/>
                <w:lang w:val="en-US" w:eastAsia="zh-CN"/>
              </w:rPr>
              <w:t>-</w:t>
            </w:r>
            <w:r>
              <w:rPr>
                <w:rFonts w:hint="eastAsia"/>
                <w:spacing w:val="-15"/>
              </w:rPr>
              <w:t>1.045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cathepsin G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83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0.965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0.999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0.981</w:t>
            </w:r>
            <w:r>
              <w:rPr>
                <w:rFonts w:hint="eastAsia" w:eastAsia="宋体"/>
                <w:spacing w:val="-15"/>
                <w:lang w:val="en-US" w:eastAsia="zh-CN"/>
              </w:rPr>
              <w:t>5-</w:t>
            </w:r>
            <w:r>
              <w:rPr>
                <w:rFonts w:hint="eastAsia"/>
                <w:spacing w:val="-15"/>
              </w:rPr>
              <w:t>1.017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0.9046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0.998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0.972</w:t>
            </w:r>
            <w:r>
              <w:rPr>
                <w:rFonts w:hint="eastAsia" w:eastAsia="宋体"/>
                <w:spacing w:val="-15"/>
                <w:lang w:val="en-US" w:eastAsia="zh-CN"/>
              </w:rPr>
              <w:t>3-</w:t>
            </w:r>
            <w:r>
              <w:rPr>
                <w:rFonts w:hint="eastAsia"/>
                <w:spacing w:val="-15"/>
              </w:rPr>
              <w:t>1.025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0.833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1.003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0.969</w:t>
            </w:r>
            <w:r>
              <w:rPr>
                <w:rFonts w:hint="eastAsia" w:eastAsia="宋体"/>
                <w:spacing w:val="-15"/>
                <w:lang w:val="en-US" w:eastAsia="zh-CN"/>
              </w:rPr>
              <w:t>3-</w:t>
            </w:r>
            <w:r>
              <w:rPr>
                <w:rFonts w:hint="eastAsia"/>
                <w:spacing w:val="-15"/>
              </w:rPr>
              <w:t>1.039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cathepsin H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83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0.795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0.997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0.979</w:t>
            </w:r>
            <w:r>
              <w:rPr>
                <w:rFonts w:hint="eastAsia" w:eastAsia="宋体"/>
                <w:spacing w:val="-15"/>
                <w:lang w:val="en-US" w:eastAsia="zh-CN"/>
              </w:rPr>
              <w:t>6-</w:t>
            </w:r>
            <w:r>
              <w:rPr>
                <w:rFonts w:hint="eastAsia"/>
                <w:spacing w:val="-15"/>
              </w:rPr>
              <w:t>1.015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0.9567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1.000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0.973</w:t>
            </w:r>
            <w:r>
              <w:rPr>
                <w:rFonts w:hint="eastAsia" w:eastAsia="宋体"/>
                <w:spacing w:val="-15"/>
                <w:lang w:val="en-US" w:eastAsia="zh-CN"/>
              </w:rPr>
              <w:t>6-</w:t>
            </w:r>
            <w:r>
              <w:rPr>
                <w:rFonts w:hint="eastAsia"/>
                <w:spacing w:val="-15"/>
              </w:rPr>
              <w:t>1.0286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0.256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0.9798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0.946</w:t>
            </w:r>
            <w:r>
              <w:rPr>
                <w:rFonts w:hint="eastAsia" w:eastAsia="宋体"/>
                <w:spacing w:val="-15"/>
                <w:lang w:val="en-US" w:eastAsia="zh-CN"/>
              </w:rPr>
              <w:t>2-</w:t>
            </w:r>
            <w:r>
              <w:rPr>
                <w:rFonts w:hint="eastAsia"/>
                <w:spacing w:val="-15"/>
              </w:rPr>
              <w:t>1.014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cathepsin O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83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0.401</w:t>
            </w:r>
            <w:r>
              <w:rPr>
                <w:rFonts w:hint="eastAsia" w:eastAsia="宋体"/>
                <w:spacing w:val="-15"/>
                <w:lang w:val="en-US" w:eastAsia="zh-CN"/>
              </w:rPr>
              <w:t>5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0.991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0.972</w:t>
            </w:r>
            <w:r>
              <w:rPr>
                <w:rFonts w:hint="eastAsia" w:eastAsia="宋体"/>
                <w:spacing w:val="-15"/>
                <w:lang w:val="en-US" w:eastAsia="zh-CN"/>
              </w:rPr>
              <w:t>9-</w:t>
            </w:r>
            <w:r>
              <w:rPr>
                <w:rFonts w:hint="eastAsia"/>
                <w:spacing w:val="-15"/>
              </w:rPr>
              <w:t>1.011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0.2186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0.983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0.958</w:t>
            </w:r>
            <w:r>
              <w:rPr>
                <w:rFonts w:hint="eastAsia" w:eastAsia="宋体"/>
                <w:spacing w:val="-15"/>
                <w:lang w:val="en-US" w:eastAsia="zh-CN"/>
              </w:rPr>
              <w:t>5-</w:t>
            </w:r>
            <w:r>
              <w:rPr>
                <w:rFonts w:hint="eastAsia"/>
                <w:spacing w:val="-15"/>
              </w:rPr>
              <w:t>1.009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0.2833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0.979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0.944</w:t>
            </w:r>
            <w:r>
              <w:rPr>
                <w:rFonts w:hint="eastAsia" w:eastAsia="宋体"/>
                <w:spacing w:val="-15"/>
                <w:lang w:val="en-US" w:eastAsia="zh-CN"/>
              </w:rPr>
              <w:t>2-</w:t>
            </w:r>
            <w:r>
              <w:rPr>
                <w:rFonts w:hint="eastAsia"/>
                <w:spacing w:val="-15"/>
              </w:rPr>
              <w:t>1.016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cathepsin S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83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0.982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0.999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 w:eastAsia="宋体"/>
                <w:spacing w:val="-15"/>
                <w:lang w:val="en-US" w:eastAsia="zh-CN"/>
              </w:rPr>
              <w:t>0</w:t>
            </w:r>
            <w:r>
              <w:rPr>
                <w:rFonts w:hint="eastAsia"/>
                <w:spacing w:val="-15"/>
              </w:rPr>
              <w:t>.9816</w:t>
            </w:r>
            <w:r>
              <w:rPr>
                <w:rFonts w:hint="eastAsia" w:eastAsia="宋体"/>
                <w:spacing w:val="-15"/>
                <w:lang w:val="en-US" w:eastAsia="zh-CN"/>
              </w:rPr>
              <w:t>-</w:t>
            </w:r>
            <w:r>
              <w:rPr>
                <w:rFonts w:hint="eastAsia"/>
                <w:spacing w:val="-15"/>
              </w:rPr>
              <w:t>1.018</w:t>
            </w:r>
            <w:r>
              <w:rPr>
                <w:rFonts w:hint="eastAsia" w:eastAsia="宋体"/>
                <w:spacing w:val="-15"/>
                <w:lang w:val="en-US" w:eastAsia="zh-CN"/>
              </w:rPr>
              <w:t>3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0.448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1.0098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0.984</w:t>
            </w:r>
            <w:r>
              <w:rPr>
                <w:rFonts w:hint="eastAsia" w:eastAsia="宋体"/>
                <w:spacing w:val="-15"/>
                <w:lang w:val="en-US" w:eastAsia="zh-CN"/>
              </w:rPr>
              <w:t>6-</w:t>
            </w:r>
            <w:r>
              <w:rPr>
                <w:rFonts w:hint="eastAsia"/>
                <w:spacing w:val="-15"/>
              </w:rPr>
              <w:t>1.035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0.5127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1.011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0.976</w:t>
            </w:r>
            <w:r>
              <w:rPr>
                <w:rFonts w:hint="eastAsia" w:eastAsia="宋体"/>
                <w:spacing w:val="-15"/>
                <w:lang w:val="en-US" w:eastAsia="zh-CN"/>
              </w:rPr>
              <w:t>9-</w:t>
            </w:r>
            <w:r>
              <w:rPr>
                <w:rFonts w:hint="eastAsia"/>
                <w:spacing w:val="-15"/>
              </w:rPr>
              <w:t>1.048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cathepsin V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83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0.733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0.9966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0.977</w:t>
            </w:r>
            <w:r>
              <w:rPr>
                <w:rFonts w:hint="eastAsia" w:eastAsia="宋体"/>
                <w:spacing w:val="-15"/>
                <w:lang w:val="en-US" w:eastAsia="zh-CN"/>
              </w:rPr>
              <w:t>4-</w:t>
            </w:r>
            <w:r>
              <w:rPr>
                <w:rFonts w:hint="eastAsia"/>
                <w:spacing w:val="-15"/>
              </w:rPr>
              <w:t>1.016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0.629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0.993</w:t>
            </w:r>
            <w:r>
              <w:rPr>
                <w:rFonts w:hint="eastAsia" w:eastAsia="宋体"/>
                <w:spacing w:val="-15"/>
                <w:lang w:val="en-US" w:eastAsia="zh-CN"/>
              </w:rPr>
              <w:t>7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</w:rPr>
              <w:t>0.968</w:t>
            </w:r>
            <w:r>
              <w:rPr>
                <w:rFonts w:hint="eastAsia" w:eastAsia="宋体"/>
                <w:spacing w:val="-15"/>
                <w:lang w:val="en-US" w:eastAsia="zh-CN"/>
              </w:rPr>
              <w:t>5-</w:t>
            </w:r>
            <w:r>
              <w:rPr>
                <w:rFonts w:hint="eastAsia"/>
                <w:spacing w:val="-15"/>
              </w:rPr>
              <w:t>1.019</w:t>
            </w:r>
            <w:r>
              <w:rPr>
                <w:rFonts w:hint="eastAsia" w:eastAsia="宋体"/>
                <w:spacing w:val="-15"/>
                <w:lang w:val="en-US" w:eastAsia="zh-CN"/>
              </w:rPr>
              <w:t>6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0.609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1.009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0.972</w:t>
            </w:r>
            <w:r>
              <w:rPr>
                <w:rFonts w:hint="eastAsia" w:eastAsia="宋体"/>
                <w:spacing w:val="-15"/>
                <w:lang w:val="en-US" w:eastAsia="zh-CN"/>
              </w:rPr>
              <w:t>7-</w:t>
            </w:r>
            <w:r>
              <w:rPr>
                <w:rFonts w:hint="eastAsia"/>
                <w:spacing w:val="-15"/>
              </w:rPr>
              <w:t>1.048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</w:tr>
      <w:tr>
        <w:trPr>
          <w:trHeight w:val="305" w:hRule="atLeast"/>
        </w:trPr>
        <w:tc>
          <w:tcPr>
            <w:tcW w:w="162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  <w:lang w:val="en-US" w:eastAsia="zh-CN"/>
              </w:rPr>
              <w:t>Breast cancer</w:t>
            </w:r>
          </w:p>
        </w:tc>
        <w:tc>
          <w:tcPr>
            <w:tcW w:w="2677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cathepsin X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default"/>
                <w:spacing w:val="-15"/>
                <w:lang w:val="en-US" w:eastAsia="zh-CN"/>
              </w:rPr>
            </w:pPr>
            <w:r>
              <w:rPr>
                <w:rFonts w:hint="eastAsia"/>
                <w:spacing w:val="-15"/>
                <w:lang w:val="en-US" w:eastAsia="zh-CN"/>
              </w:rPr>
              <w:t>83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0.9538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0.999</w:t>
            </w:r>
            <w:r>
              <w:rPr>
                <w:rFonts w:hint="eastAsia" w:eastAsia="宋体"/>
                <w:spacing w:val="-15"/>
                <w:lang w:val="en-US" w:eastAsia="zh-CN"/>
              </w:rPr>
              <w:t>4</w:t>
            </w:r>
          </w:p>
        </w:tc>
        <w:tc>
          <w:tcPr>
            <w:tcW w:w="26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0.978</w:t>
            </w:r>
            <w:r>
              <w:rPr>
                <w:rFonts w:hint="eastAsia" w:eastAsia="宋体"/>
                <w:spacing w:val="-15"/>
                <w:lang w:val="en-US" w:eastAsia="zh-CN"/>
              </w:rPr>
              <w:t>1-</w:t>
            </w:r>
            <w:r>
              <w:rPr>
                <w:rFonts w:hint="eastAsia"/>
                <w:spacing w:val="-15"/>
              </w:rPr>
              <w:t>1.021</w:t>
            </w:r>
            <w:r>
              <w:rPr>
                <w:rFonts w:hint="eastAsia" w:eastAsia="宋体"/>
                <w:spacing w:val="-15"/>
                <w:lang w:val="en-US" w:eastAsia="zh-CN"/>
              </w:rPr>
              <w:t>1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0.6082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1.007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spacing w:val="-15"/>
              </w:rPr>
            </w:pPr>
            <w:r>
              <w:rPr>
                <w:rFonts w:hint="eastAsia"/>
                <w:spacing w:val="-15"/>
              </w:rPr>
              <w:t>0.9800</w:t>
            </w:r>
            <w:r>
              <w:rPr>
                <w:rFonts w:hint="eastAsia" w:eastAsia="宋体"/>
                <w:spacing w:val="-15"/>
                <w:lang w:val="en-US" w:eastAsia="zh-CN"/>
              </w:rPr>
              <w:t>-</w:t>
            </w:r>
            <w:r>
              <w:rPr>
                <w:rFonts w:hint="eastAsia"/>
                <w:spacing w:val="-15"/>
              </w:rPr>
              <w:t>1.0350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0.288</w:t>
            </w:r>
            <w:r>
              <w:rPr>
                <w:rFonts w:hint="eastAsia" w:eastAsia="宋体"/>
                <w:spacing w:val="-15"/>
                <w:lang w:val="en-US" w:eastAsia="zh-CN"/>
              </w:rPr>
              <w:t>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0.977</w:t>
            </w:r>
            <w:r>
              <w:rPr>
                <w:rFonts w:hint="eastAsia" w:eastAsia="宋体"/>
                <w:spacing w:val="-15"/>
                <w:lang w:val="en-US" w:eastAsia="zh-CN"/>
              </w:rPr>
              <w:t>8</w:t>
            </w:r>
          </w:p>
        </w:tc>
        <w:tc>
          <w:tcPr>
            <w:tcW w:w="2031" w:type="dxa"/>
            <w:tcBorders>
              <w:tl2br w:val="nil"/>
              <w:tr2bl w:val="nil"/>
            </w:tcBorders>
            <w:vAlign w:val="bottom"/>
          </w:tcPr>
          <w:p>
            <w:pPr>
              <w:pStyle w:val="6"/>
              <w:spacing w:before="256" w:line="167" w:lineRule="auto"/>
              <w:ind w:left="309"/>
              <w:jc w:val="both"/>
              <w:rPr>
                <w:rFonts w:hint="eastAsia" w:eastAsia="宋体"/>
                <w:spacing w:val="-15"/>
                <w:lang w:eastAsia="zh-CN"/>
              </w:rPr>
            </w:pPr>
            <w:r>
              <w:rPr>
                <w:rFonts w:hint="eastAsia"/>
                <w:spacing w:val="-15"/>
              </w:rPr>
              <w:t>0.9383</w:t>
            </w:r>
            <w:r>
              <w:rPr>
                <w:rFonts w:hint="eastAsia" w:eastAsia="宋体"/>
                <w:spacing w:val="-15"/>
                <w:lang w:val="en-US" w:eastAsia="zh-CN"/>
              </w:rPr>
              <w:t>-</w:t>
            </w:r>
            <w:r>
              <w:rPr>
                <w:rFonts w:hint="eastAsia"/>
                <w:spacing w:val="-15"/>
              </w:rPr>
              <w:t>1.018</w:t>
            </w:r>
            <w:r>
              <w:rPr>
                <w:rFonts w:hint="eastAsia" w:eastAsia="宋体"/>
                <w:spacing w:val="-15"/>
                <w:lang w:val="en-US" w:eastAsia="zh-CN"/>
              </w:rPr>
              <w:t>9</w:t>
            </w:r>
          </w:p>
        </w:tc>
      </w:tr>
    </w:tbl>
    <w:tbl>
      <w:tblPr>
        <w:tblStyle w:val="3"/>
        <w:tblpPr w:leftFromText="180" w:rightFromText="180" w:vertAnchor="page" w:horzAnchor="page" w:tblpX="4251" w:tblpY="13885"/>
        <w:tblOverlap w:val="never"/>
        <w:tblW w:w="222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645"/>
        <w:gridCol w:w="1750"/>
        <w:gridCol w:w="1525"/>
        <w:gridCol w:w="1700"/>
        <w:gridCol w:w="1825"/>
        <w:gridCol w:w="1850"/>
        <w:gridCol w:w="1775"/>
        <w:gridCol w:w="1725"/>
        <w:gridCol w:w="1200"/>
        <w:gridCol w:w="2350"/>
        <w:gridCol w:w="1275"/>
        <w:gridCol w:w="2225"/>
      </w:tblGrid>
      <w:tr>
        <w:trPr>
          <w:trHeight w:val="336" w:hRule="atLeast"/>
        </w:trPr>
        <w:tc>
          <w:tcPr>
            <w:tcW w:w="22245" w:type="dxa"/>
            <w:gridSpan w:val="1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before="46" w:line="202" w:lineRule="auto"/>
              <w:ind w:left="49"/>
              <w:jc w:val="center"/>
              <w:outlineLvl w:val="0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Supplementary Table 3. The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20"/>
              </w:rPr>
              <w:t>resluts o</w:t>
            </w:r>
            <w:r>
              <w:rPr>
                <w:b/>
                <w:bCs/>
                <w:spacing w:val="-21"/>
              </w:rPr>
              <w:t>f multivariable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21"/>
              </w:rPr>
              <w:t>MR analysis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21"/>
              </w:rPr>
              <w:t>between cathepsins family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21"/>
              </w:rPr>
              <w:t>and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rFonts w:hint="eastAsia" w:eastAsia="宋体"/>
                <w:b/>
                <w:bCs/>
                <w:spacing w:val="1"/>
                <w:lang w:val="en-US" w:eastAsia="zh-CN"/>
              </w:rPr>
              <w:t>breast cancer</w:t>
            </w:r>
            <w:r>
              <w:rPr>
                <w:b/>
                <w:bCs/>
                <w:spacing w:val="-21"/>
              </w:rPr>
              <w:t>.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</w:t>
            </w:r>
          </w:p>
        </w:tc>
        <w:tc>
          <w:tcPr>
            <w:tcW w:w="13795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355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MR-Egger</w:t>
            </w:r>
          </w:p>
        </w:tc>
        <w:tc>
          <w:tcPr>
            <w:tcW w:w="350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median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lci95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upci95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or_lci95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or_upci95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 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 CI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-0.0144316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0.014515562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0.320117868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0.985672037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-0.042882102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0.014018902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0.958024333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1.014117628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0.195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0.017 -0.055, 0.011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0.020 -0.043, 0.036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0.005672585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0.014988877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0.705094125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1.005688705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-0.023705614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0.035050784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0.976573157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1.035672303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0.719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0.015 -0.024, 0.035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0.751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0.023 -0.037, 0.052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0.025504898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0.016381314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0.119482178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1.025832931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-0.006602476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0.057612273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0.993419272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1.059304195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0.016 -0.006, 0.059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0.024 -0.026, 0.066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0.001525971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0.015378356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0.920956852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1.001527136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-0.028615607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0.03166755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0.971789942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1.032174302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0.984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0.016 -0.031, 0.030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0.023 -0.052, 0.036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-0.006753707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0.013287884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0.611270659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0.993269048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-0.03279796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0.019290547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0.96773406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1.019477811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0.593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0.013 -0.033, 0.019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0.944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0.023 -0.044, 0.047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0.022989837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0.019752307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0.244461926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1.02325614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-0.015724684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0.061704359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0.984398303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1.06364784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0.228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0.020 -0.015, 0.063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0.028 -0.053, 0.056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-0.003866199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0.013170484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0.769101594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0.996141265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-0.029680348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0.02194795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0.970755788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1.022190578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0.776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0.013 -0.030, 0.022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0.019 -0.047, 0.026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-0.028134217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0.019332576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0.14559312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0.972257865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-0.066026066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0.009757633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0.936106463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1.009805394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0.019 -0.068, 0.009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0.025 -0.065, 0.034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-0.030107357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0.01725571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0.081023782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0.970341355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-0.063928547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0.003713834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0.938072025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1.003720739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0.074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0.017 -0.065, 0.003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0.024 -0.078, 0.016</w:t>
            </w:r>
          </w:p>
        </w:tc>
      </w:tr>
      <w:tr>
        <w:trPr>
          <w:trHeight w:val="336" w:hRule="atLeast"/>
        </w:trPr>
        <w:tc>
          <w:tcPr>
            <w:tcW w:w="14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Heterogeneity test statistic = 389.4127 on 353 degrees of freedom, (p-value = 0.0884)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intercept =0.393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0.001 -0.002, 0.004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spacing w:line="14" w:lineRule="auto"/>
        <w:rPr>
          <w:sz w:val="2"/>
        </w:rPr>
      </w:pPr>
    </w:p>
    <w:p>
      <w:pPr>
        <w:pStyle w:val="2"/>
        <w:spacing w:line="14" w:lineRule="auto"/>
        <w:rPr>
          <w:sz w:val="2"/>
        </w:rPr>
      </w:pPr>
    </w:p>
    <w:p>
      <w:pPr>
        <w:pStyle w:val="2"/>
        <w:spacing w:line="14" w:lineRule="auto"/>
        <w:rPr>
          <w:sz w:val="2"/>
        </w:rPr>
        <w:sectPr>
          <w:type w:val="continuous"/>
          <w:pgSz w:w="31680" w:h="22394" w:orient="landscape"/>
          <w:pgMar w:top="1900" w:right="2012" w:bottom="2465" w:left="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8028"/>
          </w:cols>
        </w:sectPr>
      </w:pPr>
    </w:p>
    <w:tbl>
      <w:tblPr>
        <w:tblStyle w:val="3"/>
        <w:tblpPr w:leftFromText="180" w:rightFromText="180" w:vertAnchor="page" w:horzAnchor="page" w:tblpX="4301" w:tblpY="12352"/>
        <w:tblOverlap w:val="never"/>
        <w:tblW w:w="222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645"/>
        <w:gridCol w:w="1750"/>
        <w:gridCol w:w="1525"/>
        <w:gridCol w:w="1700"/>
        <w:gridCol w:w="1825"/>
        <w:gridCol w:w="1850"/>
        <w:gridCol w:w="1775"/>
        <w:gridCol w:w="1725"/>
        <w:gridCol w:w="1200"/>
        <w:gridCol w:w="2350"/>
        <w:gridCol w:w="1275"/>
        <w:gridCol w:w="2225"/>
      </w:tblGrid>
      <w:tr>
        <w:trPr>
          <w:trHeight w:val="336" w:hRule="atLeast"/>
        </w:trPr>
        <w:tc>
          <w:tcPr>
            <w:tcW w:w="22245" w:type="dxa"/>
            <w:gridSpan w:val="1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2"/>
              <w:spacing w:before="46" w:line="202" w:lineRule="auto"/>
              <w:ind w:left="49"/>
              <w:jc w:val="center"/>
              <w:outlineLvl w:val="0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 xml:space="preserve">Supplementary Table </w:t>
            </w:r>
            <w:r>
              <w:rPr>
                <w:rFonts w:hint="eastAsia" w:eastAsia="宋体"/>
                <w:b/>
                <w:bCs/>
                <w:spacing w:val="-20"/>
                <w:lang w:val="en-US" w:eastAsia="zh-CN"/>
              </w:rPr>
              <w:t>4</w:t>
            </w:r>
            <w:r>
              <w:rPr>
                <w:b/>
                <w:bCs/>
                <w:spacing w:val="-20"/>
              </w:rPr>
              <w:t>. The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20"/>
              </w:rPr>
              <w:t>resluts o</w:t>
            </w:r>
            <w:r>
              <w:rPr>
                <w:b/>
                <w:bCs/>
                <w:spacing w:val="-21"/>
              </w:rPr>
              <w:t>f multivariable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21"/>
              </w:rPr>
              <w:t>MR analysis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21"/>
              </w:rPr>
              <w:t>between cathepsins family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21"/>
              </w:rPr>
              <w:t>and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rFonts w:hint="eastAsia" w:eastAsia="宋体"/>
                <w:b/>
                <w:bCs/>
                <w:spacing w:val="1"/>
                <w:lang w:val="en-US" w:eastAsia="zh-CN"/>
              </w:rPr>
              <w:t>breast cancer（Exclude cathepsin V）</w:t>
            </w:r>
            <w:r>
              <w:rPr>
                <w:b/>
                <w:bCs/>
                <w:spacing w:val="-21"/>
              </w:rPr>
              <w:t>.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</w:t>
            </w:r>
          </w:p>
        </w:tc>
        <w:tc>
          <w:tcPr>
            <w:tcW w:w="13795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IVW</w:t>
            </w:r>
          </w:p>
        </w:tc>
        <w:tc>
          <w:tcPr>
            <w:tcW w:w="355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MR-Egger</w:t>
            </w:r>
          </w:p>
        </w:tc>
        <w:tc>
          <w:tcPr>
            <w:tcW w:w="350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median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lci95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upci95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or_lci95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or_upci95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 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 CI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-0.012881321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0.014661625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0.379632361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0.987201288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-0.041618106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0.015855464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0.959236037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1.015981829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0.315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0.017 -0.051, 0.017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0.020 -0.048, 0.032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0.022766085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0.014888637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0.126241826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1.02302721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-0.006415644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0.051947814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0.993604892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1.053320772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0.126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0.015 -0.006, 0.053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0.023 -0.019, 0.071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0.018055819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0.016266924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0.267011377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1.018219811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-0.013827352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0.049938991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0.986267807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1.051206961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0.016 -0.013, 0.051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0.024 -0.037, 0.055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0.010604949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0.015260242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0.487093057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1.010661381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-0.019305126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0.040515024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0.980880025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1.041346955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0.547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0.016 -0.021, 0.040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0.023 -0.036, 0.053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-0.009263321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0.013323046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0.486876371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0.990779451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-0.035376492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0.016849849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0.965241942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1.016992608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0.486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0.013 -0.035, 0.017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0.021 -0.073, 0.010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0.016417576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0.016986679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0.333795475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1.016553085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-0.016876314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0.049711467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0.983265294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1.050967813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0.335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0.017 -0.017, 0.050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0.192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0.025 -0.016, 0.082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-0.009969985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0.013051822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0.44494062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0.990079551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-0.035551555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0.015611586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0.965072979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1.015734083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0.444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0.013 -0.036, 0.016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0.019 -0.047, 0.027</w:t>
            </w:r>
          </w:p>
        </w:tc>
      </w:tr>
      <w:tr>
        <w:trPr>
          <w:trHeight w:val="336" w:hRule="atLeast"/>
        </w:trPr>
        <w:tc>
          <w:tcPr>
            <w:tcW w:w="14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-0.021214689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0.017343003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0.221238327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0.97900876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-0.055206975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0.012777597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0.946289269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1.01285958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0.208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0.017 -0.056, 0.012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0.024 -0.064, 0.031</w:t>
            </w:r>
          </w:p>
        </w:tc>
      </w:tr>
      <w:tr>
        <w:trPr>
          <w:trHeight w:val="336" w:hRule="atLeast"/>
        </w:trPr>
        <w:tc>
          <w:tcPr>
            <w:tcW w:w="14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Heterogeneity test statistic = 389.4127 on 353 degrees of freedom, (p-value = 0.0746)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intercept =0.623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0.002 -0.002, 0.004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spacing w:line="14" w:lineRule="auto"/>
        <w:rPr>
          <w:sz w:val="2"/>
        </w:rPr>
      </w:pPr>
    </w:p>
    <w:sectPr>
      <w:pgSz w:w="31680" w:h="22394" w:orient="landscape"/>
      <w:pgMar w:top="1900" w:right="2012" w:bottom="2465" w:left="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equalWidth="0" w:num="1">
        <w:col w:w="1802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3AF3352D"/>
    <w:rsid w:val="7F5B0942"/>
    <w:rsid w:val="7F7B3E90"/>
    <w:rsid w:val="7FBDD269"/>
    <w:rsid w:val="FBB7DA54"/>
    <w:rsid w:val="FFEFF7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25</TotalTime>
  <ScaleCrop>false</ScaleCrop>
  <LinksUpToDate>false</LinksUpToDate>
  <Application>WPS Office_6.2.2.8394_F1E327BC-269C-435d-A152-05C5408002CA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2023-09-28T16:46:00Z</dcterms:created>
  <dc:creator>Jialin Li</dc:creator>
  <cp:lastModifiedBy>sine que non</cp:lastModifiedBy>
  <dcterms:modified xsi:type="dcterms:W3CDTF">2024-04-27T23:26:07Z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2023-11-26T21:48:41Z</vt:filetime>
  </property>
  <property fmtid="{D5CDD505-2E9C-101B-9397-08002B2CF9AE}" pid="4" name="KSOProductBuildVer">
    <vt:lpwstr>2052-6.2.2.8394</vt:lpwstr>
  </property>
  <property fmtid="{D5CDD505-2E9C-101B-9397-08002B2CF9AE}" pid="5" name="ICV">
    <vt:lpwstr>3183B1593F7A062C5C38676502059D6C_43</vt:lpwstr>
  </property>
</Properties>
</file>