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31BCCA" w14:textId="39C36CA8" w:rsidR="00F24A04" w:rsidRDefault="00F24A04" w:rsidP="00F24A04">
      <w:pPr>
        <w:autoSpaceDE w:val="0"/>
        <w:autoSpaceDN w:val="0"/>
        <w:adjustRightInd w:val="0"/>
        <w:spacing w:line="360" w:lineRule="auto"/>
        <w:jc w:val="center"/>
        <w:rPr>
          <w:rFonts w:ascii="Times New Roman" w:hAnsi="Times New Roman" w:cs="Times New Roman"/>
          <w:b/>
          <w:bCs/>
          <w:color w:val="000000"/>
          <w:sz w:val="36"/>
          <w:szCs w:val="36"/>
        </w:rPr>
      </w:pPr>
      <w:r w:rsidRPr="00BA693B">
        <w:rPr>
          <w:rFonts w:ascii="Times New Roman" w:hAnsi="Times New Roman" w:cs="Times New Roman"/>
          <w:b/>
          <w:bCs/>
          <w:color w:val="000000"/>
          <w:sz w:val="36"/>
          <w:szCs w:val="36"/>
        </w:rPr>
        <w:t>Supporting Information</w:t>
      </w:r>
    </w:p>
    <w:p w14:paraId="192C4100" w14:textId="77777777" w:rsidR="001157EC" w:rsidRPr="00BA693B" w:rsidRDefault="001157EC" w:rsidP="00F24A04">
      <w:pPr>
        <w:autoSpaceDE w:val="0"/>
        <w:autoSpaceDN w:val="0"/>
        <w:adjustRightInd w:val="0"/>
        <w:spacing w:line="360" w:lineRule="auto"/>
        <w:jc w:val="center"/>
        <w:rPr>
          <w:rFonts w:ascii="Times New Roman" w:hAnsi="Times New Roman" w:cs="Times New Roman"/>
          <w:b/>
          <w:bCs/>
        </w:rPr>
      </w:pPr>
    </w:p>
    <w:p w14:paraId="41DE43EE" w14:textId="193C15E7" w:rsidR="00754A1B" w:rsidRPr="00473D40" w:rsidRDefault="004122BA" w:rsidP="00754A1B">
      <w:pPr>
        <w:autoSpaceDE w:val="0"/>
        <w:autoSpaceDN w:val="0"/>
        <w:adjustRightInd w:val="0"/>
        <w:spacing w:beforeLines="100" w:before="240" w:afterLines="50" w:after="120" w:line="300" w:lineRule="auto"/>
        <w:jc w:val="both"/>
        <w:rPr>
          <w:rFonts w:ascii="Times New Roman" w:hAnsi="Times New Roman" w:cs="Times New Roman"/>
          <w:b/>
          <w:color w:val="000000" w:themeColor="text1"/>
          <w:sz w:val="32"/>
          <w:szCs w:val="32"/>
        </w:rPr>
      </w:pPr>
      <w:r w:rsidRPr="004122BA">
        <w:rPr>
          <w:rFonts w:ascii="Times New Roman" w:hAnsi="Times New Roman" w:cs="Times New Roman"/>
          <w:b/>
          <w:color w:val="000000" w:themeColor="text1"/>
          <w:sz w:val="32"/>
          <w:szCs w:val="32"/>
          <w:lang w:eastAsia="zh-CN"/>
        </w:rPr>
        <w:t>Nanoscale Covalent Organic Frameworks for Enhanced Photocatalytic Hydrogen Production</w:t>
      </w:r>
    </w:p>
    <w:p w14:paraId="300F8A1D" w14:textId="7B16E4AD" w:rsidR="00D85D56" w:rsidRPr="00D85D56" w:rsidRDefault="00D85D56" w:rsidP="00D85D56">
      <w:pPr>
        <w:autoSpaceDE w:val="0"/>
        <w:autoSpaceDN w:val="0"/>
        <w:adjustRightInd w:val="0"/>
        <w:spacing w:beforeLines="100" w:before="240" w:afterLines="50" w:after="120" w:line="300" w:lineRule="auto"/>
        <w:jc w:val="both"/>
        <w:rPr>
          <w:rFonts w:ascii="Times New Roman" w:eastAsia="TimesNewRoman" w:hAnsi="Times New Roman" w:cs="Times New Roman"/>
          <w:shd w:val="clear" w:color="auto" w:fill="FFFFFF" w:themeFill="background1"/>
          <w:vertAlign w:val="superscript"/>
        </w:rPr>
      </w:pPr>
      <w:r w:rsidRPr="00D85D56">
        <w:rPr>
          <w:rFonts w:ascii="Times New Roman" w:eastAsia="TimesNewRoman" w:hAnsi="Times New Roman" w:cs="Times New Roman"/>
          <w:shd w:val="clear" w:color="auto" w:fill="FFFFFF" w:themeFill="background1"/>
        </w:rPr>
        <w:t>Wei Zhao</w:t>
      </w:r>
      <w:r w:rsidRPr="00D85D56">
        <w:rPr>
          <w:rFonts w:ascii="Times New Roman" w:eastAsia="TimesNewRoman" w:hAnsi="Times New Roman" w:cs="Times New Roman"/>
          <w:shd w:val="clear" w:color="auto" w:fill="FFFFFF" w:themeFill="background1"/>
          <w:vertAlign w:val="superscript"/>
        </w:rPr>
        <w:t>1</w:t>
      </w:r>
      <w:r w:rsidRPr="00D85D56">
        <w:rPr>
          <w:rFonts w:ascii="Times New Roman" w:eastAsia="TimesNewRoman" w:hAnsi="Times New Roman" w:cs="Times New Roman"/>
          <w:shd w:val="clear" w:color="auto" w:fill="FFFFFF" w:themeFill="background1"/>
        </w:rPr>
        <w:t xml:space="preserve">, </w:t>
      </w:r>
      <w:r w:rsidRPr="00D85D56">
        <w:rPr>
          <w:rFonts w:ascii="Times New Roman" w:eastAsia="TimesNewRoman" w:hAnsi="Times New Roman" w:cs="Times New Roman" w:hint="eastAsia"/>
          <w:shd w:val="clear" w:color="auto" w:fill="FFFFFF" w:themeFill="background1"/>
        </w:rPr>
        <w:t>Liang</w:t>
      </w:r>
      <w:r w:rsidRPr="00D85D56">
        <w:rPr>
          <w:rFonts w:ascii="Times New Roman" w:eastAsia="TimesNewRoman" w:hAnsi="Times New Roman" w:cs="Times New Roman"/>
          <w:shd w:val="clear" w:color="auto" w:fill="FFFFFF" w:themeFill="background1"/>
        </w:rPr>
        <w:t xml:space="preserve"> </w:t>
      </w:r>
      <w:r w:rsidRPr="00D85D56">
        <w:rPr>
          <w:rFonts w:ascii="Times New Roman" w:eastAsia="TimesNewRoman" w:hAnsi="Times New Roman" w:cs="Times New Roman" w:hint="eastAsia"/>
          <w:shd w:val="clear" w:color="auto" w:fill="FFFFFF" w:themeFill="background1"/>
        </w:rPr>
        <w:t>Luo</w:t>
      </w:r>
      <w:r w:rsidRPr="00D85D56">
        <w:rPr>
          <w:rFonts w:ascii="Times New Roman" w:eastAsia="TimesNewRoman" w:hAnsi="Times New Roman" w:cs="Times New Roman"/>
          <w:shd w:val="clear" w:color="auto" w:fill="FFFFFF" w:themeFill="background1"/>
          <w:vertAlign w:val="superscript"/>
        </w:rPr>
        <w:t>1</w:t>
      </w:r>
      <w:r w:rsidRPr="00D85D56">
        <w:rPr>
          <w:rFonts w:ascii="Times New Roman" w:eastAsia="TimesNewRoman" w:hAnsi="Times New Roman" w:cs="Times New Roman" w:hint="eastAsia"/>
          <w:shd w:val="clear" w:color="auto" w:fill="FFFFFF" w:themeFill="background1"/>
        </w:rPr>
        <w:t>,</w:t>
      </w:r>
      <w:r w:rsidRPr="00D85D56">
        <w:rPr>
          <w:rFonts w:ascii="Times New Roman" w:eastAsia="TimesNewRoman" w:hAnsi="Times New Roman" w:cs="Times New Roman"/>
          <w:shd w:val="clear" w:color="auto" w:fill="FFFFFF" w:themeFill="background1"/>
        </w:rPr>
        <w:t xml:space="preserve"> M</w:t>
      </w:r>
      <w:r w:rsidRPr="00D85D56">
        <w:rPr>
          <w:rFonts w:ascii="Times New Roman" w:eastAsia="TimesNewRoman" w:hAnsi="Times New Roman" w:cs="Times New Roman" w:hint="eastAsia"/>
          <w:shd w:val="clear" w:color="auto" w:fill="FFFFFF" w:themeFill="background1"/>
        </w:rPr>
        <w:t>u</w:t>
      </w:r>
      <w:r w:rsidRPr="00D85D56">
        <w:rPr>
          <w:rFonts w:ascii="Times New Roman" w:eastAsia="TimesNewRoman" w:hAnsi="Times New Roman" w:cs="Times New Roman"/>
          <w:shd w:val="clear" w:color="auto" w:fill="FFFFFF" w:themeFill="background1"/>
        </w:rPr>
        <w:t>yu Cong</w:t>
      </w:r>
      <w:r w:rsidRPr="00D85D56">
        <w:rPr>
          <w:rFonts w:ascii="Times New Roman" w:eastAsia="TimesNewRoman" w:hAnsi="Times New Roman" w:cs="Times New Roman"/>
          <w:shd w:val="clear" w:color="auto" w:fill="FFFFFF" w:themeFill="background1"/>
          <w:vertAlign w:val="superscript"/>
        </w:rPr>
        <w:t>2</w:t>
      </w:r>
      <w:r w:rsidRPr="00D85D56">
        <w:rPr>
          <w:rFonts w:ascii="Times New Roman" w:eastAsia="TimesNewRoman" w:hAnsi="Times New Roman" w:cs="Times New Roman"/>
          <w:shd w:val="clear" w:color="auto" w:fill="FFFFFF" w:themeFill="background1"/>
        </w:rPr>
        <w:t>, Xueyan Liu</w:t>
      </w:r>
      <w:r w:rsidRPr="00D85D56">
        <w:rPr>
          <w:rFonts w:ascii="Times New Roman" w:eastAsia="TimesNewRoman" w:hAnsi="Times New Roman" w:cs="Times New Roman"/>
          <w:shd w:val="clear" w:color="auto" w:fill="FFFFFF" w:themeFill="background1"/>
          <w:vertAlign w:val="superscript"/>
        </w:rPr>
        <w:t>2</w:t>
      </w:r>
      <w:r w:rsidRPr="00D85D56">
        <w:rPr>
          <w:rFonts w:ascii="Times New Roman" w:eastAsia="TimesNewRoman" w:hAnsi="Times New Roman" w:cs="Times New Roman"/>
          <w:shd w:val="clear" w:color="auto" w:fill="FFFFFF" w:themeFill="background1"/>
        </w:rPr>
        <w:t>, Zhiyun Zhang</w:t>
      </w:r>
      <w:r w:rsidRPr="00D85D56">
        <w:rPr>
          <w:rFonts w:ascii="Times New Roman" w:eastAsia="TimesNewRoman" w:hAnsi="Times New Roman" w:cs="Times New Roman"/>
          <w:shd w:val="clear" w:color="auto" w:fill="FFFFFF" w:themeFill="background1"/>
          <w:vertAlign w:val="superscript"/>
        </w:rPr>
        <w:t>2</w:t>
      </w:r>
      <w:r w:rsidRPr="00D85D56">
        <w:rPr>
          <w:rFonts w:ascii="Times New Roman" w:eastAsia="TimesNewRoman" w:hAnsi="Times New Roman" w:cs="Times New Roman"/>
          <w:shd w:val="clear" w:color="auto" w:fill="FFFFFF" w:themeFill="background1"/>
        </w:rPr>
        <w:t>,</w:t>
      </w:r>
      <w:r w:rsidRPr="00D85D56" w:rsidDel="007A292B">
        <w:rPr>
          <w:rFonts w:ascii="Times New Roman" w:eastAsia="TimesNewRoman" w:hAnsi="Times New Roman" w:cs="Times New Roman"/>
          <w:shd w:val="clear" w:color="auto" w:fill="FFFFFF" w:themeFill="background1"/>
        </w:rPr>
        <w:t xml:space="preserve"> </w:t>
      </w:r>
      <w:r w:rsidRPr="00D85D56">
        <w:rPr>
          <w:rFonts w:ascii="Times New Roman" w:eastAsia="TimesNewRoman" w:hAnsi="Times New Roman" w:cs="Times New Roman"/>
          <w:shd w:val="clear" w:color="auto" w:fill="FFFFFF" w:themeFill="background1"/>
        </w:rPr>
        <w:t>Mounib Bahri</w:t>
      </w:r>
      <w:r w:rsidRPr="00D85D56">
        <w:rPr>
          <w:rFonts w:ascii="Times New Roman" w:eastAsia="TimesNewRoman" w:hAnsi="Times New Roman" w:cs="Times New Roman"/>
          <w:shd w:val="clear" w:color="auto" w:fill="FFFFFF" w:themeFill="background1"/>
          <w:vertAlign w:val="superscript"/>
        </w:rPr>
        <w:t>3</w:t>
      </w:r>
      <w:r w:rsidRPr="00D85D56">
        <w:rPr>
          <w:rFonts w:ascii="Times New Roman" w:eastAsia="TimesNewRoman" w:hAnsi="Times New Roman" w:cs="Times New Roman" w:hint="eastAsia"/>
          <w:shd w:val="clear" w:color="auto" w:fill="FFFFFF" w:themeFill="background1"/>
        </w:rPr>
        <w:t>,</w:t>
      </w:r>
      <w:r w:rsidRPr="00D85D56">
        <w:rPr>
          <w:rFonts w:ascii="Times New Roman" w:eastAsia="TimesNewRoman" w:hAnsi="Times New Roman" w:cs="Times New Roman"/>
          <w:shd w:val="clear" w:color="auto" w:fill="FFFFFF" w:themeFill="background1"/>
        </w:rPr>
        <w:t xml:space="preserve"> Boyu Li</w:t>
      </w:r>
      <w:r w:rsidRPr="00D85D56">
        <w:rPr>
          <w:rFonts w:ascii="Times New Roman" w:eastAsia="TimesNewRoman" w:hAnsi="Times New Roman" w:cs="Times New Roman"/>
          <w:shd w:val="clear" w:color="auto" w:fill="FFFFFF" w:themeFill="background1"/>
          <w:vertAlign w:val="superscript"/>
        </w:rPr>
        <w:t>1</w:t>
      </w:r>
      <w:r w:rsidRPr="00D85D56">
        <w:rPr>
          <w:rFonts w:ascii="Times New Roman" w:eastAsia="TimesNewRoman" w:hAnsi="Times New Roman" w:cs="Times New Roman"/>
          <w:shd w:val="clear" w:color="auto" w:fill="FFFFFF" w:themeFill="background1"/>
        </w:rPr>
        <w:t>,</w:t>
      </w:r>
      <w:r w:rsidRPr="00D85D56">
        <w:rPr>
          <w:rFonts w:ascii="Times New Roman" w:eastAsia="TimesNewRoman" w:hAnsi="Times New Roman" w:cs="Times New Roman" w:hint="eastAsia"/>
          <w:shd w:val="clear" w:color="auto" w:fill="FFFFFF" w:themeFill="background1"/>
        </w:rPr>
        <w:t xml:space="preserve"> Jing</w:t>
      </w:r>
      <w:r w:rsidRPr="00D85D56">
        <w:rPr>
          <w:rFonts w:ascii="Times New Roman" w:eastAsia="TimesNewRoman" w:hAnsi="Times New Roman" w:cs="Times New Roman"/>
          <w:shd w:val="clear" w:color="auto" w:fill="FFFFFF" w:themeFill="background1"/>
        </w:rPr>
        <w:t xml:space="preserve"> </w:t>
      </w:r>
      <w:r w:rsidRPr="00D85D56">
        <w:rPr>
          <w:rFonts w:ascii="Times New Roman" w:eastAsia="TimesNewRoman" w:hAnsi="Times New Roman" w:cs="Times New Roman" w:hint="eastAsia"/>
          <w:shd w:val="clear" w:color="auto" w:fill="FFFFFF" w:themeFill="background1"/>
        </w:rPr>
        <w:t>Yang</w:t>
      </w:r>
      <w:r w:rsidRPr="00D85D56">
        <w:rPr>
          <w:rFonts w:ascii="Times New Roman" w:eastAsia="TimesNewRoman" w:hAnsi="Times New Roman" w:cs="Times New Roman"/>
          <w:shd w:val="clear" w:color="auto" w:fill="FFFFFF" w:themeFill="background1"/>
          <w:vertAlign w:val="superscript"/>
        </w:rPr>
        <w:t>1</w:t>
      </w:r>
      <w:r w:rsidRPr="00D85D56">
        <w:rPr>
          <w:rFonts w:ascii="Times New Roman" w:eastAsia="TimesNewRoman" w:hAnsi="Times New Roman" w:cs="Times New Roman" w:hint="eastAsia"/>
          <w:shd w:val="clear" w:color="auto" w:fill="FFFFFF" w:themeFill="background1"/>
        </w:rPr>
        <w:t>,</w:t>
      </w:r>
      <w:r w:rsidRPr="00D85D56">
        <w:rPr>
          <w:rFonts w:ascii="Times New Roman" w:eastAsia="TimesNewRoman" w:hAnsi="Times New Roman" w:cs="Times New Roman"/>
          <w:shd w:val="clear" w:color="auto" w:fill="FFFFFF" w:themeFill="background1"/>
        </w:rPr>
        <w:t xml:space="preserve"> Miaojie Yu</w:t>
      </w:r>
      <w:r w:rsidRPr="00D85D56">
        <w:rPr>
          <w:rFonts w:ascii="Times New Roman" w:eastAsia="TimesNewRoman" w:hAnsi="Times New Roman" w:cs="Times New Roman"/>
          <w:shd w:val="clear" w:color="auto" w:fill="FFFFFF" w:themeFill="background1"/>
          <w:vertAlign w:val="superscript"/>
        </w:rPr>
        <w:t>1</w:t>
      </w:r>
      <w:r w:rsidR="00E01646">
        <w:rPr>
          <w:rFonts w:ascii="Times New Roman" w:eastAsia="TimesNewRoman" w:hAnsi="Times New Roman" w:cs="Times New Roman"/>
          <w:shd w:val="clear" w:color="auto" w:fill="FFFFFF" w:themeFill="background1"/>
          <w:vertAlign w:val="superscript"/>
        </w:rPr>
        <w:t>,2</w:t>
      </w:r>
      <w:r w:rsidRPr="00D85D56">
        <w:rPr>
          <w:rFonts w:ascii="Times New Roman" w:eastAsia="TimesNewRoman" w:hAnsi="Times New Roman" w:cs="Times New Roman"/>
          <w:shd w:val="clear" w:color="auto" w:fill="FFFFFF" w:themeFill="background1"/>
        </w:rPr>
        <w:t>, Lunjie Liu</w:t>
      </w:r>
      <w:r w:rsidR="00D95184">
        <w:rPr>
          <w:rFonts w:ascii="Times New Roman" w:eastAsia="TimesNewRoman" w:hAnsi="Times New Roman" w:cs="Times New Roman"/>
          <w:shd w:val="clear" w:color="auto" w:fill="FFFFFF" w:themeFill="background1"/>
          <w:vertAlign w:val="superscript"/>
        </w:rPr>
        <w:t>4</w:t>
      </w:r>
      <w:r w:rsidRPr="00D85D56">
        <w:rPr>
          <w:rFonts w:ascii="Times New Roman" w:eastAsia="TimesNewRoman" w:hAnsi="Times New Roman" w:cs="Times New Roman"/>
          <w:shd w:val="clear" w:color="auto" w:fill="FFFFFF" w:themeFill="background1"/>
        </w:rPr>
        <w:t xml:space="preserve">, </w:t>
      </w:r>
      <w:r w:rsidR="00A86929">
        <w:rPr>
          <w:rFonts w:ascii="Times New Roman" w:eastAsia="TimesNewRoman" w:hAnsi="Times New Roman" w:cs="Times New Roman" w:hint="eastAsia"/>
          <w:shd w:val="clear" w:color="auto" w:fill="FFFFFF" w:themeFill="background1"/>
          <w:lang w:eastAsia="zh-CN"/>
        </w:rPr>
        <w:t>Yu</w:t>
      </w:r>
      <w:r w:rsidR="00A86929">
        <w:rPr>
          <w:rFonts w:ascii="Times New Roman" w:eastAsia="TimesNewRoman" w:hAnsi="Times New Roman" w:cs="Times New Roman"/>
          <w:shd w:val="clear" w:color="auto" w:fill="FFFFFF" w:themeFill="background1"/>
        </w:rPr>
        <w:t xml:space="preserve"> </w:t>
      </w:r>
      <w:r w:rsidR="00A86929">
        <w:rPr>
          <w:rFonts w:ascii="Times New Roman" w:eastAsia="TimesNewRoman" w:hAnsi="Times New Roman" w:cs="Times New Roman" w:hint="eastAsia"/>
          <w:shd w:val="clear" w:color="auto" w:fill="FFFFFF" w:themeFill="background1"/>
          <w:lang w:eastAsia="zh-CN"/>
        </w:rPr>
        <w:t>Xia</w:t>
      </w:r>
      <w:r w:rsidR="00D95184">
        <w:rPr>
          <w:rFonts w:ascii="Times New Roman" w:eastAsia="TimesNewRoman" w:hAnsi="Times New Roman" w:cs="Times New Roman"/>
          <w:shd w:val="clear" w:color="auto" w:fill="FFFFFF" w:themeFill="background1"/>
          <w:vertAlign w:val="superscript"/>
        </w:rPr>
        <w:t>4</w:t>
      </w:r>
      <w:r w:rsidR="00A86929">
        <w:rPr>
          <w:rFonts w:ascii="Times New Roman" w:eastAsia="TimesNewRoman" w:hAnsi="Times New Roman" w:cs="Times New Roman" w:hint="eastAsia"/>
          <w:shd w:val="clear" w:color="auto" w:fill="FFFFFF" w:themeFill="background1"/>
          <w:lang w:eastAsia="zh-CN"/>
        </w:rPr>
        <w:t>,</w:t>
      </w:r>
      <w:r w:rsidRPr="00D85D56">
        <w:rPr>
          <w:rFonts w:ascii="Times New Roman" w:eastAsia="TimesNewRoman" w:hAnsi="Times New Roman" w:cs="Times New Roman"/>
          <w:shd w:val="clear" w:color="auto" w:fill="FFFFFF" w:themeFill="background1"/>
        </w:rPr>
        <w:t xml:space="preserve"> Nigel D Browning</w:t>
      </w:r>
      <w:r w:rsidRPr="00D85D56">
        <w:rPr>
          <w:rFonts w:ascii="Times New Roman" w:eastAsia="TimesNewRoman" w:hAnsi="Times New Roman" w:cs="Times New Roman"/>
          <w:shd w:val="clear" w:color="auto" w:fill="FFFFFF" w:themeFill="background1"/>
          <w:vertAlign w:val="superscript"/>
        </w:rPr>
        <w:t>3</w:t>
      </w:r>
      <w:r w:rsidRPr="00D85D56">
        <w:rPr>
          <w:rFonts w:ascii="Times New Roman" w:eastAsia="TimesNewRoman" w:hAnsi="Times New Roman" w:cs="Times New Roman"/>
          <w:shd w:val="clear" w:color="auto" w:fill="FFFFFF" w:themeFill="background1"/>
        </w:rPr>
        <w:t>, Wei-Hong Zhu</w:t>
      </w:r>
      <w:r w:rsidRPr="00D85D56">
        <w:rPr>
          <w:rFonts w:ascii="Times New Roman" w:eastAsia="TimesNewRoman" w:hAnsi="Times New Roman" w:cs="Times New Roman"/>
          <w:shd w:val="clear" w:color="auto" w:fill="FFFFFF" w:themeFill="background1"/>
          <w:vertAlign w:val="superscript"/>
        </w:rPr>
        <w:t>2</w:t>
      </w:r>
      <w:r w:rsidRPr="00D85D56">
        <w:rPr>
          <w:rFonts w:ascii="Times New Roman" w:eastAsia="TimesNewRoman" w:hAnsi="Times New Roman" w:cs="Times New Roman"/>
          <w:shd w:val="clear" w:color="auto" w:fill="FFFFFF" w:themeFill="background1"/>
        </w:rPr>
        <w:t>, Weiwei Zhang</w:t>
      </w:r>
      <w:bookmarkStart w:id="0" w:name="_Hlk133317145"/>
      <w:r w:rsidRPr="00D85D56">
        <w:rPr>
          <w:rFonts w:ascii="Times New Roman" w:eastAsia="TimesNewRoman" w:hAnsi="Times New Roman" w:cs="Times New Roman"/>
          <w:shd w:val="clear" w:color="auto" w:fill="FFFFFF" w:themeFill="background1"/>
        </w:rPr>
        <w:t>*</w:t>
      </w:r>
      <w:bookmarkEnd w:id="0"/>
      <w:r w:rsidR="000122E9">
        <w:rPr>
          <w:rFonts w:ascii="Times New Roman" w:eastAsia="TimesNewRoman" w:hAnsi="Times New Roman" w:cs="Times New Roman" w:hint="eastAsia"/>
          <w:shd w:val="clear" w:color="auto" w:fill="FFFFFF" w:themeFill="background1"/>
          <w:vertAlign w:val="superscript"/>
          <w:lang w:eastAsia="zh-CN"/>
        </w:rPr>
        <w:t>2</w:t>
      </w:r>
      <w:r w:rsidR="000122E9" w:rsidRPr="00D85D56">
        <w:rPr>
          <w:rFonts w:ascii="Times New Roman" w:eastAsia="TimesNewRoman" w:hAnsi="Times New Roman" w:cs="Times New Roman"/>
          <w:shd w:val="clear" w:color="auto" w:fill="FFFFFF" w:themeFill="background1"/>
        </w:rPr>
        <w:t xml:space="preserve"> </w:t>
      </w:r>
      <w:r w:rsidRPr="00D85D56">
        <w:rPr>
          <w:rFonts w:ascii="Times New Roman" w:eastAsia="TimesNewRoman" w:hAnsi="Times New Roman" w:cs="Times New Roman"/>
          <w:shd w:val="clear" w:color="auto" w:fill="FFFFFF" w:themeFill="background1"/>
        </w:rPr>
        <w:t>and Andrew I. Cooper</w:t>
      </w:r>
      <w:bookmarkStart w:id="1" w:name="_Hlk91668603"/>
      <w:r w:rsidRPr="00D85D56">
        <w:rPr>
          <w:rFonts w:ascii="Times New Roman" w:eastAsia="TimesNewRoman" w:hAnsi="Times New Roman" w:cs="Times New Roman"/>
          <w:shd w:val="clear" w:color="auto" w:fill="FFFFFF" w:themeFill="background1"/>
        </w:rPr>
        <w:t>*</w:t>
      </w:r>
      <w:bookmarkEnd w:id="1"/>
      <w:r w:rsidRPr="00D85D56">
        <w:rPr>
          <w:rFonts w:ascii="Times New Roman" w:eastAsia="TimesNewRoman" w:hAnsi="Times New Roman" w:cs="Times New Roman"/>
          <w:shd w:val="clear" w:color="auto" w:fill="FFFFFF" w:themeFill="background1"/>
          <w:vertAlign w:val="superscript"/>
        </w:rPr>
        <w:t>1</w:t>
      </w:r>
    </w:p>
    <w:p w14:paraId="18F8E7DD" w14:textId="3C1DCAA4" w:rsidR="00F24A04" w:rsidRDefault="00537406" w:rsidP="00D7335E">
      <w:pPr>
        <w:pStyle w:val="ab"/>
        <w:spacing w:line="300" w:lineRule="auto"/>
        <w:ind w:left="120" w:hangingChars="50" w:hanging="120"/>
        <w:rPr>
          <w:rFonts w:ascii="Times New Roman" w:hAnsi="Times New Roman" w:cs="Times New Roman"/>
          <w:sz w:val="24"/>
          <w:szCs w:val="24"/>
        </w:rPr>
      </w:pPr>
      <w:r>
        <w:rPr>
          <w:rFonts w:ascii="Times New Roman" w:hAnsi="Times New Roman" w:cs="Times New Roman"/>
          <w:sz w:val="24"/>
          <w:szCs w:val="24"/>
          <w:vertAlign w:val="superscript"/>
        </w:rPr>
        <w:t>1</w:t>
      </w:r>
      <w:r w:rsidR="00491BF7" w:rsidRPr="005A26C0">
        <w:rPr>
          <w:rFonts w:ascii="Times New Roman" w:hAnsi="Times New Roman" w:cs="Times New Roman"/>
          <w:sz w:val="24"/>
          <w:szCs w:val="24"/>
        </w:rPr>
        <w:t xml:space="preserve"> </w:t>
      </w:r>
      <w:r w:rsidR="00F24A04" w:rsidRPr="005A26C0">
        <w:rPr>
          <w:rFonts w:ascii="Times New Roman" w:hAnsi="Times New Roman" w:cs="Times New Roman"/>
          <w:sz w:val="24"/>
          <w:szCs w:val="24"/>
        </w:rPr>
        <w:t>Leverhulme Research Centre for Functional Materials Design, Materials Innovation Factory and Department of Chemistry, University of Liverpool, Liverpool, UK.</w:t>
      </w:r>
    </w:p>
    <w:p w14:paraId="5DF3DC74" w14:textId="5B2859D6" w:rsidR="00537406" w:rsidRPr="00A86929" w:rsidRDefault="00D85D56" w:rsidP="00D7335E">
      <w:pPr>
        <w:pStyle w:val="ab"/>
        <w:spacing w:line="300" w:lineRule="auto"/>
        <w:ind w:left="120" w:hangingChars="50" w:hanging="120"/>
        <w:rPr>
          <w:rFonts w:ascii="Times New Roman" w:hAnsi="Times New Roman" w:cs="Times New Roman"/>
          <w:sz w:val="24"/>
          <w:szCs w:val="24"/>
        </w:rPr>
      </w:pPr>
      <w:r>
        <w:rPr>
          <w:rFonts w:ascii="Times New Roman" w:hAnsi="Times New Roman" w:cs="Times New Roman"/>
          <w:sz w:val="24"/>
          <w:szCs w:val="24"/>
          <w:vertAlign w:val="superscript"/>
        </w:rPr>
        <w:t xml:space="preserve">2 </w:t>
      </w:r>
      <w:r w:rsidRPr="00D85D56">
        <w:rPr>
          <w:rFonts w:ascii="Times New Roman" w:hAnsi="Times New Roman" w:cs="Times New Roman"/>
          <w:sz w:val="24"/>
          <w:szCs w:val="24"/>
        </w:rPr>
        <w:t xml:space="preserve">Key Laboratory for Advanced Materials and Institute of Fine Chemicals, School of </w:t>
      </w:r>
      <w:r w:rsidRPr="00A86929">
        <w:rPr>
          <w:rFonts w:ascii="Times New Roman" w:hAnsi="Times New Roman" w:cs="Times New Roman"/>
          <w:sz w:val="24"/>
          <w:szCs w:val="24"/>
        </w:rPr>
        <w:t>Chemistry and Molecular Engineering, East China University of Science and Technology, Shanghai, China</w:t>
      </w:r>
    </w:p>
    <w:p w14:paraId="1FE3CB39" w14:textId="306C3BDB" w:rsidR="00F24A04" w:rsidRPr="00A86929" w:rsidRDefault="005B020F" w:rsidP="00D7335E">
      <w:pPr>
        <w:autoSpaceDE w:val="0"/>
        <w:autoSpaceDN w:val="0"/>
        <w:adjustRightInd w:val="0"/>
        <w:spacing w:line="360" w:lineRule="auto"/>
        <w:ind w:left="120" w:hangingChars="50" w:hanging="120"/>
        <w:jc w:val="both"/>
        <w:rPr>
          <w:rFonts w:ascii="Times New Roman" w:eastAsia="AdvTTR" w:hAnsi="Times New Roman" w:cs="Times New Roman"/>
          <w:color w:val="000000"/>
          <w:szCs w:val="21"/>
        </w:rPr>
      </w:pPr>
      <w:bookmarkStart w:id="2" w:name="_Hlk73130852"/>
      <w:r w:rsidRPr="00A86929">
        <w:rPr>
          <w:rFonts w:ascii="Times New Roman" w:hAnsi="Times New Roman" w:cs="Times New Roman"/>
          <w:vertAlign w:val="superscript"/>
        </w:rPr>
        <w:t>3</w:t>
      </w:r>
      <w:r w:rsidR="00D7335E" w:rsidRPr="00A86929">
        <w:rPr>
          <w:rFonts w:ascii="Times New Roman" w:hAnsi="Times New Roman" w:cs="Times New Roman"/>
        </w:rPr>
        <w:t xml:space="preserve"> Albert Crewe Centre for Electron Microscopy, University of Liverpool, Liverpool, L69 3GL, UK</w:t>
      </w:r>
      <w:bookmarkEnd w:id="2"/>
      <w:r w:rsidR="005F1701" w:rsidRPr="00A86929">
        <w:rPr>
          <w:rFonts w:ascii="Times New Roman" w:hAnsi="Times New Roman" w:cs="Times New Roman"/>
        </w:rPr>
        <w:t>.</w:t>
      </w:r>
    </w:p>
    <w:p w14:paraId="00F81D8E" w14:textId="648EF3DE" w:rsidR="00F24A04" w:rsidRPr="00A86929" w:rsidRDefault="00A86929" w:rsidP="00A86929">
      <w:pPr>
        <w:autoSpaceDE w:val="0"/>
        <w:autoSpaceDN w:val="0"/>
        <w:adjustRightInd w:val="0"/>
        <w:spacing w:line="360" w:lineRule="auto"/>
        <w:jc w:val="both"/>
        <w:rPr>
          <w:rFonts w:ascii="Times New Roman" w:eastAsia="AdvTTR" w:hAnsi="Times New Roman" w:cs="Times New Roman"/>
          <w:color w:val="000000"/>
          <w:szCs w:val="21"/>
        </w:rPr>
      </w:pPr>
      <w:r w:rsidRPr="00A86929">
        <w:rPr>
          <w:rFonts w:ascii="Times New Roman" w:hAnsi="Times New Roman" w:cs="Times New Roman"/>
          <w:vertAlign w:val="superscript"/>
        </w:rPr>
        <w:t>4</w:t>
      </w:r>
      <w:r w:rsidRPr="00A86929">
        <w:rPr>
          <w:rFonts w:ascii="Times New Roman" w:hAnsi="Times New Roman" w:cs="Times New Roman"/>
        </w:rPr>
        <w:t xml:space="preserve"> Department of Materials Science and Engineering, Southern University of Science and Technology, Shenzhen, 518055, China.</w:t>
      </w:r>
    </w:p>
    <w:p w14:paraId="49928DE1" w14:textId="77777777" w:rsidR="00F24A04" w:rsidRPr="00BA693B" w:rsidRDefault="00F24A04" w:rsidP="00F24A04">
      <w:pPr>
        <w:autoSpaceDE w:val="0"/>
        <w:autoSpaceDN w:val="0"/>
        <w:adjustRightInd w:val="0"/>
        <w:spacing w:line="360" w:lineRule="auto"/>
        <w:rPr>
          <w:rFonts w:ascii="Times New Roman" w:eastAsia="AdvTTR" w:hAnsi="Times New Roman" w:cs="Times New Roman"/>
          <w:color w:val="000000"/>
          <w:szCs w:val="21"/>
        </w:rPr>
      </w:pPr>
    </w:p>
    <w:p w14:paraId="1659BA8C" w14:textId="77777777" w:rsidR="00F24A04" w:rsidRPr="00FB3B0C" w:rsidRDefault="00F24A04" w:rsidP="00F24A04">
      <w:pPr>
        <w:autoSpaceDE w:val="0"/>
        <w:autoSpaceDN w:val="0"/>
        <w:adjustRightInd w:val="0"/>
        <w:spacing w:line="360" w:lineRule="auto"/>
        <w:jc w:val="center"/>
        <w:rPr>
          <w:rFonts w:ascii="Times New Roman" w:hAnsi="Times New Roman" w:cs="Times New Roman"/>
          <w:b/>
          <w:color w:val="000000" w:themeColor="text1"/>
        </w:rPr>
      </w:pPr>
      <w:r w:rsidRPr="00FB3B0C">
        <w:rPr>
          <w:rFonts w:ascii="Times New Roman" w:hAnsi="Times New Roman" w:cs="Times New Roman"/>
          <w:b/>
          <w:color w:val="000000" w:themeColor="text1"/>
        </w:rPr>
        <w:t>Table of contents</w:t>
      </w:r>
    </w:p>
    <w:p w14:paraId="082B26B1" w14:textId="0B458365" w:rsidR="00F24A04" w:rsidRPr="006F59F3" w:rsidRDefault="00F24A04" w:rsidP="006F59F3">
      <w:pPr>
        <w:widowControl w:val="0"/>
        <w:numPr>
          <w:ilvl w:val="0"/>
          <w:numId w:val="2"/>
        </w:numPr>
        <w:spacing w:beforeLines="50" w:before="120" w:line="360" w:lineRule="auto"/>
        <w:jc w:val="both"/>
        <w:rPr>
          <w:rFonts w:ascii="Times New Roman" w:eastAsia="AdvTTR" w:hAnsi="Times New Roman" w:cs="Times New Roman"/>
          <w:b/>
          <w:color w:val="000000" w:themeColor="text1"/>
          <w:kern w:val="2"/>
          <w:sz w:val="21"/>
        </w:rPr>
      </w:pPr>
      <w:r w:rsidRPr="00FB3B0C">
        <w:rPr>
          <w:rFonts w:ascii="Times New Roman" w:hAnsi="Times New Roman" w:cs="Times New Roman"/>
          <w:b/>
          <w:bCs/>
          <w:color w:val="000000" w:themeColor="text1"/>
        </w:rPr>
        <w:t xml:space="preserve">Instrumentation and materials </w:t>
      </w:r>
      <w:r w:rsidRPr="00FB3B0C">
        <w:rPr>
          <w:rFonts w:ascii="Times New Roman" w:hAnsi="Times New Roman" w:cs="Times New Roman"/>
          <w:color w:val="000000" w:themeColor="text1"/>
          <w:kern w:val="2"/>
        </w:rPr>
        <w:ptab w:relativeTo="margin" w:alignment="right" w:leader="dot"/>
      </w:r>
      <w:r w:rsidRPr="00FB3B0C">
        <w:rPr>
          <w:rFonts w:ascii="Times New Roman" w:hAnsi="Times New Roman" w:cs="Times New Roman"/>
          <w:bCs/>
          <w:color w:val="000000" w:themeColor="text1"/>
        </w:rPr>
        <w:t>2</w:t>
      </w:r>
    </w:p>
    <w:p w14:paraId="6ACC2395" w14:textId="0DA4E349" w:rsidR="00F24A04" w:rsidRPr="0075079B" w:rsidRDefault="00F24A04" w:rsidP="0075079B">
      <w:pPr>
        <w:widowControl w:val="0"/>
        <w:numPr>
          <w:ilvl w:val="0"/>
          <w:numId w:val="2"/>
        </w:numPr>
        <w:spacing w:beforeLines="50" w:before="120" w:line="360" w:lineRule="auto"/>
        <w:jc w:val="both"/>
        <w:rPr>
          <w:rFonts w:ascii="Times New Roman" w:eastAsia="AdvTTR" w:hAnsi="Times New Roman" w:cs="Times New Roman"/>
          <w:b/>
          <w:color w:val="000000" w:themeColor="text1"/>
          <w:kern w:val="2"/>
        </w:rPr>
      </w:pPr>
      <w:r>
        <w:rPr>
          <w:rFonts w:ascii="Times New Roman" w:hAnsi="Times New Roman" w:cs="Times New Roman"/>
          <w:b/>
          <w:color w:val="000000" w:themeColor="text1"/>
          <w:kern w:val="2"/>
        </w:rPr>
        <w:t>Characterization of COFs</w:t>
      </w:r>
      <w:r w:rsidRPr="00FB3B0C">
        <w:rPr>
          <w:rFonts w:ascii="Times New Roman" w:hAnsi="Times New Roman" w:cs="Times New Roman"/>
          <w:b/>
          <w:color w:val="000000" w:themeColor="text1"/>
          <w:kern w:val="2"/>
        </w:rPr>
        <w:t xml:space="preserve"> </w:t>
      </w:r>
      <w:r w:rsidR="00387680" w:rsidRPr="00FB3B0C">
        <w:rPr>
          <w:rFonts w:ascii="Times New Roman" w:hAnsi="Times New Roman" w:cs="Times New Roman"/>
          <w:color w:val="000000" w:themeColor="text1"/>
          <w:kern w:val="2"/>
        </w:rPr>
        <w:ptab w:relativeTo="margin" w:alignment="right" w:leader="dot"/>
      </w:r>
      <w:r w:rsidR="00387680">
        <w:rPr>
          <w:rFonts w:ascii="Times New Roman" w:hAnsi="Times New Roman" w:cs="Times New Roman" w:hint="eastAsia"/>
          <w:bCs/>
          <w:lang w:eastAsia="zh-CN"/>
        </w:rPr>
        <w:t>8</w:t>
      </w:r>
    </w:p>
    <w:p w14:paraId="5FDF2C25" w14:textId="0F758CDF" w:rsidR="00F24A04" w:rsidRPr="00BA3101" w:rsidRDefault="005A15F8" w:rsidP="00F24A04">
      <w:pPr>
        <w:widowControl w:val="0"/>
        <w:numPr>
          <w:ilvl w:val="0"/>
          <w:numId w:val="2"/>
        </w:numPr>
        <w:spacing w:beforeLines="50" w:before="120" w:line="360" w:lineRule="auto"/>
        <w:jc w:val="both"/>
        <w:rPr>
          <w:rFonts w:ascii="Times New Roman" w:hAnsi="Times New Roman" w:cs="Times New Roman"/>
          <w:b/>
          <w:kern w:val="2"/>
        </w:rPr>
      </w:pPr>
      <w:r w:rsidRPr="00FB3B0C">
        <w:rPr>
          <w:rFonts w:ascii="Times New Roman" w:hAnsi="Times New Roman" w:cs="Times New Roman"/>
          <w:b/>
          <w:color w:val="000000" w:themeColor="text1"/>
          <w:kern w:val="2"/>
          <w:shd w:val="clear" w:color="auto" w:fill="FFFFFF" w:themeFill="background1"/>
          <w:lang w:val="de-DE"/>
        </w:rPr>
        <w:t>References</w:t>
      </w:r>
      <w:r w:rsidR="00F24A04" w:rsidRPr="00BA3101">
        <w:rPr>
          <w:rFonts w:ascii="Times New Roman" w:hAnsi="Times New Roman" w:cs="Times New Roman"/>
          <w:kern w:val="2"/>
        </w:rPr>
        <w:ptab w:relativeTo="margin" w:alignment="right" w:leader="dot"/>
      </w:r>
      <w:r w:rsidR="00387680">
        <w:rPr>
          <w:rFonts w:ascii="Times New Roman" w:hAnsi="Times New Roman" w:cs="Times New Roman" w:hint="eastAsia"/>
          <w:kern w:val="2"/>
          <w:lang w:eastAsia="zh-CN"/>
        </w:rPr>
        <w:t>78</w:t>
      </w:r>
    </w:p>
    <w:p w14:paraId="3E5D10EB" w14:textId="77777777" w:rsidR="00F24A04" w:rsidRDefault="00F24A04">
      <w:pPr>
        <w:rPr>
          <w:rFonts w:ascii="Times New Roman" w:hAnsi="Times New Roman" w:cs="Times New Roman"/>
        </w:rPr>
      </w:pPr>
      <w:r>
        <w:rPr>
          <w:rFonts w:ascii="Times New Roman" w:hAnsi="Times New Roman" w:cs="Times New Roman"/>
        </w:rPr>
        <w:br w:type="page"/>
      </w:r>
    </w:p>
    <w:p w14:paraId="0021A80E" w14:textId="54A037B6" w:rsidR="003054DD" w:rsidRPr="00FE485F" w:rsidRDefault="00600534" w:rsidP="00FE485F">
      <w:pPr>
        <w:pStyle w:val="1"/>
        <w:numPr>
          <w:ilvl w:val="0"/>
          <w:numId w:val="14"/>
        </w:numPr>
      </w:pPr>
      <w:r w:rsidRPr="00FE485F">
        <w:lastRenderedPageBreak/>
        <w:t xml:space="preserve">Instrumentation and </w:t>
      </w:r>
      <w:r w:rsidRPr="00FE485F">
        <w:rPr>
          <w:rFonts w:hint="eastAsia"/>
        </w:rPr>
        <w:t>m</w:t>
      </w:r>
      <w:r w:rsidRPr="00FE485F">
        <w:t>aterials</w:t>
      </w:r>
    </w:p>
    <w:p w14:paraId="5C4D52DB" w14:textId="4D38E799" w:rsidR="00600534" w:rsidRPr="002F0813" w:rsidRDefault="00590359" w:rsidP="00600534">
      <w:pPr>
        <w:spacing w:line="360" w:lineRule="auto"/>
        <w:jc w:val="both"/>
        <w:rPr>
          <w:rFonts w:cs="Times New Roman"/>
          <w:b/>
          <w:bCs/>
          <w:color w:val="000000" w:themeColor="text1"/>
          <w:szCs w:val="21"/>
        </w:rPr>
      </w:pPr>
      <w:r w:rsidRPr="00590359">
        <w:rPr>
          <w:rFonts w:ascii="Times New Roman" w:hAnsi="Times New Roman" w:cs="Times New Roman"/>
          <w:color w:val="000000" w:themeColor="text1"/>
          <w:szCs w:val="21"/>
        </w:rPr>
        <w:t>1,3,5-</w:t>
      </w:r>
      <w:r w:rsidR="00E8438B">
        <w:rPr>
          <w:rFonts w:ascii="Times New Roman" w:hAnsi="Times New Roman" w:cs="Times New Roman"/>
          <w:color w:val="000000" w:themeColor="text1"/>
          <w:szCs w:val="21"/>
        </w:rPr>
        <w:t>T</w:t>
      </w:r>
      <w:r w:rsidR="00E8438B" w:rsidRPr="00590359">
        <w:rPr>
          <w:rFonts w:ascii="Times New Roman" w:hAnsi="Times New Roman" w:cs="Times New Roman"/>
          <w:color w:val="000000" w:themeColor="text1"/>
          <w:szCs w:val="21"/>
        </w:rPr>
        <w:t>riformylphloroglucinol</w:t>
      </w:r>
      <w:r w:rsidR="00E8438B">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(TFP)</w:t>
      </w:r>
      <w:r w:rsidR="00807DCC">
        <w:rPr>
          <w:rFonts w:ascii="Times New Roman" w:hAnsi="Times New Roman" w:cs="Times New Roman"/>
          <w:color w:val="000000" w:themeColor="text1"/>
          <w:szCs w:val="21"/>
        </w:rPr>
        <w:t>,</w:t>
      </w:r>
      <w:r w:rsidR="00F843B4">
        <w:rPr>
          <w:rFonts w:ascii="Times New Roman" w:hAnsi="Times New Roman" w:cs="Times New Roman"/>
          <w:color w:val="000000" w:themeColor="text1"/>
          <w:szCs w:val="21"/>
        </w:rPr>
        <w:t xml:space="preserve"> b</w:t>
      </w:r>
      <w:r w:rsidR="00F843B4" w:rsidRPr="00F843B4">
        <w:rPr>
          <w:rFonts w:ascii="Times New Roman" w:hAnsi="Times New Roman" w:cs="Times New Roman"/>
          <w:color w:val="000000" w:themeColor="text1"/>
          <w:szCs w:val="21"/>
        </w:rPr>
        <w:t>enzidine</w:t>
      </w:r>
      <w:r w:rsidR="00F843B4">
        <w:rPr>
          <w:rFonts w:ascii="Times New Roman" w:hAnsi="Times New Roman" w:cs="Times New Roman"/>
          <w:color w:val="000000" w:themeColor="text1"/>
          <w:szCs w:val="21"/>
        </w:rPr>
        <w:t xml:space="preserve"> (BD)</w:t>
      </w:r>
      <w:r w:rsidR="00807DCC">
        <w:rPr>
          <w:rFonts w:ascii="Times New Roman" w:hAnsi="Times New Roman" w:cs="Times New Roman"/>
          <w:color w:val="000000" w:themeColor="text1"/>
          <w:szCs w:val="21"/>
        </w:rPr>
        <w:t xml:space="preserve"> and </w:t>
      </w:r>
      <w:r w:rsidR="00807DCC" w:rsidRPr="00192CB2">
        <w:rPr>
          <w:rFonts w:ascii="Times New Roman" w:hAnsi="Times New Roman" w:cs="Times New Roman"/>
        </w:rPr>
        <w:t>acetic</w:t>
      </w:r>
      <w:r w:rsidR="00807DCC">
        <w:rPr>
          <w:rFonts w:ascii="Times New Roman" w:hAnsi="Times New Roman" w:cs="Times New Roman"/>
        </w:rPr>
        <w:t xml:space="preserve"> </w:t>
      </w:r>
      <w:r w:rsidR="00807DCC" w:rsidRPr="00192CB2">
        <w:rPr>
          <w:rFonts w:ascii="Times New Roman" w:hAnsi="Times New Roman" w:cs="Times New Roman"/>
        </w:rPr>
        <w:t>acid</w:t>
      </w:r>
      <w:r w:rsidR="00F843B4">
        <w:rPr>
          <w:rFonts w:ascii="Times New Roman" w:hAnsi="Times New Roman" w:cs="Times New Roman"/>
          <w:color w:val="000000" w:themeColor="text1"/>
          <w:szCs w:val="21"/>
        </w:rPr>
        <w:t xml:space="preserve"> </w:t>
      </w:r>
      <w:r w:rsidRPr="00BA693B">
        <w:rPr>
          <w:rFonts w:ascii="Times New Roman" w:hAnsi="Times New Roman" w:cs="Times New Roman"/>
          <w:color w:val="000000" w:themeColor="text1"/>
          <w:szCs w:val="21"/>
        </w:rPr>
        <w:t>were obtained from</w:t>
      </w:r>
      <w:r w:rsidRPr="00D17CF4">
        <w:rPr>
          <w:rFonts w:ascii="Times New Roman" w:hAnsi="Times New Roman" w:cs="Times New Roman"/>
          <w:color w:val="000000" w:themeColor="text1"/>
          <w:szCs w:val="21"/>
        </w:rPr>
        <w:t xml:space="preserve"> Flu</w:t>
      </w:r>
      <w:r>
        <w:rPr>
          <w:rFonts w:ascii="Times New Roman" w:hAnsi="Times New Roman" w:cs="Times New Roman"/>
          <w:color w:val="000000" w:themeColor="text1"/>
          <w:szCs w:val="21"/>
        </w:rPr>
        <w:t>oro</w:t>
      </w:r>
      <w:r w:rsidRPr="00D17CF4">
        <w:rPr>
          <w:rFonts w:ascii="Times New Roman" w:hAnsi="Times New Roman" w:cs="Times New Roman"/>
          <w:color w:val="000000" w:themeColor="text1"/>
          <w:szCs w:val="21"/>
        </w:rPr>
        <w:t>chem</w:t>
      </w:r>
      <w:r>
        <w:rPr>
          <w:rFonts w:ascii="Times New Roman" w:hAnsi="Times New Roman" w:cs="Times New Roman"/>
          <w:color w:val="000000" w:themeColor="text1"/>
          <w:szCs w:val="21"/>
        </w:rPr>
        <w:t xml:space="preserve"> Ltd. </w:t>
      </w:r>
      <w:r w:rsidR="002F0813" w:rsidRPr="002F0813">
        <w:rPr>
          <w:rFonts w:ascii="Times New Roman" w:hAnsi="Times New Roman" w:cs="Times New Roman"/>
          <w:color w:val="000000" w:themeColor="text1"/>
          <w:szCs w:val="21"/>
        </w:rPr>
        <w:t>[2,2'-Bipyridine]-5,5'-diamine</w:t>
      </w:r>
      <w:r w:rsidR="002F0813">
        <w:rPr>
          <w:rFonts w:ascii="Times New Roman" w:hAnsi="Times New Roman" w:cs="Times New Roman"/>
          <w:color w:val="000000" w:themeColor="text1"/>
          <w:szCs w:val="21"/>
        </w:rPr>
        <w:t xml:space="preserve"> (BpyD) </w:t>
      </w:r>
      <w:r w:rsidR="00E8438B" w:rsidRPr="002F0813">
        <w:rPr>
          <w:rFonts w:ascii="Times New Roman" w:hAnsi="Times New Roman" w:cs="Times New Roman"/>
          <w:color w:val="000000" w:themeColor="text1"/>
          <w:szCs w:val="21"/>
        </w:rPr>
        <w:t>w</w:t>
      </w:r>
      <w:r w:rsidR="00E8438B">
        <w:rPr>
          <w:rFonts w:ascii="Times New Roman" w:hAnsi="Times New Roman" w:cs="Times New Roman"/>
          <w:color w:val="000000" w:themeColor="text1"/>
          <w:szCs w:val="21"/>
        </w:rPr>
        <w:t>as</w:t>
      </w:r>
      <w:r w:rsidR="00E8438B" w:rsidRPr="002F0813">
        <w:rPr>
          <w:rFonts w:ascii="Times New Roman" w:hAnsi="Times New Roman" w:cs="Times New Roman"/>
          <w:color w:val="000000" w:themeColor="text1"/>
          <w:szCs w:val="21"/>
        </w:rPr>
        <w:t xml:space="preserve"> </w:t>
      </w:r>
      <w:r w:rsidR="00600534" w:rsidRPr="002F0813">
        <w:rPr>
          <w:rFonts w:ascii="Times New Roman" w:hAnsi="Times New Roman" w:cs="Times New Roman"/>
          <w:color w:val="000000" w:themeColor="text1"/>
          <w:szCs w:val="21"/>
        </w:rPr>
        <w:t xml:space="preserve">obtained from </w:t>
      </w:r>
      <w:r w:rsidR="0042330E" w:rsidRPr="002F0813">
        <w:rPr>
          <w:rFonts w:ascii="Times New Roman" w:hAnsi="Times New Roman" w:cs="Times New Roman"/>
          <w:color w:val="000000" w:themeColor="text1"/>
          <w:szCs w:val="21"/>
          <w:lang w:eastAsia="zh-CN"/>
        </w:rPr>
        <w:t>BLD</w:t>
      </w:r>
      <w:r w:rsidRPr="002F0813">
        <w:rPr>
          <w:rFonts w:ascii="Times New Roman" w:hAnsi="Times New Roman" w:cs="Times New Roman"/>
          <w:color w:val="000000" w:themeColor="text1"/>
          <w:szCs w:val="21"/>
        </w:rPr>
        <w:t xml:space="preserve"> </w:t>
      </w:r>
      <w:r w:rsidR="002F0813">
        <w:rPr>
          <w:rFonts w:ascii="Times New Roman" w:hAnsi="Times New Roman" w:cs="Times New Roman"/>
          <w:color w:val="000000" w:themeColor="text1"/>
          <w:szCs w:val="21"/>
        </w:rPr>
        <w:t xml:space="preserve">pharm </w:t>
      </w:r>
      <w:r w:rsidR="00600534" w:rsidRPr="002F0813">
        <w:rPr>
          <w:rFonts w:ascii="Times New Roman" w:hAnsi="Times New Roman" w:cs="Times New Roman"/>
          <w:color w:val="000000" w:themeColor="text1"/>
          <w:szCs w:val="21"/>
        </w:rPr>
        <w:t xml:space="preserve">Ltd. </w:t>
      </w:r>
      <w:r w:rsidR="00322AC4">
        <w:rPr>
          <w:rFonts w:ascii="Times New Roman" w:hAnsi="Times New Roman" w:cs="Times New Roman"/>
        </w:rPr>
        <w:t>H</w:t>
      </w:r>
      <w:r w:rsidR="00322AC4" w:rsidRPr="00192CB2">
        <w:rPr>
          <w:rFonts w:ascii="Times New Roman" w:hAnsi="Times New Roman" w:cs="Times New Roman"/>
        </w:rPr>
        <w:t>exadecyl trimethyl ammonium bromide</w:t>
      </w:r>
      <w:r w:rsidR="00322AC4">
        <w:rPr>
          <w:rFonts w:ascii="Times New Roman" w:hAnsi="Times New Roman" w:cs="Times New Roman"/>
        </w:rPr>
        <w:t xml:space="preserve"> </w:t>
      </w:r>
      <w:r w:rsidR="00322AC4" w:rsidRPr="00192CB2">
        <w:rPr>
          <w:rFonts w:ascii="Times New Roman" w:hAnsi="Times New Roman" w:cs="Times New Roman"/>
        </w:rPr>
        <w:t>(CTAB)</w:t>
      </w:r>
      <w:r w:rsidR="00322AC4">
        <w:rPr>
          <w:rFonts w:ascii="Times New Roman" w:hAnsi="Times New Roman" w:cs="Times New Roman"/>
        </w:rPr>
        <w:t xml:space="preserve"> and </w:t>
      </w:r>
      <w:r w:rsidR="00322AC4" w:rsidRPr="00192CB2">
        <w:rPr>
          <w:rFonts w:ascii="Times New Roman" w:hAnsi="Times New Roman" w:cs="Times New Roman"/>
        </w:rPr>
        <w:t>sodium dodecyl sulfate (SDS)</w:t>
      </w:r>
      <w:r w:rsidR="00322AC4">
        <w:rPr>
          <w:rFonts w:ascii="Times New Roman" w:hAnsi="Times New Roman" w:cs="Times New Roman"/>
        </w:rPr>
        <w:t xml:space="preserve"> were purchased </w:t>
      </w:r>
      <w:r w:rsidR="00322AC4" w:rsidRPr="002F0813">
        <w:rPr>
          <w:rFonts w:ascii="Times New Roman" w:hAnsi="Times New Roman" w:cs="Times New Roman"/>
          <w:color w:val="000000" w:themeColor="text1"/>
          <w:szCs w:val="21"/>
        </w:rPr>
        <w:t>Sigma-Aldrich</w:t>
      </w:r>
      <w:r w:rsidR="00322AC4">
        <w:rPr>
          <w:rFonts w:ascii="Times New Roman" w:hAnsi="Times New Roman" w:cs="Times New Roman"/>
          <w:color w:val="000000" w:themeColor="text1"/>
          <w:szCs w:val="21"/>
        </w:rPr>
        <w:t xml:space="preserve"> Ltd. </w:t>
      </w:r>
      <w:r w:rsidR="00600534" w:rsidRPr="002F0813">
        <w:rPr>
          <w:rFonts w:ascii="Times New Roman" w:hAnsi="Times New Roman" w:cs="Times New Roman"/>
          <w:color w:val="000000" w:themeColor="text1"/>
          <w:szCs w:val="21"/>
        </w:rPr>
        <w:t>Anhydro</w:t>
      </w:r>
      <w:r w:rsidR="00600534" w:rsidRPr="00BA693B">
        <w:rPr>
          <w:rFonts w:ascii="Times New Roman" w:hAnsi="Times New Roman" w:cs="Times New Roman"/>
          <w:color w:val="000000" w:themeColor="text1"/>
          <w:szCs w:val="21"/>
        </w:rPr>
        <w:t>us solvents</w:t>
      </w:r>
      <w:r w:rsidR="00600534">
        <w:rPr>
          <w:rFonts w:ascii="Times New Roman" w:hAnsi="Times New Roman" w:cs="Times New Roman"/>
          <w:color w:val="000000" w:themeColor="text1"/>
          <w:szCs w:val="21"/>
        </w:rPr>
        <w:t xml:space="preserve"> </w:t>
      </w:r>
      <w:r w:rsidR="00600534" w:rsidRPr="00BA693B">
        <w:rPr>
          <w:rFonts w:ascii="Times New Roman" w:hAnsi="Times New Roman" w:cs="Times New Roman"/>
          <w:color w:val="000000" w:themeColor="text1"/>
          <w:szCs w:val="21"/>
        </w:rPr>
        <w:t xml:space="preserve">were purchased from Acros Organics or Fisher Scientific. All chemicals were used </w:t>
      </w:r>
      <w:r w:rsidR="00587D88">
        <w:rPr>
          <w:rFonts w:ascii="Times New Roman" w:hAnsi="Times New Roman" w:cs="Times New Roman"/>
          <w:color w:val="000000" w:themeColor="text1"/>
          <w:szCs w:val="21"/>
        </w:rPr>
        <w:t xml:space="preserve">as received </w:t>
      </w:r>
      <w:r w:rsidR="00600534" w:rsidRPr="00BA693B">
        <w:rPr>
          <w:rFonts w:ascii="Times New Roman" w:hAnsi="Times New Roman" w:cs="Times New Roman"/>
          <w:color w:val="000000" w:themeColor="text1"/>
          <w:szCs w:val="21"/>
        </w:rPr>
        <w:t>without further purification.</w:t>
      </w:r>
    </w:p>
    <w:p w14:paraId="1D707507" w14:textId="6B190F16" w:rsidR="00600534" w:rsidRPr="00BA693B" w:rsidRDefault="00600534" w:rsidP="0060053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Solution nuclear magnetic resonance</w:t>
      </w:r>
      <w:r w:rsidR="00745AC0">
        <w:rPr>
          <w:rFonts w:ascii="Times New Roman" w:hAnsi="Times New Roman" w:cs="Times New Roman"/>
          <w:b/>
          <w:color w:val="000000" w:themeColor="text1"/>
          <w:szCs w:val="21"/>
        </w:rPr>
        <w:t xml:space="preserve"> (NMR)</w:t>
      </w:r>
      <w:r w:rsidRPr="00BA693B">
        <w:rPr>
          <w:rFonts w:ascii="Times New Roman" w:hAnsi="Times New Roman" w:cs="Times New Roman"/>
          <w:color w:val="000000" w:themeColor="text1"/>
          <w:szCs w:val="21"/>
        </w:rPr>
        <w:t xml:space="preserve">. </w:t>
      </w:r>
      <w:r w:rsidRPr="00BA693B">
        <w:rPr>
          <w:rFonts w:ascii="Times New Roman" w:hAnsi="Times New Roman" w:cs="Times New Roman"/>
          <w:color w:val="000000" w:themeColor="text1"/>
          <w:szCs w:val="21"/>
          <w:vertAlign w:val="superscript"/>
        </w:rPr>
        <w:t>1</w:t>
      </w:r>
      <w:r w:rsidRPr="00BA693B">
        <w:rPr>
          <w:rFonts w:ascii="Times New Roman" w:hAnsi="Times New Roman" w:cs="Times New Roman"/>
          <w:color w:val="000000" w:themeColor="text1"/>
          <w:szCs w:val="21"/>
        </w:rPr>
        <w:t>H spectra were recorded in solution on a Bruker Avance 400 NMR spectrometer at 400 MHz and 100 MHz, respectively.</w:t>
      </w:r>
    </w:p>
    <w:p w14:paraId="6786F681" w14:textId="77777777" w:rsidR="00600534" w:rsidRPr="00BA693B" w:rsidRDefault="00600534" w:rsidP="0060053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Fourier-transform infrared spectroscopy (FT-IR)</w:t>
      </w:r>
      <w:r w:rsidRPr="00BA693B">
        <w:rPr>
          <w:rFonts w:ascii="Times New Roman" w:hAnsi="Times New Roman" w:cs="Times New Roman"/>
          <w:color w:val="000000" w:themeColor="text1"/>
          <w:szCs w:val="21"/>
        </w:rPr>
        <w:t>. IR spectra were recorded on a Bruker Tensor 27 FT-IR spectrometer using KBr pellets.</w:t>
      </w:r>
    </w:p>
    <w:p w14:paraId="3FABA594" w14:textId="6292AD7F" w:rsidR="00600534" w:rsidRDefault="00600534" w:rsidP="0060053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Powder</w:t>
      </w:r>
      <w:r w:rsidR="00F90F03">
        <w:rPr>
          <w:rFonts w:ascii="Times New Roman" w:hAnsi="Times New Roman" w:cs="Times New Roman"/>
          <w:b/>
          <w:color w:val="000000" w:themeColor="text1"/>
          <w:szCs w:val="21"/>
        </w:rPr>
        <w:t xml:space="preserve"> </w:t>
      </w:r>
      <w:r w:rsidRPr="00BA693B">
        <w:rPr>
          <w:rFonts w:ascii="Times New Roman" w:hAnsi="Times New Roman" w:cs="Times New Roman"/>
          <w:b/>
          <w:color w:val="000000" w:themeColor="text1"/>
          <w:szCs w:val="21"/>
        </w:rPr>
        <w:t>X-ray diffraction (PXRD)</w:t>
      </w:r>
      <w:r w:rsidRPr="00984771">
        <w:rPr>
          <w:rFonts w:ascii="Times New Roman" w:hAnsi="Times New Roman" w:cs="Times New Roman"/>
          <w:color w:val="000000" w:themeColor="text1"/>
          <w:szCs w:val="21"/>
        </w:rPr>
        <w:t>.</w:t>
      </w:r>
      <w:r w:rsidRPr="00BA693B">
        <w:rPr>
          <w:rFonts w:ascii="Times New Roman" w:hAnsi="Times New Roman" w:cs="Times New Roman"/>
          <w:color w:val="000000" w:themeColor="text1"/>
          <w:szCs w:val="21"/>
        </w:rPr>
        <w:t xml:space="preserve"> PXRD measurements were performed on a PANalytical X</w:t>
      </w:r>
      <w:r>
        <w:rPr>
          <w:rFonts w:ascii="Times New Roman" w:hAnsi="Times New Roman" w:cs="Times New Roman"/>
          <w:color w:val="000000" w:themeColor="text1"/>
          <w:szCs w:val="21"/>
        </w:rPr>
        <w:t>’</w:t>
      </w:r>
      <w:r w:rsidRPr="00BA693B">
        <w:rPr>
          <w:rFonts w:ascii="Times New Roman" w:hAnsi="Times New Roman" w:cs="Times New Roman"/>
          <w:color w:val="000000" w:themeColor="text1"/>
          <w:szCs w:val="21"/>
        </w:rPr>
        <w:t>Pert PRO MPD, us</w:t>
      </w:r>
      <w:r w:rsidR="00984771">
        <w:rPr>
          <w:rFonts w:ascii="Times New Roman" w:hAnsi="Times New Roman" w:cs="Times New Roman" w:hint="eastAsia"/>
          <w:color w:val="000000" w:themeColor="text1"/>
          <w:szCs w:val="21"/>
          <w:lang w:eastAsia="zh-CN"/>
        </w:rPr>
        <w:t>ing</w:t>
      </w:r>
      <w:r w:rsidRPr="00BA693B">
        <w:rPr>
          <w:rFonts w:ascii="Times New Roman" w:hAnsi="Times New Roman" w:cs="Times New Roman"/>
          <w:color w:val="000000" w:themeColor="text1"/>
          <w:szCs w:val="21"/>
        </w:rPr>
        <w:t xml:space="preserve"> in high throughput transmission mode with Kα focusing mirror and PIXCEL 1D detector with a Cu X-ray source.</w:t>
      </w:r>
    </w:p>
    <w:p w14:paraId="154844D5" w14:textId="108C53C9" w:rsidR="00ED1D01" w:rsidRPr="00BA693B" w:rsidRDefault="00A22284" w:rsidP="0049792D">
      <w:pPr>
        <w:spacing w:after="120" w:line="360" w:lineRule="auto"/>
        <w:jc w:val="both"/>
        <w:rPr>
          <w:rFonts w:ascii="Times New Roman" w:hAnsi="Times New Roman" w:cs="Times New Roman"/>
          <w:color w:val="000000" w:themeColor="text1"/>
          <w:szCs w:val="21"/>
          <w:lang w:eastAsia="zh-CN"/>
        </w:rPr>
      </w:pPr>
      <w:r w:rsidRPr="00A22284">
        <w:rPr>
          <w:rFonts w:ascii="Times New Roman" w:hAnsi="Times New Roman" w:cs="Times New Roman" w:hint="eastAsia"/>
          <w:b/>
          <w:bCs/>
          <w:color w:val="000000" w:themeColor="text1"/>
          <w:szCs w:val="21"/>
          <w:lang w:eastAsia="zh-CN"/>
        </w:rPr>
        <w:t>S</w:t>
      </w:r>
      <w:r w:rsidR="00ED1D01" w:rsidRPr="00A22284">
        <w:rPr>
          <w:rFonts w:ascii="Times New Roman" w:hAnsi="Times New Roman" w:cs="Times New Roman"/>
          <w:b/>
          <w:bCs/>
          <w:color w:val="000000" w:themeColor="text1"/>
          <w:szCs w:val="21"/>
        </w:rPr>
        <w:t>tructural modelling</w:t>
      </w:r>
      <w:r w:rsidRPr="00A22284">
        <w:rPr>
          <w:rFonts w:ascii="Times New Roman" w:hAnsi="Times New Roman" w:cs="Times New Roman"/>
          <w:b/>
          <w:bCs/>
          <w:color w:val="000000" w:themeColor="text1"/>
          <w:szCs w:val="21"/>
        </w:rPr>
        <w:t xml:space="preserve"> </w:t>
      </w:r>
      <w:r w:rsidRPr="00A22284">
        <w:rPr>
          <w:rFonts w:ascii="Times New Roman" w:hAnsi="Times New Roman" w:cs="Times New Roman" w:hint="eastAsia"/>
          <w:b/>
          <w:bCs/>
          <w:color w:val="000000" w:themeColor="text1"/>
          <w:szCs w:val="21"/>
          <w:lang w:eastAsia="zh-CN"/>
        </w:rPr>
        <w:t>of</w:t>
      </w:r>
      <w:r w:rsidRPr="00A22284">
        <w:rPr>
          <w:rFonts w:ascii="Times New Roman" w:hAnsi="Times New Roman" w:cs="Times New Roman"/>
          <w:b/>
          <w:bCs/>
          <w:color w:val="000000" w:themeColor="text1"/>
          <w:szCs w:val="21"/>
        </w:rPr>
        <w:t xml:space="preserve"> </w:t>
      </w:r>
      <w:r w:rsidRPr="00A22284">
        <w:rPr>
          <w:rFonts w:ascii="Times New Roman" w:hAnsi="Times New Roman" w:cs="Times New Roman" w:hint="eastAsia"/>
          <w:b/>
          <w:bCs/>
          <w:color w:val="000000" w:themeColor="text1"/>
          <w:szCs w:val="21"/>
          <w:lang w:eastAsia="zh-CN"/>
        </w:rPr>
        <w:t>COFs</w:t>
      </w:r>
      <w:r>
        <w:rPr>
          <w:rFonts w:ascii="Times New Roman" w:hAnsi="Times New Roman" w:cs="Times New Roman" w:hint="eastAsia"/>
          <w:color w:val="000000" w:themeColor="text1"/>
          <w:szCs w:val="21"/>
          <w:lang w:eastAsia="zh-CN"/>
        </w:rPr>
        <w:t>.</w:t>
      </w:r>
      <w:r>
        <w:rPr>
          <w:rFonts w:ascii="Times New Roman" w:hAnsi="Times New Roman" w:cs="Times New Roman"/>
          <w:color w:val="000000" w:themeColor="text1"/>
          <w:szCs w:val="21"/>
          <w:lang w:eastAsia="zh-CN"/>
        </w:rPr>
        <w:t xml:space="preserve"> </w:t>
      </w:r>
      <w:r w:rsidR="00B23994">
        <w:rPr>
          <w:rFonts w:ascii="Times New Roman" w:hAnsi="Times New Roman" w:cs="Times New Roman"/>
          <w:color w:val="000000" w:themeColor="text1"/>
          <w:szCs w:val="21"/>
          <w:lang w:eastAsia="zh-CN"/>
        </w:rPr>
        <w:t>Structural atomistic</w:t>
      </w:r>
      <w:r w:rsidR="0049792D" w:rsidRPr="0049792D">
        <w:rPr>
          <w:rFonts w:ascii="Times New Roman" w:hAnsi="Times New Roman" w:cs="Times New Roman"/>
          <w:color w:val="000000" w:themeColor="text1"/>
          <w:szCs w:val="21"/>
          <w:lang w:eastAsia="zh-CN"/>
        </w:rPr>
        <w:t xml:space="preserve"> simulations of the possible </w:t>
      </w:r>
      <w:r w:rsidR="00B23994">
        <w:rPr>
          <w:rFonts w:ascii="Times New Roman" w:hAnsi="Times New Roman" w:cs="Times New Roman"/>
          <w:color w:val="000000" w:themeColor="text1"/>
          <w:szCs w:val="21"/>
          <w:lang w:eastAsia="zh-CN"/>
        </w:rPr>
        <w:t xml:space="preserve">framework </w:t>
      </w:r>
      <w:r w:rsidR="0049792D" w:rsidRPr="0049792D">
        <w:rPr>
          <w:rFonts w:ascii="Times New Roman" w:hAnsi="Times New Roman" w:cs="Times New Roman"/>
          <w:color w:val="000000" w:themeColor="text1"/>
          <w:szCs w:val="21"/>
          <w:lang w:eastAsia="zh-CN"/>
        </w:rPr>
        <w:t xml:space="preserve">structures were carried out </w:t>
      </w:r>
      <w:r w:rsidR="00B23994">
        <w:rPr>
          <w:rFonts w:ascii="Times New Roman" w:hAnsi="Times New Roman" w:cs="Times New Roman"/>
          <w:color w:val="000000" w:themeColor="text1"/>
          <w:szCs w:val="21"/>
          <w:lang w:eastAsia="zh-CN"/>
        </w:rPr>
        <w:t>using</w:t>
      </w:r>
      <w:r w:rsidR="0049792D" w:rsidRPr="0049792D">
        <w:rPr>
          <w:rFonts w:ascii="Times New Roman" w:hAnsi="Times New Roman" w:cs="Times New Roman"/>
          <w:color w:val="000000" w:themeColor="text1"/>
          <w:szCs w:val="21"/>
          <w:lang w:eastAsia="zh-CN"/>
        </w:rPr>
        <w:t xml:space="preserve"> </w:t>
      </w:r>
      <w:r w:rsidR="0049792D" w:rsidRPr="0049792D">
        <w:rPr>
          <w:rFonts w:ascii="Times New Roman" w:hAnsi="Times New Roman" w:cs="Times New Roman"/>
          <w:i/>
          <w:color w:val="000000" w:themeColor="text1"/>
          <w:szCs w:val="21"/>
          <w:lang w:eastAsia="zh-CN"/>
        </w:rPr>
        <w:t>Material Studio</w:t>
      </w:r>
      <w:r w:rsidR="0049792D" w:rsidRPr="0049792D">
        <w:rPr>
          <w:rFonts w:ascii="Times New Roman" w:hAnsi="Times New Roman" w:cs="Times New Roman"/>
          <w:color w:val="000000" w:themeColor="text1"/>
          <w:szCs w:val="21"/>
          <w:lang w:eastAsia="zh-CN"/>
        </w:rPr>
        <w:t xml:space="preserve"> software. The simulated PXRD patterns were determined by the Reflex module. The space group for simulated structures was selected as P1. </w:t>
      </w:r>
    </w:p>
    <w:p w14:paraId="36FBFC21" w14:textId="77F493AE" w:rsidR="00600534" w:rsidRPr="00BA693B" w:rsidRDefault="00600534" w:rsidP="0060053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Thermogravimetric analysis (TGA)</w:t>
      </w:r>
      <w:r w:rsidRPr="002E22AC">
        <w:rPr>
          <w:rFonts w:ascii="Times New Roman" w:hAnsi="Times New Roman" w:cs="Times New Roman"/>
          <w:color w:val="000000" w:themeColor="text1"/>
          <w:szCs w:val="21"/>
        </w:rPr>
        <w:t>.</w:t>
      </w:r>
      <w:r w:rsidRPr="00BA693B">
        <w:rPr>
          <w:rFonts w:ascii="Times New Roman" w:hAnsi="Times New Roman" w:cs="Times New Roman"/>
          <w:color w:val="000000" w:themeColor="text1"/>
          <w:szCs w:val="21"/>
        </w:rPr>
        <w:t xml:space="preserve"> TGA</w:t>
      </w:r>
      <w:r>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analysis</w:t>
      </w:r>
      <w:r w:rsidRPr="00BA693B">
        <w:rPr>
          <w:rFonts w:ascii="Times New Roman" w:hAnsi="Times New Roman" w:cs="Times New Roman"/>
          <w:color w:val="000000" w:themeColor="text1"/>
          <w:szCs w:val="21"/>
        </w:rPr>
        <w:t xml:space="preserve"> was performed on </w:t>
      </w:r>
      <w:r>
        <w:rPr>
          <w:rFonts w:ascii="Times New Roman" w:hAnsi="Times New Roman" w:cs="Times New Roman"/>
          <w:color w:val="000000" w:themeColor="text1"/>
          <w:szCs w:val="21"/>
        </w:rPr>
        <w:t xml:space="preserve">an </w:t>
      </w:r>
      <w:r w:rsidRPr="00BA693B">
        <w:rPr>
          <w:rFonts w:ascii="Times New Roman" w:hAnsi="Times New Roman" w:cs="Times New Roman"/>
          <w:color w:val="000000" w:themeColor="text1"/>
          <w:szCs w:val="21"/>
        </w:rPr>
        <w:t xml:space="preserve">EXSTAR6000 under a flow of nitrogen by heating from room temperature to </w:t>
      </w:r>
      <w:r>
        <w:rPr>
          <w:rFonts w:ascii="Times New Roman" w:hAnsi="Times New Roman" w:cs="Times New Roman"/>
          <w:color w:val="000000" w:themeColor="text1"/>
          <w:szCs w:val="21"/>
        </w:rPr>
        <w:t>800</w:t>
      </w:r>
      <w:r w:rsidRPr="00BA693B">
        <w:rPr>
          <w:rFonts w:ascii="Times New Roman" w:hAnsi="Times New Roman" w:cs="Times New Roman"/>
          <w:color w:val="000000" w:themeColor="text1"/>
          <w:szCs w:val="21"/>
        </w:rPr>
        <w:t xml:space="preserve"> °C at a rate of </w:t>
      </w:r>
      <w:r w:rsidR="00E8438B" w:rsidRPr="00BA693B">
        <w:rPr>
          <w:rFonts w:ascii="Times New Roman" w:hAnsi="Times New Roman" w:cs="Times New Roman"/>
          <w:color w:val="000000" w:themeColor="text1"/>
          <w:szCs w:val="21"/>
        </w:rPr>
        <w:t>10</w:t>
      </w:r>
      <w:r w:rsidR="00AC713D">
        <w:rPr>
          <w:rFonts w:ascii="Times New Roman" w:hAnsi="Times New Roman" w:cs="Times New Roman" w:hint="eastAsia"/>
          <w:color w:val="000000" w:themeColor="text1"/>
          <w:szCs w:val="21"/>
          <w:lang w:eastAsia="zh-CN"/>
        </w:rPr>
        <w:t xml:space="preserve"> </w:t>
      </w:r>
      <w:r w:rsidRPr="00BA693B">
        <w:rPr>
          <w:rFonts w:ascii="Times New Roman" w:hAnsi="Times New Roman" w:cs="Times New Roman"/>
          <w:color w:val="000000" w:themeColor="text1"/>
          <w:szCs w:val="21"/>
        </w:rPr>
        <w:t>°</w:t>
      </w:r>
      <w:r w:rsidR="00E8438B" w:rsidRPr="00BA693B">
        <w:rPr>
          <w:rFonts w:ascii="Times New Roman" w:hAnsi="Times New Roman" w:cs="Times New Roman"/>
          <w:color w:val="000000" w:themeColor="text1"/>
          <w:szCs w:val="21"/>
        </w:rPr>
        <w:t>C</w:t>
      </w:r>
      <w:r w:rsidR="00AC713D">
        <w:rPr>
          <w:rFonts w:ascii="Times New Roman" w:hAnsi="Times New Roman" w:cs="Times New Roman" w:hint="eastAsia"/>
          <w:color w:val="000000" w:themeColor="text1"/>
          <w:szCs w:val="21"/>
          <w:lang w:eastAsia="zh-CN"/>
        </w:rPr>
        <w:t xml:space="preserve"> </w:t>
      </w:r>
      <w:r w:rsidRPr="00BA693B">
        <w:rPr>
          <w:rFonts w:ascii="Times New Roman" w:hAnsi="Times New Roman" w:cs="Times New Roman"/>
          <w:color w:val="000000" w:themeColor="text1"/>
          <w:szCs w:val="21"/>
        </w:rPr>
        <w:t>min</w:t>
      </w:r>
      <w:r w:rsidRPr="00BA693B">
        <w:rPr>
          <w:rFonts w:ascii="Times New Roman" w:hAnsi="Times New Roman" w:cs="Times New Roman"/>
          <w:color w:val="000000" w:themeColor="text1"/>
          <w:szCs w:val="21"/>
          <w:vertAlign w:val="superscript"/>
        </w:rPr>
        <w:t>−1</w:t>
      </w:r>
      <w:r w:rsidRPr="00BA693B">
        <w:rPr>
          <w:rFonts w:ascii="Times New Roman" w:hAnsi="Times New Roman" w:cs="Times New Roman"/>
          <w:color w:val="000000" w:themeColor="text1"/>
          <w:szCs w:val="21"/>
        </w:rPr>
        <w:t>.</w:t>
      </w:r>
    </w:p>
    <w:p w14:paraId="7C043DE6" w14:textId="2EB82866" w:rsidR="00600534" w:rsidRPr="00BA693B" w:rsidRDefault="00600534" w:rsidP="0060053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Gas sorption analysis</w:t>
      </w:r>
      <w:r w:rsidRPr="00BA693B">
        <w:rPr>
          <w:rFonts w:ascii="Times New Roman" w:hAnsi="Times New Roman" w:cs="Times New Roman"/>
          <w:color w:val="000000" w:themeColor="text1"/>
          <w:szCs w:val="21"/>
        </w:rPr>
        <w:t xml:space="preserve">. The surface areas and </w:t>
      </w:r>
      <w:r w:rsidR="006173E4">
        <w:rPr>
          <w:rFonts w:ascii="Times New Roman" w:hAnsi="Times New Roman" w:cs="Times New Roman"/>
          <w:color w:val="000000" w:themeColor="text1"/>
          <w:szCs w:val="21"/>
        </w:rPr>
        <w:t xml:space="preserve">nitrogen </w:t>
      </w:r>
      <w:r w:rsidRPr="00BA693B">
        <w:rPr>
          <w:rFonts w:ascii="Times New Roman" w:hAnsi="Times New Roman" w:cs="Times New Roman"/>
          <w:color w:val="000000" w:themeColor="text1"/>
          <w:szCs w:val="21"/>
        </w:rPr>
        <w:t>adsorption iso</w:t>
      </w:r>
      <w:r>
        <w:rPr>
          <w:rFonts w:ascii="Times New Roman" w:hAnsi="Times New Roman" w:cs="Times New Roman"/>
          <w:color w:val="000000" w:themeColor="text1"/>
          <w:szCs w:val="21"/>
        </w:rPr>
        <w:t xml:space="preserve">therms of samples (at 77.3 K) were </w:t>
      </w:r>
      <w:r w:rsidRPr="00BA693B">
        <w:rPr>
          <w:rFonts w:ascii="Times New Roman" w:hAnsi="Times New Roman" w:cs="Times New Roman"/>
          <w:color w:val="000000" w:themeColor="text1"/>
          <w:szCs w:val="21"/>
        </w:rPr>
        <w:t xml:space="preserve">obtained using a Micromeritics ASAP 2020 volumetric adsorption analyzer. Before analysis, the samples were degassed at </w:t>
      </w:r>
      <w:r w:rsidR="00E8438B" w:rsidRPr="00BA693B">
        <w:rPr>
          <w:rFonts w:ascii="Times New Roman" w:hAnsi="Times New Roman" w:cs="Times New Roman"/>
          <w:color w:val="000000" w:themeColor="text1"/>
          <w:szCs w:val="21"/>
        </w:rPr>
        <w:t>120</w:t>
      </w:r>
      <w:r w:rsidR="00AC713D">
        <w:rPr>
          <w:rFonts w:ascii="Times New Roman" w:hAnsi="Times New Roman" w:cs="Times New Roman" w:hint="eastAsia"/>
          <w:color w:val="000000" w:themeColor="text1"/>
          <w:szCs w:val="21"/>
          <w:lang w:eastAsia="zh-CN"/>
        </w:rPr>
        <w:t xml:space="preserve"> </w:t>
      </w:r>
      <w:r w:rsidRPr="00BA693B">
        <w:rPr>
          <w:rFonts w:ascii="Times New Roman" w:hAnsi="Times New Roman" w:cs="Times New Roman"/>
          <w:color w:val="000000" w:themeColor="text1"/>
          <w:szCs w:val="21"/>
        </w:rPr>
        <w:t>°C for 12 h under vacuum (10</w:t>
      </w:r>
      <w:r w:rsidRPr="00BA693B">
        <w:rPr>
          <w:rFonts w:ascii="Times New Roman" w:hAnsi="Times New Roman" w:cs="Times New Roman"/>
          <w:color w:val="000000" w:themeColor="text1"/>
          <w:szCs w:val="21"/>
          <w:vertAlign w:val="superscript"/>
        </w:rPr>
        <w:t>−5</w:t>
      </w:r>
      <w:r w:rsidRPr="00BA693B">
        <w:rPr>
          <w:rFonts w:ascii="Times New Roman" w:hAnsi="Times New Roman" w:cs="Times New Roman"/>
          <w:color w:val="000000" w:themeColor="text1"/>
          <w:szCs w:val="21"/>
        </w:rPr>
        <w:t xml:space="preserve"> bar). Pore size distributions of COFs </w:t>
      </w:r>
      <w:r>
        <w:rPr>
          <w:rFonts w:ascii="Times New Roman" w:hAnsi="Times New Roman" w:cs="Times New Roman"/>
          <w:color w:val="000000" w:themeColor="text1"/>
          <w:szCs w:val="21"/>
        </w:rPr>
        <w:t xml:space="preserve">were obtained by </w:t>
      </w:r>
      <w:r w:rsidRPr="00BA693B">
        <w:rPr>
          <w:rFonts w:ascii="Times New Roman" w:hAnsi="Times New Roman" w:cs="Times New Roman"/>
          <w:color w:val="000000" w:themeColor="text1"/>
          <w:szCs w:val="21"/>
        </w:rPr>
        <w:t>fitting the density functional theory (DFT) model to the adsorption data.</w:t>
      </w:r>
    </w:p>
    <w:p w14:paraId="49C79E6F" w14:textId="77777777" w:rsidR="00600534" w:rsidRDefault="00600534" w:rsidP="0060053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Element</w:t>
      </w:r>
      <w:r>
        <w:rPr>
          <w:rFonts w:ascii="Times New Roman" w:hAnsi="Times New Roman" w:cs="Times New Roman"/>
          <w:b/>
          <w:color w:val="000000" w:themeColor="text1"/>
          <w:szCs w:val="21"/>
        </w:rPr>
        <w:t>al</w:t>
      </w:r>
      <w:r w:rsidRPr="00BA693B">
        <w:rPr>
          <w:rFonts w:ascii="Times New Roman" w:hAnsi="Times New Roman" w:cs="Times New Roman"/>
          <w:b/>
          <w:color w:val="000000" w:themeColor="text1"/>
          <w:szCs w:val="21"/>
        </w:rPr>
        <w:t xml:space="preserve"> analysis (EA)</w:t>
      </w:r>
      <w:r w:rsidRPr="00BA693B">
        <w:rPr>
          <w:rFonts w:ascii="Times New Roman" w:hAnsi="Times New Roman" w:cs="Times New Roman"/>
          <w:color w:val="000000" w:themeColor="text1"/>
          <w:szCs w:val="21"/>
        </w:rPr>
        <w:t>. EA was determined on Thermo EA1112 Flash CHNS-O analyzer with standard microanalytical procedures.</w:t>
      </w:r>
    </w:p>
    <w:p w14:paraId="02AD122A" w14:textId="5EBF07F6" w:rsidR="001A02DC" w:rsidRPr="00314390" w:rsidRDefault="001A02DC" w:rsidP="001A02DC">
      <w:pPr>
        <w:spacing w:after="120" w:line="360" w:lineRule="auto"/>
        <w:jc w:val="both"/>
        <w:rPr>
          <w:rFonts w:ascii="Times New Roman" w:hAnsi="Times New Roman" w:cs="Times New Roman"/>
          <w:color w:val="000000" w:themeColor="text1"/>
          <w:szCs w:val="21"/>
          <w:lang w:eastAsia="zh-CN"/>
        </w:rPr>
      </w:pPr>
      <w:r w:rsidRPr="00314390">
        <w:rPr>
          <w:rFonts w:ascii="Times New Roman" w:hAnsi="Times New Roman" w:cs="Times New Roman"/>
          <w:b/>
          <w:bCs/>
          <w:color w:val="000000" w:themeColor="text1"/>
          <w:szCs w:val="21"/>
          <w:lang w:eastAsia="zh-CN"/>
        </w:rPr>
        <w:lastRenderedPageBreak/>
        <w:t>X-ray photoelectron spectroscopy (XPS)</w:t>
      </w:r>
      <w:r w:rsidRPr="00314390">
        <w:rPr>
          <w:rFonts w:ascii="Times New Roman" w:hAnsi="Times New Roman" w:cs="Times New Roman"/>
          <w:color w:val="000000" w:themeColor="text1"/>
          <w:szCs w:val="21"/>
          <w:lang w:eastAsia="zh-CN"/>
        </w:rPr>
        <w:t>.</w:t>
      </w:r>
      <w:r w:rsidRPr="00314390">
        <w:rPr>
          <w:rFonts w:ascii="Times New Roman" w:hAnsi="Times New Roman" w:cs="Times New Roman"/>
          <w:b/>
          <w:bCs/>
          <w:color w:val="000000" w:themeColor="text1"/>
          <w:szCs w:val="21"/>
          <w:lang w:eastAsia="zh-CN"/>
        </w:rPr>
        <w:t xml:space="preserve"> </w:t>
      </w:r>
      <w:r w:rsidRPr="00314390">
        <w:rPr>
          <w:rFonts w:ascii="Times New Roman" w:hAnsi="Times New Roman" w:cs="Times New Roman"/>
          <w:color w:val="000000" w:themeColor="text1"/>
          <w:szCs w:val="21"/>
          <w:lang w:eastAsia="zh-CN"/>
        </w:rPr>
        <w:t>XPS data were measured in powder (without surfactants) form using an ESCALAB 250Xi instrument (Thermo Fisher Scientific) with a monochromatized Al K</w:t>
      </w:r>
      <w:r w:rsidRPr="00314390">
        <w:rPr>
          <w:rFonts w:ascii="Times New Roman" w:hAnsi="Times New Roman" w:cs="Times New Roman"/>
          <w:color w:val="000000" w:themeColor="text1"/>
          <w:szCs w:val="21"/>
          <w:lang w:val="el-GR" w:eastAsia="zh-CN"/>
        </w:rPr>
        <w:t xml:space="preserve">α </w:t>
      </w:r>
      <w:r w:rsidRPr="00314390">
        <w:rPr>
          <w:rFonts w:ascii="Times New Roman" w:hAnsi="Times New Roman" w:cs="Times New Roman"/>
          <w:color w:val="000000" w:themeColor="text1"/>
          <w:szCs w:val="21"/>
          <w:lang w:eastAsia="zh-CN"/>
        </w:rPr>
        <w:t>line source.</w:t>
      </w:r>
    </w:p>
    <w:p w14:paraId="1A5FD590" w14:textId="35E01694" w:rsidR="00567357" w:rsidRPr="00745AC0" w:rsidRDefault="00745AC0" w:rsidP="00600534">
      <w:pPr>
        <w:spacing w:after="120" w:line="360" w:lineRule="auto"/>
        <w:jc w:val="both"/>
        <w:rPr>
          <w:rFonts w:ascii="Times New Roman" w:hAnsi="Times New Roman" w:cs="Times New Roman"/>
          <w:color w:val="000000" w:themeColor="text1"/>
          <w:szCs w:val="21"/>
          <w:lang w:eastAsia="zh-CN"/>
        </w:rPr>
      </w:pPr>
      <w:r w:rsidRPr="00314390">
        <w:rPr>
          <w:rFonts w:ascii="Times New Roman" w:hAnsi="Times New Roman" w:cs="Times New Roman" w:hint="eastAsia"/>
          <w:b/>
          <w:bCs/>
          <w:color w:val="000000" w:themeColor="text1"/>
          <w:szCs w:val="21"/>
          <w:lang w:eastAsia="zh-CN"/>
        </w:rPr>
        <w:t>Solid</w:t>
      </w:r>
      <w:r w:rsidRPr="00314390">
        <w:rPr>
          <w:rFonts w:ascii="Times New Roman" w:hAnsi="Times New Roman" w:cs="Times New Roman"/>
          <w:b/>
          <w:bCs/>
          <w:color w:val="000000" w:themeColor="text1"/>
          <w:szCs w:val="21"/>
          <w:lang w:eastAsia="zh-CN"/>
        </w:rPr>
        <w:t>-</w:t>
      </w:r>
      <w:r w:rsidRPr="00314390">
        <w:rPr>
          <w:rFonts w:ascii="Times New Roman" w:hAnsi="Times New Roman" w:cs="Times New Roman" w:hint="eastAsia"/>
          <w:b/>
          <w:bCs/>
          <w:color w:val="000000" w:themeColor="text1"/>
          <w:szCs w:val="21"/>
          <w:lang w:eastAsia="zh-CN"/>
        </w:rPr>
        <w:t xml:space="preserve">state </w:t>
      </w:r>
      <w:r w:rsidRPr="00314390">
        <w:rPr>
          <w:rFonts w:ascii="Times New Roman" w:hAnsi="Times New Roman" w:cs="Times New Roman" w:hint="eastAsia"/>
          <w:b/>
          <w:bCs/>
          <w:color w:val="000000" w:themeColor="text1"/>
          <w:szCs w:val="21"/>
          <w:vertAlign w:val="superscript"/>
          <w:lang w:eastAsia="zh-CN"/>
        </w:rPr>
        <w:t>13</w:t>
      </w:r>
      <w:r w:rsidRPr="00314390">
        <w:rPr>
          <w:rFonts w:ascii="Times New Roman" w:hAnsi="Times New Roman" w:cs="Times New Roman" w:hint="eastAsia"/>
          <w:b/>
          <w:bCs/>
          <w:color w:val="000000" w:themeColor="text1"/>
          <w:szCs w:val="21"/>
          <w:lang w:eastAsia="zh-CN"/>
        </w:rPr>
        <w:t>C CP (Cross Polarization) MAS (Magic Angle Spinning) NMR</w:t>
      </w:r>
      <w:r w:rsidRPr="00314390">
        <w:rPr>
          <w:rFonts w:ascii="Times New Roman" w:hAnsi="Times New Roman" w:cs="Times New Roman"/>
          <w:color w:val="000000" w:themeColor="text1"/>
          <w:szCs w:val="21"/>
          <w:lang w:eastAsia="zh-CN"/>
        </w:rPr>
        <w:t>.</w:t>
      </w:r>
      <w:r w:rsidRPr="00314390">
        <w:rPr>
          <w:rFonts w:ascii="Times New Roman" w:hAnsi="Times New Roman" w:cs="Times New Roman" w:hint="eastAsia"/>
          <w:color w:val="000000" w:themeColor="text1"/>
          <w:szCs w:val="21"/>
          <w:lang w:eastAsia="zh-CN"/>
        </w:rPr>
        <w:t xml:space="preserve"> </w:t>
      </w:r>
      <w:r w:rsidRPr="00314390">
        <w:rPr>
          <w:rFonts w:ascii="Times New Roman" w:hAnsi="Times New Roman" w:cs="Times New Roman"/>
          <w:color w:val="000000" w:themeColor="text1"/>
          <w:szCs w:val="21"/>
          <w:lang w:eastAsia="zh-CN"/>
        </w:rPr>
        <w:t xml:space="preserve">Solid-state </w:t>
      </w:r>
      <w:r w:rsidRPr="00314390">
        <w:rPr>
          <w:rFonts w:ascii="Times New Roman" w:hAnsi="Times New Roman" w:cs="Times New Roman"/>
          <w:color w:val="000000" w:themeColor="text1"/>
          <w:szCs w:val="21"/>
          <w:vertAlign w:val="superscript"/>
          <w:lang w:eastAsia="zh-CN"/>
        </w:rPr>
        <w:t>13</w:t>
      </w:r>
      <w:r w:rsidRPr="00314390">
        <w:rPr>
          <w:rFonts w:ascii="Times New Roman" w:hAnsi="Times New Roman" w:cs="Times New Roman"/>
          <w:color w:val="000000" w:themeColor="text1"/>
          <w:szCs w:val="21"/>
          <w:lang w:eastAsia="zh-CN"/>
        </w:rPr>
        <w:t xml:space="preserve">C NMR </w:t>
      </w:r>
      <w:r w:rsidRPr="00314390">
        <w:rPr>
          <w:rFonts w:ascii="Times New Roman" w:hAnsi="Times New Roman" w:cs="Times New Roman" w:hint="eastAsia"/>
          <w:color w:val="000000" w:themeColor="text1"/>
          <w:szCs w:val="21"/>
          <w:lang w:eastAsia="zh-CN"/>
        </w:rPr>
        <w:t xml:space="preserve">experiments were performed under 25 </w:t>
      </w:r>
      <w:r w:rsidRPr="00314390">
        <w:rPr>
          <w:rFonts w:ascii="Times New Roman" w:hAnsi="Times New Roman" w:cs="Times New Roman"/>
          <w:color w:val="000000" w:themeColor="text1"/>
          <w:szCs w:val="21"/>
          <w:lang w:eastAsia="zh-CN"/>
        </w:rPr>
        <w:t>℃</w:t>
      </w:r>
      <w:r w:rsidRPr="00314390">
        <w:rPr>
          <w:rFonts w:ascii="Times New Roman" w:hAnsi="Times New Roman" w:cs="Times New Roman" w:hint="eastAsia"/>
          <w:color w:val="000000" w:themeColor="text1"/>
          <w:szCs w:val="21"/>
          <w:lang w:eastAsia="zh-CN"/>
        </w:rPr>
        <w:t xml:space="preserve"> on a Bruker Avance III HD 400WB (9.4 T) spectrometer, operating at 100.6 MHz for </w:t>
      </w:r>
      <w:r w:rsidRPr="00314390">
        <w:rPr>
          <w:rFonts w:ascii="Times New Roman" w:hAnsi="Times New Roman" w:cs="Times New Roman" w:hint="eastAsia"/>
          <w:color w:val="000000" w:themeColor="text1"/>
          <w:szCs w:val="21"/>
          <w:vertAlign w:val="superscript"/>
          <w:lang w:eastAsia="zh-CN"/>
        </w:rPr>
        <w:t>13</w:t>
      </w:r>
      <w:r w:rsidRPr="00314390">
        <w:rPr>
          <w:rFonts w:ascii="Times New Roman" w:hAnsi="Times New Roman" w:cs="Times New Roman" w:hint="eastAsia"/>
          <w:color w:val="000000" w:themeColor="text1"/>
          <w:szCs w:val="21"/>
          <w:lang w:eastAsia="zh-CN"/>
        </w:rPr>
        <w:t>C, at a spinning speed of 13 kHz on a 4.</w:t>
      </w:r>
      <w:r w:rsidRPr="00314390">
        <w:rPr>
          <w:rFonts w:ascii="Times New Roman" w:hAnsi="Times New Roman" w:cs="Times New Roman"/>
          <w:color w:val="000000" w:themeColor="text1"/>
          <w:szCs w:val="21"/>
          <w:lang w:eastAsia="zh-CN"/>
        </w:rPr>
        <w:t xml:space="preserve">0 mm CPMAS probe. Activated samples were packed into zirconia rotors inside a glove box under nitrogen. CP spectra were acquired under dry air with </w:t>
      </w:r>
      <w:r w:rsidRPr="00314390">
        <w:rPr>
          <w:rFonts w:ascii="Times New Roman" w:hAnsi="Times New Roman" w:cs="Times New Roman"/>
          <w:color w:val="000000" w:themeColor="text1"/>
          <w:szCs w:val="21"/>
          <w:vertAlign w:val="superscript"/>
          <w:lang w:eastAsia="zh-CN"/>
        </w:rPr>
        <w:t>1</w:t>
      </w:r>
      <w:r w:rsidRPr="00314390">
        <w:rPr>
          <w:rFonts w:ascii="Times New Roman" w:hAnsi="Times New Roman" w:cs="Times New Roman"/>
          <w:color w:val="000000" w:themeColor="text1"/>
          <w:szCs w:val="21"/>
          <w:lang w:eastAsia="zh-CN"/>
        </w:rPr>
        <w:t xml:space="preserve">H </w:t>
      </w:r>
      <w:r w:rsidR="00D055B0" w:rsidRPr="00314390">
        <w:rPr>
          <w:rFonts w:ascii="Symbol" w:hAnsi="Symbol" w:cs="Times"/>
        </w:rPr>
        <w:t>p</w:t>
      </w:r>
      <w:r w:rsidRPr="00314390">
        <w:rPr>
          <w:rFonts w:ascii="Times New Roman" w:hAnsi="Times New Roman" w:cs="Times New Roman"/>
          <w:color w:val="000000" w:themeColor="text1"/>
          <w:szCs w:val="21"/>
          <w:lang w:eastAsia="zh-CN"/>
        </w:rPr>
        <w:t xml:space="preserve">/2 pulse of 2.3 </w:t>
      </w:r>
      <w:r w:rsidR="00D055B0" w:rsidRPr="00314390">
        <w:rPr>
          <w:rFonts w:ascii="Symbol" w:hAnsi="Symbol" w:cs="Times"/>
        </w:rPr>
        <w:t>m</w:t>
      </w:r>
      <w:r w:rsidRPr="00314390">
        <w:rPr>
          <w:rFonts w:ascii="Times New Roman" w:hAnsi="Times New Roman" w:cs="Times New Roman"/>
          <w:color w:val="000000" w:themeColor="text1"/>
          <w:szCs w:val="21"/>
          <w:lang w:eastAsia="zh-CN"/>
        </w:rPr>
        <w:t>s, a contact time of 3 ms and a recycle time of 2 s.</w:t>
      </w:r>
    </w:p>
    <w:p w14:paraId="0A15E829" w14:textId="1AE103E7" w:rsidR="00600534" w:rsidRDefault="00600534" w:rsidP="0060053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Scanning electron microscopy (SEM)</w:t>
      </w:r>
      <w:r w:rsidRPr="00BA693B">
        <w:rPr>
          <w:rFonts w:ascii="Times New Roman" w:hAnsi="Times New Roman" w:cs="Times New Roman"/>
          <w:color w:val="000000" w:themeColor="text1"/>
          <w:szCs w:val="21"/>
        </w:rPr>
        <w:t xml:space="preserve">. SEM images were </w:t>
      </w:r>
      <w:r>
        <w:rPr>
          <w:rFonts w:ascii="Times New Roman" w:hAnsi="Times New Roman" w:cs="Times New Roman"/>
          <w:color w:val="000000" w:themeColor="text1"/>
          <w:szCs w:val="21"/>
        </w:rPr>
        <w:t xml:space="preserve">collected </w:t>
      </w:r>
      <w:r w:rsidRPr="00BA693B">
        <w:rPr>
          <w:rFonts w:ascii="Times New Roman" w:hAnsi="Times New Roman" w:cs="Times New Roman"/>
          <w:color w:val="000000" w:themeColor="text1"/>
          <w:szCs w:val="21"/>
        </w:rPr>
        <w:t xml:space="preserve">on </w:t>
      </w:r>
      <w:r>
        <w:rPr>
          <w:rFonts w:ascii="Times New Roman" w:hAnsi="Times New Roman" w:cs="Times New Roman"/>
          <w:color w:val="000000" w:themeColor="text1"/>
          <w:szCs w:val="21"/>
        </w:rPr>
        <w:t xml:space="preserve">a </w:t>
      </w:r>
      <w:r w:rsidRPr="00BA693B">
        <w:rPr>
          <w:rFonts w:ascii="Times New Roman" w:hAnsi="Times New Roman" w:cs="Times New Roman"/>
          <w:color w:val="000000" w:themeColor="text1"/>
          <w:szCs w:val="21"/>
        </w:rPr>
        <w:t>Hitachi S-4800 cold field emission scanning electron microscope. Samples were prepared by depositing the dry powders on 15 mm Hitachi M4 aluminum stubs using an adhesive high-purity carbon ta</w:t>
      </w:r>
      <w:r>
        <w:rPr>
          <w:rFonts w:ascii="Times New Roman" w:hAnsi="Times New Roman" w:cs="Times New Roman"/>
          <w:color w:val="000000" w:themeColor="text1"/>
          <w:szCs w:val="21"/>
        </w:rPr>
        <w:t>pe</w:t>
      </w:r>
      <w:r w:rsidRPr="00BA693B">
        <w:rPr>
          <w:rFonts w:ascii="Times New Roman" w:hAnsi="Times New Roman" w:cs="Times New Roman"/>
          <w:color w:val="000000" w:themeColor="text1"/>
          <w:szCs w:val="21"/>
        </w:rPr>
        <w:t xml:space="preserve"> before coating with a </w:t>
      </w:r>
      <w:r w:rsidR="00E8438B" w:rsidRPr="00BA693B">
        <w:rPr>
          <w:rFonts w:ascii="Times New Roman" w:hAnsi="Times New Roman" w:cs="Times New Roman"/>
          <w:color w:val="000000" w:themeColor="text1"/>
          <w:szCs w:val="21"/>
        </w:rPr>
        <w:t>2</w:t>
      </w:r>
      <w:r w:rsidR="00AC713D">
        <w:rPr>
          <w:rFonts w:ascii="Times New Roman" w:hAnsi="Times New Roman" w:cs="Times New Roman" w:hint="eastAsia"/>
          <w:color w:val="000000" w:themeColor="text1"/>
          <w:szCs w:val="21"/>
          <w:lang w:eastAsia="zh-CN"/>
        </w:rPr>
        <w:t xml:space="preserve"> </w:t>
      </w:r>
      <w:r w:rsidRPr="00BA693B">
        <w:rPr>
          <w:rFonts w:ascii="Times New Roman" w:hAnsi="Times New Roman" w:cs="Times New Roman"/>
          <w:color w:val="000000" w:themeColor="text1"/>
          <w:szCs w:val="21"/>
        </w:rPr>
        <w:t xml:space="preserve">nm layer of gold using an Emitech K550X automated sputter coater. </w:t>
      </w:r>
    </w:p>
    <w:p w14:paraId="171502AF" w14:textId="7CA14968" w:rsidR="00E84733" w:rsidRDefault="00FC68D0" w:rsidP="00E84733">
      <w:pPr>
        <w:spacing w:after="120" w:line="360" w:lineRule="auto"/>
        <w:jc w:val="both"/>
        <w:rPr>
          <w:rFonts w:ascii="Times New Roman" w:hAnsi="Times New Roman" w:cs="Times New Roman"/>
          <w:color w:val="000000" w:themeColor="text1"/>
          <w:szCs w:val="21"/>
        </w:rPr>
      </w:pPr>
      <w:r w:rsidRPr="00FC68D0">
        <w:rPr>
          <w:rFonts w:ascii="Times New Roman" w:hAnsi="Times New Roman" w:cs="Times New Roman"/>
          <w:b/>
          <w:color w:val="000000" w:themeColor="text1"/>
          <w:szCs w:val="21"/>
        </w:rPr>
        <w:t xml:space="preserve">Transmission electron microscopy </w:t>
      </w:r>
      <w:r w:rsidR="00BD7C01" w:rsidRPr="00BA693B">
        <w:rPr>
          <w:rFonts w:ascii="Times New Roman" w:hAnsi="Times New Roman" w:cs="Times New Roman"/>
          <w:b/>
          <w:color w:val="000000" w:themeColor="text1"/>
          <w:szCs w:val="21"/>
        </w:rPr>
        <w:t>(</w:t>
      </w:r>
      <w:r w:rsidR="00BD7C01">
        <w:rPr>
          <w:rFonts w:ascii="Times New Roman" w:hAnsi="Times New Roman" w:cs="Times New Roman"/>
          <w:b/>
          <w:color w:val="000000" w:themeColor="text1"/>
          <w:szCs w:val="21"/>
        </w:rPr>
        <w:t>TEM</w:t>
      </w:r>
      <w:r w:rsidR="00BD7C01" w:rsidRPr="00BA693B">
        <w:rPr>
          <w:rFonts w:ascii="Times New Roman" w:hAnsi="Times New Roman" w:cs="Times New Roman"/>
          <w:b/>
          <w:color w:val="000000" w:themeColor="text1"/>
          <w:szCs w:val="21"/>
        </w:rPr>
        <w:t>)</w:t>
      </w:r>
      <w:r w:rsidR="00BD7C01" w:rsidRPr="00BA693B">
        <w:rPr>
          <w:rFonts w:ascii="Times New Roman" w:hAnsi="Times New Roman" w:cs="Times New Roman"/>
          <w:color w:val="000000" w:themeColor="text1"/>
          <w:szCs w:val="21"/>
        </w:rPr>
        <w:t xml:space="preserve">. </w:t>
      </w:r>
      <w:r w:rsidRPr="00FC68D0">
        <w:rPr>
          <w:rFonts w:ascii="Times New Roman" w:hAnsi="Times New Roman" w:cs="Times New Roman"/>
          <w:color w:val="000000" w:themeColor="text1"/>
          <w:szCs w:val="21"/>
        </w:rPr>
        <w:t xml:space="preserve">TEM images were obtained on a JEOL 2100FCs microscopy at an accelerating voltage of </w:t>
      </w:r>
      <w:r w:rsidR="00E8438B" w:rsidRPr="00FC68D0">
        <w:rPr>
          <w:rFonts w:ascii="Times New Roman" w:hAnsi="Times New Roman" w:cs="Times New Roman"/>
          <w:color w:val="000000" w:themeColor="text1"/>
          <w:szCs w:val="21"/>
        </w:rPr>
        <w:t>200</w:t>
      </w:r>
      <w:r w:rsidR="00AC713D">
        <w:rPr>
          <w:rFonts w:ascii="Times New Roman" w:hAnsi="Times New Roman" w:cs="Times New Roman" w:hint="eastAsia"/>
          <w:color w:val="000000" w:themeColor="text1"/>
          <w:szCs w:val="21"/>
          <w:lang w:eastAsia="zh-CN"/>
        </w:rPr>
        <w:t xml:space="preserve"> </w:t>
      </w:r>
      <w:r w:rsidRPr="00FC68D0">
        <w:rPr>
          <w:rFonts w:ascii="Times New Roman" w:hAnsi="Times New Roman" w:cs="Times New Roman"/>
          <w:color w:val="000000" w:themeColor="text1"/>
          <w:szCs w:val="21"/>
        </w:rPr>
        <w:t>kV. The samples were prepared by drop-casting sonicated ethanol suspensions of the materials onto a copper grid</w:t>
      </w:r>
      <w:r w:rsidR="00BD7C01" w:rsidRPr="00BA693B">
        <w:rPr>
          <w:rFonts w:ascii="Times New Roman" w:hAnsi="Times New Roman" w:cs="Times New Roman"/>
          <w:color w:val="000000" w:themeColor="text1"/>
          <w:szCs w:val="21"/>
        </w:rPr>
        <w:t>.</w:t>
      </w:r>
      <w:bookmarkStart w:id="3" w:name="_Hlk73133084"/>
    </w:p>
    <w:p w14:paraId="3520B36C" w14:textId="54044414" w:rsidR="008C0531" w:rsidRPr="008C0531" w:rsidRDefault="008C0531" w:rsidP="00E84733">
      <w:pPr>
        <w:spacing w:after="120" w:line="360" w:lineRule="auto"/>
        <w:jc w:val="both"/>
        <w:rPr>
          <w:rFonts w:ascii="Times New Roman" w:hAnsi="Times New Roman" w:cs="Times New Roman"/>
          <w:szCs w:val="21"/>
        </w:rPr>
      </w:pPr>
      <w:r w:rsidRPr="008C0531">
        <w:rPr>
          <w:rFonts w:ascii="Times New Roman" w:hAnsi="Times New Roman" w:cs="Times New Roman"/>
          <w:b/>
          <w:bCs/>
          <w:szCs w:val="21"/>
        </w:rPr>
        <w:t>Cryo-Transmission Electron Microscopy (Cryo-TEM).</w:t>
      </w:r>
      <w:r w:rsidRPr="008C0531">
        <w:rPr>
          <w:rFonts w:ascii="Times New Roman" w:hAnsi="Times New Roman" w:cs="Times New Roman"/>
          <w:szCs w:val="21"/>
        </w:rPr>
        <w:t xml:space="preserve"> The Cryo-TEM was carried out with a FEI Talos F200X G2 and this microscope was optimized for liquid samples. Specimen preparation was carried out as follow: a small drop of FNP sample was deposited on lacey carbon coated-300 mesh copper grid. Excess liquid was removed by blotting with a filter paper, leaving a thin film of the solution on the grid. The sample was vitrified in liquid ethane and transferred to the microscope, continuously kept below −170 °C and protected against atmospheric conditions. The analysis was performed by setting the microscope at an acceleration voltage of 200 kV and the high-resolution images were recorded under low electron conditions with a camera of Ceta 4K*4K 200kV.”</w:t>
      </w:r>
    </w:p>
    <w:p w14:paraId="51CEDB15" w14:textId="202B7AFB" w:rsidR="00657B39" w:rsidRPr="008C0531" w:rsidRDefault="008C0531" w:rsidP="00E84733">
      <w:pPr>
        <w:spacing w:after="120" w:line="360" w:lineRule="auto"/>
        <w:jc w:val="both"/>
        <w:rPr>
          <w:rFonts w:ascii="Times New Roman" w:hAnsi="Times New Roman" w:cs="Times New Roman"/>
          <w:szCs w:val="21"/>
        </w:rPr>
      </w:pPr>
      <w:r w:rsidRPr="008C0531">
        <w:rPr>
          <w:rFonts w:ascii="Times New Roman" w:hAnsi="Times New Roman" w:cs="Times New Roman"/>
          <w:b/>
          <w:bCs/>
          <w:szCs w:val="21"/>
        </w:rPr>
        <w:t>Scanning transmission electron microscopy (STEM).</w:t>
      </w:r>
      <w:r w:rsidRPr="008C0531">
        <w:rPr>
          <w:rFonts w:ascii="Times New Roman" w:hAnsi="Times New Roman" w:cs="Times New Roman"/>
          <w:szCs w:val="21"/>
        </w:rPr>
        <w:t xml:space="preserve"> STEM and element mapping were collected on a Talos F200X transmission electron microscope, and samples were casted on a copper grid with holey carbon supporting films.</w:t>
      </w:r>
    </w:p>
    <w:p w14:paraId="2CA0B793" w14:textId="63333969" w:rsidR="006B37F5" w:rsidRPr="009A4839" w:rsidRDefault="007C4D42" w:rsidP="00E84733">
      <w:pPr>
        <w:spacing w:after="120" w:line="360" w:lineRule="auto"/>
        <w:jc w:val="both"/>
        <w:rPr>
          <w:rFonts w:ascii="Times New Roman" w:hAnsi="Times New Roman" w:cs="Times New Roman"/>
          <w:color w:val="000000" w:themeColor="text1"/>
          <w:szCs w:val="21"/>
          <w:lang w:eastAsia="zh-CN"/>
        </w:rPr>
      </w:pPr>
      <w:r w:rsidRPr="009A4839">
        <w:rPr>
          <w:rFonts w:ascii="Times New Roman" w:hAnsi="Times New Roman" w:cs="Times New Roman" w:hint="eastAsia"/>
          <w:b/>
          <w:bCs/>
          <w:color w:val="000000" w:themeColor="text1"/>
          <w:szCs w:val="21"/>
          <w:lang w:eastAsia="zh-CN"/>
        </w:rPr>
        <w:lastRenderedPageBreak/>
        <w:t>T</w:t>
      </w:r>
      <w:r w:rsidRPr="009A4839">
        <w:rPr>
          <w:rFonts w:ascii="Times New Roman" w:hAnsi="Times New Roman" w:cs="Times New Roman"/>
          <w:b/>
          <w:bCs/>
          <w:color w:val="000000" w:themeColor="text1"/>
          <w:szCs w:val="21"/>
          <w:lang w:eastAsia="zh-CN"/>
        </w:rPr>
        <w:t>ransient Absorption spectroscopy (TAS):</w:t>
      </w:r>
      <w:r w:rsidRPr="009A4839">
        <w:rPr>
          <w:rFonts w:ascii="Times New Roman" w:hAnsi="Times New Roman" w:cs="Times New Roman"/>
          <w:color w:val="000000" w:themeColor="text1"/>
          <w:szCs w:val="21"/>
          <w:lang w:eastAsia="zh-CN"/>
        </w:rPr>
        <w:t xml:space="preserve"> The femtosecond pump-probe TAS measurements were performed using a regenerative amplified </w:t>
      </w:r>
      <w:proofErr w:type="gramStart"/>
      <w:r w:rsidRPr="009A4839">
        <w:rPr>
          <w:rFonts w:ascii="Times New Roman" w:hAnsi="Times New Roman" w:cs="Times New Roman"/>
          <w:color w:val="000000" w:themeColor="text1"/>
          <w:szCs w:val="21"/>
          <w:lang w:eastAsia="zh-CN"/>
        </w:rPr>
        <w:t>Ti:sapphire</w:t>
      </w:r>
      <w:proofErr w:type="gramEnd"/>
      <w:r w:rsidRPr="009A4839">
        <w:rPr>
          <w:rFonts w:ascii="Times New Roman" w:hAnsi="Times New Roman" w:cs="Times New Roman"/>
          <w:color w:val="000000" w:themeColor="text1"/>
          <w:szCs w:val="21"/>
          <w:lang w:eastAsia="zh-CN"/>
        </w:rPr>
        <w:t xml:space="preserve"> laser system (Coherent; 800 nm, 70 fs, 6 mJ/pulse and 1 kHz repetition rate) as the laser source and a Femto-100 spectrometer (Time-Tech LLC). Briefly, the 800 nm output pulse from the regenerative amplifier was split in two parts with a 50% beam splitter. The transmitted part was used to pump a TOPAS Optical Parametric Amplifier (OPA) which generated a wavelength-tunable laser pulse from 250 nm to 2.5 μm as pump beam. The reflected 800 nm beam was split again into two parts. One part with &lt;10% was attenuated with a neutral-density filter and focused into a CaF2 crystal to generate a white light continuum (WLC) used for probe beam. The probe beam was focused with an Al parabolic reflector onto the sample. After the sample, the probe beam was collimated and then focused into a fiber-coupled spectrometer with CMOS sensors and detected at a frequency of 1 KHz. The intensity of the pump pulse used in the experiment was controlled by a variable neutral-density filter wheel. The intensity of the pump pulse was 400 µw and pump wavelength was 400 nm. The delay between the pump and probe pulses was controlled by a motorized delay stage. The pump pulses were chopped by a synchronized chopper at 500 Hz and the absorbance change was calculated with two adjacent probe pulses (pump-blocked and pump-unblocked). The samples were placed in 1 mm airtight cuvettes and were measured in an argon atmosphere.</w:t>
      </w:r>
    </w:p>
    <w:p w14:paraId="0467BB87" w14:textId="456F3DC4" w:rsidR="002D085E" w:rsidRPr="00AF2069" w:rsidRDefault="002D085E" w:rsidP="00AF2069">
      <w:pPr>
        <w:spacing w:after="120" w:line="360" w:lineRule="auto"/>
        <w:jc w:val="both"/>
        <w:rPr>
          <w:rFonts w:ascii="Times New Roman" w:hAnsi="Times New Roman" w:cs="Times New Roman"/>
          <w:color w:val="000000" w:themeColor="text1"/>
          <w:szCs w:val="21"/>
        </w:rPr>
      </w:pPr>
      <w:r w:rsidRPr="00342357">
        <w:rPr>
          <w:rFonts w:ascii="Times New Roman" w:hAnsi="Times New Roman" w:cs="Times New Roman"/>
          <w:b/>
          <w:bCs/>
          <w:szCs w:val="21"/>
        </w:rPr>
        <w:t>Atomic force microscopy</w:t>
      </w:r>
      <w:r w:rsidR="009556D8" w:rsidRPr="00342357">
        <w:rPr>
          <w:rFonts w:ascii="Times New Roman" w:hAnsi="Times New Roman" w:cs="Times New Roman"/>
          <w:b/>
          <w:bCs/>
          <w:szCs w:val="21"/>
        </w:rPr>
        <w:t xml:space="preserve"> </w:t>
      </w:r>
      <w:r w:rsidR="009556D8" w:rsidRPr="00342357">
        <w:rPr>
          <w:rFonts w:ascii="Times New Roman" w:hAnsi="Times New Roman" w:cs="Times New Roman" w:hint="eastAsia"/>
          <w:b/>
          <w:bCs/>
          <w:szCs w:val="21"/>
          <w:lang w:eastAsia="zh-CN"/>
        </w:rPr>
        <w:t>(</w:t>
      </w:r>
      <w:r w:rsidR="009556D8" w:rsidRPr="00342357">
        <w:rPr>
          <w:rFonts w:ascii="Times New Roman" w:hAnsi="Times New Roman" w:cs="Times New Roman"/>
          <w:b/>
          <w:bCs/>
          <w:szCs w:val="21"/>
          <w:lang w:eastAsia="zh-CN"/>
        </w:rPr>
        <w:t>AFM)</w:t>
      </w:r>
      <w:r w:rsidR="009556D8" w:rsidRPr="00342357">
        <w:rPr>
          <w:rFonts w:ascii="Times New Roman" w:hAnsi="Times New Roman" w:cs="Times New Roman"/>
          <w:szCs w:val="21"/>
        </w:rPr>
        <w:t xml:space="preserve">. </w:t>
      </w:r>
      <w:r w:rsidR="009556D8">
        <w:rPr>
          <w:rFonts w:ascii="Times New Roman" w:hAnsi="Times New Roman" w:cs="Times New Roman"/>
          <w:color w:val="000000" w:themeColor="text1"/>
          <w:szCs w:val="21"/>
        </w:rPr>
        <w:t>AFM</w:t>
      </w:r>
      <w:r w:rsidR="009556D8" w:rsidRPr="00FC68D0">
        <w:rPr>
          <w:rFonts w:ascii="Times New Roman" w:hAnsi="Times New Roman" w:cs="Times New Roman"/>
          <w:color w:val="000000" w:themeColor="text1"/>
          <w:szCs w:val="21"/>
        </w:rPr>
        <w:t xml:space="preserve"> images were obtained on a </w:t>
      </w:r>
      <w:r w:rsidR="009556D8" w:rsidRPr="009556D8">
        <w:rPr>
          <w:rFonts w:ascii="Times New Roman" w:hAnsi="Times New Roman" w:cs="Times New Roman"/>
          <w:color w:val="000000" w:themeColor="text1"/>
          <w:szCs w:val="21"/>
        </w:rPr>
        <w:t>Bruker Dimension ICON</w:t>
      </w:r>
      <w:r w:rsidR="009556D8" w:rsidRPr="00FC68D0">
        <w:rPr>
          <w:rFonts w:ascii="Times New Roman" w:hAnsi="Times New Roman" w:cs="Times New Roman"/>
          <w:color w:val="000000" w:themeColor="text1"/>
          <w:szCs w:val="21"/>
        </w:rPr>
        <w:t xml:space="preserve">. The </w:t>
      </w:r>
      <w:r w:rsidR="009556D8">
        <w:rPr>
          <w:rFonts w:ascii="Times New Roman" w:hAnsi="Times New Roman" w:cs="Times New Roman"/>
          <w:color w:val="000000" w:themeColor="text1"/>
          <w:szCs w:val="21"/>
        </w:rPr>
        <w:t>data</w:t>
      </w:r>
      <w:r w:rsidR="009556D8" w:rsidRPr="00FC68D0">
        <w:rPr>
          <w:rFonts w:ascii="Times New Roman" w:hAnsi="Times New Roman" w:cs="Times New Roman"/>
          <w:color w:val="000000" w:themeColor="text1"/>
          <w:szCs w:val="21"/>
        </w:rPr>
        <w:t xml:space="preserve"> </w:t>
      </w:r>
      <w:r w:rsidR="00F74496" w:rsidRPr="00F74496">
        <w:rPr>
          <w:rFonts w:ascii="Times New Roman" w:hAnsi="Times New Roman" w:cs="Times New Roman"/>
          <w:color w:val="000000" w:themeColor="text1"/>
          <w:szCs w:val="21"/>
        </w:rPr>
        <w:t>were processed using</w:t>
      </w:r>
      <w:r w:rsidR="009556D8" w:rsidRPr="00FC68D0">
        <w:rPr>
          <w:rFonts w:ascii="Times New Roman" w:hAnsi="Times New Roman" w:cs="Times New Roman"/>
          <w:color w:val="000000" w:themeColor="text1"/>
          <w:szCs w:val="21"/>
        </w:rPr>
        <w:t xml:space="preserve"> </w:t>
      </w:r>
      <w:r w:rsidR="009556D8" w:rsidRPr="009556D8">
        <w:rPr>
          <w:rFonts w:ascii="Times New Roman" w:hAnsi="Times New Roman" w:cs="Times New Roman"/>
          <w:color w:val="000000" w:themeColor="text1"/>
          <w:szCs w:val="21"/>
        </w:rPr>
        <w:t>NanoScope</w:t>
      </w:r>
      <w:r w:rsidR="009556D8">
        <w:rPr>
          <w:rFonts w:ascii="Times New Roman" w:hAnsi="Times New Roman" w:cs="Times New Roman"/>
          <w:color w:val="000000" w:themeColor="text1"/>
          <w:szCs w:val="21"/>
        </w:rPr>
        <w:t xml:space="preserve"> </w:t>
      </w:r>
      <w:r w:rsidR="009556D8" w:rsidRPr="009556D8">
        <w:rPr>
          <w:rFonts w:ascii="Times New Roman" w:hAnsi="Times New Roman" w:cs="Times New Roman"/>
          <w:color w:val="000000" w:themeColor="text1"/>
          <w:szCs w:val="21"/>
        </w:rPr>
        <w:t>Analysis 2.0</w:t>
      </w:r>
      <w:r w:rsidR="00F74496">
        <w:rPr>
          <w:rFonts w:ascii="Times New Roman" w:hAnsi="Times New Roman" w:cs="Times New Roman"/>
          <w:color w:val="000000" w:themeColor="text1"/>
          <w:szCs w:val="21"/>
        </w:rPr>
        <w:t>.</w:t>
      </w:r>
      <w:r w:rsidR="00AF2069">
        <w:rPr>
          <w:rFonts w:ascii="Times New Roman" w:hAnsi="Times New Roman" w:cs="Times New Roman"/>
          <w:color w:val="000000" w:themeColor="text1"/>
          <w:szCs w:val="21"/>
        </w:rPr>
        <w:t xml:space="preserve"> </w:t>
      </w:r>
      <w:r w:rsidR="00AF2069" w:rsidRPr="00314390">
        <w:rPr>
          <w:rFonts w:ascii="Times New Roman" w:hAnsi="Times New Roman" w:cs="Times New Roman" w:hint="eastAsia"/>
          <w:color w:val="000000" w:themeColor="text1"/>
          <w:szCs w:val="21"/>
          <w:lang w:eastAsia="zh-CN"/>
        </w:rPr>
        <w:t>Operation m</w:t>
      </w:r>
      <w:r w:rsidR="00AF2069" w:rsidRPr="00314390">
        <w:rPr>
          <w:rFonts w:ascii="Times New Roman" w:hAnsi="Times New Roman" w:cs="Times New Roman"/>
          <w:color w:val="000000" w:themeColor="text1"/>
          <w:szCs w:val="21"/>
        </w:rPr>
        <w:t>ode: Tapping mode in air.</w:t>
      </w:r>
      <w:r w:rsidR="00AF2069" w:rsidRPr="00314390">
        <w:rPr>
          <w:rFonts w:ascii="Times New Roman" w:hAnsi="Times New Roman" w:cs="Times New Roman" w:hint="eastAsia"/>
          <w:color w:val="000000" w:themeColor="text1"/>
          <w:szCs w:val="21"/>
          <w:lang w:eastAsia="zh-CN"/>
        </w:rPr>
        <w:t xml:space="preserve"> T</w:t>
      </w:r>
      <w:r w:rsidR="00AF2069" w:rsidRPr="00314390">
        <w:rPr>
          <w:rFonts w:ascii="Times New Roman" w:hAnsi="Times New Roman" w:cs="Times New Roman"/>
          <w:color w:val="000000" w:themeColor="text1"/>
          <w:szCs w:val="21"/>
        </w:rPr>
        <w:t>he radius of curvature of the tip: ~5 nm.</w:t>
      </w:r>
    </w:p>
    <w:bookmarkEnd w:id="3"/>
    <w:p w14:paraId="237DB273" w14:textId="4CBE0261" w:rsidR="00310194" w:rsidRDefault="00310194" w:rsidP="00310194">
      <w:pPr>
        <w:spacing w:after="120" w:line="360" w:lineRule="auto"/>
        <w:jc w:val="both"/>
        <w:rPr>
          <w:rFonts w:ascii="Times New Roman" w:hAnsi="Times New Roman" w:cs="Times New Roman"/>
          <w:color w:val="000000" w:themeColor="text1"/>
          <w:szCs w:val="21"/>
        </w:rPr>
      </w:pPr>
      <w:r w:rsidRPr="00BA693B">
        <w:rPr>
          <w:rFonts w:ascii="Times New Roman" w:hAnsi="Times New Roman" w:cs="Times New Roman"/>
          <w:b/>
          <w:color w:val="000000" w:themeColor="text1"/>
          <w:szCs w:val="21"/>
        </w:rPr>
        <w:t>UV-visible absorption spectra</w:t>
      </w:r>
      <w:r w:rsidRPr="00BA693B">
        <w:rPr>
          <w:rFonts w:ascii="Times New Roman" w:hAnsi="Times New Roman" w:cs="Times New Roman"/>
          <w:color w:val="000000" w:themeColor="text1"/>
          <w:szCs w:val="21"/>
        </w:rPr>
        <w:t>. UV-visible absorption spectra of the polymers were measured on a Shimadzu UV-2550 UV-vis spectrometer by measuring the reflectance of powders in the solid state.</w:t>
      </w:r>
    </w:p>
    <w:p w14:paraId="2833BE1F" w14:textId="54D8B172" w:rsidR="00310194" w:rsidRPr="00301FDD" w:rsidRDefault="00310194" w:rsidP="00310194">
      <w:pPr>
        <w:spacing w:after="120" w:line="360" w:lineRule="auto"/>
        <w:jc w:val="both"/>
        <w:rPr>
          <w:rFonts w:ascii="Times New Roman" w:hAnsi="Times New Roman" w:cs="Times New Roman"/>
          <w:color w:val="000000" w:themeColor="text1"/>
          <w:szCs w:val="21"/>
        </w:rPr>
      </w:pPr>
      <w:r w:rsidRPr="00202E97">
        <w:rPr>
          <w:rFonts w:ascii="Times New Roman" w:hAnsi="Times New Roman" w:cs="Times New Roman"/>
          <w:b/>
          <w:bCs/>
          <w:color w:val="000000" w:themeColor="text1"/>
          <w:szCs w:val="21"/>
        </w:rPr>
        <w:t>Cyclic voltammetry (CV)</w:t>
      </w:r>
      <w:r w:rsidRPr="00202E97">
        <w:rPr>
          <w:rFonts w:ascii="Times New Roman" w:hAnsi="Times New Roman" w:cs="Times New Roman" w:hint="eastAsia"/>
          <w:color w:val="000000" w:themeColor="text1"/>
          <w:szCs w:val="21"/>
        </w:rPr>
        <w:t>.</w:t>
      </w:r>
      <w:r w:rsidRPr="00202E97">
        <w:rPr>
          <w:rFonts w:ascii="Times New Roman" w:hAnsi="Times New Roman" w:cs="Times New Roman"/>
          <w:color w:val="000000" w:themeColor="text1"/>
          <w:szCs w:val="21"/>
        </w:rPr>
        <w:t xml:space="preserve"> CV c</w:t>
      </w:r>
      <w:r w:rsidRPr="00301FDD">
        <w:rPr>
          <w:rFonts w:ascii="Times New Roman" w:hAnsi="Times New Roman" w:cs="Times New Roman"/>
          <w:color w:val="000000" w:themeColor="text1"/>
          <w:szCs w:val="21"/>
        </w:rPr>
        <w:t xml:space="preserve">urves were carried out </w:t>
      </w:r>
      <w:r w:rsidR="00F60D96">
        <w:rPr>
          <w:rFonts w:ascii="Times New Roman" w:hAnsi="Times New Roman" w:cs="Times New Roman"/>
          <w:color w:val="000000" w:themeColor="text1"/>
          <w:szCs w:val="21"/>
        </w:rPr>
        <w:t>using</w:t>
      </w:r>
      <w:r w:rsidR="00F60D96" w:rsidRPr="00301FDD">
        <w:rPr>
          <w:rFonts w:ascii="Times New Roman" w:hAnsi="Times New Roman" w:cs="Times New Roman"/>
          <w:color w:val="000000" w:themeColor="text1"/>
          <w:szCs w:val="21"/>
        </w:rPr>
        <w:t xml:space="preserve"> </w:t>
      </w:r>
      <w:r w:rsidRPr="00301FDD">
        <w:rPr>
          <w:rFonts w:ascii="Times New Roman" w:hAnsi="Times New Roman" w:cs="Times New Roman"/>
          <w:color w:val="000000" w:themeColor="text1"/>
          <w:szCs w:val="21"/>
        </w:rPr>
        <w:t>a Bio-logic SP200 electrochemical workstation in a normal three electrode cell (glassy carbon as the working electrode, Pt wire as counter electrode and Ag/AgCl electrode as the reference electrode). The experiments were carried out in acetonitrile solutions with 0.1 M tetra-n-butylammonium hexafluorophosphate (TBAPF</w:t>
      </w:r>
      <w:r w:rsidRPr="003B67CA">
        <w:rPr>
          <w:rFonts w:ascii="Times New Roman" w:hAnsi="Times New Roman" w:cs="Times New Roman"/>
          <w:color w:val="000000" w:themeColor="text1"/>
          <w:szCs w:val="21"/>
          <w:vertAlign w:val="subscript"/>
        </w:rPr>
        <w:t>6</w:t>
      </w:r>
      <w:r w:rsidRPr="00301FDD">
        <w:rPr>
          <w:rFonts w:ascii="Times New Roman" w:hAnsi="Times New Roman" w:cs="Times New Roman"/>
          <w:color w:val="000000" w:themeColor="text1"/>
          <w:szCs w:val="21"/>
        </w:rPr>
        <w:t xml:space="preserve">) as the supporting electrolyte at a scan rate </w:t>
      </w:r>
      <w:r w:rsidRPr="00301FDD">
        <w:rPr>
          <w:rFonts w:ascii="Times New Roman" w:hAnsi="Times New Roman" w:cs="Times New Roman"/>
          <w:color w:val="000000" w:themeColor="text1"/>
          <w:szCs w:val="21"/>
        </w:rPr>
        <w:lastRenderedPageBreak/>
        <w:t>of 100 mV s</w:t>
      </w:r>
      <w:r w:rsidRPr="00301FDD">
        <w:rPr>
          <w:rFonts w:ascii="Times New Roman" w:hAnsi="Times New Roman" w:cs="Times New Roman"/>
          <w:color w:val="000000" w:themeColor="text1"/>
          <w:szCs w:val="21"/>
          <w:vertAlign w:val="superscript"/>
        </w:rPr>
        <w:t>−1</w:t>
      </w:r>
      <w:r w:rsidRPr="00301FDD">
        <w:rPr>
          <w:rFonts w:ascii="Times New Roman" w:hAnsi="Times New Roman" w:cs="Times New Roman"/>
          <w:color w:val="000000" w:themeColor="text1"/>
          <w:szCs w:val="21"/>
        </w:rPr>
        <w:t>. The ferrocenium/ferrocene (Fc/Fc</w:t>
      </w:r>
      <w:r w:rsidRPr="00301FDD">
        <w:rPr>
          <w:rFonts w:ascii="Times New Roman" w:hAnsi="Times New Roman" w:cs="Times New Roman"/>
          <w:color w:val="000000" w:themeColor="text1"/>
          <w:szCs w:val="21"/>
          <w:vertAlign w:val="superscript"/>
        </w:rPr>
        <w:t>+</w:t>
      </w:r>
      <w:r w:rsidRPr="00301FDD">
        <w:rPr>
          <w:rFonts w:ascii="Times New Roman" w:hAnsi="Times New Roman" w:cs="Times New Roman"/>
          <w:color w:val="000000" w:themeColor="text1"/>
          <w:szCs w:val="21"/>
        </w:rPr>
        <w:t>) redox couple was used as an external potential reference.</w:t>
      </w:r>
    </w:p>
    <w:p w14:paraId="641164A8" w14:textId="77777777" w:rsidR="00310194" w:rsidRPr="00301FDD" w:rsidRDefault="00310194" w:rsidP="00310194">
      <w:pPr>
        <w:spacing w:after="120" w:line="360" w:lineRule="auto"/>
        <w:jc w:val="both"/>
        <w:rPr>
          <w:rFonts w:ascii="Times New Roman" w:hAnsi="Times New Roman" w:cs="Times New Roman"/>
          <w:color w:val="000000" w:themeColor="text1"/>
          <w:szCs w:val="21"/>
        </w:rPr>
      </w:pPr>
      <w:r w:rsidRPr="00301FDD">
        <w:rPr>
          <w:rFonts w:ascii="Times New Roman" w:hAnsi="Times New Roman" w:cs="Times New Roman"/>
          <w:color w:val="000000" w:themeColor="text1"/>
          <w:szCs w:val="21"/>
        </w:rPr>
        <w:t>E</w:t>
      </w:r>
      <w:r w:rsidRPr="00301FDD">
        <w:rPr>
          <w:rFonts w:ascii="Times New Roman" w:hAnsi="Times New Roman" w:cs="Times New Roman"/>
          <w:color w:val="000000" w:themeColor="text1"/>
          <w:szCs w:val="21"/>
          <w:vertAlign w:val="subscript"/>
        </w:rPr>
        <w:t>HOMO</w:t>
      </w:r>
      <w:r w:rsidRPr="00301FDD">
        <w:rPr>
          <w:rFonts w:ascii="Times New Roman" w:hAnsi="Times New Roman" w:cs="Times New Roman"/>
          <w:color w:val="000000" w:themeColor="text1"/>
          <w:szCs w:val="21"/>
        </w:rPr>
        <w:t xml:space="preserve"> = - (</w:t>
      </w:r>
      <w:proofErr w:type="gramStart"/>
      <w:r w:rsidRPr="00301FDD">
        <w:rPr>
          <w:rFonts w:ascii="Times New Roman" w:hAnsi="Times New Roman" w:cs="Times New Roman"/>
          <w:color w:val="000000" w:themeColor="text1"/>
          <w:szCs w:val="21"/>
        </w:rPr>
        <w:t>E</w:t>
      </w:r>
      <w:r w:rsidRPr="00301FDD">
        <w:rPr>
          <w:rFonts w:ascii="Times New Roman" w:hAnsi="Times New Roman" w:cs="Times New Roman"/>
          <w:color w:val="000000" w:themeColor="text1"/>
          <w:szCs w:val="21"/>
          <w:vertAlign w:val="subscript"/>
        </w:rPr>
        <w:t>ox,onset</w:t>
      </w:r>
      <w:proofErr w:type="gramEnd"/>
      <w:r w:rsidRPr="00301FDD">
        <w:rPr>
          <w:rFonts w:ascii="Times New Roman" w:hAnsi="Times New Roman" w:cs="Times New Roman"/>
          <w:color w:val="000000" w:themeColor="text1"/>
          <w:szCs w:val="21"/>
        </w:rPr>
        <w:t xml:space="preserve"> - E</w:t>
      </w:r>
      <w:r w:rsidRPr="00301FDD">
        <w:rPr>
          <w:rFonts w:ascii="Times New Roman" w:hAnsi="Times New Roman" w:cs="Times New Roman"/>
          <w:color w:val="000000" w:themeColor="text1"/>
          <w:szCs w:val="21"/>
          <w:vertAlign w:val="superscript"/>
        </w:rPr>
        <w:t>(1/2)</w:t>
      </w:r>
      <w:r w:rsidRPr="00301FDD">
        <w:rPr>
          <w:rFonts w:ascii="Times New Roman" w:hAnsi="Times New Roman" w:cs="Times New Roman"/>
          <w:color w:val="000000" w:themeColor="text1"/>
          <w:szCs w:val="21"/>
        </w:rPr>
        <w:t>Fc/Fc</w:t>
      </w:r>
      <w:r w:rsidRPr="00301FDD">
        <w:rPr>
          <w:rFonts w:ascii="Times New Roman" w:hAnsi="Times New Roman" w:cs="Times New Roman"/>
          <w:color w:val="000000" w:themeColor="text1"/>
          <w:szCs w:val="21"/>
          <w:vertAlign w:val="superscript"/>
        </w:rPr>
        <w:t>+</w:t>
      </w:r>
      <w:r w:rsidRPr="00301FDD">
        <w:rPr>
          <w:rFonts w:ascii="Times New Roman" w:hAnsi="Times New Roman" w:cs="Times New Roman"/>
          <w:color w:val="000000" w:themeColor="text1"/>
          <w:szCs w:val="21"/>
        </w:rPr>
        <w:t xml:space="preserve"> + 4.8) eV   vs. vacuum</w:t>
      </w:r>
    </w:p>
    <w:p w14:paraId="0A4F601E" w14:textId="77777777" w:rsidR="00310194" w:rsidRPr="00301FDD" w:rsidRDefault="00310194" w:rsidP="00310194">
      <w:pPr>
        <w:spacing w:after="120" w:line="360" w:lineRule="auto"/>
        <w:jc w:val="both"/>
        <w:rPr>
          <w:rFonts w:ascii="Times New Roman" w:hAnsi="Times New Roman" w:cs="Times New Roman"/>
          <w:color w:val="000000" w:themeColor="text1"/>
          <w:szCs w:val="21"/>
        </w:rPr>
      </w:pPr>
      <w:r w:rsidRPr="00301FDD">
        <w:rPr>
          <w:rFonts w:ascii="Times New Roman" w:hAnsi="Times New Roman" w:cs="Times New Roman"/>
          <w:color w:val="000000" w:themeColor="text1"/>
          <w:szCs w:val="21"/>
        </w:rPr>
        <w:t>E</w:t>
      </w:r>
      <w:r w:rsidRPr="00301FDD">
        <w:rPr>
          <w:rFonts w:ascii="Times New Roman" w:hAnsi="Times New Roman" w:cs="Times New Roman"/>
          <w:color w:val="000000" w:themeColor="text1"/>
          <w:szCs w:val="21"/>
          <w:vertAlign w:val="subscript"/>
        </w:rPr>
        <w:t>LUMO</w:t>
      </w:r>
      <w:r w:rsidRPr="00301FDD">
        <w:rPr>
          <w:rFonts w:ascii="Times New Roman" w:hAnsi="Times New Roman" w:cs="Times New Roman"/>
          <w:color w:val="000000" w:themeColor="text1"/>
          <w:szCs w:val="21"/>
        </w:rPr>
        <w:t xml:space="preserve"> = E</w:t>
      </w:r>
      <w:r w:rsidRPr="00301FDD">
        <w:rPr>
          <w:rFonts w:ascii="Times New Roman" w:hAnsi="Times New Roman" w:cs="Times New Roman"/>
          <w:color w:val="000000" w:themeColor="text1"/>
          <w:szCs w:val="21"/>
          <w:vertAlign w:val="subscript"/>
        </w:rPr>
        <w:t>HOMO</w:t>
      </w:r>
      <w:r w:rsidRPr="00301FDD">
        <w:rPr>
          <w:rFonts w:ascii="Times New Roman" w:hAnsi="Times New Roman" w:cs="Times New Roman"/>
          <w:color w:val="000000" w:themeColor="text1"/>
          <w:szCs w:val="21"/>
        </w:rPr>
        <w:t xml:space="preserve"> + E</w:t>
      </w:r>
      <w:r w:rsidRPr="00301FDD">
        <w:rPr>
          <w:rFonts w:ascii="Times New Roman" w:hAnsi="Times New Roman" w:cs="Times New Roman"/>
          <w:color w:val="000000" w:themeColor="text1"/>
          <w:szCs w:val="21"/>
          <w:vertAlign w:val="subscript"/>
        </w:rPr>
        <w:t>g</w:t>
      </w:r>
      <w:r w:rsidRPr="00301FDD">
        <w:rPr>
          <w:rFonts w:ascii="Times New Roman" w:hAnsi="Times New Roman" w:cs="Times New Roman"/>
          <w:color w:val="000000" w:themeColor="text1"/>
          <w:szCs w:val="21"/>
        </w:rPr>
        <w:t xml:space="preserve">   vs. vacuum</w:t>
      </w:r>
    </w:p>
    <w:p w14:paraId="222725A2" w14:textId="2871DFD9" w:rsidR="00310194" w:rsidRDefault="00310194" w:rsidP="00310194">
      <w:pPr>
        <w:spacing w:after="120" w:line="360" w:lineRule="auto"/>
        <w:jc w:val="both"/>
        <w:rPr>
          <w:rFonts w:ascii="Times New Roman" w:hAnsi="Times New Roman" w:cs="Times New Roman"/>
          <w:color w:val="000000" w:themeColor="text1"/>
          <w:szCs w:val="21"/>
        </w:rPr>
      </w:pPr>
      <w:r>
        <w:rPr>
          <w:rFonts w:ascii="Times New Roman" w:hAnsi="Times New Roman" w:cs="Times New Roman"/>
          <w:color w:val="000000" w:themeColor="text1"/>
          <w:szCs w:val="21"/>
        </w:rPr>
        <w:t>R</w:t>
      </w:r>
      <w:r w:rsidRPr="00301FDD">
        <w:rPr>
          <w:rFonts w:ascii="Times New Roman" w:hAnsi="Times New Roman" w:cs="Times New Roman"/>
          <w:color w:val="000000" w:themeColor="text1"/>
          <w:szCs w:val="21"/>
        </w:rPr>
        <w:t xml:space="preserve">eference: </w:t>
      </w:r>
      <w:proofErr w:type="gramStart"/>
      <w:r w:rsidRPr="00301FDD">
        <w:rPr>
          <w:rFonts w:ascii="Times New Roman" w:hAnsi="Times New Roman" w:cs="Times New Roman"/>
          <w:color w:val="000000" w:themeColor="text1"/>
          <w:szCs w:val="21"/>
        </w:rPr>
        <w:t>E</w:t>
      </w:r>
      <w:r w:rsidRPr="00301FDD">
        <w:rPr>
          <w:rFonts w:ascii="Times New Roman" w:hAnsi="Times New Roman" w:cs="Times New Roman"/>
          <w:color w:val="000000" w:themeColor="text1"/>
          <w:szCs w:val="21"/>
          <w:vertAlign w:val="superscript"/>
        </w:rPr>
        <w:t>(</w:t>
      </w:r>
      <w:proofErr w:type="gramEnd"/>
      <w:r w:rsidRPr="00301FDD">
        <w:rPr>
          <w:rFonts w:ascii="Times New Roman" w:hAnsi="Times New Roman" w:cs="Times New Roman"/>
          <w:color w:val="000000" w:themeColor="text1"/>
          <w:szCs w:val="21"/>
          <w:vertAlign w:val="superscript"/>
        </w:rPr>
        <w:t>1/2)</w:t>
      </w:r>
      <w:r w:rsidRPr="00301FDD">
        <w:rPr>
          <w:rFonts w:ascii="Times New Roman" w:hAnsi="Times New Roman" w:cs="Times New Roman"/>
          <w:color w:val="000000" w:themeColor="text1"/>
          <w:szCs w:val="21"/>
        </w:rPr>
        <w:t>Fc/Fc</w:t>
      </w:r>
      <w:r w:rsidRPr="00301FDD">
        <w:rPr>
          <w:rFonts w:ascii="Times New Roman" w:hAnsi="Times New Roman" w:cs="Times New Roman"/>
          <w:color w:val="000000" w:themeColor="text1"/>
          <w:szCs w:val="21"/>
          <w:vertAlign w:val="superscript"/>
        </w:rPr>
        <w:t>+</w:t>
      </w:r>
      <w:r w:rsidRPr="00301FDD">
        <w:rPr>
          <w:rFonts w:ascii="Times New Roman" w:hAnsi="Times New Roman" w:cs="Times New Roman"/>
          <w:color w:val="000000" w:themeColor="text1"/>
          <w:szCs w:val="21"/>
        </w:rPr>
        <w:t xml:space="preserve"> = (0.1</w:t>
      </w:r>
      <w:r w:rsidR="00C02C9D">
        <w:rPr>
          <w:rFonts w:ascii="Times New Roman" w:hAnsi="Times New Roman" w:cs="Times New Roman"/>
          <w:color w:val="000000" w:themeColor="text1"/>
          <w:szCs w:val="21"/>
        </w:rPr>
        <w:t>0</w:t>
      </w:r>
      <w:r w:rsidRPr="00301FDD">
        <w:rPr>
          <w:rFonts w:ascii="Times New Roman" w:hAnsi="Times New Roman" w:cs="Times New Roman"/>
          <w:color w:val="000000" w:themeColor="text1"/>
          <w:szCs w:val="21"/>
        </w:rPr>
        <w:t>+0.0</w:t>
      </w:r>
      <w:r w:rsidR="00C02C9D">
        <w:rPr>
          <w:rFonts w:ascii="Times New Roman" w:hAnsi="Times New Roman" w:cs="Times New Roman"/>
          <w:color w:val="000000" w:themeColor="text1"/>
          <w:szCs w:val="21"/>
        </w:rPr>
        <w:t>3</w:t>
      </w:r>
      <w:r w:rsidRPr="00301FDD">
        <w:rPr>
          <w:rFonts w:ascii="Times New Roman" w:hAnsi="Times New Roman" w:cs="Times New Roman"/>
          <w:color w:val="000000" w:themeColor="text1"/>
          <w:szCs w:val="21"/>
        </w:rPr>
        <w:t>)/2=0.</w:t>
      </w:r>
      <w:r w:rsidR="009F7778">
        <w:rPr>
          <w:rFonts w:ascii="Times New Roman" w:hAnsi="Times New Roman" w:cs="Times New Roman"/>
          <w:color w:val="000000" w:themeColor="text1"/>
          <w:szCs w:val="21"/>
        </w:rPr>
        <w:t>45</w:t>
      </w:r>
      <w:r w:rsidR="00C02C9D">
        <w:rPr>
          <w:rFonts w:ascii="Times New Roman" w:hAnsi="Times New Roman" w:cs="Times New Roman"/>
          <w:color w:val="000000" w:themeColor="text1"/>
          <w:szCs w:val="21"/>
        </w:rPr>
        <w:t>5</w:t>
      </w:r>
    </w:p>
    <w:p w14:paraId="57D7FA28" w14:textId="4E8BD474" w:rsidR="00904300" w:rsidRPr="00904300" w:rsidRDefault="00F07BE3" w:rsidP="00F07BE3">
      <w:pPr>
        <w:spacing w:after="120" w:line="360" w:lineRule="auto"/>
        <w:jc w:val="both"/>
        <w:rPr>
          <w:rFonts w:ascii="Times New Roman" w:hAnsi="Times New Roman" w:cs="Times New Roman"/>
          <w:color w:val="000000" w:themeColor="text1"/>
          <w:szCs w:val="21"/>
          <w:lang w:eastAsia="zh-CN"/>
        </w:rPr>
      </w:pPr>
      <w:r w:rsidRPr="00F07BE3">
        <w:rPr>
          <w:rFonts w:ascii="Times New Roman" w:hAnsi="Times New Roman" w:cs="Times New Roman"/>
          <w:b/>
          <w:bCs/>
          <w:color w:val="000000" w:themeColor="text1"/>
          <w:szCs w:val="21"/>
        </w:rPr>
        <w:t>High-throughput photocatalytic H</w:t>
      </w:r>
      <w:r w:rsidRPr="00F07BE3">
        <w:rPr>
          <w:rFonts w:ascii="Times New Roman" w:hAnsi="Times New Roman" w:cs="Times New Roman"/>
          <w:b/>
          <w:bCs/>
          <w:color w:val="000000" w:themeColor="text1"/>
          <w:szCs w:val="21"/>
          <w:vertAlign w:val="subscript"/>
        </w:rPr>
        <w:t>2</w:t>
      </w:r>
      <w:r w:rsidRPr="00F07BE3">
        <w:rPr>
          <w:rFonts w:ascii="Times New Roman" w:hAnsi="Times New Roman" w:cs="Times New Roman"/>
          <w:b/>
          <w:bCs/>
          <w:color w:val="000000" w:themeColor="text1"/>
          <w:szCs w:val="21"/>
        </w:rPr>
        <w:t xml:space="preserve"> production experiment</w:t>
      </w:r>
      <w:r w:rsidRPr="00F07BE3">
        <w:rPr>
          <w:rFonts w:ascii="Times New Roman" w:hAnsi="Times New Roman" w:cs="Times New Roman" w:hint="eastAsia"/>
          <w:color w:val="000000" w:themeColor="text1"/>
          <w:szCs w:val="21"/>
          <w:lang w:eastAsia="zh-CN"/>
        </w:rPr>
        <w:t>.</w:t>
      </w:r>
      <w:r>
        <w:rPr>
          <w:rFonts w:ascii="Times New Roman" w:hAnsi="Times New Roman" w:cs="Times New Roman" w:hint="eastAsia"/>
          <w:b/>
          <w:bCs/>
          <w:color w:val="000000" w:themeColor="text1"/>
          <w:szCs w:val="21"/>
          <w:lang w:eastAsia="zh-CN"/>
        </w:rPr>
        <w:t xml:space="preserve"> </w:t>
      </w:r>
      <w:r w:rsidR="009160D2">
        <w:rPr>
          <w:rFonts w:ascii="Times New Roman" w:hAnsi="Times New Roman" w:cs="Times New Roman"/>
          <w:color w:val="000000" w:themeColor="text1"/>
          <w:szCs w:val="21"/>
          <w:lang w:eastAsia="zh-CN"/>
        </w:rPr>
        <w:t>Nano-COF</w:t>
      </w:r>
      <w:r w:rsidR="00904300">
        <w:rPr>
          <w:rFonts w:ascii="Times New Roman" w:hAnsi="Times New Roman" w:cs="Times New Roman"/>
          <w:color w:val="000000" w:themeColor="text1"/>
          <w:szCs w:val="21"/>
          <w:lang w:eastAsia="zh-CN"/>
        </w:rPr>
        <w:t xml:space="preserve"> colloids</w:t>
      </w:r>
      <w:r w:rsidR="00904300" w:rsidRPr="00904300">
        <w:rPr>
          <w:rFonts w:ascii="Times New Roman" w:hAnsi="Times New Roman" w:cs="Times New Roman"/>
          <w:color w:val="000000" w:themeColor="text1"/>
          <w:szCs w:val="21"/>
          <w:lang w:eastAsia="zh-CN"/>
        </w:rPr>
        <w:t xml:space="preserve"> were added into sample vials (</w:t>
      </w:r>
      <w:r w:rsidR="00F60D96">
        <w:rPr>
          <w:rFonts w:ascii="Times New Roman" w:hAnsi="Times New Roman" w:cs="Times New Roman"/>
          <w:color w:val="000000" w:themeColor="text1"/>
          <w:szCs w:val="21"/>
          <w:lang w:eastAsia="zh-CN"/>
        </w:rPr>
        <w:t>volume</w:t>
      </w:r>
      <w:r w:rsidR="00F60D96" w:rsidRPr="00904300">
        <w:rPr>
          <w:rFonts w:ascii="Times New Roman" w:hAnsi="Times New Roman" w:cs="Times New Roman"/>
          <w:color w:val="000000" w:themeColor="text1"/>
          <w:szCs w:val="21"/>
          <w:lang w:eastAsia="zh-CN"/>
        </w:rPr>
        <w:t xml:space="preserve"> </w:t>
      </w:r>
      <w:r w:rsidR="00904300" w:rsidRPr="00904300">
        <w:rPr>
          <w:rFonts w:ascii="Times New Roman" w:hAnsi="Times New Roman" w:cs="Times New Roman"/>
          <w:color w:val="000000" w:themeColor="text1"/>
          <w:szCs w:val="21"/>
          <w:lang w:eastAsia="zh-CN"/>
        </w:rPr>
        <w:t xml:space="preserve">= 12.5 </w:t>
      </w:r>
      <w:r w:rsidR="005A7352">
        <w:rPr>
          <w:rFonts w:ascii="Times New Roman" w:hAnsi="Times New Roman" w:cs="Times New Roman"/>
          <w:color w:val="000000" w:themeColor="text1"/>
          <w:szCs w:val="21"/>
          <w:lang w:eastAsia="zh-CN"/>
        </w:rPr>
        <w:t>mL</w:t>
      </w:r>
      <w:r w:rsidR="00904300" w:rsidRPr="00904300">
        <w:rPr>
          <w:rFonts w:ascii="Times New Roman" w:hAnsi="Times New Roman" w:cs="Times New Roman"/>
          <w:color w:val="000000" w:themeColor="text1"/>
          <w:szCs w:val="21"/>
          <w:lang w:eastAsia="zh-CN"/>
        </w:rPr>
        <w:t xml:space="preserve">) and purged with nitrogen in a Chemspeed Technologies Sweigher robot for 6 hours. The </w:t>
      </w:r>
      <w:r w:rsidR="00F60D96">
        <w:rPr>
          <w:rFonts w:ascii="Times New Roman" w:hAnsi="Times New Roman" w:cs="Times New Roman"/>
          <w:color w:val="000000" w:themeColor="text1"/>
          <w:szCs w:val="21"/>
          <w:lang w:eastAsia="zh-CN"/>
        </w:rPr>
        <w:t xml:space="preserve">robotic </w:t>
      </w:r>
      <w:r w:rsidR="00904300" w:rsidRPr="00904300">
        <w:rPr>
          <w:rFonts w:ascii="Times New Roman" w:hAnsi="Times New Roman" w:cs="Times New Roman"/>
          <w:color w:val="000000" w:themeColor="text1"/>
          <w:szCs w:val="21"/>
          <w:lang w:eastAsia="zh-CN"/>
        </w:rPr>
        <w:t>liquid transfer head was used to transfer sacrificial electron donor aqueous solution and H</w:t>
      </w:r>
      <w:r w:rsidR="00904300" w:rsidRPr="00904300">
        <w:rPr>
          <w:rFonts w:ascii="Times New Roman" w:hAnsi="Times New Roman" w:cs="Times New Roman"/>
          <w:color w:val="000000" w:themeColor="text1"/>
          <w:szCs w:val="21"/>
          <w:vertAlign w:val="subscript"/>
          <w:lang w:eastAsia="zh-CN"/>
        </w:rPr>
        <w:t>2</w:t>
      </w:r>
      <w:r w:rsidR="00904300" w:rsidRPr="00904300">
        <w:rPr>
          <w:rFonts w:ascii="Times New Roman" w:hAnsi="Times New Roman" w:cs="Times New Roman"/>
          <w:color w:val="000000" w:themeColor="text1"/>
          <w:szCs w:val="21"/>
          <w:lang w:eastAsia="zh-CN"/>
        </w:rPr>
        <w:t>PtCl</w:t>
      </w:r>
      <w:r w:rsidR="00904300" w:rsidRPr="00904300">
        <w:rPr>
          <w:rFonts w:ascii="Times New Roman" w:hAnsi="Times New Roman" w:cs="Times New Roman"/>
          <w:color w:val="000000" w:themeColor="text1"/>
          <w:szCs w:val="21"/>
          <w:vertAlign w:val="subscript"/>
          <w:lang w:eastAsia="zh-CN"/>
        </w:rPr>
        <w:t>6</w:t>
      </w:r>
      <w:r w:rsidR="00904300" w:rsidRPr="00904300">
        <w:rPr>
          <w:rFonts w:ascii="Times New Roman" w:hAnsi="Times New Roman" w:cs="Times New Roman"/>
          <w:color w:val="000000" w:themeColor="text1"/>
          <w:szCs w:val="21"/>
          <w:lang w:eastAsia="zh-CN"/>
        </w:rPr>
        <w:t xml:space="preserve"> via the liquid handling system under </w:t>
      </w:r>
      <w:r w:rsidR="00F60D96">
        <w:rPr>
          <w:rFonts w:ascii="Times New Roman" w:hAnsi="Times New Roman" w:cs="Times New Roman"/>
          <w:color w:val="000000" w:themeColor="text1"/>
          <w:szCs w:val="21"/>
          <w:lang w:eastAsia="zh-CN"/>
        </w:rPr>
        <w:t xml:space="preserve">theses </w:t>
      </w:r>
      <w:r w:rsidR="00904300" w:rsidRPr="00904300">
        <w:rPr>
          <w:rFonts w:ascii="Times New Roman" w:hAnsi="Times New Roman" w:cs="Times New Roman"/>
          <w:color w:val="000000" w:themeColor="text1"/>
          <w:szCs w:val="21"/>
          <w:lang w:eastAsia="zh-CN"/>
        </w:rPr>
        <w:t>inert conditions from stock jars inside the system into the sample vials. The capper/crimper tool then capped/crimped the vials automatically</w:t>
      </w:r>
      <w:r w:rsidR="00F60D96">
        <w:rPr>
          <w:rFonts w:ascii="Times New Roman" w:hAnsi="Times New Roman" w:cs="Times New Roman"/>
          <w:color w:val="000000" w:themeColor="text1"/>
          <w:szCs w:val="21"/>
          <w:lang w:eastAsia="zh-CN"/>
        </w:rPr>
        <w:t>, again</w:t>
      </w:r>
      <w:r w:rsidR="00904300" w:rsidRPr="00904300">
        <w:rPr>
          <w:rFonts w:ascii="Times New Roman" w:hAnsi="Times New Roman" w:cs="Times New Roman"/>
          <w:color w:val="000000" w:themeColor="text1"/>
          <w:szCs w:val="21"/>
          <w:lang w:eastAsia="zh-CN"/>
        </w:rPr>
        <w:t xml:space="preserve"> under inert conditions. All sample vials were ultrasonicated in an ultrasonic bath for 10 minutes before removing the vials and illuminating them with a solar simulator (AM1.5G, Class AAA, IEC/JIS/ASTM, 1440 W Xe, 12 × 12 in., MODEL:94123A) for </w:t>
      </w:r>
      <w:r w:rsidR="00904300">
        <w:rPr>
          <w:rFonts w:ascii="Times New Roman" w:hAnsi="Times New Roman" w:cs="Times New Roman"/>
          <w:color w:val="000000" w:themeColor="text1"/>
          <w:szCs w:val="21"/>
          <w:lang w:eastAsia="zh-CN"/>
        </w:rPr>
        <w:t>1</w:t>
      </w:r>
      <w:r w:rsidR="00904300" w:rsidRPr="00904300">
        <w:rPr>
          <w:rFonts w:ascii="Times New Roman" w:hAnsi="Times New Roman" w:cs="Times New Roman"/>
          <w:color w:val="000000" w:themeColor="text1"/>
          <w:szCs w:val="21"/>
          <w:lang w:eastAsia="zh-CN"/>
        </w:rPr>
        <w:t xml:space="preserve"> hour while constantly being </w:t>
      </w:r>
      <w:r w:rsidR="00F60D96">
        <w:rPr>
          <w:rFonts w:ascii="Times New Roman" w:hAnsi="Times New Roman" w:cs="Times New Roman"/>
          <w:color w:val="000000" w:themeColor="text1"/>
          <w:szCs w:val="21"/>
          <w:lang w:eastAsia="zh-CN"/>
        </w:rPr>
        <w:t>agitated</w:t>
      </w:r>
      <w:r w:rsidR="00F60D96" w:rsidRPr="00904300">
        <w:rPr>
          <w:rFonts w:ascii="Times New Roman" w:hAnsi="Times New Roman" w:cs="Times New Roman"/>
          <w:color w:val="000000" w:themeColor="text1"/>
          <w:szCs w:val="21"/>
          <w:lang w:eastAsia="zh-CN"/>
        </w:rPr>
        <w:t xml:space="preserve"> </w:t>
      </w:r>
      <w:r w:rsidR="00904300" w:rsidRPr="00904300">
        <w:rPr>
          <w:rFonts w:ascii="Times New Roman" w:hAnsi="Times New Roman" w:cs="Times New Roman"/>
          <w:color w:val="000000" w:themeColor="text1"/>
          <w:szCs w:val="21"/>
          <w:lang w:eastAsia="zh-CN"/>
        </w:rPr>
        <w:t xml:space="preserve">with a rocker/roller device. Gaseous products were analyzed on an Agilent HS-GC injecting a sample from the headspace via a transfer line (temperature 90 °C) onto a 5 Å molecular sieve column (temperature: 45 °C) with </w:t>
      </w:r>
      <w:r w:rsidR="00F60D96">
        <w:rPr>
          <w:rFonts w:ascii="Times New Roman" w:hAnsi="Times New Roman" w:cs="Times New Roman"/>
          <w:color w:val="000000" w:themeColor="text1"/>
          <w:szCs w:val="21"/>
          <w:lang w:eastAsia="zh-CN"/>
        </w:rPr>
        <w:t>h</w:t>
      </w:r>
      <w:r w:rsidR="00F60D96" w:rsidRPr="00904300">
        <w:rPr>
          <w:rFonts w:ascii="Times New Roman" w:hAnsi="Times New Roman" w:cs="Times New Roman"/>
          <w:color w:val="000000" w:themeColor="text1"/>
          <w:szCs w:val="21"/>
          <w:lang w:eastAsia="zh-CN"/>
        </w:rPr>
        <w:t xml:space="preserve">elium </w:t>
      </w:r>
      <w:r w:rsidR="00904300" w:rsidRPr="00904300">
        <w:rPr>
          <w:rFonts w:ascii="Times New Roman" w:hAnsi="Times New Roman" w:cs="Times New Roman"/>
          <w:color w:val="000000" w:themeColor="text1"/>
          <w:szCs w:val="21"/>
          <w:lang w:eastAsia="zh-CN"/>
        </w:rPr>
        <w:t xml:space="preserve">as the carrier gas at a flow rate of 30 </w:t>
      </w:r>
      <w:r w:rsidR="005A7352">
        <w:rPr>
          <w:rFonts w:ascii="Times New Roman" w:hAnsi="Times New Roman" w:cs="Times New Roman"/>
          <w:color w:val="000000" w:themeColor="text1"/>
          <w:szCs w:val="21"/>
          <w:lang w:eastAsia="zh-CN"/>
        </w:rPr>
        <w:t>mL</w:t>
      </w:r>
      <w:r w:rsidR="00904300" w:rsidRPr="00904300">
        <w:rPr>
          <w:rFonts w:ascii="Times New Roman" w:hAnsi="Times New Roman" w:cs="Times New Roman"/>
          <w:color w:val="000000" w:themeColor="text1"/>
          <w:szCs w:val="21"/>
          <w:lang w:eastAsia="zh-CN"/>
        </w:rPr>
        <w:t xml:space="preserve"> min</w:t>
      </w:r>
      <w:r w:rsidR="00904300" w:rsidRPr="00904300">
        <w:rPr>
          <w:rFonts w:ascii="Times New Roman" w:hAnsi="Times New Roman" w:cs="Times New Roman"/>
          <w:color w:val="000000" w:themeColor="text1"/>
          <w:szCs w:val="21"/>
          <w:vertAlign w:val="superscript"/>
          <w:lang w:eastAsia="zh-CN"/>
        </w:rPr>
        <w:t>–1</w:t>
      </w:r>
      <w:r w:rsidR="00904300" w:rsidRPr="00904300">
        <w:rPr>
          <w:rFonts w:ascii="Times New Roman" w:hAnsi="Times New Roman" w:cs="Times New Roman"/>
          <w:color w:val="000000" w:themeColor="text1"/>
          <w:szCs w:val="21"/>
          <w:lang w:eastAsia="zh-CN"/>
        </w:rPr>
        <w:t xml:space="preserve">. Hydrogen was detected with a pulsed discharge detector referencing against standard gas with a known concentration of hydrogen. </w:t>
      </w:r>
      <w:r w:rsidR="00F60D96">
        <w:rPr>
          <w:rFonts w:ascii="Times New Roman" w:hAnsi="Times New Roman" w:cs="Times New Roman"/>
          <w:color w:val="000000" w:themeColor="text1"/>
          <w:szCs w:val="21"/>
          <w:lang w:eastAsia="zh-CN"/>
        </w:rPr>
        <w:t>Any h</w:t>
      </w:r>
      <w:r w:rsidR="00F60D96" w:rsidRPr="00904300">
        <w:rPr>
          <w:rFonts w:ascii="Times New Roman" w:hAnsi="Times New Roman" w:cs="Times New Roman"/>
          <w:color w:val="000000" w:themeColor="text1"/>
          <w:szCs w:val="21"/>
          <w:lang w:eastAsia="zh-CN"/>
        </w:rPr>
        <w:t xml:space="preserve">ydrogen </w:t>
      </w:r>
      <w:r w:rsidR="00904300" w:rsidRPr="00904300">
        <w:rPr>
          <w:rFonts w:ascii="Times New Roman" w:hAnsi="Times New Roman" w:cs="Times New Roman"/>
          <w:color w:val="000000" w:themeColor="text1"/>
          <w:szCs w:val="21"/>
          <w:lang w:eastAsia="zh-CN"/>
        </w:rPr>
        <w:t>dissolved in the reaction mixture was not measured and the pressure increase generated by the evolved hydrogen was neglected in the calculations. No hydrogen evolution was observed from sacrificial electron donor aqueous solution under solar simulator illumination in absence of a photocatalyst.</w:t>
      </w:r>
    </w:p>
    <w:p w14:paraId="2203E9F6" w14:textId="06A714CE" w:rsidR="007A4893" w:rsidRPr="00904300" w:rsidRDefault="00F07BE3" w:rsidP="00F07BE3">
      <w:pPr>
        <w:spacing w:after="120" w:line="360" w:lineRule="auto"/>
        <w:jc w:val="both"/>
        <w:rPr>
          <w:rFonts w:ascii="Times New Roman" w:hAnsi="Times New Roman" w:cs="Times New Roman"/>
          <w:b/>
          <w:bCs/>
          <w:color w:val="000000" w:themeColor="text1"/>
          <w:szCs w:val="21"/>
          <w:lang w:eastAsia="zh-CN"/>
        </w:rPr>
      </w:pPr>
      <w:r w:rsidRPr="00F07BE3">
        <w:rPr>
          <w:rFonts w:ascii="Times New Roman" w:hAnsi="Times New Roman" w:cs="Times New Roman"/>
          <w:b/>
          <w:bCs/>
          <w:color w:val="000000" w:themeColor="text1"/>
          <w:szCs w:val="21"/>
        </w:rPr>
        <w:t>Kinetic H</w:t>
      </w:r>
      <w:r w:rsidRPr="00ED69E3">
        <w:rPr>
          <w:rFonts w:ascii="Times New Roman" w:hAnsi="Times New Roman" w:cs="Times New Roman"/>
          <w:b/>
          <w:bCs/>
          <w:color w:val="000000" w:themeColor="text1"/>
          <w:szCs w:val="21"/>
          <w:vertAlign w:val="subscript"/>
        </w:rPr>
        <w:t>2</w:t>
      </w:r>
      <w:r w:rsidR="0042330E">
        <w:rPr>
          <w:rFonts w:ascii="Times New Roman" w:hAnsi="Times New Roman" w:cs="Times New Roman"/>
          <w:b/>
          <w:bCs/>
          <w:color w:val="000000" w:themeColor="text1"/>
          <w:szCs w:val="21"/>
        </w:rPr>
        <w:t xml:space="preserve"> </w:t>
      </w:r>
      <w:r w:rsidRPr="00F07BE3">
        <w:rPr>
          <w:rFonts w:ascii="Times New Roman" w:hAnsi="Times New Roman" w:cs="Times New Roman"/>
          <w:b/>
          <w:bCs/>
          <w:color w:val="000000" w:themeColor="text1"/>
          <w:szCs w:val="21"/>
        </w:rPr>
        <w:t>production experiment</w:t>
      </w:r>
      <w:r w:rsidRPr="00904300">
        <w:rPr>
          <w:rFonts w:ascii="Times New Roman" w:hAnsi="Times New Roman" w:cs="Times New Roman" w:hint="eastAsia"/>
          <w:color w:val="000000" w:themeColor="text1"/>
          <w:szCs w:val="21"/>
          <w:lang w:eastAsia="zh-CN"/>
        </w:rPr>
        <w:t>.</w:t>
      </w:r>
      <w:r w:rsidRPr="00904300">
        <w:rPr>
          <w:rFonts w:ascii="Times New Roman" w:hAnsi="Times New Roman" w:cs="Times New Roman"/>
          <w:color w:val="000000" w:themeColor="text1"/>
          <w:szCs w:val="21"/>
          <w:lang w:eastAsia="zh-CN"/>
        </w:rPr>
        <w:t xml:space="preserve"> </w:t>
      </w:r>
      <w:r w:rsidR="007A4893" w:rsidRPr="007A4893">
        <w:rPr>
          <w:rFonts w:ascii="Times New Roman" w:hAnsi="Times New Roman" w:cs="Times New Roman"/>
          <w:color w:val="000000" w:themeColor="text1"/>
          <w:szCs w:val="21"/>
        </w:rPr>
        <w:t xml:space="preserve">A flask was charged with </w:t>
      </w:r>
      <w:r w:rsidR="007A4893">
        <w:rPr>
          <w:rFonts w:ascii="Times New Roman" w:hAnsi="Times New Roman" w:cs="Times New Roman"/>
          <w:color w:val="000000" w:themeColor="text1"/>
          <w:szCs w:val="21"/>
        </w:rPr>
        <w:t xml:space="preserve">TFP-BpyD </w:t>
      </w:r>
      <w:r w:rsidR="009160D2">
        <w:rPr>
          <w:rFonts w:ascii="Times New Roman" w:hAnsi="Times New Roman" w:cs="Times New Roman"/>
          <w:color w:val="000000" w:themeColor="text1"/>
          <w:szCs w:val="21"/>
        </w:rPr>
        <w:t>nano-COF</w:t>
      </w:r>
      <w:r w:rsidR="007A4893">
        <w:rPr>
          <w:rFonts w:ascii="Times New Roman" w:hAnsi="Times New Roman" w:cs="Times New Roman"/>
          <w:color w:val="000000" w:themeColor="text1"/>
          <w:szCs w:val="21"/>
        </w:rPr>
        <w:t xml:space="preserve"> colloid (0.25 </w:t>
      </w:r>
      <w:r w:rsidR="005A7352">
        <w:rPr>
          <w:rFonts w:ascii="Times New Roman" w:hAnsi="Times New Roman" w:cs="Times New Roman"/>
          <w:color w:val="000000" w:themeColor="text1"/>
          <w:szCs w:val="21"/>
        </w:rPr>
        <w:t>mL</w:t>
      </w:r>
      <w:r w:rsidR="007A4893">
        <w:rPr>
          <w:rFonts w:ascii="Times New Roman" w:hAnsi="Times New Roman" w:cs="Times New Roman"/>
          <w:color w:val="000000" w:themeColor="text1"/>
          <w:szCs w:val="21"/>
        </w:rPr>
        <w:t xml:space="preserve">) or TFP-BD </w:t>
      </w:r>
      <w:r w:rsidR="009160D2">
        <w:rPr>
          <w:rFonts w:ascii="Times New Roman" w:hAnsi="Times New Roman" w:cs="Times New Roman"/>
          <w:color w:val="000000" w:themeColor="text1"/>
          <w:szCs w:val="21"/>
        </w:rPr>
        <w:t>nano-COF</w:t>
      </w:r>
      <w:r w:rsidR="007A4893" w:rsidRPr="007A4893">
        <w:rPr>
          <w:rFonts w:ascii="Times New Roman" w:hAnsi="Times New Roman" w:cs="Times New Roman"/>
          <w:color w:val="000000" w:themeColor="text1"/>
          <w:szCs w:val="21"/>
        </w:rPr>
        <w:t xml:space="preserve"> </w:t>
      </w:r>
      <w:r w:rsidR="007A4893">
        <w:rPr>
          <w:rFonts w:ascii="Times New Roman" w:hAnsi="Times New Roman" w:cs="Times New Roman"/>
          <w:color w:val="000000" w:themeColor="text1"/>
          <w:szCs w:val="21"/>
        </w:rPr>
        <w:t>colloid</w:t>
      </w:r>
      <w:r w:rsidR="007A4893" w:rsidRPr="007A4893">
        <w:rPr>
          <w:rFonts w:ascii="Times New Roman" w:hAnsi="Times New Roman" w:cs="Times New Roman"/>
          <w:color w:val="000000" w:themeColor="text1"/>
          <w:szCs w:val="21"/>
        </w:rPr>
        <w:t xml:space="preserve"> (</w:t>
      </w:r>
      <w:r w:rsidR="007A4893">
        <w:rPr>
          <w:rFonts w:ascii="Times New Roman" w:hAnsi="Times New Roman" w:cs="Times New Roman"/>
          <w:color w:val="000000" w:themeColor="text1"/>
          <w:szCs w:val="21"/>
        </w:rPr>
        <w:t>0.5</w:t>
      </w:r>
      <w:r w:rsidR="005A7352">
        <w:rPr>
          <w:rFonts w:ascii="Times New Roman" w:hAnsi="Times New Roman" w:cs="Times New Roman"/>
          <w:color w:val="000000" w:themeColor="text1"/>
          <w:szCs w:val="21"/>
        </w:rPr>
        <w:t>mL</w:t>
      </w:r>
      <w:r w:rsidR="007A4893" w:rsidRPr="007A4893">
        <w:rPr>
          <w:rFonts w:ascii="Times New Roman" w:hAnsi="Times New Roman" w:cs="Times New Roman"/>
          <w:color w:val="000000" w:themeColor="text1"/>
          <w:szCs w:val="21"/>
        </w:rPr>
        <w:t>), diluted hexachloroplatinic acid solution as a platinum precursor (</w:t>
      </w:r>
      <w:r w:rsidR="007A4893">
        <w:rPr>
          <w:rFonts w:ascii="Times New Roman" w:hAnsi="Times New Roman" w:cs="Times New Roman"/>
          <w:color w:val="000000" w:themeColor="text1"/>
          <w:szCs w:val="21"/>
        </w:rPr>
        <w:t>15</w:t>
      </w:r>
      <w:r w:rsidR="007A4893" w:rsidRPr="007A4893">
        <w:rPr>
          <w:rFonts w:ascii="Times New Roman" w:hAnsi="Times New Roman" w:cs="Times New Roman"/>
          <w:color w:val="000000" w:themeColor="text1"/>
          <w:szCs w:val="21"/>
        </w:rPr>
        <w:t xml:space="preserve"> % wt </w:t>
      </w:r>
      <w:r w:rsidR="00EC4D61" w:rsidRPr="006D234C">
        <w:rPr>
          <w:rFonts w:ascii="Times New Roman" w:hAnsi="Times New Roman" w:cs="Times New Roman" w:hint="eastAsia"/>
          <w:i/>
          <w:iCs/>
          <w:lang w:eastAsia="zh-CN"/>
        </w:rPr>
        <w:t>vs</w:t>
      </w:r>
      <w:r w:rsidR="00EC4D61">
        <w:rPr>
          <w:rFonts w:ascii="Times New Roman" w:hAnsi="Times New Roman" w:cs="Times New Roman" w:hint="eastAsia"/>
          <w:lang w:eastAsia="zh-CN"/>
        </w:rPr>
        <w:t xml:space="preserve"> photocatalysts</w:t>
      </w:r>
      <w:r w:rsidR="007A4893" w:rsidRPr="007A4893">
        <w:rPr>
          <w:rFonts w:ascii="Times New Roman" w:hAnsi="Times New Roman" w:cs="Times New Roman"/>
          <w:color w:val="000000" w:themeColor="text1"/>
          <w:szCs w:val="21"/>
        </w:rPr>
        <w:t>), ascorbic acid aqueous solution (0.</w:t>
      </w:r>
      <w:r w:rsidR="007A4893">
        <w:rPr>
          <w:rFonts w:ascii="Times New Roman" w:hAnsi="Times New Roman" w:cs="Times New Roman"/>
          <w:color w:val="000000" w:themeColor="text1"/>
          <w:szCs w:val="21"/>
        </w:rPr>
        <w:t>2</w:t>
      </w:r>
      <w:r w:rsidR="007A4893" w:rsidRPr="007A4893">
        <w:rPr>
          <w:rFonts w:ascii="Times New Roman" w:hAnsi="Times New Roman" w:cs="Times New Roman"/>
          <w:color w:val="000000" w:themeColor="text1"/>
          <w:szCs w:val="21"/>
        </w:rPr>
        <w:t xml:space="preserve"> M, 25 </w:t>
      </w:r>
      <w:r w:rsidR="005A7352">
        <w:rPr>
          <w:rFonts w:ascii="Times New Roman" w:hAnsi="Times New Roman" w:cs="Times New Roman"/>
          <w:color w:val="000000" w:themeColor="text1"/>
          <w:szCs w:val="21"/>
        </w:rPr>
        <w:t>mL</w:t>
      </w:r>
      <w:r w:rsidR="007A4893" w:rsidRPr="007A4893">
        <w:rPr>
          <w:rFonts w:ascii="Times New Roman" w:hAnsi="Times New Roman" w:cs="Times New Roman"/>
          <w:color w:val="000000" w:themeColor="text1"/>
          <w:szCs w:val="21"/>
        </w:rPr>
        <w:t xml:space="preserve">), and sealed with a septum. The resulting </w:t>
      </w:r>
      <w:r w:rsidR="007A4893">
        <w:rPr>
          <w:rFonts w:ascii="Times New Roman" w:hAnsi="Times New Roman" w:cs="Times New Roman"/>
          <w:color w:val="000000" w:themeColor="text1"/>
          <w:szCs w:val="21"/>
        </w:rPr>
        <w:t>solutions</w:t>
      </w:r>
      <w:r w:rsidR="007A4893" w:rsidRPr="007A4893">
        <w:rPr>
          <w:rFonts w:ascii="Times New Roman" w:hAnsi="Times New Roman" w:cs="Times New Roman"/>
          <w:color w:val="000000" w:themeColor="text1"/>
          <w:szCs w:val="21"/>
        </w:rPr>
        <w:t xml:space="preserve"> w</w:t>
      </w:r>
      <w:r w:rsidR="007A4893">
        <w:rPr>
          <w:rFonts w:ascii="Times New Roman" w:hAnsi="Times New Roman" w:cs="Times New Roman"/>
          <w:color w:val="000000" w:themeColor="text1"/>
          <w:szCs w:val="21"/>
        </w:rPr>
        <w:t>ere</w:t>
      </w:r>
      <w:r w:rsidR="007A4893" w:rsidRPr="007A4893">
        <w:rPr>
          <w:rFonts w:ascii="Times New Roman" w:hAnsi="Times New Roman" w:cs="Times New Roman"/>
          <w:color w:val="000000" w:themeColor="text1"/>
          <w:szCs w:val="21"/>
        </w:rPr>
        <w:t xml:space="preserve"> ultrasonicated </w:t>
      </w:r>
      <w:r w:rsidR="007A4893">
        <w:rPr>
          <w:rFonts w:ascii="Times New Roman" w:hAnsi="Times New Roman" w:cs="Times New Roman"/>
          <w:color w:val="000000" w:themeColor="text1"/>
          <w:szCs w:val="21"/>
        </w:rPr>
        <w:t>for 5 minutes</w:t>
      </w:r>
      <w:r w:rsidR="007A4893" w:rsidRPr="007A4893">
        <w:rPr>
          <w:rFonts w:ascii="Times New Roman" w:hAnsi="Times New Roman" w:cs="Times New Roman"/>
          <w:color w:val="000000" w:themeColor="text1"/>
          <w:szCs w:val="21"/>
        </w:rPr>
        <w:t xml:space="preserve"> before degassing thoroughly by N</w:t>
      </w:r>
      <w:r w:rsidR="007A4893" w:rsidRPr="007A4893">
        <w:rPr>
          <w:rFonts w:ascii="Times New Roman" w:hAnsi="Times New Roman" w:cs="Times New Roman"/>
          <w:color w:val="000000" w:themeColor="text1"/>
          <w:szCs w:val="21"/>
          <w:vertAlign w:val="subscript"/>
        </w:rPr>
        <w:t>2</w:t>
      </w:r>
      <w:r w:rsidR="007A4893" w:rsidRPr="007A4893">
        <w:rPr>
          <w:rFonts w:ascii="Times New Roman" w:hAnsi="Times New Roman" w:cs="Times New Roman"/>
          <w:color w:val="000000" w:themeColor="text1"/>
          <w:szCs w:val="21"/>
        </w:rPr>
        <w:t xml:space="preserve"> bubbling for 30 minutes. The reaction mixture was illuminated with a 300 W Newport Xe light-source (Model: 6258, Ozone free) for the time specified at a fixed distance under atmospheric pressure. The Xe-</w:t>
      </w:r>
      <w:r w:rsidR="007A4893" w:rsidRPr="007A4893">
        <w:rPr>
          <w:rFonts w:ascii="Times New Roman" w:hAnsi="Times New Roman" w:cs="Times New Roman"/>
          <w:color w:val="000000" w:themeColor="text1"/>
          <w:szCs w:val="21"/>
        </w:rPr>
        <w:lastRenderedPageBreak/>
        <w:t xml:space="preserve">light source was cooled by water circulating through a metal jacket. Gas samples were taken with a gas-tight syringe and run on a Bruker 450-GC gas chromatograph equipped with a Molecular Sieve 13X 60-80 mesh 1.5 m × ⅛” × 2 mm ss column at 50 °C with an argon flow of 40 </w:t>
      </w:r>
      <w:r w:rsidR="005A7352">
        <w:rPr>
          <w:rFonts w:ascii="Times New Roman" w:hAnsi="Times New Roman" w:cs="Times New Roman"/>
          <w:color w:val="000000" w:themeColor="text1"/>
          <w:szCs w:val="21"/>
        </w:rPr>
        <w:t>mL</w:t>
      </w:r>
      <w:r w:rsidR="007A4893" w:rsidRPr="007A4893">
        <w:rPr>
          <w:rFonts w:ascii="Times New Roman" w:hAnsi="Times New Roman" w:cs="Times New Roman"/>
          <w:color w:val="000000" w:themeColor="text1"/>
          <w:szCs w:val="21"/>
        </w:rPr>
        <w:t xml:space="preserve"> min</w:t>
      </w:r>
      <w:r w:rsidR="007A4893" w:rsidRPr="007A4893">
        <w:rPr>
          <w:rFonts w:ascii="Times New Roman" w:hAnsi="Times New Roman" w:cs="Times New Roman"/>
          <w:color w:val="000000" w:themeColor="text1"/>
          <w:szCs w:val="21"/>
          <w:vertAlign w:val="superscript"/>
        </w:rPr>
        <w:t>–1</w:t>
      </w:r>
      <w:r w:rsidR="007A4893" w:rsidRPr="007A4893">
        <w:rPr>
          <w:rFonts w:ascii="Times New Roman" w:hAnsi="Times New Roman" w:cs="Times New Roman"/>
          <w:color w:val="000000" w:themeColor="text1"/>
          <w:szCs w:val="21"/>
        </w:rPr>
        <w:t>. Hydrogen was detected with a thermal conductivity detector, referencing against standard gases with known concentrations of hydrogen. Hydrogen dissolved in the reaction mixture was not measured and the pressure increase generated by the evolved hydrogen was neglected in the calculations. The rates were determined from a linear regression fit and the error is given as the standard deviation of the amount of hydrogen evolved. No hydrogen evolution was observed for a mixture of H</w:t>
      </w:r>
      <w:r w:rsidR="007A4893" w:rsidRPr="007A4893">
        <w:rPr>
          <w:rFonts w:ascii="Times New Roman" w:hAnsi="Times New Roman" w:cs="Times New Roman"/>
          <w:color w:val="000000" w:themeColor="text1"/>
          <w:szCs w:val="21"/>
          <w:vertAlign w:val="subscript"/>
        </w:rPr>
        <w:t>2</w:t>
      </w:r>
      <w:r w:rsidR="007A4893" w:rsidRPr="007A4893">
        <w:rPr>
          <w:rFonts w:ascii="Times New Roman" w:hAnsi="Times New Roman" w:cs="Times New Roman"/>
          <w:color w:val="000000" w:themeColor="text1"/>
          <w:szCs w:val="21"/>
        </w:rPr>
        <w:t>PtCl</w:t>
      </w:r>
      <w:r w:rsidR="007A4893" w:rsidRPr="007A4893">
        <w:rPr>
          <w:rFonts w:ascii="Times New Roman" w:hAnsi="Times New Roman" w:cs="Times New Roman"/>
          <w:color w:val="000000" w:themeColor="text1"/>
          <w:szCs w:val="21"/>
          <w:vertAlign w:val="subscript"/>
        </w:rPr>
        <w:t>6</w:t>
      </w:r>
      <w:r w:rsidR="007A4893" w:rsidRPr="007A4893">
        <w:rPr>
          <w:rFonts w:ascii="Times New Roman" w:hAnsi="Times New Roman" w:cs="Times New Roman"/>
          <w:color w:val="000000" w:themeColor="text1"/>
          <w:szCs w:val="21"/>
        </w:rPr>
        <w:t xml:space="preserve"> and ascorbic acid aqueous solution under λ &gt; 295 nm illumination in absence of a photocatalyst.</w:t>
      </w:r>
    </w:p>
    <w:p w14:paraId="2DC36877" w14:textId="136B2BF9" w:rsidR="00101484" w:rsidRDefault="00570EA1" w:rsidP="0042330E">
      <w:pPr>
        <w:spacing w:after="120" w:line="360" w:lineRule="auto"/>
        <w:jc w:val="both"/>
        <w:rPr>
          <w:rFonts w:ascii="Times New Roman" w:hAnsi="Times New Roman" w:cs="Times New Roman"/>
          <w:color w:val="000000" w:themeColor="text1"/>
          <w:szCs w:val="21"/>
          <w:lang w:eastAsia="zh-CN"/>
        </w:rPr>
      </w:pPr>
      <w:bookmarkStart w:id="4" w:name="_Hlk92375886"/>
      <w:r w:rsidRPr="002D085E">
        <w:rPr>
          <w:rFonts w:ascii="Times New Roman" w:hAnsi="Times New Roman" w:cs="Times New Roman"/>
          <w:b/>
          <w:bCs/>
          <w:szCs w:val="21"/>
          <w:lang w:eastAsia="zh-CN"/>
        </w:rPr>
        <w:t>External quantum efficiency</w:t>
      </w:r>
      <w:r w:rsidR="00AB76E9" w:rsidRPr="002D085E">
        <w:rPr>
          <w:rFonts w:ascii="Times New Roman" w:hAnsi="Times New Roman" w:cs="Times New Roman"/>
          <w:b/>
          <w:bCs/>
          <w:szCs w:val="21"/>
          <w:lang w:eastAsia="zh-CN"/>
        </w:rPr>
        <w:t xml:space="preserve"> (</w:t>
      </w:r>
      <w:r w:rsidR="00B520F7" w:rsidRPr="002D085E">
        <w:rPr>
          <w:rFonts w:ascii="Times New Roman" w:hAnsi="Times New Roman" w:cs="Times New Roman"/>
          <w:b/>
          <w:bCs/>
          <w:szCs w:val="21"/>
          <w:lang w:eastAsia="zh-CN"/>
        </w:rPr>
        <w:t>EQE</w:t>
      </w:r>
      <w:r w:rsidR="00AB76E9" w:rsidRPr="002D085E">
        <w:rPr>
          <w:rFonts w:ascii="Times New Roman" w:hAnsi="Times New Roman" w:cs="Times New Roman"/>
          <w:b/>
          <w:bCs/>
          <w:szCs w:val="21"/>
          <w:lang w:eastAsia="zh-CN"/>
        </w:rPr>
        <w:t>) measurements</w:t>
      </w:r>
      <w:r w:rsidR="00AB76E9" w:rsidRPr="002D085E">
        <w:rPr>
          <w:rFonts w:ascii="Times New Roman" w:hAnsi="Times New Roman" w:cs="Times New Roman"/>
          <w:szCs w:val="21"/>
          <w:lang w:eastAsia="zh-CN"/>
        </w:rPr>
        <w:t xml:space="preserve">. The </w:t>
      </w:r>
      <w:r w:rsidR="002D085E" w:rsidRPr="002D085E">
        <w:rPr>
          <w:rFonts w:ascii="Times New Roman" w:hAnsi="Times New Roman" w:cs="Times New Roman"/>
          <w:szCs w:val="21"/>
          <w:lang w:eastAsia="zh-CN"/>
        </w:rPr>
        <w:t>external quantum efficiency</w:t>
      </w:r>
      <w:r w:rsidR="00AB76E9" w:rsidRPr="002D085E">
        <w:rPr>
          <w:rFonts w:ascii="Times New Roman" w:hAnsi="Times New Roman" w:cs="Times New Roman"/>
          <w:szCs w:val="21"/>
          <w:lang w:eastAsia="zh-CN"/>
        </w:rPr>
        <w:t xml:space="preserve"> for the photocatalytic H</w:t>
      </w:r>
      <w:r w:rsidR="00AB76E9" w:rsidRPr="002D085E">
        <w:rPr>
          <w:rFonts w:ascii="Times New Roman" w:hAnsi="Times New Roman" w:cs="Times New Roman"/>
          <w:szCs w:val="21"/>
          <w:vertAlign w:val="subscript"/>
          <w:lang w:eastAsia="zh-CN"/>
        </w:rPr>
        <w:t>2</w:t>
      </w:r>
      <w:r w:rsidR="00AB76E9" w:rsidRPr="002D085E">
        <w:rPr>
          <w:rFonts w:ascii="Times New Roman" w:hAnsi="Times New Roman" w:cs="Times New Roman"/>
          <w:szCs w:val="21"/>
          <w:lang w:eastAsia="zh-CN"/>
        </w:rPr>
        <w:t xml:space="preserve"> evolution was measured using λ = 420 nm (</w:t>
      </w:r>
      <w:r w:rsidR="00E85DDA" w:rsidRPr="002D085E">
        <w:rPr>
          <w:rFonts w:ascii="Times New Roman" w:hAnsi="Times New Roman" w:cs="Times New Roman"/>
          <w:szCs w:val="21"/>
          <w:lang w:eastAsia="zh-CN"/>
        </w:rPr>
        <w:t>80</w:t>
      </w:r>
      <w:r w:rsidR="00AB76E9" w:rsidRPr="002D085E">
        <w:rPr>
          <w:rFonts w:ascii="Times New Roman" w:hAnsi="Times New Roman" w:cs="Times New Roman"/>
          <w:szCs w:val="21"/>
          <w:lang w:eastAsia="zh-CN"/>
        </w:rPr>
        <w:t xml:space="preserve"> mW), λ = 515 nm (</w:t>
      </w:r>
      <w:r w:rsidR="00E85DDA" w:rsidRPr="002D085E">
        <w:rPr>
          <w:rFonts w:ascii="Times New Roman" w:hAnsi="Times New Roman" w:cs="Times New Roman"/>
          <w:szCs w:val="21"/>
          <w:lang w:eastAsia="zh-CN"/>
        </w:rPr>
        <w:t>45</w:t>
      </w:r>
      <w:r w:rsidR="00AB76E9" w:rsidRPr="002D085E">
        <w:rPr>
          <w:rFonts w:ascii="Times New Roman" w:hAnsi="Times New Roman" w:cs="Times New Roman"/>
          <w:szCs w:val="21"/>
          <w:lang w:eastAsia="zh-CN"/>
        </w:rPr>
        <w:t xml:space="preserve"> mW) and λ = 5</w:t>
      </w:r>
      <w:r w:rsidR="00E85DDA" w:rsidRPr="002D085E">
        <w:rPr>
          <w:rFonts w:ascii="Times New Roman" w:hAnsi="Times New Roman" w:cs="Times New Roman"/>
          <w:szCs w:val="21"/>
          <w:lang w:eastAsia="zh-CN"/>
        </w:rPr>
        <w:t>9</w:t>
      </w:r>
      <w:r w:rsidR="00AB76E9" w:rsidRPr="002D085E">
        <w:rPr>
          <w:rFonts w:ascii="Times New Roman" w:hAnsi="Times New Roman" w:cs="Times New Roman"/>
          <w:szCs w:val="21"/>
          <w:lang w:eastAsia="zh-CN"/>
        </w:rPr>
        <w:t>5 nm (9</w:t>
      </w:r>
      <w:r w:rsidR="00E85DDA" w:rsidRPr="002D085E">
        <w:rPr>
          <w:rFonts w:ascii="Times New Roman" w:hAnsi="Times New Roman" w:cs="Times New Roman"/>
          <w:szCs w:val="21"/>
          <w:lang w:eastAsia="zh-CN"/>
        </w:rPr>
        <w:t>0</w:t>
      </w:r>
      <w:r w:rsidR="00AB76E9" w:rsidRPr="002D085E">
        <w:rPr>
          <w:rFonts w:ascii="Times New Roman" w:hAnsi="Times New Roman" w:cs="Times New Roman"/>
          <w:szCs w:val="21"/>
          <w:lang w:eastAsia="zh-CN"/>
        </w:rPr>
        <w:t xml:space="preserve"> mW) LEDs controlled by an IsoTech IPS303DD power supply. For the measurement, </w:t>
      </w:r>
      <w:r w:rsidR="00E85DDA" w:rsidRPr="002D085E">
        <w:rPr>
          <w:rFonts w:ascii="Times New Roman" w:hAnsi="Times New Roman" w:cs="Times New Roman"/>
          <w:szCs w:val="21"/>
        </w:rPr>
        <w:t xml:space="preserve">TFP-BpyD </w:t>
      </w:r>
      <w:r w:rsidR="009160D2">
        <w:rPr>
          <w:rFonts w:ascii="Times New Roman" w:hAnsi="Times New Roman" w:cs="Times New Roman"/>
          <w:szCs w:val="21"/>
        </w:rPr>
        <w:t>nano-COF</w:t>
      </w:r>
      <w:r w:rsidR="00E85DDA" w:rsidRPr="002D085E">
        <w:rPr>
          <w:rFonts w:ascii="Times New Roman" w:hAnsi="Times New Roman" w:cs="Times New Roman"/>
          <w:szCs w:val="21"/>
        </w:rPr>
        <w:t xml:space="preserve"> colloid (0.4 </w:t>
      </w:r>
      <w:r w:rsidR="005A7352">
        <w:rPr>
          <w:rFonts w:ascii="Times New Roman" w:hAnsi="Times New Roman" w:cs="Times New Roman"/>
          <w:szCs w:val="21"/>
        </w:rPr>
        <w:t>mL</w:t>
      </w:r>
      <w:r w:rsidR="00E85DDA" w:rsidRPr="002D085E">
        <w:rPr>
          <w:rFonts w:ascii="Times New Roman" w:hAnsi="Times New Roman" w:cs="Times New Roman"/>
          <w:szCs w:val="21"/>
        </w:rPr>
        <w:t xml:space="preserve">) or TFP-BD </w:t>
      </w:r>
      <w:r w:rsidR="009160D2">
        <w:rPr>
          <w:rFonts w:ascii="Times New Roman" w:hAnsi="Times New Roman" w:cs="Times New Roman"/>
          <w:szCs w:val="21"/>
        </w:rPr>
        <w:t>nano-COF</w:t>
      </w:r>
      <w:r w:rsidR="00E85DDA" w:rsidRPr="002D085E">
        <w:rPr>
          <w:rFonts w:ascii="Times New Roman" w:hAnsi="Times New Roman" w:cs="Times New Roman"/>
          <w:szCs w:val="21"/>
        </w:rPr>
        <w:t xml:space="preserve"> (0.8</w:t>
      </w:r>
      <w:r w:rsidR="005A7352">
        <w:rPr>
          <w:rFonts w:ascii="Times New Roman" w:hAnsi="Times New Roman" w:cs="Times New Roman"/>
          <w:szCs w:val="21"/>
        </w:rPr>
        <w:t>mL</w:t>
      </w:r>
      <w:r w:rsidR="00E85DDA" w:rsidRPr="002D085E">
        <w:rPr>
          <w:rFonts w:ascii="Times New Roman" w:hAnsi="Times New Roman" w:cs="Times New Roman"/>
          <w:szCs w:val="21"/>
        </w:rPr>
        <w:t>)</w:t>
      </w:r>
      <w:r w:rsidR="00AB76E9" w:rsidRPr="002D085E">
        <w:rPr>
          <w:rFonts w:ascii="Times New Roman" w:hAnsi="Times New Roman" w:cs="Times New Roman"/>
          <w:szCs w:val="21"/>
          <w:lang w:eastAsia="zh-CN"/>
        </w:rPr>
        <w:t xml:space="preserve"> was suspended in an aqueous solution containing ascorbic acid (0.</w:t>
      </w:r>
      <w:r w:rsidR="00E85DDA" w:rsidRPr="002D085E">
        <w:rPr>
          <w:rFonts w:ascii="Times New Roman" w:hAnsi="Times New Roman" w:cs="Times New Roman"/>
          <w:szCs w:val="21"/>
          <w:lang w:eastAsia="zh-CN"/>
        </w:rPr>
        <w:t>2</w:t>
      </w:r>
      <w:r w:rsidR="00AB76E9" w:rsidRPr="002D085E">
        <w:rPr>
          <w:rFonts w:ascii="Times New Roman" w:hAnsi="Times New Roman" w:cs="Times New Roman"/>
          <w:szCs w:val="21"/>
          <w:lang w:eastAsia="zh-CN"/>
        </w:rPr>
        <w:t xml:space="preserve"> M, </w:t>
      </w:r>
      <w:r w:rsidR="00E85DDA" w:rsidRPr="002D085E">
        <w:rPr>
          <w:rFonts w:ascii="Times New Roman" w:hAnsi="Times New Roman" w:cs="Times New Roman"/>
          <w:szCs w:val="21"/>
          <w:lang w:eastAsia="zh-CN"/>
        </w:rPr>
        <w:t xml:space="preserve">39.6 </w:t>
      </w:r>
      <w:r w:rsidR="0081664E" w:rsidRPr="002D085E">
        <w:rPr>
          <w:rFonts w:ascii="Times New Roman" w:hAnsi="Times New Roman" w:cs="Times New Roman"/>
          <w:szCs w:val="21"/>
          <w:lang w:eastAsia="zh-CN"/>
        </w:rPr>
        <w:t>or</w:t>
      </w:r>
      <w:r w:rsidR="00E85DDA" w:rsidRPr="002D085E">
        <w:rPr>
          <w:rFonts w:ascii="Times New Roman" w:hAnsi="Times New Roman" w:cs="Times New Roman"/>
          <w:szCs w:val="21"/>
          <w:lang w:eastAsia="zh-CN"/>
        </w:rPr>
        <w:t xml:space="preserve"> 39.2</w:t>
      </w:r>
      <w:r w:rsidR="00AB76E9" w:rsidRPr="002D085E">
        <w:rPr>
          <w:rFonts w:ascii="Times New Roman" w:hAnsi="Times New Roman" w:cs="Times New Roman"/>
          <w:szCs w:val="21"/>
          <w:lang w:eastAsia="zh-CN"/>
        </w:rPr>
        <w:t xml:space="preserve"> </w:t>
      </w:r>
      <w:r w:rsidR="005A7352">
        <w:rPr>
          <w:rFonts w:ascii="Times New Roman" w:hAnsi="Times New Roman" w:cs="Times New Roman"/>
          <w:szCs w:val="21"/>
          <w:lang w:eastAsia="zh-CN"/>
        </w:rPr>
        <w:t>mL</w:t>
      </w:r>
      <w:r w:rsidR="00AB76E9" w:rsidRPr="002D085E">
        <w:rPr>
          <w:rFonts w:ascii="Times New Roman" w:hAnsi="Times New Roman" w:cs="Times New Roman"/>
          <w:szCs w:val="21"/>
          <w:lang w:eastAsia="zh-CN"/>
        </w:rPr>
        <w:t xml:space="preserve">) with diluted </w:t>
      </w:r>
      <w:r w:rsidR="0081664E" w:rsidRPr="002D085E">
        <w:rPr>
          <w:rFonts w:ascii="Times New Roman" w:hAnsi="Times New Roman" w:cs="Times New Roman"/>
          <w:szCs w:val="21"/>
        </w:rPr>
        <w:t>H</w:t>
      </w:r>
      <w:r w:rsidR="0081664E" w:rsidRPr="002D085E">
        <w:rPr>
          <w:rFonts w:ascii="Times New Roman" w:hAnsi="Times New Roman" w:cs="Times New Roman"/>
          <w:szCs w:val="21"/>
          <w:vertAlign w:val="subscript"/>
        </w:rPr>
        <w:t>2</w:t>
      </w:r>
      <w:r w:rsidR="0081664E" w:rsidRPr="002D085E">
        <w:rPr>
          <w:rFonts w:ascii="Times New Roman" w:hAnsi="Times New Roman" w:cs="Times New Roman"/>
          <w:szCs w:val="21"/>
        </w:rPr>
        <w:t>PtCl</w:t>
      </w:r>
      <w:r w:rsidR="0081664E" w:rsidRPr="002D085E">
        <w:rPr>
          <w:rFonts w:ascii="Times New Roman" w:hAnsi="Times New Roman" w:cs="Times New Roman"/>
          <w:szCs w:val="21"/>
          <w:vertAlign w:val="subscript"/>
        </w:rPr>
        <w:t>6</w:t>
      </w:r>
      <w:r w:rsidR="00AB76E9" w:rsidRPr="002D085E">
        <w:rPr>
          <w:rFonts w:ascii="Times New Roman" w:hAnsi="Times New Roman" w:cs="Times New Roman"/>
          <w:szCs w:val="21"/>
          <w:lang w:eastAsia="zh-CN"/>
        </w:rPr>
        <w:t xml:space="preserve"> solution as a platinum precursor (</w:t>
      </w:r>
      <w:r w:rsidR="0081664E" w:rsidRPr="002D085E">
        <w:rPr>
          <w:rFonts w:ascii="Times New Roman" w:hAnsi="Times New Roman" w:cs="Times New Roman"/>
          <w:szCs w:val="21"/>
          <w:lang w:eastAsia="zh-CN"/>
        </w:rPr>
        <w:t>15</w:t>
      </w:r>
      <w:r w:rsidR="00AB76E9" w:rsidRPr="002D085E">
        <w:rPr>
          <w:rFonts w:ascii="Times New Roman" w:hAnsi="Times New Roman" w:cs="Times New Roman"/>
          <w:szCs w:val="21"/>
          <w:lang w:eastAsia="zh-CN"/>
        </w:rPr>
        <w:t xml:space="preserve"> </w:t>
      </w:r>
      <w:r w:rsidR="0081664E" w:rsidRPr="002D085E">
        <w:rPr>
          <w:rFonts w:ascii="Times New Roman" w:hAnsi="Times New Roman" w:cs="Times New Roman"/>
          <w:szCs w:val="21"/>
          <w:lang w:eastAsia="zh-CN"/>
        </w:rPr>
        <w:t>wt</w:t>
      </w:r>
      <w:r w:rsidR="00AB76E9" w:rsidRPr="002D085E">
        <w:rPr>
          <w:rFonts w:ascii="Times New Roman" w:hAnsi="Times New Roman" w:cs="Times New Roman"/>
          <w:szCs w:val="21"/>
          <w:lang w:eastAsia="zh-CN"/>
        </w:rPr>
        <w:t xml:space="preserve">%) before illuminating with the LED. </w:t>
      </w:r>
      <w:r w:rsidR="00AB76E9" w:rsidRPr="00AB76E9">
        <w:rPr>
          <w:rFonts w:ascii="Times New Roman" w:hAnsi="Times New Roman" w:cs="Times New Roman"/>
          <w:color w:val="000000" w:themeColor="text1"/>
          <w:szCs w:val="21"/>
          <w:lang w:eastAsia="zh-CN"/>
        </w:rPr>
        <w:t xml:space="preserve">The light intensity was measured with a ThorLabs S120VC photodiode power sensor controlled by a ThorLabs PM100D Power and Energy Meter Console and the </w:t>
      </w:r>
      <w:r w:rsidR="002D085E" w:rsidRPr="002D085E">
        <w:rPr>
          <w:rFonts w:ascii="Times New Roman" w:hAnsi="Times New Roman" w:cs="Times New Roman"/>
          <w:szCs w:val="21"/>
          <w:lang w:eastAsia="zh-CN"/>
        </w:rPr>
        <w:t>external quantum efficiency</w:t>
      </w:r>
      <w:r w:rsidR="00AB76E9" w:rsidRPr="00AB76E9">
        <w:rPr>
          <w:rFonts w:ascii="Times New Roman" w:hAnsi="Times New Roman" w:cs="Times New Roman"/>
          <w:color w:val="000000" w:themeColor="text1"/>
          <w:szCs w:val="21"/>
          <w:lang w:eastAsia="zh-CN"/>
        </w:rPr>
        <w:t xml:space="preserve"> was estimated using the equation below:</w:t>
      </w:r>
    </w:p>
    <w:p w14:paraId="1182A914" w14:textId="77777777" w:rsidR="009A4839" w:rsidRDefault="009A4839" w:rsidP="0042330E">
      <w:pPr>
        <w:spacing w:after="120" w:line="360" w:lineRule="auto"/>
        <w:jc w:val="both"/>
        <w:rPr>
          <w:rFonts w:ascii="Times New Roman" w:hAnsi="Times New Roman" w:cs="Times New Roman"/>
          <w:color w:val="000000" w:themeColor="text1"/>
          <w:szCs w:val="21"/>
          <w:lang w:eastAsia="zh-CN"/>
        </w:rPr>
      </w:pPr>
    </w:p>
    <w:p w14:paraId="6B82D1ED" w14:textId="5C9D31E4" w:rsidR="00F803B8" w:rsidRPr="009A4839" w:rsidRDefault="002D085E" w:rsidP="00F803B8">
      <w:pPr>
        <w:rPr>
          <w:rFonts w:ascii="Times New Roman" w:hAnsi="Times New Roman" w:cs="Times New Roman"/>
        </w:rPr>
      </w:pPr>
      <m:oMathPara>
        <m:oMath>
          <m:r>
            <w:rPr>
              <w:rFonts w:ascii="Cambria Math" w:hAnsi="Cambria Math" w:cs="Times New Roman" w:hint="eastAsia"/>
              <w:lang w:eastAsia="zh-CN"/>
            </w:rPr>
            <m:t>EQE</m:t>
          </m:r>
          <m:r>
            <m:rPr>
              <m:sty m:val="p"/>
            </m:rPr>
            <w:rPr>
              <w:rFonts w:ascii="Cambria Math" w:hAnsi="Cambria Math" w:cs="Times New Roman"/>
            </w:rPr>
            <m:t>=2×</m:t>
          </m:r>
          <m:f>
            <m:fPr>
              <m:ctrlPr>
                <w:rPr>
                  <w:rFonts w:ascii="Cambria Math" w:hAnsi="Cambria Math" w:cs="Times New Roman"/>
                </w:rPr>
              </m:ctrlPr>
            </m:fPr>
            <m:num>
              <m:r>
                <w:rPr>
                  <w:rFonts w:ascii="Cambria Math" w:hAnsi="Cambria Math" w:cs="Times New Roman"/>
                </w:rPr>
                <m:t>moles</m:t>
              </m:r>
              <m:r>
                <m:rPr>
                  <m:sty m:val="p"/>
                </m:rPr>
                <w:rPr>
                  <w:rFonts w:ascii="Cambria Math" w:hAnsi="Cambria Math" w:cs="Times New Roman"/>
                </w:rPr>
                <m:t xml:space="preserve"> </m:t>
              </m:r>
              <m:r>
                <w:rPr>
                  <w:rFonts w:ascii="Cambria Math" w:hAnsi="Cambria Math" w:cs="Times New Roman"/>
                </w:rPr>
                <m:t>of</m:t>
              </m:r>
              <m:r>
                <m:rPr>
                  <m:sty m:val="p"/>
                </m:rPr>
                <w:rPr>
                  <w:rFonts w:ascii="Cambria Math" w:hAnsi="Cambria Math" w:cs="Times New Roman"/>
                </w:rPr>
                <m:t xml:space="preserve"> </m:t>
              </m:r>
              <m:r>
                <w:rPr>
                  <w:rFonts w:ascii="Cambria Math" w:hAnsi="Cambria Math" w:cs="Times New Roman"/>
                </w:rPr>
                <m:t>hygrogen</m:t>
              </m:r>
              <m:r>
                <m:rPr>
                  <m:sty m:val="p"/>
                </m:rPr>
                <w:rPr>
                  <w:rFonts w:ascii="Cambria Math" w:hAnsi="Cambria Math" w:cs="Times New Roman"/>
                </w:rPr>
                <m:t xml:space="preserve"> </m:t>
              </m:r>
              <m:r>
                <w:rPr>
                  <w:rFonts w:ascii="Cambria Math" w:hAnsi="Cambria Math" w:cs="Times New Roman"/>
                </w:rPr>
                <m:t>evolved</m:t>
              </m:r>
            </m:num>
            <m:den>
              <m:r>
                <w:rPr>
                  <w:rFonts w:ascii="Cambria Math" w:hAnsi="Cambria Math" w:cs="Times New Roman"/>
                </w:rPr>
                <m:t>moles</m:t>
              </m:r>
              <m:r>
                <m:rPr>
                  <m:sty m:val="p"/>
                </m:rPr>
                <w:rPr>
                  <w:rFonts w:ascii="Cambria Math" w:hAnsi="Cambria Math" w:cs="Times New Roman"/>
                </w:rPr>
                <m:t xml:space="preserve"> </m:t>
              </m:r>
              <m:r>
                <w:rPr>
                  <w:rFonts w:ascii="Cambria Math" w:hAnsi="Cambria Math" w:cs="Times New Roman"/>
                </w:rPr>
                <m:t>of</m:t>
              </m:r>
              <m:r>
                <m:rPr>
                  <m:sty m:val="p"/>
                </m:rPr>
                <w:rPr>
                  <w:rFonts w:ascii="Cambria Math" w:hAnsi="Cambria Math" w:cs="Times New Roman"/>
                </w:rPr>
                <m:t xml:space="preserve"> </m:t>
              </m:r>
              <m:r>
                <w:rPr>
                  <w:rFonts w:ascii="Cambria Math" w:hAnsi="Cambria Math" w:cs="Times New Roman"/>
                </w:rPr>
                <m:t>incident photons</m:t>
              </m:r>
            </m:den>
          </m:f>
          <m:r>
            <m:rPr>
              <m:sty m:val="p"/>
            </m:rPr>
            <w:rPr>
              <w:rFonts w:ascii="Cambria Math" w:hAnsi="Cambria Math" w:cs="Times New Roman"/>
            </w:rPr>
            <m:t>×100%</m:t>
          </m:r>
        </m:oMath>
      </m:oMathPara>
    </w:p>
    <w:p w14:paraId="158FD890" w14:textId="77777777" w:rsidR="009A4839" w:rsidRPr="00101484" w:rsidRDefault="009A4839" w:rsidP="00F803B8">
      <w:pPr>
        <w:rPr>
          <w:rFonts w:ascii="Times New Roman" w:hAnsi="Times New Roman" w:cs="Times New Roman"/>
          <w:szCs w:val="21"/>
        </w:rPr>
      </w:pPr>
    </w:p>
    <w:p w14:paraId="6275CE4A" w14:textId="77777777" w:rsidR="009978AA" w:rsidRDefault="00F803B8" w:rsidP="008C6CFD">
      <w:pPr>
        <w:spacing w:line="360" w:lineRule="auto"/>
        <w:jc w:val="both"/>
        <w:rPr>
          <w:rFonts w:ascii="Times New Roman" w:hAnsi="Times New Roman" w:cs="Times New Roman"/>
        </w:rPr>
      </w:pPr>
      <w:r w:rsidRPr="008C6CFD">
        <w:rPr>
          <w:rFonts w:ascii="Times New Roman" w:hAnsi="Times New Roman" w:cs="Times New Roman"/>
          <w:b/>
        </w:rPr>
        <w:t>Time-correlated single photon counting (TCSPC) measurements</w:t>
      </w:r>
      <w:r w:rsidRPr="008C6CFD">
        <w:rPr>
          <w:rFonts w:ascii="Times New Roman" w:hAnsi="Times New Roman" w:cs="Times New Roman"/>
        </w:rPr>
        <w:t xml:space="preserve">. </w:t>
      </w:r>
      <w:r w:rsidR="008579BC" w:rsidRPr="008C6CFD">
        <w:rPr>
          <w:rFonts w:ascii="Times New Roman" w:hAnsi="Times New Roman" w:cs="Times New Roman"/>
        </w:rPr>
        <w:t xml:space="preserve">All TSCPC experiments were carried out for emission at 371 nm. TCSPC experiments were measured on </w:t>
      </w:r>
      <w:r w:rsidR="00802641" w:rsidRPr="008C6CFD">
        <w:rPr>
          <w:rFonts w:ascii="Times New Roman" w:hAnsi="Times New Roman" w:cs="Times New Roman"/>
        </w:rPr>
        <w:t>an</w:t>
      </w:r>
      <w:r w:rsidR="008579BC" w:rsidRPr="008C6CFD">
        <w:rPr>
          <w:rFonts w:ascii="Times New Roman" w:hAnsi="Times New Roman" w:cs="Times New Roman"/>
        </w:rPr>
        <w:t xml:space="preserve"> Edinburgh FLS1000 Photoluminescent Spectrometer equipped with Fluoracle software for data acquisition and analysis. The instrument response was measured with colloidal silica (LUDOX® HS-40, Sigma-Aldrich) at the excitation wavelength. Lifetimes were fitted in the FAST software using three exponential decay method</w:t>
      </w:r>
      <w:r w:rsidRPr="008C6CFD">
        <w:rPr>
          <w:rFonts w:ascii="Times New Roman" w:hAnsi="Times New Roman" w:cs="Times New Roman"/>
        </w:rPr>
        <w:t>.</w:t>
      </w:r>
      <w:bookmarkEnd w:id="4"/>
    </w:p>
    <w:p w14:paraId="7ED801C8" w14:textId="58FF358F" w:rsidR="009978AA" w:rsidRPr="00B94902" w:rsidRDefault="009978AA" w:rsidP="00604C17">
      <w:pPr>
        <w:spacing w:before="240" w:line="360" w:lineRule="auto"/>
        <w:jc w:val="both"/>
        <w:rPr>
          <w:rFonts w:ascii="Times New Roman" w:hAnsi="Times New Roman" w:cs="Times New Roman"/>
          <w:highlight w:val="yellow"/>
        </w:rPr>
      </w:pPr>
      <w:r w:rsidRPr="009F1B5C">
        <w:rPr>
          <w:rFonts w:ascii="Times New Roman" w:hAnsi="Times New Roman" w:cs="Times New Roman" w:hint="eastAsia"/>
          <w:b/>
          <w:highlight w:val="yellow"/>
          <w:lang w:eastAsia="zh-CN"/>
        </w:rPr>
        <w:t>Q</w:t>
      </w:r>
      <w:r w:rsidRPr="009F1B5C">
        <w:rPr>
          <w:rFonts w:ascii="Times New Roman" w:hAnsi="Times New Roman" w:cs="Times New Roman"/>
          <w:b/>
          <w:highlight w:val="yellow"/>
        </w:rPr>
        <w:t>uantum yield</w:t>
      </w:r>
      <w:r w:rsidRPr="009F1B5C">
        <w:rPr>
          <w:rFonts w:ascii="Times New Roman" w:hAnsi="Times New Roman" w:cs="Times New Roman" w:hint="eastAsia"/>
          <w:b/>
          <w:highlight w:val="yellow"/>
          <w:lang w:eastAsia="zh-CN"/>
        </w:rPr>
        <w:t xml:space="preserve"> (QY)</w:t>
      </w:r>
      <w:r w:rsidRPr="009F1B5C">
        <w:rPr>
          <w:rFonts w:ascii="Times New Roman" w:hAnsi="Times New Roman" w:cs="Times New Roman"/>
          <w:b/>
          <w:highlight w:val="yellow"/>
        </w:rPr>
        <w:t xml:space="preserve"> measurements</w:t>
      </w:r>
      <w:r w:rsidRPr="009F1B5C">
        <w:rPr>
          <w:rFonts w:ascii="Times New Roman" w:hAnsi="Times New Roman" w:cs="Times New Roman"/>
          <w:highlight w:val="yellow"/>
        </w:rPr>
        <w:t>. Samples were measured using Edinburgh FLS100</w:t>
      </w:r>
      <w:r w:rsidRPr="009F1B5C">
        <w:rPr>
          <w:rFonts w:ascii="Times New Roman" w:hAnsi="Times New Roman" w:cs="Times New Roman" w:hint="eastAsia"/>
          <w:highlight w:val="yellow"/>
          <w:lang w:eastAsia="zh-CN"/>
        </w:rPr>
        <w:t>0</w:t>
      </w:r>
      <w:r w:rsidRPr="009F1B5C">
        <w:rPr>
          <w:rFonts w:ascii="Times New Roman" w:hAnsi="Times New Roman" w:cs="Times New Roman"/>
          <w:highlight w:val="yellow"/>
        </w:rPr>
        <w:t>. It is a modular fluorescence</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spectrometer for measuring spectra from 200 to 900 nm.</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 xml:space="preserve">The </w:t>
      </w:r>
      <w:r w:rsidRPr="009F1B5C">
        <w:rPr>
          <w:rFonts w:ascii="Times New Roman" w:hAnsi="Times New Roman" w:cs="Times New Roman"/>
          <w:highlight w:val="yellow"/>
        </w:rPr>
        <w:lastRenderedPageBreak/>
        <w:t>system is constructed from the light source, excitation monochromator, sample chamber,</w:t>
      </w:r>
      <w:r w:rsidR="00B94902">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emission monochromator and detector.</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The Xe2 is a 450 W xenon arc lamp that emits continuous radiation from 230 nm to &gt;1000 nm. The</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light from the xenon arc is focused into the monochromator using a high-reflectivity off-axis</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ellipsoidal mirror, ensuring excellent focus at the entrance slit and completely uniform illumination</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of the monochromator grating. The monochromators in the FLS1000 are of Czerny-Turner configuration with 325 mm or 2 x 325 mm</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focal length</w:t>
      </w:r>
      <w:r w:rsidR="00AC713D">
        <w:rPr>
          <w:rFonts w:ascii="Times New Roman" w:hAnsi="Times New Roman" w:cs="Times New Roman" w:hint="eastAsia"/>
          <w:highlight w:val="yellow"/>
          <w:lang w:eastAsia="zh-CN"/>
        </w:rPr>
        <w:t xml:space="preserve"> and</w:t>
      </w:r>
      <w:r w:rsidRPr="009F1B5C">
        <w:rPr>
          <w:rFonts w:ascii="Times New Roman" w:hAnsi="Times New Roman" w:cs="Times New Roman"/>
          <w:highlight w:val="yellow"/>
        </w:rPr>
        <w:t xml:space="preserve"> feature triple grating turrets with up to three gratings on each</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turret and computer-controlled slits. The grating turrets are micro-stepper motor driven with a</w:t>
      </w:r>
      <w:r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 xml:space="preserve">minimum step size of 0.01 </w:t>
      </w:r>
      <w:proofErr w:type="gramStart"/>
      <w:r w:rsidRPr="009F1B5C">
        <w:rPr>
          <w:rFonts w:ascii="Times New Roman" w:hAnsi="Times New Roman" w:cs="Times New Roman"/>
          <w:highlight w:val="yellow"/>
        </w:rPr>
        <w:t>nm,</w:t>
      </w:r>
      <w:proofErr w:type="gramEnd"/>
      <w:r w:rsidRPr="009F1B5C">
        <w:rPr>
          <w:rFonts w:ascii="Times New Roman" w:hAnsi="Times New Roman" w:cs="Times New Roman"/>
          <w:highlight w:val="yellow"/>
        </w:rPr>
        <w:t xml:space="preserve"> a maximum slew rate of 250 nm/s can be achieved.</w:t>
      </w:r>
      <w:r w:rsidR="009F1B5C"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Detector</w:t>
      </w:r>
      <w:r w:rsidR="009F1B5C" w:rsidRPr="009F1B5C">
        <w:rPr>
          <w:rFonts w:ascii="Times New Roman" w:hAnsi="Times New Roman" w:cs="Times New Roman" w:hint="eastAsia"/>
          <w:highlight w:val="yellow"/>
          <w:lang w:eastAsia="zh-CN"/>
        </w:rPr>
        <w:t xml:space="preserve">: </w:t>
      </w:r>
      <w:r w:rsidRPr="009F1B5C">
        <w:rPr>
          <w:rFonts w:ascii="Times New Roman" w:hAnsi="Times New Roman" w:cs="Times New Roman"/>
          <w:highlight w:val="yellow"/>
        </w:rPr>
        <w:t>PMT-900 with the wavelength coverage from 200-850 nm. It operates at the -2</w:t>
      </w:r>
      <w:r w:rsidRPr="00AC713D">
        <w:rPr>
          <w:rFonts w:ascii="Times New Roman" w:hAnsi="Times New Roman" w:cs="Times New Roman"/>
          <w:highlight w:val="yellow"/>
        </w:rPr>
        <w:t xml:space="preserve">1.8 </w:t>
      </w:r>
      <w:r w:rsidR="00AC713D" w:rsidRPr="00AC713D">
        <w:rPr>
          <w:rFonts w:ascii="Times New Roman" w:hAnsi="Times New Roman" w:cs="Times New Roman"/>
          <w:color w:val="000000" w:themeColor="text1"/>
          <w:szCs w:val="21"/>
          <w:highlight w:val="yellow"/>
        </w:rPr>
        <w:t>°C</w:t>
      </w:r>
      <w:r w:rsidRPr="00AC713D">
        <w:rPr>
          <w:rFonts w:ascii="Times New Roman" w:hAnsi="Times New Roman" w:cs="Times New Roman"/>
          <w:highlight w:val="yellow"/>
        </w:rPr>
        <w:t>.</w:t>
      </w:r>
    </w:p>
    <w:p w14:paraId="2A4907D0" w14:textId="1132BC7D" w:rsidR="004F5004" w:rsidRPr="008C6CFD" w:rsidRDefault="004F5004" w:rsidP="008C6CFD">
      <w:pPr>
        <w:spacing w:line="360" w:lineRule="auto"/>
        <w:jc w:val="both"/>
        <w:rPr>
          <w:rFonts w:ascii="Times New Roman" w:hAnsi="Times New Roman" w:cs="Times New Roman"/>
          <w:lang w:eastAsia="zh-CN"/>
        </w:rPr>
      </w:pPr>
      <w:r w:rsidRPr="008C6CFD">
        <w:rPr>
          <w:rFonts w:ascii="Times New Roman" w:hAnsi="Times New Roman" w:cs="Times New Roman"/>
          <w:b/>
          <w:color w:val="000000" w:themeColor="text1"/>
        </w:rPr>
        <w:br w:type="page"/>
      </w:r>
    </w:p>
    <w:p w14:paraId="3C774E9F" w14:textId="2445FF52" w:rsidR="00E8159C" w:rsidRDefault="00E8159C" w:rsidP="00FE485F">
      <w:pPr>
        <w:pStyle w:val="1"/>
        <w:numPr>
          <w:ilvl w:val="0"/>
          <w:numId w:val="14"/>
        </w:numPr>
      </w:pPr>
      <w:r w:rsidRPr="00FE485F">
        <w:lastRenderedPageBreak/>
        <w:t>Characterization of COFs</w:t>
      </w:r>
    </w:p>
    <w:p w14:paraId="0C86251F" w14:textId="6DFD37A2" w:rsidR="007534ED" w:rsidRDefault="00C9206D" w:rsidP="009E1CC5">
      <w:pPr>
        <w:keepNext/>
        <w:spacing w:before="240" w:after="240"/>
        <w:jc w:val="center"/>
        <w:rPr>
          <w:lang w:eastAsia="zh-CN"/>
        </w:rPr>
      </w:pPr>
      <w:r w:rsidRPr="00C9206D">
        <w:rPr>
          <w:noProof/>
        </w:rPr>
        <w:drawing>
          <wp:inline distT="0" distB="0" distL="0" distR="0" wp14:anchorId="42CC7337" wp14:editId="7E2A20B6">
            <wp:extent cx="4052262" cy="2520000"/>
            <wp:effectExtent l="0" t="0" r="5715" b="0"/>
            <wp:docPr id="22" name="图片 21">
              <a:extLst xmlns:a="http://schemas.openxmlformats.org/drawingml/2006/main">
                <a:ext uri="{FF2B5EF4-FFF2-40B4-BE49-F238E27FC236}">
                  <a16:creationId xmlns:a16="http://schemas.microsoft.com/office/drawing/2014/main" id="{60BA7202-CB0A-F61F-AC5D-21306F910C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a16="http://schemas.microsoft.com/office/drawing/2014/main" id="{60BA7202-CB0A-F61F-AC5D-21306F910C10}"/>
                        </a:ext>
                      </a:extLst>
                    </pic:cNvPr>
                    <pic:cNvPicPr>
                      <a:picLocks noChangeAspect="1"/>
                    </pic:cNvPicPr>
                  </pic:nvPicPr>
                  <pic:blipFill>
                    <a:blip r:embed="rId8"/>
                    <a:stretch>
                      <a:fillRect/>
                    </a:stretch>
                  </pic:blipFill>
                  <pic:spPr>
                    <a:xfrm>
                      <a:off x="0" y="0"/>
                      <a:ext cx="4052262" cy="2520000"/>
                    </a:xfrm>
                    <a:prstGeom prst="rect">
                      <a:avLst/>
                    </a:prstGeom>
                  </pic:spPr>
                </pic:pic>
              </a:graphicData>
            </a:graphic>
          </wp:inline>
        </w:drawing>
      </w:r>
    </w:p>
    <w:p w14:paraId="2C60BAF1" w14:textId="2BEF0B02" w:rsidR="003373AE" w:rsidRDefault="00E01E94" w:rsidP="00C9206D">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C9206D" w:rsidRPr="00C9206D">
        <w:rPr>
          <w:rFonts w:ascii="Times New Roman" w:hAnsi="Times New Roman" w:cs="Times New Roman"/>
          <w:b/>
          <w:bCs/>
          <w:sz w:val="24"/>
          <w:szCs w:val="24"/>
        </w:rPr>
        <w:t xml:space="preserve"> </w:t>
      </w:r>
      <w:r w:rsidR="00C9206D" w:rsidRPr="00C9206D">
        <w:rPr>
          <w:rFonts w:ascii="Times New Roman" w:hAnsi="Times New Roman" w:cs="Times New Roman"/>
          <w:b/>
          <w:bCs/>
          <w:sz w:val="24"/>
          <w:szCs w:val="24"/>
        </w:rPr>
        <w:fldChar w:fldCharType="begin"/>
      </w:r>
      <w:r w:rsidR="00C9206D" w:rsidRPr="00C9206D">
        <w:rPr>
          <w:rFonts w:ascii="Times New Roman" w:hAnsi="Times New Roman" w:cs="Times New Roman"/>
          <w:b/>
          <w:bCs/>
          <w:sz w:val="24"/>
          <w:szCs w:val="24"/>
        </w:rPr>
        <w:instrText xml:space="preserve"> SEQ Figure_S \* ARABIC </w:instrText>
      </w:r>
      <w:r w:rsidR="00C9206D" w:rsidRPr="00C9206D">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w:t>
      </w:r>
      <w:r w:rsidR="00C9206D" w:rsidRPr="00C9206D">
        <w:rPr>
          <w:rFonts w:ascii="Times New Roman" w:hAnsi="Times New Roman" w:cs="Times New Roman"/>
          <w:b/>
          <w:bCs/>
          <w:sz w:val="24"/>
          <w:szCs w:val="24"/>
        </w:rPr>
        <w:fldChar w:fldCharType="end"/>
      </w:r>
      <w:r w:rsidR="00C9206D" w:rsidRPr="00C9206D">
        <w:rPr>
          <w:rFonts w:ascii="Times New Roman" w:hAnsi="Times New Roman" w:cs="Times New Roman"/>
          <w:b/>
          <w:bCs/>
          <w:sz w:val="24"/>
          <w:szCs w:val="24"/>
        </w:rPr>
        <w:t>.</w:t>
      </w:r>
      <w:r w:rsidR="00C9206D" w:rsidRPr="00C9206D">
        <w:rPr>
          <w:rFonts w:ascii="Times New Roman" w:hAnsi="Times New Roman" w:cs="Times New Roman"/>
          <w:sz w:val="24"/>
          <w:szCs w:val="24"/>
        </w:rPr>
        <w:t xml:space="preserve"> Digital images of </w:t>
      </w:r>
      <w:r w:rsidR="00C9206D" w:rsidRPr="00C9206D">
        <w:rPr>
          <w:rFonts w:ascii="Times New Roman" w:hAnsi="Times New Roman" w:cs="Times New Roman"/>
          <w:sz w:val="24"/>
          <w:szCs w:val="24"/>
          <w:lang w:eastAsia="zh-CN"/>
        </w:rPr>
        <w:t>TFP-</w:t>
      </w:r>
      <w:r w:rsidR="00C9206D">
        <w:rPr>
          <w:rFonts w:ascii="Times New Roman" w:hAnsi="Times New Roman" w:cs="Times New Roman"/>
          <w:sz w:val="24"/>
          <w:szCs w:val="24"/>
        </w:rPr>
        <w:t xml:space="preserve">BpyD </w:t>
      </w:r>
      <w:r w:rsidR="009160D2">
        <w:rPr>
          <w:rFonts w:ascii="Times New Roman" w:hAnsi="Times New Roman" w:cs="Times New Roman"/>
          <w:sz w:val="24"/>
          <w:szCs w:val="24"/>
        </w:rPr>
        <w:t>nano-COF</w:t>
      </w:r>
      <w:r w:rsidR="00CA7F6E">
        <w:rPr>
          <w:rFonts w:ascii="Times New Roman" w:hAnsi="Times New Roman" w:cs="Times New Roman"/>
          <w:sz w:val="24"/>
          <w:szCs w:val="24"/>
        </w:rPr>
        <w:t xml:space="preserve"> (a)</w:t>
      </w:r>
      <w:r w:rsidR="00C9206D">
        <w:rPr>
          <w:rFonts w:ascii="Times New Roman" w:hAnsi="Times New Roman" w:cs="Times New Roman"/>
          <w:sz w:val="24"/>
          <w:szCs w:val="24"/>
        </w:rPr>
        <w:t xml:space="preserve"> and </w:t>
      </w:r>
      <w:r w:rsidR="00C9206D">
        <w:rPr>
          <w:rFonts w:ascii="Times New Roman" w:hAnsi="Times New Roman" w:cs="Times New Roman" w:hint="eastAsia"/>
          <w:sz w:val="24"/>
          <w:szCs w:val="24"/>
          <w:lang w:eastAsia="zh-CN"/>
        </w:rPr>
        <w:t>TFP-</w:t>
      </w:r>
      <w:r w:rsidR="00C9206D">
        <w:rPr>
          <w:rFonts w:ascii="Times New Roman" w:hAnsi="Times New Roman" w:cs="Times New Roman"/>
          <w:sz w:val="24"/>
          <w:szCs w:val="24"/>
        </w:rPr>
        <w:t xml:space="preserve">BD </w:t>
      </w:r>
      <w:r w:rsidR="009160D2">
        <w:rPr>
          <w:rFonts w:ascii="Times New Roman" w:hAnsi="Times New Roman" w:cs="Times New Roman"/>
          <w:sz w:val="24"/>
          <w:szCs w:val="24"/>
        </w:rPr>
        <w:t>nano-COF</w:t>
      </w:r>
      <w:r w:rsidR="00CA7F6E">
        <w:rPr>
          <w:rFonts w:ascii="Times New Roman" w:hAnsi="Times New Roman" w:cs="Times New Roman"/>
          <w:sz w:val="24"/>
          <w:szCs w:val="24"/>
        </w:rPr>
        <w:t xml:space="preserve"> (b)</w:t>
      </w:r>
      <w:r w:rsidR="00C9206D">
        <w:rPr>
          <w:rFonts w:ascii="Times New Roman" w:hAnsi="Times New Roman" w:cs="Times New Roman"/>
          <w:sz w:val="24"/>
          <w:szCs w:val="24"/>
        </w:rPr>
        <w:t xml:space="preserve"> </w:t>
      </w:r>
      <w:r w:rsidR="00F60D96">
        <w:rPr>
          <w:rFonts w:ascii="Times New Roman" w:hAnsi="Times New Roman" w:cs="Times New Roman"/>
          <w:sz w:val="24"/>
          <w:szCs w:val="24"/>
        </w:rPr>
        <w:t xml:space="preserve">showing </w:t>
      </w:r>
      <w:r w:rsidR="00C9206D" w:rsidRPr="00C9206D">
        <w:rPr>
          <w:rFonts w:ascii="Times" w:eastAsia="宋体" w:hAnsi="Times" w:cs="Times New Roman"/>
          <w:sz w:val="24"/>
        </w:rPr>
        <w:t>Willis-Tyndall scattering behavior</w:t>
      </w:r>
      <w:r w:rsidR="00F60D96">
        <w:rPr>
          <w:rFonts w:ascii="Times" w:eastAsia="宋体" w:hAnsi="Times" w:cs="Times New Roman"/>
          <w:sz w:val="24"/>
        </w:rPr>
        <w:t xml:space="preserve"> using a laser pointer</w:t>
      </w:r>
      <w:r w:rsidR="00C9206D" w:rsidRPr="00E52629">
        <w:rPr>
          <w:rFonts w:ascii="Times New Roman" w:hAnsi="Times New Roman" w:cs="Times New Roman"/>
          <w:sz w:val="24"/>
          <w:szCs w:val="24"/>
        </w:rPr>
        <w:t>.</w:t>
      </w:r>
    </w:p>
    <w:p w14:paraId="45DAE3AB" w14:textId="3D1A6C40" w:rsidR="00C9206D" w:rsidRDefault="003373AE" w:rsidP="003373AE">
      <w:pPr>
        <w:rPr>
          <w:rFonts w:ascii="Times New Roman" w:hAnsi="Times New Roman" w:cs="Times New Roman"/>
        </w:rPr>
      </w:pPr>
      <w:r>
        <w:rPr>
          <w:rFonts w:ascii="Times New Roman" w:hAnsi="Times New Roman" w:cs="Times New Roman"/>
        </w:rPr>
        <w:br w:type="page"/>
      </w:r>
    </w:p>
    <w:p w14:paraId="5A3154F4" w14:textId="0E905301" w:rsidR="00F60D96" w:rsidRDefault="00672C5A" w:rsidP="009E1CC5">
      <w:pPr>
        <w:keepNext/>
        <w:jc w:val="center"/>
        <w:rPr>
          <w:lang w:eastAsia="zh-CN"/>
        </w:rPr>
      </w:pPr>
      <w:r>
        <w:rPr>
          <w:noProof/>
        </w:rPr>
        <w:lastRenderedPageBreak/>
        <w:drawing>
          <wp:inline distT="0" distB="0" distL="0" distR="0" wp14:anchorId="4BA8765B" wp14:editId="27DDB035">
            <wp:extent cx="5248882" cy="4320000"/>
            <wp:effectExtent l="0" t="0" r="9525" b="4445"/>
            <wp:docPr id="197437475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5248882" cy="4320000"/>
                    </a:xfrm>
                    <a:prstGeom prst="rect">
                      <a:avLst/>
                    </a:prstGeom>
                  </pic:spPr>
                </pic:pic>
              </a:graphicData>
            </a:graphic>
          </wp:inline>
        </w:drawing>
      </w:r>
    </w:p>
    <w:p w14:paraId="5BC19215" w14:textId="507F02C4" w:rsidR="0052668A" w:rsidRDefault="00E01E94" w:rsidP="006727E0">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52668A">
        <w:rPr>
          <w:rFonts w:ascii="Times New Roman" w:hAnsi="Times New Roman" w:cs="Times New Roman"/>
          <w:b/>
          <w:bCs/>
          <w:sz w:val="24"/>
          <w:szCs w:val="24"/>
        </w:rPr>
        <w:t xml:space="preserve"> </w:t>
      </w:r>
      <w:r w:rsidR="0052668A" w:rsidRPr="002446CC">
        <w:rPr>
          <w:rFonts w:ascii="Times New Roman" w:hAnsi="Times New Roman" w:cs="Times New Roman"/>
          <w:b/>
          <w:bCs/>
          <w:sz w:val="24"/>
          <w:szCs w:val="24"/>
        </w:rPr>
        <w:fldChar w:fldCharType="begin"/>
      </w:r>
      <w:r w:rsidR="0052668A" w:rsidRPr="002446CC">
        <w:rPr>
          <w:rFonts w:ascii="Times New Roman" w:hAnsi="Times New Roman" w:cs="Times New Roman"/>
          <w:b/>
          <w:bCs/>
          <w:sz w:val="24"/>
          <w:szCs w:val="24"/>
        </w:rPr>
        <w:instrText xml:space="preserve"> SEQ Figure_S \* ARABIC </w:instrText>
      </w:r>
      <w:r w:rsidR="0052668A" w:rsidRPr="002446CC">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w:t>
      </w:r>
      <w:r w:rsidR="0052668A" w:rsidRPr="002446CC">
        <w:rPr>
          <w:rFonts w:ascii="Times New Roman" w:hAnsi="Times New Roman" w:cs="Times New Roman"/>
          <w:b/>
          <w:bCs/>
          <w:sz w:val="24"/>
          <w:szCs w:val="24"/>
        </w:rPr>
        <w:fldChar w:fldCharType="end"/>
      </w:r>
      <w:r w:rsidR="0052668A" w:rsidRPr="002446CC">
        <w:rPr>
          <w:rFonts w:ascii="Times New Roman" w:hAnsi="Times New Roman" w:cs="Times New Roman"/>
          <w:sz w:val="24"/>
          <w:szCs w:val="24"/>
        </w:rPr>
        <w:t xml:space="preserve">. </w:t>
      </w:r>
      <w:r w:rsidR="0052668A" w:rsidRPr="002446CC">
        <w:rPr>
          <w:rFonts w:ascii="Times New Roman" w:hAnsi="Times New Roman" w:cs="Times New Roman"/>
          <w:sz w:val="24"/>
          <w:szCs w:val="24"/>
          <w:vertAlign w:val="superscript"/>
        </w:rPr>
        <w:t>1</w:t>
      </w:r>
      <w:r w:rsidR="0052668A" w:rsidRPr="002446CC">
        <w:rPr>
          <w:rFonts w:ascii="Times New Roman" w:hAnsi="Times New Roman" w:cs="Times New Roman"/>
          <w:sz w:val="24"/>
          <w:szCs w:val="24"/>
        </w:rPr>
        <w:t xml:space="preserve">H NMR spectra of TFP-BpyD </w:t>
      </w:r>
      <w:r w:rsidR="009160D2">
        <w:rPr>
          <w:rFonts w:ascii="Times New Roman" w:hAnsi="Times New Roman" w:cs="Times New Roman"/>
          <w:sz w:val="24"/>
          <w:szCs w:val="24"/>
        </w:rPr>
        <w:t>nano-COF</w:t>
      </w:r>
      <w:r w:rsidR="0052668A" w:rsidRPr="002446CC">
        <w:rPr>
          <w:rFonts w:ascii="Times New Roman" w:hAnsi="Times New Roman" w:cs="Times New Roman"/>
          <w:sz w:val="24"/>
          <w:szCs w:val="24"/>
        </w:rPr>
        <w:t xml:space="preserve"> colloid</w:t>
      </w:r>
      <w:r w:rsidR="0052668A">
        <w:rPr>
          <w:rFonts w:ascii="Times New Roman" w:hAnsi="Times New Roman" w:cs="Times New Roman"/>
          <w:sz w:val="24"/>
          <w:szCs w:val="24"/>
        </w:rPr>
        <w:t xml:space="preserve"> after 3-days reaction</w:t>
      </w:r>
      <w:r w:rsidR="00F60D96">
        <w:rPr>
          <w:rFonts w:ascii="Times New Roman" w:hAnsi="Times New Roman" w:cs="Times New Roman"/>
          <w:sz w:val="24"/>
          <w:szCs w:val="24"/>
        </w:rPr>
        <w:t xml:space="preserve"> time</w:t>
      </w:r>
      <w:r w:rsidR="0052668A" w:rsidRPr="002446CC">
        <w:rPr>
          <w:rFonts w:ascii="Times New Roman" w:hAnsi="Times New Roman" w:cs="Times New Roman"/>
          <w:sz w:val="24"/>
          <w:szCs w:val="24"/>
        </w:rPr>
        <w:t>,</w:t>
      </w:r>
      <w:r w:rsidR="00F60D96">
        <w:rPr>
          <w:rFonts w:ascii="Times New Roman" w:hAnsi="Times New Roman" w:cs="Times New Roman"/>
          <w:sz w:val="24"/>
          <w:szCs w:val="24"/>
        </w:rPr>
        <w:t xml:space="preserve"> as compared with</w:t>
      </w:r>
      <w:r w:rsidR="0052668A">
        <w:rPr>
          <w:rFonts w:ascii="Times New Roman" w:hAnsi="Times New Roman" w:cs="Times New Roman"/>
          <w:sz w:val="24"/>
          <w:szCs w:val="24"/>
        </w:rPr>
        <w:t xml:space="preserve"> </w:t>
      </w:r>
      <w:r w:rsidR="0052668A" w:rsidRPr="002446CC">
        <w:rPr>
          <w:rFonts w:ascii="Times New Roman" w:hAnsi="Times New Roman" w:cs="Times New Roman"/>
          <w:sz w:val="24"/>
          <w:szCs w:val="24"/>
        </w:rPr>
        <w:t xml:space="preserve">TFP and BpyD </w:t>
      </w:r>
      <w:r w:rsidR="00672C5A">
        <w:rPr>
          <w:rFonts w:ascii="Times New Roman" w:hAnsi="Times New Roman" w:cs="Times New Roman" w:hint="eastAsia"/>
          <w:sz w:val="24"/>
          <w:szCs w:val="24"/>
          <w:lang w:eastAsia="zh-CN"/>
        </w:rPr>
        <w:t>monomer</w:t>
      </w:r>
      <w:r w:rsidR="0052668A">
        <w:rPr>
          <w:rFonts w:ascii="Times New Roman" w:hAnsi="Times New Roman" w:cs="Times New Roman"/>
          <w:sz w:val="24"/>
          <w:szCs w:val="24"/>
        </w:rPr>
        <w:t>s</w:t>
      </w:r>
      <w:r w:rsidR="0052668A" w:rsidRPr="002446CC">
        <w:rPr>
          <w:rFonts w:ascii="Times New Roman" w:hAnsi="Times New Roman" w:cs="Times New Roman"/>
          <w:sz w:val="24"/>
          <w:szCs w:val="24"/>
        </w:rPr>
        <w:t>.</w:t>
      </w:r>
      <w:r w:rsidR="0052668A">
        <w:rPr>
          <w:rFonts w:ascii="Times New Roman" w:hAnsi="Times New Roman" w:cs="Times New Roman"/>
          <w:sz w:val="24"/>
          <w:szCs w:val="24"/>
        </w:rPr>
        <w:t xml:space="preserve"> </w:t>
      </w:r>
      <w:r w:rsidR="00482B36">
        <w:rPr>
          <w:rFonts w:ascii="Times New Roman" w:hAnsi="Times New Roman" w:cs="Times New Roman" w:hint="eastAsia"/>
          <w:sz w:val="24"/>
          <w:szCs w:val="24"/>
          <w:lang w:eastAsia="zh-CN"/>
        </w:rPr>
        <w:t>The</w:t>
      </w:r>
      <w:r w:rsidR="00482B36">
        <w:rPr>
          <w:rFonts w:ascii="Times New Roman" w:hAnsi="Times New Roman" w:cs="Times New Roman"/>
          <w:sz w:val="24"/>
          <w:szCs w:val="24"/>
        </w:rPr>
        <w:t xml:space="preserve"> </w:t>
      </w:r>
      <w:r w:rsidR="00482B36">
        <w:rPr>
          <w:rFonts w:ascii="Times New Roman" w:hAnsi="Times New Roman" w:cs="Times New Roman" w:hint="eastAsia"/>
          <w:sz w:val="24"/>
          <w:szCs w:val="24"/>
          <w:lang w:eastAsia="zh-CN"/>
        </w:rPr>
        <w:t>peaks</w:t>
      </w:r>
      <w:r w:rsidR="00482B36">
        <w:rPr>
          <w:rFonts w:ascii="Times New Roman" w:hAnsi="Times New Roman" w:cs="Times New Roman"/>
          <w:sz w:val="24"/>
          <w:szCs w:val="24"/>
        </w:rPr>
        <w:t xml:space="preserve"> </w:t>
      </w:r>
      <w:r w:rsidR="00F35B74" w:rsidRPr="00F35B74">
        <w:rPr>
          <w:rFonts w:ascii="Times New Roman" w:hAnsi="Times New Roman" w:cs="Times New Roman"/>
          <w:sz w:val="24"/>
          <w:szCs w:val="24"/>
        </w:rPr>
        <w:t>of colloid</w:t>
      </w:r>
      <w:r w:rsidR="00F35B74" w:rsidRPr="00F35B74">
        <w:rPr>
          <w:rFonts w:ascii="Times New Roman" w:hAnsi="Times New Roman" w:cs="Times New Roman" w:hint="eastAsia"/>
          <w:sz w:val="24"/>
          <w:szCs w:val="24"/>
        </w:rPr>
        <w:t xml:space="preserve"> </w:t>
      </w:r>
      <w:r w:rsidR="00482B36">
        <w:rPr>
          <w:rFonts w:ascii="Times New Roman" w:hAnsi="Times New Roman" w:cs="Times New Roman" w:hint="eastAsia"/>
          <w:sz w:val="24"/>
          <w:szCs w:val="24"/>
          <w:lang w:eastAsia="zh-CN"/>
        </w:rPr>
        <w:t>below</w:t>
      </w:r>
      <w:r w:rsidR="00482B36">
        <w:rPr>
          <w:rFonts w:ascii="Times New Roman" w:hAnsi="Times New Roman" w:cs="Times New Roman"/>
          <w:sz w:val="24"/>
          <w:szCs w:val="24"/>
        </w:rPr>
        <w:t xml:space="preserve"> 4</w:t>
      </w:r>
      <w:r w:rsidR="00482B36">
        <w:rPr>
          <w:rFonts w:ascii="Times New Roman" w:hAnsi="Times New Roman" w:cs="Times New Roman" w:hint="eastAsia"/>
          <w:sz w:val="24"/>
          <w:szCs w:val="24"/>
          <w:lang w:eastAsia="zh-CN"/>
        </w:rPr>
        <w:t xml:space="preserve"> ppm</w:t>
      </w:r>
      <w:r w:rsidR="00482B36">
        <w:rPr>
          <w:rFonts w:ascii="Times New Roman" w:hAnsi="Times New Roman" w:cs="Times New Roman"/>
          <w:sz w:val="24"/>
          <w:szCs w:val="24"/>
          <w:lang w:eastAsia="zh-CN"/>
        </w:rPr>
        <w:t xml:space="preserve"> are from the surfactants. </w:t>
      </w:r>
    </w:p>
    <w:p w14:paraId="2C0E292A" w14:textId="77777777" w:rsidR="0052668A" w:rsidRPr="00393B5D" w:rsidRDefault="0052668A" w:rsidP="0052668A">
      <w:pPr>
        <w:rPr>
          <w:rFonts w:ascii="Times New Roman" w:eastAsia="黑体" w:hAnsi="Times New Roman" w:cs="Times New Roman"/>
        </w:rPr>
      </w:pPr>
      <w:r>
        <w:rPr>
          <w:rFonts w:ascii="Times New Roman" w:hAnsi="Times New Roman" w:cs="Times New Roman"/>
        </w:rPr>
        <w:br w:type="page"/>
      </w:r>
    </w:p>
    <w:p w14:paraId="58635016" w14:textId="6CF81DDB" w:rsidR="00F60D96" w:rsidRDefault="00672C5A" w:rsidP="009E1CC5">
      <w:pPr>
        <w:keepNext/>
        <w:jc w:val="center"/>
        <w:rPr>
          <w:lang w:eastAsia="zh-CN"/>
        </w:rPr>
      </w:pPr>
      <w:r>
        <w:rPr>
          <w:noProof/>
        </w:rPr>
        <w:lastRenderedPageBreak/>
        <w:drawing>
          <wp:inline distT="0" distB="0" distL="0" distR="0" wp14:anchorId="06A12967" wp14:editId="7F144BEA">
            <wp:extent cx="5311589" cy="4320000"/>
            <wp:effectExtent l="0" t="0" r="3810" b="4445"/>
            <wp:docPr id="17996142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0"/>
                    <a:stretch>
                      <a:fillRect/>
                    </a:stretch>
                  </pic:blipFill>
                  <pic:spPr>
                    <a:xfrm>
                      <a:off x="0" y="0"/>
                      <a:ext cx="5311589" cy="4320000"/>
                    </a:xfrm>
                    <a:prstGeom prst="rect">
                      <a:avLst/>
                    </a:prstGeom>
                  </pic:spPr>
                </pic:pic>
              </a:graphicData>
            </a:graphic>
          </wp:inline>
        </w:drawing>
      </w:r>
    </w:p>
    <w:p w14:paraId="68B88BD7" w14:textId="4A0BF0C0" w:rsidR="0052668A" w:rsidRDefault="00E01E94" w:rsidP="006727E0">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52668A">
        <w:rPr>
          <w:rFonts w:ascii="Times New Roman" w:hAnsi="Times New Roman" w:cs="Times New Roman"/>
          <w:b/>
          <w:bCs/>
          <w:sz w:val="24"/>
          <w:szCs w:val="24"/>
        </w:rPr>
        <w:t xml:space="preserve"> </w:t>
      </w:r>
      <w:r w:rsidR="0052668A" w:rsidRPr="002446CC">
        <w:rPr>
          <w:rFonts w:ascii="Times New Roman" w:hAnsi="Times New Roman" w:cs="Times New Roman"/>
          <w:b/>
          <w:bCs/>
          <w:sz w:val="24"/>
          <w:szCs w:val="24"/>
        </w:rPr>
        <w:fldChar w:fldCharType="begin"/>
      </w:r>
      <w:r w:rsidR="0052668A" w:rsidRPr="002446CC">
        <w:rPr>
          <w:rFonts w:ascii="Times New Roman" w:hAnsi="Times New Roman" w:cs="Times New Roman"/>
          <w:b/>
          <w:bCs/>
          <w:sz w:val="24"/>
          <w:szCs w:val="24"/>
        </w:rPr>
        <w:instrText xml:space="preserve"> SEQ Figure_S \* ARABIC </w:instrText>
      </w:r>
      <w:r w:rsidR="0052668A" w:rsidRPr="002446CC">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w:t>
      </w:r>
      <w:r w:rsidR="0052668A" w:rsidRPr="002446CC">
        <w:rPr>
          <w:rFonts w:ascii="Times New Roman" w:hAnsi="Times New Roman" w:cs="Times New Roman"/>
          <w:b/>
          <w:bCs/>
          <w:sz w:val="24"/>
          <w:szCs w:val="24"/>
        </w:rPr>
        <w:fldChar w:fldCharType="end"/>
      </w:r>
      <w:r w:rsidR="0052668A" w:rsidRPr="002446CC">
        <w:rPr>
          <w:rFonts w:ascii="Times New Roman" w:hAnsi="Times New Roman" w:cs="Times New Roman"/>
          <w:sz w:val="24"/>
          <w:szCs w:val="24"/>
        </w:rPr>
        <w:t xml:space="preserve">. </w:t>
      </w:r>
      <w:r w:rsidR="0052668A" w:rsidRPr="002446CC">
        <w:rPr>
          <w:rFonts w:ascii="Times New Roman" w:hAnsi="Times New Roman" w:cs="Times New Roman"/>
          <w:sz w:val="24"/>
          <w:szCs w:val="24"/>
          <w:vertAlign w:val="superscript"/>
        </w:rPr>
        <w:t>1</w:t>
      </w:r>
      <w:r w:rsidR="0052668A" w:rsidRPr="002446CC">
        <w:rPr>
          <w:rFonts w:ascii="Times New Roman" w:hAnsi="Times New Roman" w:cs="Times New Roman"/>
          <w:sz w:val="24"/>
          <w:szCs w:val="24"/>
        </w:rPr>
        <w:t xml:space="preserve">H NMR spectra of TFP-BD </w:t>
      </w:r>
      <w:r w:rsidR="009160D2">
        <w:rPr>
          <w:rFonts w:ascii="Times New Roman" w:hAnsi="Times New Roman" w:cs="Times New Roman"/>
          <w:sz w:val="24"/>
          <w:szCs w:val="24"/>
        </w:rPr>
        <w:t>nano-COF</w:t>
      </w:r>
      <w:r w:rsidR="0052668A" w:rsidRPr="002446CC">
        <w:rPr>
          <w:rFonts w:ascii="Times New Roman" w:hAnsi="Times New Roman" w:cs="Times New Roman"/>
          <w:sz w:val="24"/>
          <w:szCs w:val="24"/>
        </w:rPr>
        <w:t xml:space="preserve"> colloid</w:t>
      </w:r>
      <w:r w:rsidR="0052668A">
        <w:rPr>
          <w:rFonts w:ascii="Times New Roman" w:hAnsi="Times New Roman" w:cs="Times New Roman"/>
          <w:sz w:val="24"/>
          <w:szCs w:val="24"/>
        </w:rPr>
        <w:t xml:space="preserve"> after 3-days reaction</w:t>
      </w:r>
      <w:r w:rsidR="0052668A" w:rsidRPr="002446CC">
        <w:rPr>
          <w:rFonts w:ascii="Times New Roman" w:hAnsi="Times New Roman" w:cs="Times New Roman"/>
          <w:sz w:val="24"/>
          <w:szCs w:val="24"/>
        </w:rPr>
        <w:t xml:space="preserve">, </w:t>
      </w:r>
      <w:r w:rsidR="00F60D96">
        <w:rPr>
          <w:rFonts w:ascii="Times New Roman" w:hAnsi="Times New Roman" w:cs="Times New Roman"/>
          <w:sz w:val="24"/>
          <w:szCs w:val="24"/>
        </w:rPr>
        <w:t xml:space="preserve">as compared with </w:t>
      </w:r>
      <w:r w:rsidR="0052668A" w:rsidRPr="002446CC">
        <w:rPr>
          <w:rFonts w:ascii="Times New Roman" w:hAnsi="Times New Roman" w:cs="Times New Roman"/>
          <w:sz w:val="24"/>
          <w:szCs w:val="24"/>
        </w:rPr>
        <w:t xml:space="preserve">TFP and BD </w:t>
      </w:r>
      <w:r w:rsidR="00672C5A">
        <w:rPr>
          <w:rFonts w:ascii="Times New Roman" w:hAnsi="Times New Roman" w:cs="Times New Roman" w:hint="eastAsia"/>
          <w:sz w:val="24"/>
          <w:szCs w:val="24"/>
          <w:lang w:eastAsia="zh-CN"/>
        </w:rPr>
        <w:t>monomer</w:t>
      </w:r>
      <w:r w:rsidR="00672C5A">
        <w:rPr>
          <w:rFonts w:ascii="Times New Roman" w:hAnsi="Times New Roman" w:cs="Times New Roman"/>
          <w:sz w:val="24"/>
          <w:szCs w:val="24"/>
        </w:rPr>
        <w:t>s</w:t>
      </w:r>
      <w:r w:rsidR="0052668A" w:rsidRPr="002446CC">
        <w:rPr>
          <w:rFonts w:ascii="Times New Roman" w:hAnsi="Times New Roman" w:cs="Times New Roman"/>
          <w:sz w:val="24"/>
          <w:szCs w:val="24"/>
        </w:rPr>
        <w:t>.</w:t>
      </w:r>
      <w:r w:rsidR="0052668A">
        <w:rPr>
          <w:rFonts w:ascii="Times New Roman" w:hAnsi="Times New Roman" w:cs="Times New Roman"/>
          <w:sz w:val="24"/>
          <w:szCs w:val="24"/>
        </w:rPr>
        <w:t xml:space="preserve"> </w:t>
      </w:r>
      <w:r w:rsidR="00961227">
        <w:rPr>
          <w:rFonts w:ascii="Times New Roman" w:hAnsi="Times New Roman" w:cs="Times New Roman" w:hint="eastAsia"/>
          <w:sz w:val="24"/>
          <w:szCs w:val="24"/>
          <w:lang w:eastAsia="zh-CN"/>
        </w:rPr>
        <w:t>The</w:t>
      </w:r>
      <w:r w:rsidR="00961227">
        <w:rPr>
          <w:rFonts w:ascii="Times New Roman" w:hAnsi="Times New Roman" w:cs="Times New Roman"/>
          <w:sz w:val="24"/>
          <w:szCs w:val="24"/>
        </w:rPr>
        <w:t xml:space="preserve"> </w:t>
      </w:r>
      <w:r w:rsidR="00961227">
        <w:rPr>
          <w:rFonts w:ascii="Times New Roman" w:hAnsi="Times New Roman" w:cs="Times New Roman" w:hint="eastAsia"/>
          <w:sz w:val="24"/>
          <w:szCs w:val="24"/>
          <w:lang w:eastAsia="zh-CN"/>
        </w:rPr>
        <w:t>peaks</w:t>
      </w:r>
      <w:r w:rsidR="00961227">
        <w:rPr>
          <w:rFonts w:ascii="Times New Roman" w:hAnsi="Times New Roman" w:cs="Times New Roman"/>
          <w:sz w:val="24"/>
          <w:szCs w:val="24"/>
        </w:rPr>
        <w:t xml:space="preserve"> </w:t>
      </w:r>
      <w:r w:rsidR="00F35B74" w:rsidRPr="00F35B74">
        <w:rPr>
          <w:rFonts w:ascii="Times New Roman" w:hAnsi="Times New Roman" w:cs="Times New Roman"/>
          <w:sz w:val="24"/>
          <w:szCs w:val="24"/>
        </w:rPr>
        <w:t>of colloid</w:t>
      </w:r>
      <w:r w:rsidR="00F35B74" w:rsidRPr="00F35B74">
        <w:rPr>
          <w:rFonts w:ascii="Times New Roman" w:hAnsi="Times New Roman" w:cs="Times New Roman" w:hint="eastAsia"/>
          <w:sz w:val="24"/>
          <w:szCs w:val="24"/>
        </w:rPr>
        <w:t xml:space="preserve"> </w:t>
      </w:r>
      <w:r w:rsidR="00961227">
        <w:rPr>
          <w:rFonts w:ascii="Times New Roman" w:hAnsi="Times New Roman" w:cs="Times New Roman" w:hint="eastAsia"/>
          <w:sz w:val="24"/>
          <w:szCs w:val="24"/>
          <w:lang w:eastAsia="zh-CN"/>
        </w:rPr>
        <w:t>below</w:t>
      </w:r>
      <w:r w:rsidR="00961227">
        <w:rPr>
          <w:rFonts w:ascii="Times New Roman" w:hAnsi="Times New Roman" w:cs="Times New Roman"/>
          <w:sz w:val="24"/>
          <w:szCs w:val="24"/>
        </w:rPr>
        <w:t xml:space="preserve"> 4</w:t>
      </w:r>
      <w:r w:rsidR="00961227">
        <w:rPr>
          <w:rFonts w:ascii="Times New Roman" w:hAnsi="Times New Roman" w:cs="Times New Roman" w:hint="eastAsia"/>
          <w:sz w:val="24"/>
          <w:szCs w:val="24"/>
          <w:lang w:eastAsia="zh-CN"/>
        </w:rPr>
        <w:t xml:space="preserve"> ppm</w:t>
      </w:r>
      <w:r w:rsidR="00961227">
        <w:rPr>
          <w:rFonts w:ascii="Times New Roman" w:hAnsi="Times New Roman" w:cs="Times New Roman"/>
          <w:sz w:val="24"/>
          <w:szCs w:val="24"/>
          <w:lang w:eastAsia="zh-CN"/>
        </w:rPr>
        <w:t xml:space="preserve"> are from the surfactants.</w:t>
      </w:r>
    </w:p>
    <w:p w14:paraId="6E7A26A7" w14:textId="77777777" w:rsidR="0052668A" w:rsidRDefault="0052668A">
      <w:pPr>
        <w:rPr>
          <w:rFonts w:ascii="Times New Roman" w:hAnsi="Times New Roman" w:cs="Times New Roman"/>
        </w:rPr>
      </w:pPr>
      <w:r>
        <w:rPr>
          <w:rFonts w:ascii="Times New Roman" w:hAnsi="Times New Roman" w:cs="Times New Roman"/>
        </w:rPr>
        <w:br w:type="page"/>
      </w:r>
    </w:p>
    <w:p w14:paraId="6DB8457D" w14:textId="6849A7C2" w:rsidR="00C015EA" w:rsidRDefault="00421387" w:rsidP="00841934">
      <w:pPr>
        <w:keepNext/>
        <w:jc w:val="center"/>
        <w:rPr>
          <w:lang w:eastAsia="zh-CN"/>
        </w:rPr>
      </w:pPr>
      <w:r w:rsidRPr="00EA6C2B">
        <w:rPr>
          <w:noProof/>
        </w:rPr>
        <w:lastRenderedPageBreak/>
        <w:drawing>
          <wp:inline distT="0" distB="0" distL="0" distR="0" wp14:anchorId="1DC6DD20" wp14:editId="711DE41F">
            <wp:extent cx="5436782" cy="2160000"/>
            <wp:effectExtent l="0" t="0" r="0" b="0"/>
            <wp:docPr id="23" name="图片 8">
              <a:extLst xmlns:a="http://schemas.openxmlformats.org/drawingml/2006/main">
                <a:ext uri="{FF2B5EF4-FFF2-40B4-BE49-F238E27FC236}">
                  <a16:creationId xmlns:a16="http://schemas.microsoft.com/office/drawing/2014/main" id="{4418D558-4E20-4221-65FF-1D13EF3E08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4418D558-4E20-4221-65FF-1D13EF3E088A}"/>
                        </a:ext>
                      </a:extLst>
                    </pic:cNvPr>
                    <pic:cNvPicPr>
                      <a:picLocks noChangeAspect="1"/>
                    </pic:cNvPicPr>
                  </pic:nvPicPr>
                  <pic:blipFill rotWithShape="1">
                    <a:blip r:embed="rId11"/>
                    <a:srcRect r="5582"/>
                    <a:stretch/>
                  </pic:blipFill>
                  <pic:spPr bwMode="auto">
                    <a:xfrm>
                      <a:off x="0" y="0"/>
                      <a:ext cx="5436782" cy="2160000"/>
                    </a:xfrm>
                    <a:prstGeom prst="rect">
                      <a:avLst/>
                    </a:prstGeom>
                    <a:ln>
                      <a:noFill/>
                    </a:ln>
                    <a:extLst>
                      <a:ext uri="{53640926-AAD7-44D8-BBD7-CCE9431645EC}">
                        <a14:shadowObscured xmlns:a14="http://schemas.microsoft.com/office/drawing/2010/main"/>
                      </a:ext>
                    </a:extLst>
                  </pic:spPr>
                </pic:pic>
              </a:graphicData>
            </a:graphic>
          </wp:inline>
        </w:drawing>
      </w:r>
    </w:p>
    <w:p w14:paraId="4343DECB" w14:textId="1DC8073B" w:rsidR="00421387" w:rsidRDefault="00E01E94" w:rsidP="006727E0">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421387">
        <w:rPr>
          <w:rFonts w:ascii="Times New Roman" w:hAnsi="Times New Roman" w:cs="Times New Roman"/>
          <w:b/>
          <w:bCs/>
          <w:sz w:val="24"/>
          <w:szCs w:val="24"/>
        </w:rPr>
        <w:t xml:space="preserve"> </w:t>
      </w:r>
      <w:r w:rsidR="00421387" w:rsidRPr="00EA6C2B">
        <w:rPr>
          <w:rFonts w:ascii="Times New Roman" w:hAnsi="Times New Roman" w:cs="Times New Roman"/>
          <w:b/>
          <w:bCs/>
          <w:sz w:val="24"/>
          <w:szCs w:val="24"/>
        </w:rPr>
        <w:fldChar w:fldCharType="begin"/>
      </w:r>
      <w:r w:rsidR="00421387" w:rsidRPr="00EA6C2B">
        <w:rPr>
          <w:rFonts w:ascii="Times New Roman" w:hAnsi="Times New Roman" w:cs="Times New Roman"/>
          <w:b/>
          <w:bCs/>
          <w:sz w:val="24"/>
          <w:szCs w:val="24"/>
        </w:rPr>
        <w:instrText xml:space="preserve"> SEQ Figure_S \* ARABIC </w:instrText>
      </w:r>
      <w:r w:rsidR="00421387" w:rsidRPr="00EA6C2B">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w:t>
      </w:r>
      <w:r w:rsidR="00421387" w:rsidRPr="00EA6C2B">
        <w:rPr>
          <w:rFonts w:ascii="Times New Roman" w:hAnsi="Times New Roman" w:cs="Times New Roman"/>
          <w:b/>
          <w:bCs/>
          <w:sz w:val="24"/>
          <w:szCs w:val="24"/>
        </w:rPr>
        <w:fldChar w:fldCharType="end"/>
      </w:r>
      <w:r w:rsidR="00421387" w:rsidRPr="00EA6C2B">
        <w:rPr>
          <w:rFonts w:ascii="Times New Roman" w:hAnsi="Times New Roman" w:cs="Times New Roman"/>
          <w:sz w:val="24"/>
          <w:szCs w:val="24"/>
        </w:rPr>
        <w:t>. UV</w:t>
      </w:r>
      <w:r w:rsidR="00F60D96">
        <w:rPr>
          <w:rFonts w:ascii="Times New Roman" w:hAnsi="Times New Roman" w:cs="Times New Roman"/>
          <w:sz w:val="24"/>
          <w:szCs w:val="24"/>
        </w:rPr>
        <w:t>-vis</w:t>
      </w:r>
      <w:r w:rsidR="00421387" w:rsidRPr="00EA6C2B">
        <w:rPr>
          <w:rFonts w:ascii="Times New Roman" w:hAnsi="Times New Roman" w:cs="Times New Roman"/>
          <w:sz w:val="24"/>
          <w:szCs w:val="24"/>
        </w:rPr>
        <w:t xml:space="preserve"> spectra of </w:t>
      </w:r>
      <w:r w:rsidR="00421387" w:rsidRPr="00EA6C2B">
        <w:rPr>
          <w:rFonts w:ascii="Times New Roman" w:hAnsi="Times New Roman" w:cs="Times New Roman"/>
          <w:color w:val="000000" w:themeColor="text1"/>
          <w:sz w:val="24"/>
          <w:szCs w:val="24"/>
        </w:rPr>
        <w:t xml:space="preserve">TFP-BpyD </w:t>
      </w:r>
      <w:r w:rsidR="009160D2">
        <w:rPr>
          <w:rFonts w:ascii="Times New Roman" w:hAnsi="Times New Roman" w:cs="Times New Roman"/>
          <w:color w:val="000000" w:themeColor="text1"/>
          <w:sz w:val="24"/>
          <w:szCs w:val="24"/>
        </w:rPr>
        <w:t>nano-COF</w:t>
      </w:r>
      <w:r w:rsidR="00421387" w:rsidRPr="00EA6C2B">
        <w:rPr>
          <w:rFonts w:ascii="Times New Roman" w:hAnsi="Times New Roman" w:cs="Times New Roman"/>
          <w:sz w:val="24"/>
          <w:szCs w:val="24"/>
        </w:rPr>
        <w:t xml:space="preserve"> (a)</w:t>
      </w:r>
      <w:r w:rsidR="00421387">
        <w:rPr>
          <w:rFonts w:ascii="Times New Roman" w:hAnsi="Times New Roman" w:cs="Times New Roman"/>
          <w:sz w:val="24"/>
          <w:szCs w:val="24"/>
        </w:rPr>
        <w:t xml:space="preserve"> </w:t>
      </w:r>
      <w:r w:rsidR="00421387" w:rsidRPr="00EA6C2B">
        <w:rPr>
          <w:rFonts w:ascii="Times New Roman" w:hAnsi="Times New Roman" w:cs="Times New Roman"/>
          <w:sz w:val="24"/>
          <w:szCs w:val="24"/>
        </w:rPr>
        <w:t xml:space="preserve">and TFP-BD </w:t>
      </w:r>
      <w:r w:rsidR="009160D2">
        <w:rPr>
          <w:rFonts w:ascii="Times New Roman" w:hAnsi="Times New Roman" w:cs="Times New Roman"/>
          <w:sz w:val="24"/>
          <w:szCs w:val="24"/>
        </w:rPr>
        <w:t>nano-COF</w:t>
      </w:r>
      <w:r w:rsidR="00421387" w:rsidRPr="00EA6C2B">
        <w:rPr>
          <w:rFonts w:ascii="Times New Roman" w:hAnsi="Times New Roman" w:cs="Times New Roman"/>
          <w:sz w:val="24"/>
          <w:szCs w:val="24"/>
        </w:rPr>
        <w:t xml:space="preserve"> (b)</w:t>
      </w:r>
      <w:r w:rsidR="00421387">
        <w:rPr>
          <w:rFonts w:ascii="Times New Roman" w:hAnsi="Times New Roman" w:cs="Times New Roman"/>
          <w:sz w:val="24"/>
          <w:szCs w:val="24"/>
        </w:rPr>
        <w:t xml:space="preserve"> colloids</w:t>
      </w:r>
      <w:r w:rsidR="00421387" w:rsidRPr="00EA6C2B">
        <w:rPr>
          <w:rFonts w:ascii="Times New Roman" w:hAnsi="Times New Roman" w:cs="Times New Roman"/>
          <w:sz w:val="24"/>
          <w:szCs w:val="24"/>
        </w:rPr>
        <w:t>.</w:t>
      </w:r>
      <w:r w:rsidR="008D5BE6">
        <w:rPr>
          <w:rFonts w:ascii="Times New Roman" w:hAnsi="Times New Roman" w:cs="Times New Roman"/>
          <w:sz w:val="24"/>
          <w:szCs w:val="24"/>
        </w:rPr>
        <w:t xml:space="preserve"> </w:t>
      </w:r>
      <w:r w:rsidR="008D5BE6" w:rsidRPr="006B1A78">
        <w:rPr>
          <w:rFonts w:ascii="Times New Roman" w:hAnsi="Times New Roman" w:cs="Times New Roman"/>
          <w:sz w:val="24"/>
          <w:szCs w:val="24"/>
        </w:rPr>
        <w:t xml:space="preserve">Conditions: </w:t>
      </w:r>
      <w:r w:rsidR="008D5BE6" w:rsidRPr="000576AC">
        <w:rPr>
          <w:rFonts w:ascii="Times New Roman" w:hAnsi="Times New Roman" w:cs="Times New Roman"/>
          <w:sz w:val="24"/>
          <w:szCs w:val="24"/>
        </w:rPr>
        <w:t>0.</w:t>
      </w:r>
      <w:r w:rsidR="008D5BE6">
        <w:rPr>
          <w:rFonts w:ascii="Times New Roman" w:hAnsi="Times New Roman" w:cs="Times New Roman"/>
          <w:sz w:val="24"/>
          <w:szCs w:val="24"/>
        </w:rPr>
        <w:t>10 mL</w:t>
      </w:r>
      <w:r w:rsidR="008D5BE6" w:rsidRPr="000576AC">
        <w:rPr>
          <w:rFonts w:ascii="Times New Roman" w:hAnsi="Times New Roman" w:cs="Times New Roman"/>
          <w:sz w:val="24"/>
          <w:szCs w:val="24"/>
        </w:rPr>
        <w:t xml:space="preserve"> </w:t>
      </w:r>
      <w:r w:rsidR="008D5BE6" w:rsidRPr="00EA6C2B">
        <w:rPr>
          <w:rFonts w:ascii="Times New Roman" w:hAnsi="Times New Roman" w:cs="Times New Roman"/>
          <w:color w:val="000000" w:themeColor="text1"/>
          <w:sz w:val="24"/>
          <w:szCs w:val="24"/>
        </w:rPr>
        <w:t xml:space="preserve">TFP-BpyD </w:t>
      </w:r>
      <w:r w:rsidR="008D5BE6">
        <w:rPr>
          <w:rFonts w:ascii="Times New Roman" w:hAnsi="Times New Roman" w:cs="Times New Roman"/>
          <w:color w:val="000000" w:themeColor="text1"/>
          <w:sz w:val="24"/>
          <w:szCs w:val="24"/>
        </w:rPr>
        <w:t>nano-COF</w:t>
      </w:r>
      <w:r w:rsidR="008D5BE6">
        <w:rPr>
          <w:rFonts w:ascii="Times New Roman" w:hAnsi="Times New Roman" w:cs="Times New Roman" w:hint="eastAsia"/>
          <w:sz w:val="24"/>
          <w:szCs w:val="24"/>
          <w:lang w:eastAsia="zh-CN"/>
        </w:rPr>
        <w:t>,</w:t>
      </w:r>
      <w:r w:rsidR="008D5BE6">
        <w:rPr>
          <w:rFonts w:ascii="Times New Roman" w:hAnsi="Times New Roman" w:cs="Times New Roman"/>
          <w:sz w:val="24"/>
          <w:szCs w:val="24"/>
          <w:lang w:eastAsia="zh-CN"/>
        </w:rPr>
        <w:t xml:space="preserve"> </w:t>
      </w:r>
      <w:r w:rsidR="008D5BE6" w:rsidRPr="000576AC">
        <w:rPr>
          <w:rFonts w:ascii="Times New Roman" w:hAnsi="Times New Roman" w:cs="Times New Roman"/>
          <w:sz w:val="24"/>
          <w:szCs w:val="24"/>
        </w:rPr>
        <w:t xml:space="preserve">TFP-BD </w:t>
      </w:r>
      <w:r w:rsidR="008D5BE6">
        <w:rPr>
          <w:rFonts w:ascii="Times New Roman" w:hAnsi="Times New Roman" w:cs="Times New Roman"/>
          <w:sz w:val="24"/>
          <w:szCs w:val="24"/>
        </w:rPr>
        <w:t xml:space="preserve">nano-COF, TFP, BpyD and BD solutions </w:t>
      </w:r>
      <w:r w:rsidR="008D5BE6" w:rsidRPr="000576AC">
        <w:rPr>
          <w:rFonts w:ascii="Times New Roman" w:hAnsi="Times New Roman" w:cs="Times New Roman"/>
          <w:sz w:val="24"/>
          <w:szCs w:val="24"/>
        </w:rPr>
        <w:t xml:space="preserve">were diluted by water </w:t>
      </w:r>
      <w:r w:rsidR="008D5BE6">
        <w:rPr>
          <w:rFonts w:ascii="Times New Roman" w:hAnsi="Times New Roman" w:cs="Times New Roman"/>
          <w:sz w:val="24"/>
          <w:szCs w:val="24"/>
        </w:rPr>
        <w:t>to a total</w:t>
      </w:r>
      <w:r w:rsidR="008D5BE6" w:rsidRPr="000576AC">
        <w:rPr>
          <w:rFonts w:ascii="Times New Roman" w:hAnsi="Times New Roman" w:cs="Times New Roman"/>
          <w:sz w:val="24"/>
          <w:szCs w:val="24"/>
        </w:rPr>
        <w:t xml:space="preserve"> volume </w:t>
      </w:r>
      <w:r w:rsidR="008D5BE6">
        <w:rPr>
          <w:rFonts w:ascii="Times New Roman" w:hAnsi="Times New Roman" w:cs="Times New Roman"/>
          <w:sz w:val="24"/>
          <w:szCs w:val="24"/>
        </w:rPr>
        <w:t>of</w:t>
      </w:r>
      <w:r w:rsidR="008D5BE6" w:rsidRPr="000576AC">
        <w:rPr>
          <w:rFonts w:ascii="Times New Roman" w:hAnsi="Times New Roman" w:cs="Times New Roman"/>
          <w:sz w:val="24"/>
          <w:szCs w:val="24"/>
        </w:rPr>
        <w:t xml:space="preserve"> </w:t>
      </w:r>
      <w:r w:rsidR="008D5BE6">
        <w:rPr>
          <w:rFonts w:ascii="Times New Roman" w:hAnsi="Times New Roman" w:cs="Times New Roman"/>
          <w:sz w:val="24"/>
          <w:szCs w:val="24"/>
        </w:rPr>
        <w:t>3</w:t>
      </w:r>
      <w:r w:rsidR="008D5BE6" w:rsidRPr="000576AC">
        <w:rPr>
          <w:rFonts w:ascii="Times New Roman" w:hAnsi="Times New Roman" w:cs="Times New Roman"/>
          <w:sz w:val="24"/>
          <w:szCs w:val="24"/>
        </w:rPr>
        <w:t xml:space="preserve"> </w:t>
      </w:r>
      <w:r w:rsidR="008D5BE6">
        <w:rPr>
          <w:rFonts w:ascii="Times New Roman" w:hAnsi="Times New Roman" w:cs="Times New Roman"/>
          <w:sz w:val="24"/>
          <w:szCs w:val="24"/>
        </w:rPr>
        <w:t>mL.</w:t>
      </w:r>
    </w:p>
    <w:p w14:paraId="445CA4E4" w14:textId="5B37E0C7" w:rsidR="00BD2A48" w:rsidRPr="00253202" w:rsidRDefault="00421387" w:rsidP="00253202">
      <w:pPr>
        <w:rPr>
          <w:rFonts w:ascii="Times New Roman" w:eastAsia="黑体" w:hAnsi="Times New Roman" w:cs="Times New Roman"/>
        </w:rPr>
      </w:pPr>
      <w:r>
        <w:rPr>
          <w:rFonts w:ascii="Times New Roman" w:hAnsi="Times New Roman" w:cs="Times New Roman"/>
        </w:rPr>
        <w:br w:type="page"/>
      </w:r>
      <w:bookmarkStart w:id="5" w:name="_Hlk92376699"/>
    </w:p>
    <w:bookmarkEnd w:id="5"/>
    <w:p w14:paraId="01D98308" w14:textId="13F9FD15" w:rsidR="00F60D96" w:rsidRDefault="009D4663" w:rsidP="000F51AC">
      <w:pPr>
        <w:keepNext/>
        <w:jc w:val="center"/>
        <w:rPr>
          <w:lang w:eastAsia="zh-CN"/>
        </w:rPr>
      </w:pPr>
      <w:r w:rsidRPr="009D4663">
        <w:rPr>
          <w:noProof/>
        </w:rPr>
        <w:lastRenderedPageBreak/>
        <w:drawing>
          <wp:inline distT="0" distB="0" distL="0" distR="0" wp14:anchorId="37545D8D" wp14:editId="6D13B754">
            <wp:extent cx="5486400" cy="2051050"/>
            <wp:effectExtent l="0" t="0" r="0" b="6350"/>
            <wp:docPr id="893212745" name="图片 10">
              <a:extLst xmlns:a="http://schemas.openxmlformats.org/drawingml/2006/main">
                <a:ext uri="{FF2B5EF4-FFF2-40B4-BE49-F238E27FC236}">
                  <a16:creationId xmlns:a16="http://schemas.microsoft.com/office/drawing/2014/main" id="{6517393C-36C0-72A1-809C-AD5419B25F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6517393C-36C0-72A1-809C-AD5419B25F94}"/>
                        </a:ext>
                      </a:extLst>
                    </pic:cNvPr>
                    <pic:cNvPicPr>
                      <a:picLocks noChangeAspect="1"/>
                    </pic:cNvPicPr>
                  </pic:nvPicPr>
                  <pic:blipFill>
                    <a:blip r:embed="rId12"/>
                    <a:stretch>
                      <a:fillRect/>
                    </a:stretch>
                  </pic:blipFill>
                  <pic:spPr>
                    <a:xfrm>
                      <a:off x="0" y="0"/>
                      <a:ext cx="5486400" cy="2051050"/>
                    </a:xfrm>
                    <a:prstGeom prst="rect">
                      <a:avLst/>
                    </a:prstGeom>
                  </pic:spPr>
                </pic:pic>
              </a:graphicData>
            </a:graphic>
          </wp:inline>
        </w:drawing>
      </w:r>
    </w:p>
    <w:p w14:paraId="529A8F26" w14:textId="30D2B7B7" w:rsidR="008F2AF8" w:rsidRDefault="00E01E94" w:rsidP="00830BAF">
      <w:pPr>
        <w:pStyle w:val="aa"/>
        <w:spacing w:before="240" w:line="360" w:lineRule="auto"/>
        <w:rPr>
          <w:rFonts w:ascii="Times New Roman" w:hAnsi="Times New Roman" w:cs="Times New Roman"/>
          <w:sz w:val="24"/>
          <w:szCs w:val="24"/>
        </w:rPr>
      </w:pPr>
      <w:r>
        <w:rPr>
          <w:rFonts w:ascii="Times New Roman" w:hAnsi="Times New Roman"/>
          <w:b/>
          <w:sz w:val="24"/>
        </w:rPr>
        <w:t>Supplementary Figure</w:t>
      </w:r>
      <w:r w:rsidR="00FD08E0">
        <w:rPr>
          <w:rFonts w:ascii="Times New Roman" w:hAnsi="Times New Roman"/>
          <w:b/>
          <w:sz w:val="24"/>
        </w:rPr>
        <w:t xml:space="preserve"> </w:t>
      </w:r>
      <w:r w:rsidR="00134640" w:rsidRPr="000F6DEE">
        <w:rPr>
          <w:rFonts w:ascii="Times New Roman" w:hAnsi="Times New Roman"/>
          <w:b/>
          <w:sz w:val="24"/>
        </w:rPr>
        <w:fldChar w:fldCharType="begin"/>
      </w:r>
      <w:r w:rsidR="00134640" w:rsidRPr="000F6DEE">
        <w:rPr>
          <w:rFonts w:ascii="Times New Roman" w:hAnsi="Times New Roman"/>
          <w:b/>
          <w:sz w:val="24"/>
        </w:rPr>
        <w:instrText xml:space="preserve"> SEQ Figure_S \* ARABIC </w:instrText>
      </w:r>
      <w:r w:rsidR="00134640" w:rsidRPr="000F6DEE">
        <w:rPr>
          <w:rFonts w:ascii="Times New Roman" w:hAnsi="Times New Roman"/>
          <w:b/>
          <w:sz w:val="24"/>
        </w:rPr>
        <w:fldChar w:fldCharType="separate"/>
      </w:r>
      <w:r w:rsidR="007534ED">
        <w:rPr>
          <w:rFonts w:ascii="Times New Roman" w:hAnsi="Times New Roman"/>
          <w:b/>
          <w:noProof/>
          <w:sz w:val="24"/>
        </w:rPr>
        <w:t>5</w:t>
      </w:r>
      <w:r w:rsidR="00134640" w:rsidRPr="000F6DEE">
        <w:rPr>
          <w:rFonts w:ascii="Times New Roman" w:hAnsi="Times New Roman"/>
          <w:b/>
          <w:sz w:val="24"/>
        </w:rPr>
        <w:fldChar w:fldCharType="end"/>
      </w:r>
      <w:r w:rsidR="00F80ABF">
        <w:rPr>
          <w:rFonts w:ascii="Times New Roman" w:hAnsi="Times New Roman"/>
          <w:b/>
          <w:sz w:val="24"/>
        </w:rPr>
        <w:t>.</w:t>
      </w:r>
      <w:r w:rsidR="000F6DEE">
        <w:rPr>
          <w:rFonts w:ascii="Times New Roman" w:hAnsi="Times New Roman" w:hint="eastAsia"/>
          <w:sz w:val="24"/>
          <w:lang w:eastAsia="zh-CN"/>
        </w:rPr>
        <w:t xml:space="preserve"> </w:t>
      </w:r>
      <w:r w:rsidR="00B3071B" w:rsidRPr="00230A7D">
        <w:rPr>
          <w:rFonts w:ascii="Times New Roman" w:hAnsi="Times New Roman" w:cs="Times New Roman"/>
          <w:sz w:val="24"/>
          <w:szCs w:val="24"/>
        </w:rPr>
        <w:t xml:space="preserve">FT-IR spectra of </w:t>
      </w:r>
      <w:r w:rsidR="00885944">
        <w:rPr>
          <w:rFonts w:ascii="Times New Roman" w:hAnsi="Times New Roman" w:cs="Times New Roman" w:hint="eastAsia"/>
          <w:sz w:val="24"/>
          <w:szCs w:val="24"/>
          <w:lang w:eastAsia="zh-CN"/>
        </w:rPr>
        <w:t>TFP-BpyD</w:t>
      </w:r>
      <w:r w:rsidR="00885944">
        <w:rPr>
          <w:rFonts w:ascii="Times New Roman" w:hAnsi="Times New Roman" w:cs="Times New Roman"/>
          <w:sz w:val="24"/>
          <w:szCs w:val="24"/>
        </w:rPr>
        <w:t xml:space="preserve"> </w:t>
      </w:r>
      <w:r w:rsidR="009160D2">
        <w:rPr>
          <w:rFonts w:ascii="Times New Roman" w:hAnsi="Times New Roman" w:cs="Times New Roman" w:hint="eastAsia"/>
          <w:sz w:val="24"/>
          <w:szCs w:val="24"/>
          <w:lang w:eastAsia="zh-CN"/>
        </w:rPr>
        <w:t>nano-COF</w:t>
      </w:r>
      <w:r w:rsidR="009D4663">
        <w:rPr>
          <w:rFonts w:ascii="Times New Roman" w:hAnsi="Times New Roman" w:cs="Times New Roman"/>
          <w:sz w:val="24"/>
          <w:szCs w:val="24"/>
          <w:lang w:eastAsia="zh-CN"/>
        </w:rPr>
        <w:t xml:space="preserve"> (a)</w:t>
      </w:r>
      <w:r w:rsidR="00B3071B">
        <w:rPr>
          <w:rFonts w:ascii="Times New Roman" w:hAnsi="Times New Roman" w:cs="Times New Roman"/>
          <w:sz w:val="24"/>
          <w:szCs w:val="24"/>
        </w:rPr>
        <w:t xml:space="preserve"> </w:t>
      </w:r>
      <w:r w:rsidR="00B3071B">
        <w:rPr>
          <w:rFonts w:ascii="Times New Roman" w:hAnsi="Times New Roman" w:cs="Times New Roman" w:hint="eastAsia"/>
          <w:sz w:val="24"/>
          <w:szCs w:val="24"/>
        </w:rPr>
        <w:t>and</w:t>
      </w:r>
      <w:r w:rsidR="00B3071B">
        <w:rPr>
          <w:rFonts w:ascii="Times New Roman" w:hAnsi="Times New Roman" w:cs="Times New Roman"/>
          <w:sz w:val="24"/>
          <w:szCs w:val="24"/>
        </w:rPr>
        <w:t xml:space="preserve"> </w:t>
      </w:r>
      <w:r w:rsidR="00885944">
        <w:rPr>
          <w:rFonts w:ascii="Times New Roman" w:hAnsi="Times New Roman" w:cs="Times New Roman" w:hint="eastAsia"/>
          <w:sz w:val="24"/>
          <w:szCs w:val="24"/>
          <w:lang w:eastAsia="zh-CN"/>
        </w:rPr>
        <w:t>TFP-BD</w:t>
      </w:r>
      <w:r w:rsidR="00885944">
        <w:rPr>
          <w:rFonts w:ascii="Times New Roman" w:hAnsi="Times New Roman" w:cs="Times New Roman"/>
          <w:sz w:val="24"/>
          <w:szCs w:val="24"/>
        </w:rPr>
        <w:t xml:space="preserve"> </w:t>
      </w:r>
      <w:r w:rsidR="009160D2">
        <w:rPr>
          <w:rFonts w:ascii="Times New Roman" w:hAnsi="Times New Roman" w:cs="Times New Roman" w:hint="eastAsia"/>
          <w:sz w:val="24"/>
          <w:szCs w:val="24"/>
          <w:lang w:eastAsia="zh-CN"/>
        </w:rPr>
        <w:t>nano-COF</w:t>
      </w:r>
      <w:r w:rsidR="009D4663">
        <w:rPr>
          <w:rFonts w:ascii="Times New Roman" w:hAnsi="Times New Roman" w:cs="Times New Roman"/>
          <w:sz w:val="24"/>
          <w:szCs w:val="24"/>
          <w:lang w:eastAsia="zh-CN"/>
        </w:rPr>
        <w:t xml:space="preserve"> (b)</w:t>
      </w:r>
      <w:r w:rsidR="00B3071B" w:rsidRPr="00230A7D">
        <w:rPr>
          <w:rFonts w:ascii="Times New Roman" w:hAnsi="Times New Roman" w:cs="Times New Roman"/>
          <w:sz w:val="24"/>
          <w:szCs w:val="24"/>
        </w:rPr>
        <w:t xml:space="preserve"> </w:t>
      </w:r>
      <w:bookmarkStart w:id="6" w:name="OLE_LINK5"/>
      <w:bookmarkStart w:id="7" w:name="OLE_LINK6"/>
      <w:r w:rsidR="006173E4">
        <w:rPr>
          <w:rFonts w:ascii="Times New Roman" w:hAnsi="Times New Roman" w:cs="Times New Roman"/>
          <w:sz w:val="24"/>
          <w:szCs w:val="24"/>
        </w:rPr>
        <w:t>compared with the spectra of the corresponding</w:t>
      </w:r>
      <w:r w:rsidR="006173E4" w:rsidRPr="00230A7D">
        <w:rPr>
          <w:rFonts w:ascii="Times New Roman" w:hAnsi="Times New Roman" w:cs="Times New Roman"/>
          <w:sz w:val="24"/>
          <w:szCs w:val="24"/>
        </w:rPr>
        <w:t xml:space="preserve"> </w:t>
      </w:r>
      <w:bookmarkEnd w:id="6"/>
      <w:bookmarkEnd w:id="7"/>
      <w:r w:rsidR="00B3071B" w:rsidRPr="00230A7D">
        <w:rPr>
          <w:rFonts w:ascii="Times New Roman" w:hAnsi="Times New Roman" w:cs="Times New Roman"/>
          <w:sz w:val="24"/>
          <w:szCs w:val="24"/>
        </w:rPr>
        <w:t>starting materials</w:t>
      </w:r>
      <w:r w:rsidR="00F06E66" w:rsidRPr="00F06E66">
        <w:rPr>
          <w:rFonts w:ascii="Times New Roman" w:hAnsi="Times New Roman" w:cs="Times New Roman"/>
          <w:sz w:val="24"/>
          <w:szCs w:val="24"/>
        </w:rPr>
        <w:t>.</w:t>
      </w:r>
    </w:p>
    <w:p w14:paraId="3D1F2811" w14:textId="508075E2" w:rsidR="00393B5D" w:rsidRPr="008F2AF8" w:rsidRDefault="008F2AF8" w:rsidP="008F2AF8">
      <w:pPr>
        <w:rPr>
          <w:rFonts w:ascii="Times New Roman" w:eastAsia="黑体" w:hAnsi="Times New Roman" w:cs="Times New Roman"/>
        </w:rPr>
      </w:pPr>
      <w:r>
        <w:rPr>
          <w:rFonts w:ascii="Times New Roman" w:hAnsi="Times New Roman" w:cs="Times New Roman"/>
        </w:rPr>
        <w:br w:type="page"/>
      </w:r>
    </w:p>
    <w:p w14:paraId="6D1203D1" w14:textId="647FFC88" w:rsidR="006A7757" w:rsidRDefault="008C56CF" w:rsidP="000F51AC">
      <w:pPr>
        <w:keepNext/>
        <w:jc w:val="center"/>
        <w:rPr>
          <w:highlight w:val="yellow"/>
          <w:lang w:eastAsia="zh-CN"/>
        </w:rPr>
      </w:pPr>
      <w:r w:rsidRPr="000F51AC">
        <w:rPr>
          <w:noProof/>
        </w:rPr>
        <w:lastRenderedPageBreak/>
        <w:drawing>
          <wp:inline distT="0" distB="0" distL="0" distR="0" wp14:anchorId="774BBD94" wp14:editId="63546549">
            <wp:extent cx="4724400" cy="3630930"/>
            <wp:effectExtent l="0" t="0" r="0" b="7620"/>
            <wp:docPr id="1772839761" name="图片 46">
              <a:extLst xmlns:a="http://schemas.openxmlformats.org/drawingml/2006/main">
                <a:ext uri="{FF2B5EF4-FFF2-40B4-BE49-F238E27FC236}">
                  <a16:creationId xmlns:a16="http://schemas.microsoft.com/office/drawing/2014/main" id="{5FC664F2-A36C-56C8-1BFB-9D2E523C41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5FC664F2-A36C-56C8-1BFB-9D2E523C4118}"/>
                        </a:ext>
                      </a:extLst>
                    </pic:cNvPr>
                    <pic:cNvPicPr>
                      <a:picLocks noChangeAspect="1"/>
                    </pic:cNvPicPr>
                  </pic:nvPicPr>
                  <pic:blipFill rotWithShape="1">
                    <a:blip r:embed="rId13"/>
                    <a:srcRect r="13889"/>
                    <a:stretch/>
                  </pic:blipFill>
                  <pic:spPr bwMode="auto">
                    <a:xfrm>
                      <a:off x="0" y="0"/>
                      <a:ext cx="4724400" cy="3630930"/>
                    </a:xfrm>
                    <a:prstGeom prst="rect">
                      <a:avLst/>
                    </a:prstGeom>
                    <a:ln>
                      <a:noFill/>
                    </a:ln>
                    <a:extLst>
                      <a:ext uri="{53640926-AAD7-44D8-BBD7-CCE9431645EC}">
                        <a14:shadowObscured xmlns:a14="http://schemas.microsoft.com/office/drawing/2010/main"/>
                      </a:ext>
                    </a:extLst>
                  </pic:spPr>
                </pic:pic>
              </a:graphicData>
            </a:graphic>
          </wp:inline>
        </w:drawing>
      </w:r>
    </w:p>
    <w:p w14:paraId="37CE1AAC" w14:textId="565D556D" w:rsidR="009E324B" w:rsidRDefault="002F6440" w:rsidP="002F6440">
      <w:pPr>
        <w:pStyle w:val="aa"/>
        <w:spacing w:before="240" w:line="360" w:lineRule="auto"/>
        <w:rPr>
          <w:rFonts w:ascii="Times New Roman" w:hAnsi="Times New Roman" w:cs="Times New Roman"/>
          <w:sz w:val="24"/>
          <w:szCs w:val="24"/>
        </w:rPr>
      </w:pPr>
      <w:r w:rsidRPr="00773928">
        <w:rPr>
          <w:rFonts w:ascii="Times New Roman" w:hAnsi="Times New Roman"/>
          <w:b/>
          <w:sz w:val="24"/>
        </w:rPr>
        <w:t>Supplementary</w:t>
      </w:r>
      <w:r w:rsidRPr="00773928">
        <w:rPr>
          <w:rFonts w:ascii="Times New Roman" w:hAnsi="Times New Roman" w:cs="Times New Roman"/>
          <w:b/>
          <w:sz w:val="24"/>
          <w:szCs w:val="24"/>
        </w:rPr>
        <w:t xml:space="preserve"> Figure </w:t>
      </w:r>
      <w:r w:rsidRPr="00773928">
        <w:rPr>
          <w:rFonts w:ascii="Times New Roman" w:hAnsi="Times New Roman" w:cs="Times New Roman"/>
          <w:b/>
          <w:sz w:val="24"/>
          <w:szCs w:val="24"/>
        </w:rPr>
        <w:fldChar w:fldCharType="begin"/>
      </w:r>
      <w:r w:rsidRPr="00773928">
        <w:rPr>
          <w:rFonts w:ascii="Times New Roman" w:hAnsi="Times New Roman" w:cs="Times New Roman"/>
          <w:b/>
          <w:sz w:val="24"/>
          <w:szCs w:val="24"/>
        </w:rPr>
        <w:instrText xml:space="preserve"> SEQ Figure_S \* ARABIC </w:instrText>
      </w:r>
      <w:r w:rsidRPr="00773928">
        <w:rPr>
          <w:rFonts w:ascii="Times New Roman" w:hAnsi="Times New Roman" w:cs="Times New Roman"/>
          <w:b/>
          <w:sz w:val="24"/>
          <w:szCs w:val="24"/>
        </w:rPr>
        <w:fldChar w:fldCharType="separate"/>
      </w:r>
      <w:r w:rsidR="007534ED">
        <w:rPr>
          <w:rFonts w:ascii="Times New Roman" w:hAnsi="Times New Roman" w:cs="Times New Roman"/>
          <w:b/>
          <w:noProof/>
          <w:sz w:val="24"/>
          <w:szCs w:val="24"/>
        </w:rPr>
        <w:t>6</w:t>
      </w:r>
      <w:r w:rsidRPr="00773928">
        <w:rPr>
          <w:rFonts w:ascii="Times New Roman" w:hAnsi="Times New Roman" w:cs="Times New Roman"/>
          <w:b/>
          <w:sz w:val="24"/>
          <w:szCs w:val="24"/>
        </w:rPr>
        <w:fldChar w:fldCharType="end"/>
      </w:r>
      <w:r w:rsidRPr="00773928">
        <w:rPr>
          <w:rFonts w:ascii="Times New Roman" w:hAnsi="Times New Roman" w:cs="Times New Roman"/>
          <w:sz w:val="24"/>
          <w:szCs w:val="24"/>
        </w:rPr>
        <w:t xml:space="preserve">. </w:t>
      </w:r>
      <w:r w:rsidRPr="00773928">
        <w:rPr>
          <w:rFonts w:ascii="Times New Roman" w:hAnsi="Times New Roman" w:cs="Times New Roman"/>
          <w:sz w:val="24"/>
          <w:szCs w:val="24"/>
          <w:vertAlign w:val="superscript"/>
        </w:rPr>
        <w:t>13</w:t>
      </w:r>
      <w:r w:rsidRPr="00773928">
        <w:rPr>
          <w:rFonts w:ascii="Times New Roman" w:hAnsi="Times New Roman" w:cs="Times New Roman"/>
          <w:sz w:val="24"/>
          <w:szCs w:val="24"/>
        </w:rPr>
        <w:t xml:space="preserve">C CP-MAS solid-state NMR spectra of TFP-BpyD and TFP-BD nano-COF. The absence of the peak at 192 ppm in the </w:t>
      </w:r>
      <w:r w:rsidRPr="00773928">
        <w:rPr>
          <w:rFonts w:ascii="Times New Roman" w:hAnsi="Times New Roman" w:cs="Times New Roman"/>
          <w:sz w:val="24"/>
          <w:szCs w:val="24"/>
          <w:vertAlign w:val="superscript"/>
        </w:rPr>
        <w:t>13</w:t>
      </w:r>
      <w:r w:rsidRPr="00773928">
        <w:rPr>
          <w:rFonts w:ascii="Times New Roman" w:hAnsi="Times New Roman" w:cs="Times New Roman"/>
          <w:sz w:val="24"/>
          <w:szCs w:val="24"/>
        </w:rPr>
        <w:t>C CP-MAS NMR spectra indicated the total consumption of the starting materials. Both nano-COFs showed a clear signal near 184</w:t>
      </w:r>
      <w:r w:rsidR="006B72CB" w:rsidRPr="00773928">
        <w:rPr>
          <w:rFonts w:ascii="Times New Roman" w:hAnsi="Times New Roman" w:cs="Times New Roman"/>
          <w:sz w:val="24"/>
          <w:szCs w:val="24"/>
        </w:rPr>
        <w:t xml:space="preserve"> and</w:t>
      </w:r>
      <w:r w:rsidRPr="00773928">
        <w:rPr>
          <w:rFonts w:ascii="Times New Roman" w:hAnsi="Times New Roman" w:cs="Times New Roman"/>
          <w:sz w:val="24"/>
          <w:szCs w:val="24"/>
        </w:rPr>
        <w:t xml:space="preserve"> 148 ppm, corresponding to the carbonyl carbons</w:t>
      </w:r>
      <w:r w:rsidR="006B72CB" w:rsidRPr="00773928">
        <w:rPr>
          <w:rFonts w:ascii="Times New Roman" w:hAnsi="Times New Roman" w:cs="Times New Roman"/>
          <w:sz w:val="24"/>
          <w:szCs w:val="24"/>
        </w:rPr>
        <w:t xml:space="preserve"> and</w:t>
      </w:r>
      <w:r w:rsidRPr="00773928">
        <w:rPr>
          <w:rFonts w:ascii="Times New Roman" w:hAnsi="Times New Roman" w:cs="Times New Roman"/>
          <w:sz w:val="24"/>
          <w:szCs w:val="24"/>
        </w:rPr>
        <w:t xml:space="preserve"> -</w:t>
      </w:r>
      <w:r w:rsidRPr="00773928">
        <w:rPr>
          <w:rFonts w:ascii="Times New Roman" w:hAnsi="Times New Roman" w:cs="Times New Roman"/>
          <w:b/>
          <w:bCs/>
          <w:sz w:val="24"/>
          <w:szCs w:val="24"/>
        </w:rPr>
        <w:t>C</w:t>
      </w:r>
      <w:r w:rsidRPr="00773928">
        <w:rPr>
          <w:rFonts w:ascii="Times New Roman" w:hAnsi="Times New Roman" w:cs="Times New Roman"/>
          <w:sz w:val="24"/>
          <w:szCs w:val="24"/>
        </w:rPr>
        <w:t>H-NH-, respectively.</w:t>
      </w:r>
      <w:r w:rsidR="008D545A" w:rsidRPr="00773928">
        <w:rPr>
          <w:rFonts w:ascii="Times New Roman" w:hAnsi="Times New Roman" w:cs="Times New Roman"/>
          <w:sz w:val="24"/>
          <w:szCs w:val="24"/>
        </w:rPr>
        <w:t xml:space="preserve"> Spinning sidebands are denoted </w:t>
      </w:r>
      <w:r w:rsidR="001654BE" w:rsidRPr="00773928">
        <w:rPr>
          <w:rFonts w:ascii="Times New Roman" w:hAnsi="Times New Roman" w:cs="Times New Roman"/>
          <w:sz w:val="24"/>
          <w:szCs w:val="24"/>
        </w:rPr>
        <w:t>with asterisks</w:t>
      </w:r>
      <w:r w:rsidRPr="00773928">
        <w:rPr>
          <w:rFonts w:ascii="Times New Roman" w:hAnsi="Times New Roman" w:cs="Times New Roman"/>
          <w:sz w:val="24"/>
          <w:szCs w:val="24"/>
        </w:rPr>
        <w:t>.</w:t>
      </w:r>
    </w:p>
    <w:p w14:paraId="2B381537" w14:textId="19A8FADA" w:rsidR="002F6440" w:rsidRPr="009E324B" w:rsidRDefault="009E324B" w:rsidP="009E324B">
      <w:pPr>
        <w:rPr>
          <w:rFonts w:ascii="Times New Roman" w:eastAsia="黑体" w:hAnsi="Times New Roman" w:cs="Times New Roman"/>
        </w:rPr>
      </w:pPr>
      <w:r>
        <w:rPr>
          <w:rFonts w:ascii="Times New Roman" w:hAnsi="Times New Roman" w:cs="Times New Roman"/>
        </w:rPr>
        <w:br w:type="page"/>
      </w:r>
    </w:p>
    <w:p w14:paraId="2D44788C" w14:textId="15E17742" w:rsidR="009E324B" w:rsidRPr="009E324B" w:rsidRDefault="009E324B" w:rsidP="000F51AC">
      <w:pPr>
        <w:keepNext/>
        <w:rPr>
          <w:lang w:eastAsia="zh-CN"/>
        </w:rPr>
      </w:pPr>
      <w:r w:rsidRPr="00502129">
        <w:rPr>
          <w:rFonts w:cstheme="minorHAnsi"/>
          <w:noProof/>
          <w:color w:val="222222"/>
          <w:shd w:val="clear" w:color="auto" w:fill="FFFFFF"/>
        </w:rPr>
        <w:lastRenderedPageBreak/>
        <w:drawing>
          <wp:inline distT="0" distB="0" distL="0" distR="0" wp14:anchorId="5089340C" wp14:editId="72133E66">
            <wp:extent cx="5486400" cy="1590235"/>
            <wp:effectExtent l="0" t="0" r="0" b="0"/>
            <wp:docPr id="1372445050" name="图片 3">
              <a:extLst xmlns:a="http://schemas.openxmlformats.org/drawingml/2006/main">
                <a:ext uri="{FF2B5EF4-FFF2-40B4-BE49-F238E27FC236}">
                  <a16:creationId xmlns:a16="http://schemas.microsoft.com/office/drawing/2014/main" id="{FDE6D2A8-80E0-7446-943B-972FBE01C6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FDE6D2A8-80E0-7446-943B-972FBE01C6E1}"/>
                        </a:ext>
                      </a:extLst>
                    </pic:cNvPr>
                    <pic:cNvPicPr>
                      <a:picLocks noChangeAspect="1"/>
                    </pic:cNvPicPr>
                  </pic:nvPicPr>
                  <pic:blipFill>
                    <a:blip r:embed="rId14"/>
                    <a:stretch>
                      <a:fillRect/>
                    </a:stretch>
                  </pic:blipFill>
                  <pic:spPr>
                    <a:xfrm>
                      <a:off x="0" y="0"/>
                      <a:ext cx="5486400" cy="1590235"/>
                    </a:xfrm>
                    <a:prstGeom prst="rect">
                      <a:avLst/>
                    </a:prstGeom>
                  </pic:spPr>
                </pic:pic>
              </a:graphicData>
            </a:graphic>
          </wp:inline>
        </w:drawing>
      </w:r>
    </w:p>
    <w:p w14:paraId="249FF377" w14:textId="7202C920" w:rsidR="009E324B" w:rsidRPr="009E324B" w:rsidRDefault="009E324B" w:rsidP="009E324B">
      <w:pPr>
        <w:pStyle w:val="aa"/>
        <w:spacing w:line="360" w:lineRule="auto"/>
        <w:rPr>
          <w:rFonts w:ascii="Times New Roman" w:hAnsi="Times New Roman" w:cs="Times New Roman"/>
          <w:sz w:val="24"/>
          <w:szCs w:val="24"/>
        </w:rPr>
      </w:pPr>
      <w:r w:rsidRPr="00773928">
        <w:rPr>
          <w:rFonts w:ascii="Times New Roman" w:hAnsi="Times New Roman" w:cs="Times New Roman"/>
          <w:b/>
          <w:bCs/>
          <w:sz w:val="24"/>
          <w:szCs w:val="24"/>
        </w:rPr>
        <w:t>Supplementary</w:t>
      </w:r>
      <w:r w:rsidRPr="00773928">
        <w:rPr>
          <w:rFonts w:ascii="Times New Roman" w:hAnsi="Times New Roman" w:cs="Times New Roman"/>
          <w:sz w:val="24"/>
          <w:szCs w:val="24"/>
        </w:rPr>
        <w:t xml:space="preserve"> </w:t>
      </w:r>
      <w:r w:rsidRPr="00773928">
        <w:rPr>
          <w:rFonts w:ascii="Times New Roman" w:hAnsi="Times New Roman" w:cs="Times New Roman"/>
          <w:b/>
          <w:bCs/>
          <w:sz w:val="24"/>
          <w:szCs w:val="24"/>
        </w:rPr>
        <w:t xml:space="preserve">Figure </w:t>
      </w:r>
      <w:r w:rsidRPr="00773928">
        <w:rPr>
          <w:rFonts w:ascii="Times New Roman" w:hAnsi="Times New Roman" w:cs="Times New Roman"/>
          <w:b/>
          <w:bCs/>
          <w:sz w:val="24"/>
          <w:szCs w:val="24"/>
        </w:rPr>
        <w:fldChar w:fldCharType="begin"/>
      </w:r>
      <w:r w:rsidRPr="00773928">
        <w:rPr>
          <w:rFonts w:ascii="Times New Roman" w:hAnsi="Times New Roman" w:cs="Times New Roman"/>
          <w:b/>
          <w:bCs/>
          <w:sz w:val="24"/>
          <w:szCs w:val="24"/>
        </w:rPr>
        <w:instrText xml:space="preserve"> SEQ Figure_S \* ARABIC </w:instrText>
      </w:r>
      <w:r w:rsidRPr="00773928">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7</w:t>
      </w:r>
      <w:r w:rsidRPr="00773928">
        <w:rPr>
          <w:rFonts w:ascii="Times New Roman" w:hAnsi="Times New Roman" w:cs="Times New Roman"/>
          <w:b/>
          <w:bCs/>
          <w:sz w:val="24"/>
          <w:szCs w:val="24"/>
        </w:rPr>
        <w:fldChar w:fldCharType="end"/>
      </w:r>
      <w:r w:rsidRPr="00773928">
        <w:rPr>
          <w:rFonts w:ascii="Times New Roman" w:hAnsi="Times New Roman" w:cs="Times New Roman"/>
          <w:sz w:val="24"/>
          <w:szCs w:val="24"/>
        </w:rPr>
        <w:t>. XPS survey spectra of TFP-BpyD and TFP-BD nano-COF (a). High-resolution XPS spectra of C 1s (b) and N 1s (c) for TFP-BpyD and TFP-BD nano-COF. The full survey spectra confirmed the presence of C, N, and O elements of both nano-COFs. High-resolution XPS spectra of C 1s for both nano-COFs show the presence of ketoenamine C=O. High-resolution N 1s XPS spectrum of TFP-BpyD nano-COF can be deconvoluted into two individual peaks at 399.1 and 397.9 eV, attributable to the keto-enamine N (−C−HN−C−) and pyridinic N (−C=N−C−), respectively.</w:t>
      </w:r>
    </w:p>
    <w:p w14:paraId="7BE008D0" w14:textId="416A4A3B" w:rsidR="00F06E66" w:rsidRDefault="00393B5D" w:rsidP="00393B5D">
      <w:pPr>
        <w:rPr>
          <w:rFonts w:ascii="Times New Roman" w:hAnsi="Times New Roman" w:cs="Times New Roman"/>
        </w:rPr>
      </w:pPr>
      <w:r>
        <w:rPr>
          <w:rFonts w:ascii="Times New Roman" w:hAnsi="Times New Roman" w:cs="Times New Roman"/>
        </w:rPr>
        <w:br w:type="page"/>
      </w:r>
    </w:p>
    <w:p w14:paraId="08582881" w14:textId="72DAE9B4" w:rsidR="00F60D96" w:rsidRDefault="00421387" w:rsidP="000F51AC">
      <w:pPr>
        <w:keepNext/>
        <w:rPr>
          <w:lang w:eastAsia="zh-CN"/>
        </w:rPr>
      </w:pPr>
      <w:r w:rsidRPr="0019596D">
        <w:rPr>
          <w:noProof/>
        </w:rPr>
        <w:lastRenderedPageBreak/>
        <w:drawing>
          <wp:inline distT="0" distB="0" distL="0" distR="0" wp14:anchorId="2124DA04" wp14:editId="1DCC90EA">
            <wp:extent cx="5486400" cy="2062480"/>
            <wp:effectExtent l="0" t="0" r="0" b="0"/>
            <wp:docPr id="28" name="图片 10">
              <a:extLst xmlns:a="http://schemas.openxmlformats.org/drawingml/2006/main">
                <a:ext uri="{FF2B5EF4-FFF2-40B4-BE49-F238E27FC236}">
                  <a16:creationId xmlns:a16="http://schemas.microsoft.com/office/drawing/2014/main" id="{E6A8108B-BB1E-091D-9969-6B7DA7B1B7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E6A8108B-BB1E-091D-9969-6B7DA7B1B7A7}"/>
                        </a:ext>
                      </a:extLst>
                    </pic:cNvPr>
                    <pic:cNvPicPr>
                      <a:picLocks noChangeAspect="1"/>
                    </pic:cNvPicPr>
                  </pic:nvPicPr>
                  <pic:blipFill>
                    <a:blip r:embed="rId15"/>
                    <a:stretch>
                      <a:fillRect/>
                    </a:stretch>
                  </pic:blipFill>
                  <pic:spPr>
                    <a:xfrm>
                      <a:off x="0" y="0"/>
                      <a:ext cx="5486400" cy="2062480"/>
                    </a:xfrm>
                    <a:prstGeom prst="rect">
                      <a:avLst/>
                    </a:prstGeom>
                  </pic:spPr>
                </pic:pic>
              </a:graphicData>
            </a:graphic>
          </wp:inline>
        </w:drawing>
      </w:r>
    </w:p>
    <w:p w14:paraId="67F79BE7" w14:textId="383F599B" w:rsidR="00421387" w:rsidRDefault="00E01E94" w:rsidP="006727E0">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421387">
        <w:rPr>
          <w:rFonts w:ascii="Times New Roman" w:hAnsi="Times New Roman" w:cs="Times New Roman"/>
          <w:b/>
          <w:bCs/>
          <w:sz w:val="24"/>
          <w:szCs w:val="24"/>
        </w:rPr>
        <w:t xml:space="preserve"> </w:t>
      </w:r>
      <w:r w:rsidR="00421387" w:rsidRPr="0019596D">
        <w:rPr>
          <w:rFonts w:ascii="Times New Roman" w:hAnsi="Times New Roman" w:cs="Times New Roman"/>
          <w:b/>
          <w:bCs/>
          <w:sz w:val="24"/>
          <w:szCs w:val="24"/>
        </w:rPr>
        <w:fldChar w:fldCharType="begin"/>
      </w:r>
      <w:r w:rsidR="00421387" w:rsidRPr="0019596D">
        <w:rPr>
          <w:rFonts w:ascii="Times New Roman" w:hAnsi="Times New Roman" w:cs="Times New Roman"/>
          <w:b/>
          <w:bCs/>
          <w:sz w:val="24"/>
          <w:szCs w:val="24"/>
        </w:rPr>
        <w:instrText xml:space="preserve"> SEQ Figure_S \* ARABIC </w:instrText>
      </w:r>
      <w:r w:rsidR="00421387" w:rsidRPr="0019596D">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8</w:t>
      </w:r>
      <w:r w:rsidR="00421387" w:rsidRPr="0019596D">
        <w:rPr>
          <w:rFonts w:ascii="Times New Roman" w:hAnsi="Times New Roman" w:cs="Times New Roman"/>
          <w:b/>
          <w:bCs/>
          <w:sz w:val="24"/>
          <w:szCs w:val="24"/>
        </w:rPr>
        <w:fldChar w:fldCharType="end"/>
      </w:r>
      <w:r w:rsidR="00421387" w:rsidRPr="0019596D">
        <w:rPr>
          <w:rFonts w:ascii="Times New Roman" w:hAnsi="Times New Roman" w:cs="Times New Roman"/>
          <w:b/>
          <w:bCs/>
          <w:sz w:val="24"/>
          <w:szCs w:val="24"/>
        </w:rPr>
        <w:t>.</w:t>
      </w:r>
      <w:r w:rsidR="00421387" w:rsidRPr="0019596D">
        <w:rPr>
          <w:rFonts w:ascii="Times New Roman" w:hAnsi="Times New Roman" w:cs="Times New Roman"/>
          <w:sz w:val="24"/>
          <w:szCs w:val="24"/>
        </w:rPr>
        <w:t xml:space="preserve"> PXRD patterns of </w:t>
      </w:r>
      <w:r w:rsidR="00421387" w:rsidRPr="0019596D">
        <w:rPr>
          <w:rFonts w:ascii="Times New Roman" w:hAnsi="Times New Roman" w:cs="Times New Roman"/>
          <w:sz w:val="24"/>
          <w:szCs w:val="24"/>
          <w:lang w:eastAsia="zh-CN"/>
        </w:rPr>
        <w:t>TFP-BpyD</w:t>
      </w:r>
      <w:r w:rsidR="00421387" w:rsidRPr="0019596D">
        <w:rPr>
          <w:rFonts w:ascii="Times New Roman" w:hAnsi="Times New Roman" w:cs="Times New Roman"/>
          <w:sz w:val="24"/>
          <w:szCs w:val="24"/>
        </w:rPr>
        <w:t xml:space="preserve"> </w:t>
      </w:r>
      <w:r w:rsidR="009160D2">
        <w:rPr>
          <w:rFonts w:ascii="Times New Roman" w:hAnsi="Times New Roman" w:cs="Times New Roman"/>
          <w:sz w:val="24"/>
          <w:szCs w:val="24"/>
          <w:lang w:eastAsia="zh-CN"/>
        </w:rPr>
        <w:t>nano-COF</w:t>
      </w:r>
      <w:r w:rsidR="00421387" w:rsidRPr="0019596D">
        <w:rPr>
          <w:rFonts w:ascii="Times New Roman" w:hAnsi="Times New Roman" w:cs="Times New Roman"/>
          <w:sz w:val="24"/>
          <w:szCs w:val="24"/>
          <w:lang w:eastAsia="zh-CN"/>
        </w:rPr>
        <w:t xml:space="preserve"> (a)</w:t>
      </w:r>
      <w:r w:rsidR="00421387" w:rsidRPr="0019596D">
        <w:rPr>
          <w:rFonts w:ascii="Times New Roman" w:hAnsi="Times New Roman" w:cs="Times New Roman"/>
          <w:sz w:val="24"/>
          <w:szCs w:val="24"/>
        </w:rPr>
        <w:t xml:space="preserve"> and </w:t>
      </w:r>
      <w:r w:rsidR="00421387" w:rsidRPr="0019596D">
        <w:rPr>
          <w:rFonts w:ascii="Times New Roman" w:hAnsi="Times New Roman" w:cs="Times New Roman"/>
          <w:sz w:val="24"/>
          <w:szCs w:val="24"/>
          <w:lang w:eastAsia="zh-CN"/>
        </w:rPr>
        <w:t>TFP-BD</w:t>
      </w:r>
      <w:r w:rsidR="00421387" w:rsidRPr="0019596D">
        <w:rPr>
          <w:rFonts w:ascii="Times New Roman" w:hAnsi="Times New Roman" w:cs="Times New Roman"/>
          <w:sz w:val="24"/>
          <w:szCs w:val="24"/>
        </w:rPr>
        <w:t xml:space="preserve"> </w:t>
      </w:r>
      <w:r w:rsidR="009160D2">
        <w:rPr>
          <w:rFonts w:ascii="Times New Roman" w:hAnsi="Times New Roman" w:cs="Times New Roman"/>
          <w:sz w:val="24"/>
          <w:szCs w:val="24"/>
          <w:lang w:eastAsia="zh-CN"/>
        </w:rPr>
        <w:t>nano-COF</w:t>
      </w:r>
      <w:r w:rsidR="00421387" w:rsidRPr="0019596D">
        <w:rPr>
          <w:rFonts w:ascii="Times New Roman" w:hAnsi="Times New Roman" w:cs="Times New Roman"/>
          <w:sz w:val="24"/>
          <w:szCs w:val="24"/>
          <w:lang w:eastAsia="zh-CN"/>
        </w:rPr>
        <w:t xml:space="preserve"> (b)</w:t>
      </w:r>
      <w:r w:rsidR="00846446">
        <w:rPr>
          <w:rFonts w:ascii="Times New Roman" w:hAnsi="Times New Roman" w:cs="Times New Roman"/>
          <w:sz w:val="24"/>
          <w:szCs w:val="24"/>
        </w:rPr>
        <w:t>, as compared with PXRD patterns for the respective crystalline</w:t>
      </w:r>
      <w:r w:rsidR="00421387" w:rsidRPr="0019596D">
        <w:rPr>
          <w:rFonts w:ascii="Times New Roman" w:hAnsi="Times New Roman" w:cs="Times New Roman"/>
          <w:sz w:val="24"/>
          <w:szCs w:val="24"/>
        </w:rPr>
        <w:t xml:space="preserve"> </w:t>
      </w:r>
      <w:r w:rsidR="00421387" w:rsidRPr="0019596D">
        <w:rPr>
          <w:rFonts w:ascii="Times New Roman" w:hAnsi="Times New Roman" w:cs="Times New Roman"/>
          <w:sz w:val="24"/>
          <w:szCs w:val="24"/>
          <w:lang w:eastAsia="zh-CN"/>
        </w:rPr>
        <w:t>monomers</w:t>
      </w:r>
      <w:r w:rsidR="00421387" w:rsidRPr="0019596D">
        <w:rPr>
          <w:rFonts w:ascii="Times New Roman" w:hAnsi="Times New Roman" w:cs="Times New Roman"/>
          <w:sz w:val="24"/>
          <w:szCs w:val="24"/>
        </w:rPr>
        <w:t>.</w:t>
      </w:r>
    </w:p>
    <w:p w14:paraId="05562ACF" w14:textId="77777777" w:rsidR="00421387" w:rsidRDefault="00421387">
      <w:pPr>
        <w:rPr>
          <w:rFonts w:ascii="Times New Roman" w:eastAsia="黑体" w:hAnsi="Times New Roman" w:cs="Times New Roman"/>
        </w:rPr>
      </w:pPr>
      <w:r>
        <w:rPr>
          <w:rFonts w:ascii="Times New Roman" w:hAnsi="Times New Roman" w:cs="Times New Roman"/>
        </w:rPr>
        <w:br w:type="page"/>
      </w:r>
    </w:p>
    <w:p w14:paraId="743547FC" w14:textId="50A264C9" w:rsidR="00EE3D37" w:rsidRPr="00281FEB" w:rsidRDefault="00281FEB" w:rsidP="009E1CC5">
      <w:pPr>
        <w:rPr>
          <w:highlight w:val="yellow"/>
          <w:lang w:eastAsia="zh-CN"/>
        </w:rPr>
      </w:pPr>
      <w:r w:rsidRPr="009D0957">
        <w:lastRenderedPageBreak/>
        <w:drawing>
          <wp:inline distT="0" distB="0" distL="0" distR="0" wp14:anchorId="2F4D097B" wp14:editId="6A24ADB4">
            <wp:extent cx="5486400" cy="1479452"/>
            <wp:effectExtent l="0" t="0" r="0" b="6985"/>
            <wp:docPr id="5" name="图片 4">
              <a:extLst xmlns:a="http://schemas.openxmlformats.org/drawingml/2006/main">
                <a:ext uri="{FF2B5EF4-FFF2-40B4-BE49-F238E27FC236}">
                  <a16:creationId xmlns:a16="http://schemas.microsoft.com/office/drawing/2014/main" id="{702A6418-5033-B47D-D6D8-FBFD904C6C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702A6418-5033-B47D-D6D8-FBFD904C6CC9}"/>
                        </a:ext>
                      </a:extLst>
                    </pic:cNvPr>
                    <pic:cNvPicPr>
                      <a:picLocks noChangeAspect="1"/>
                    </pic:cNvPicPr>
                  </pic:nvPicPr>
                  <pic:blipFill>
                    <a:blip r:embed="rId16"/>
                    <a:stretch>
                      <a:fillRect/>
                    </a:stretch>
                  </pic:blipFill>
                  <pic:spPr>
                    <a:xfrm>
                      <a:off x="0" y="0"/>
                      <a:ext cx="5486400" cy="1479452"/>
                    </a:xfrm>
                    <a:prstGeom prst="rect">
                      <a:avLst/>
                    </a:prstGeom>
                  </pic:spPr>
                </pic:pic>
              </a:graphicData>
            </a:graphic>
          </wp:inline>
        </w:drawing>
      </w:r>
    </w:p>
    <w:p w14:paraId="60EAF9C2" w14:textId="0AC0FAEE" w:rsidR="00C01BE9" w:rsidRDefault="00E01E94" w:rsidP="00C01BE9">
      <w:pPr>
        <w:pStyle w:val="aa"/>
        <w:spacing w:before="240" w:line="360" w:lineRule="auto"/>
        <w:rPr>
          <w:rFonts w:ascii="Times New Roman" w:hAnsi="Times New Roman" w:cs="Times New Roman"/>
          <w:color w:val="000000" w:themeColor="text1"/>
          <w:sz w:val="24"/>
          <w:szCs w:val="24"/>
        </w:rPr>
      </w:pPr>
      <w:r w:rsidRPr="00A34B52">
        <w:rPr>
          <w:rFonts w:ascii="Times New Roman" w:hAnsi="Times New Roman" w:cs="Times New Roman"/>
          <w:b/>
          <w:bCs/>
          <w:sz w:val="24"/>
          <w:szCs w:val="24"/>
          <w:highlight w:val="yellow"/>
        </w:rPr>
        <w:t>Supplementary Figure</w:t>
      </w:r>
      <w:r w:rsidR="00C01BE9" w:rsidRPr="00A34B52">
        <w:rPr>
          <w:rFonts w:ascii="Times New Roman" w:hAnsi="Times New Roman" w:cs="Times New Roman"/>
          <w:b/>
          <w:bCs/>
          <w:sz w:val="24"/>
          <w:szCs w:val="24"/>
          <w:highlight w:val="yellow"/>
        </w:rPr>
        <w:t xml:space="preserve"> </w:t>
      </w:r>
      <w:r w:rsidR="00C01BE9" w:rsidRPr="00A34B52">
        <w:rPr>
          <w:rFonts w:ascii="Times New Roman" w:hAnsi="Times New Roman" w:cs="Times New Roman"/>
          <w:b/>
          <w:bCs/>
          <w:sz w:val="24"/>
          <w:szCs w:val="24"/>
          <w:highlight w:val="yellow"/>
        </w:rPr>
        <w:fldChar w:fldCharType="begin"/>
      </w:r>
      <w:r w:rsidR="00C01BE9" w:rsidRPr="00A34B52">
        <w:rPr>
          <w:rFonts w:ascii="Times New Roman" w:hAnsi="Times New Roman" w:cs="Times New Roman"/>
          <w:b/>
          <w:bCs/>
          <w:sz w:val="24"/>
          <w:szCs w:val="24"/>
          <w:highlight w:val="yellow"/>
        </w:rPr>
        <w:instrText xml:space="preserve"> SEQ Figure_S \* ARABIC </w:instrText>
      </w:r>
      <w:r w:rsidR="00C01BE9" w:rsidRPr="00A34B52">
        <w:rPr>
          <w:rFonts w:ascii="Times New Roman" w:hAnsi="Times New Roman" w:cs="Times New Roman"/>
          <w:b/>
          <w:bCs/>
          <w:sz w:val="24"/>
          <w:szCs w:val="24"/>
          <w:highlight w:val="yellow"/>
        </w:rPr>
        <w:fldChar w:fldCharType="separate"/>
      </w:r>
      <w:r w:rsidR="007534ED">
        <w:rPr>
          <w:rFonts w:ascii="Times New Roman" w:hAnsi="Times New Roman" w:cs="Times New Roman"/>
          <w:b/>
          <w:bCs/>
          <w:noProof/>
          <w:sz w:val="24"/>
          <w:szCs w:val="24"/>
          <w:highlight w:val="yellow"/>
        </w:rPr>
        <w:t>9</w:t>
      </w:r>
      <w:r w:rsidR="00C01BE9" w:rsidRPr="00A34B52">
        <w:rPr>
          <w:rFonts w:ascii="Times New Roman" w:hAnsi="Times New Roman" w:cs="Times New Roman"/>
          <w:b/>
          <w:bCs/>
          <w:sz w:val="24"/>
          <w:szCs w:val="24"/>
          <w:highlight w:val="yellow"/>
        </w:rPr>
        <w:fldChar w:fldCharType="end"/>
      </w:r>
      <w:r w:rsidR="00C01BE9" w:rsidRPr="00A34B52">
        <w:rPr>
          <w:rFonts w:ascii="Times New Roman" w:hAnsi="Times New Roman" w:cs="Times New Roman"/>
          <w:b/>
          <w:bCs/>
          <w:sz w:val="24"/>
          <w:szCs w:val="24"/>
          <w:highlight w:val="yellow"/>
        </w:rPr>
        <w:t>.</w:t>
      </w:r>
      <w:r w:rsidR="00C01BE9" w:rsidRPr="00A34B52">
        <w:rPr>
          <w:rFonts w:ascii="Times New Roman" w:hAnsi="Times New Roman" w:cs="Times New Roman"/>
          <w:color w:val="000000" w:themeColor="text1"/>
          <w:sz w:val="24"/>
          <w:szCs w:val="24"/>
          <w:highlight w:val="yellow"/>
        </w:rPr>
        <w:t xml:space="preserve"> </w:t>
      </w:r>
      <w:r w:rsidR="00C01BE9" w:rsidRPr="00A34B52">
        <w:rPr>
          <w:rFonts w:ascii="Times New Roman" w:hAnsi="Times New Roman" w:cs="Times New Roman"/>
          <w:sz w:val="24"/>
          <w:szCs w:val="24"/>
          <w:highlight w:val="yellow"/>
        </w:rPr>
        <w:t>N</w:t>
      </w:r>
      <w:r w:rsidR="00C01BE9" w:rsidRPr="00A34B52">
        <w:rPr>
          <w:rFonts w:ascii="Times New Roman" w:hAnsi="Times New Roman" w:cs="Times New Roman"/>
          <w:sz w:val="24"/>
          <w:szCs w:val="24"/>
          <w:highlight w:val="yellow"/>
          <w:vertAlign w:val="subscript"/>
        </w:rPr>
        <w:t>2</w:t>
      </w:r>
      <w:r w:rsidR="00C01BE9" w:rsidRPr="00A34B52">
        <w:rPr>
          <w:rFonts w:ascii="Times New Roman" w:hAnsi="Times New Roman" w:cs="Times New Roman"/>
          <w:sz w:val="24"/>
          <w:szCs w:val="24"/>
          <w:highlight w:val="yellow"/>
        </w:rPr>
        <w:t xml:space="preserve"> adsorption and desorption profiles </w:t>
      </w:r>
      <w:r w:rsidR="00EE3D37" w:rsidRPr="00A34B52">
        <w:rPr>
          <w:rFonts w:ascii="Times New Roman" w:hAnsi="Times New Roman" w:cs="Times New Roman"/>
          <w:sz w:val="24"/>
          <w:szCs w:val="24"/>
          <w:highlight w:val="yellow"/>
        </w:rPr>
        <w:t>at 77.3</w:t>
      </w:r>
      <w:r w:rsidR="006D5A08" w:rsidRPr="00A34B52">
        <w:rPr>
          <w:rFonts w:ascii="Times New Roman" w:hAnsi="Times New Roman" w:cs="Times New Roman"/>
          <w:sz w:val="24"/>
          <w:szCs w:val="24"/>
          <w:highlight w:val="yellow"/>
        </w:rPr>
        <w:t xml:space="preserve"> </w:t>
      </w:r>
      <w:r w:rsidR="00EE3D37" w:rsidRPr="00A34B52">
        <w:rPr>
          <w:rFonts w:ascii="Times New Roman" w:hAnsi="Times New Roman" w:cs="Times New Roman"/>
          <w:sz w:val="24"/>
          <w:szCs w:val="24"/>
          <w:highlight w:val="yellow"/>
        </w:rPr>
        <w:t xml:space="preserve">K </w:t>
      </w:r>
      <w:r w:rsidR="00C01BE9" w:rsidRPr="00A34B52">
        <w:rPr>
          <w:rFonts w:ascii="Times New Roman" w:hAnsi="Times New Roman" w:cs="Times New Roman"/>
          <w:sz w:val="24"/>
          <w:szCs w:val="24"/>
          <w:highlight w:val="yellow"/>
        </w:rPr>
        <w:t xml:space="preserve">(left), pore size distribution profile </w:t>
      </w:r>
      <w:r w:rsidR="00C01BE9" w:rsidRPr="00A34B52">
        <w:rPr>
          <w:rFonts w:ascii="Times New Roman" w:hAnsi="Times New Roman" w:cs="Times New Roman"/>
          <w:color w:val="000000" w:themeColor="text1"/>
          <w:sz w:val="24"/>
          <w:szCs w:val="24"/>
          <w:highlight w:val="yellow"/>
        </w:rPr>
        <w:t>calculated by DFT</w:t>
      </w:r>
      <w:r w:rsidR="00C01BE9" w:rsidRPr="00A34B52">
        <w:rPr>
          <w:rFonts w:ascii="Times New Roman" w:hAnsi="Times New Roman" w:cs="Times New Roman"/>
          <w:sz w:val="24"/>
          <w:szCs w:val="24"/>
          <w:highlight w:val="yellow"/>
        </w:rPr>
        <w:t xml:space="preserve"> (center) and </w:t>
      </w:r>
      <w:r w:rsidR="00C01BE9" w:rsidRPr="00A34B52">
        <w:rPr>
          <w:rFonts w:ascii="Times New Roman" w:hAnsi="Times New Roman" w:cs="Times New Roman"/>
          <w:color w:val="000000" w:themeColor="text1"/>
          <w:sz w:val="24"/>
          <w:szCs w:val="24"/>
          <w:highlight w:val="yellow"/>
        </w:rPr>
        <w:t xml:space="preserve">BET </w:t>
      </w:r>
      <w:r w:rsidR="00C01BE9" w:rsidRPr="00A34B52">
        <w:rPr>
          <w:rFonts w:ascii="Times New Roman" w:hAnsi="Times New Roman" w:cs="Times New Roman"/>
          <w:sz w:val="24"/>
          <w:szCs w:val="24"/>
          <w:highlight w:val="yellow"/>
        </w:rPr>
        <w:t>surface area plot</w:t>
      </w:r>
      <w:r w:rsidR="00C01BE9" w:rsidRPr="00A34B52">
        <w:rPr>
          <w:rFonts w:ascii="Times New Roman" w:hAnsi="Times New Roman" w:cs="Times New Roman"/>
          <w:color w:val="000000" w:themeColor="text1"/>
          <w:sz w:val="24"/>
          <w:szCs w:val="24"/>
          <w:highlight w:val="yellow"/>
        </w:rPr>
        <w:t xml:space="preserve"> derived from N</w:t>
      </w:r>
      <w:r w:rsidR="00C01BE9" w:rsidRPr="00A34B52">
        <w:rPr>
          <w:rFonts w:ascii="Times New Roman" w:hAnsi="Times New Roman" w:cs="Times New Roman"/>
          <w:color w:val="000000" w:themeColor="text1"/>
          <w:sz w:val="24"/>
          <w:szCs w:val="24"/>
          <w:highlight w:val="yellow"/>
          <w:vertAlign w:val="subscript"/>
        </w:rPr>
        <w:t>2</w:t>
      </w:r>
      <w:r w:rsidR="00C01BE9" w:rsidRPr="00A34B52">
        <w:rPr>
          <w:rFonts w:ascii="Times New Roman" w:hAnsi="Times New Roman" w:cs="Times New Roman"/>
          <w:color w:val="000000" w:themeColor="text1"/>
          <w:sz w:val="24"/>
          <w:szCs w:val="24"/>
          <w:highlight w:val="yellow"/>
        </w:rPr>
        <w:t xml:space="preserve"> sorption isotherm</w:t>
      </w:r>
      <w:r w:rsidR="00C01BE9" w:rsidRPr="00A34B52">
        <w:rPr>
          <w:rFonts w:ascii="Times New Roman" w:hAnsi="Times New Roman" w:cs="Times New Roman"/>
          <w:sz w:val="24"/>
          <w:szCs w:val="24"/>
          <w:highlight w:val="yellow"/>
        </w:rPr>
        <w:t xml:space="preserve"> of TFP-BpyD </w:t>
      </w:r>
      <w:r w:rsidR="009160D2" w:rsidRPr="00A34B52">
        <w:rPr>
          <w:rFonts w:ascii="Times New Roman" w:hAnsi="Times New Roman" w:cs="Times New Roman"/>
          <w:sz w:val="24"/>
          <w:szCs w:val="24"/>
          <w:highlight w:val="yellow"/>
        </w:rPr>
        <w:t>nano-COF</w:t>
      </w:r>
      <w:r w:rsidR="00C01BE9" w:rsidRPr="00A34B52">
        <w:rPr>
          <w:rFonts w:ascii="Times New Roman" w:hAnsi="Times New Roman" w:cs="Times New Roman"/>
          <w:sz w:val="24"/>
          <w:szCs w:val="24"/>
          <w:highlight w:val="yellow"/>
        </w:rPr>
        <w:t xml:space="preserve"> (right)</w:t>
      </w:r>
      <w:r w:rsidR="00C01BE9" w:rsidRPr="00A34B52">
        <w:rPr>
          <w:rFonts w:ascii="Times New Roman" w:hAnsi="Times New Roman" w:cs="Times New Roman"/>
          <w:color w:val="000000" w:themeColor="text1"/>
          <w:sz w:val="24"/>
          <w:szCs w:val="24"/>
          <w:highlight w:val="yellow"/>
        </w:rPr>
        <w:t>.</w:t>
      </w:r>
    </w:p>
    <w:p w14:paraId="317C8356" w14:textId="77777777" w:rsidR="00C01BE9" w:rsidRPr="00393B5D" w:rsidRDefault="00C01BE9" w:rsidP="00C01BE9">
      <w:pPr>
        <w:rPr>
          <w:rFonts w:ascii="Times New Roman" w:eastAsia="黑体" w:hAnsi="Times New Roman" w:cs="Times New Roman"/>
          <w:color w:val="000000" w:themeColor="text1"/>
        </w:rPr>
      </w:pPr>
      <w:r>
        <w:rPr>
          <w:rFonts w:ascii="Times New Roman" w:hAnsi="Times New Roman" w:cs="Times New Roman"/>
          <w:color w:val="000000" w:themeColor="text1"/>
        </w:rPr>
        <w:br w:type="page"/>
      </w:r>
    </w:p>
    <w:p w14:paraId="7826A498" w14:textId="0D717EB8" w:rsidR="008E7FC5" w:rsidRDefault="00C01BE9" w:rsidP="000F51AC">
      <w:pPr>
        <w:keepNext/>
        <w:rPr>
          <w:lang w:eastAsia="zh-CN"/>
        </w:rPr>
      </w:pPr>
      <w:r w:rsidRPr="004142A8">
        <w:rPr>
          <w:noProof/>
        </w:rPr>
        <w:lastRenderedPageBreak/>
        <w:drawing>
          <wp:inline distT="0" distB="0" distL="0" distR="0" wp14:anchorId="20623085" wp14:editId="71EC1F47">
            <wp:extent cx="5486400" cy="1479550"/>
            <wp:effectExtent l="0" t="0" r="0" b="6350"/>
            <wp:docPr id="7" name="图片 6">
              <a:extLst xmlns:a="http://schemas.openxmlformats.org/drawingml/2006/main">
                <a:ext uri="{FF2B5EF4-FFF2-40B4-BE49-F238E27FC236}">
                  <a16:creationId xmlns:a16="http://schemas.microsoft.com/office/drawing/2014/main" id="{82FEBF53-0914-94CE-25C9-97D4ACFC5F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82FEBF53-0914-94CE-25C9-97D4ACFC5F9B}"/>
                        </a:ext>
                      </a:extLst>
                    </pic:cNvPr>
                    <pic:cNvPicPr>
                      <a:picLocks noChangeAspect="1"/>
                    </pic:cNvPicPr>
                  </pic:nvPicPr>
                  <pic:blipFill>
                    <a:blip r:embed="rId17"/>
                    <a:stretch>
                      <a:fillRect/>
                    </a:stretch>
                  </pic:blipFill>
                  <pic:spPr>
                    <a:xfrm>
                      <a:off x="0" y="0"/>
                      <a:ext cx="5486400" cy="1479550"/>
                    </a:xfrm>
                    <a:prstGeom prst="rect">
                      <a:avLst/>
                    </a:prstGeom>
                  </pic:spPr>
                </pic:pic>
              </a:graphicData>
            </a:graphic>
          </wp:inline>
        </w:drawing>
      </w:r>
    </w:p>
    <w:p w14:paraId="45A48CD5" w14:textId="27DD350F" w:rsidR="00C01BE9" w:rsidRDefault="00E01E94" w:rsidP="00C01BE9">
      <w:pPr>
        <w:pStyle w:val="aa"/>
        <w:spacing w:before="240" w:line="360" w:lineRule="auto"/>
        <w:rPr>
          <w:rFonts w:ascii="Times New Roman" w:hAnsi="Times New Roman" w:cs="Times New Roman"/>
          <w:color w:val="000000" w:themeColor="text1"/>
          <w:sz w:val="24"/>
          <w:szCs w:val="24"/>
        </w:rPr>
      </w:pPr>
      <w:r>
        <w:rPr>
          <w:rFonts w:ascii="Times New Roman" w:hAnsi="Times New Roman" w:cs="Times New Roman"/>
          <w:b/>
          <w:bCs/>
          <w:sz w:val="24"/>
          <w:szCs w:val="24"/>
        </w:rPr>
        <w:t>Supplementary Figure</w:t>
      </w:r>
      <w:r w:rsidR="00C01BE9">
        <w:rPr>
          <w:rFonts w:ascii="Times New Roman" w:hAnsi="Times New Roman" w:cs="Times New Roman"/>
          <w:b/>
          <w:bCs/>
          <w:sz w:val="24"/>
          <w:szCs w:val="24"/>
        </w:rPr>
        <w:t xml:space="preserve"> </w:t>
      </w:r>
      <w:r w:rsidR="00C01BE9" w:rsidRPr="004142A8">
        <w:rPr>
          <w:rFonts w:ascii="Times New Roman" w:hAnsi="Times New Roman" w:cs="Times New Roman"/>
          <w:b/>
          <w:bCs/>
          <w:sz w:val="24"/>
          <w:szCs w:val="24"/>
        </w:rPr>
        <w:fldChar w:fldCharType="begin"/>
      </w:r>
      <w:r w:rsidR="00C01BE9" w:rsidRPr="004142A8">
        <w:rPr>
          <w:rFonts w:ascii="Times New Roman" w:hAnsi="Times New Roman" w:cs="Times New Roman"/>
          <w:b/>
          <w:bCs/>
          <w:sz w:val="24"/>
          <w:szCs w:val="24"/>
        </w:rPr>
        <w:instrText xml:space="preserve"> SEQ Figure_S \* ARABIC </w:instrText>
      </w:r>
      <w:r w:rsidR="00C01BE9" w:rsidRPr="004142A8">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10</w:t>
      </w:r>
      <w:r w:rsidR="00C01BE9" w:rsidRPr="004142A8">
        <w:rPr>
          <w:rFonts w:ascii="Times New Roman" w:hAnsi="Times New Roman" w:cs="Times New Roman"/>
          <w:b/>
          <w:bCs/>
          <w:sz w:val="24"/>
          <w:szCs w:val="24"/>
        </w:rPr>
        <w:fldChar w:fldCharType="end"/>
      </w:r>
      <w:r w:rsidR="00C01BE9" w:rsidRPr="004142A8">
        <w:rPr>
          <w:rFonts w:ascii="Times New Roman" w:hAnsi="Times New Roman" w:cs="Times New Roman"/>
          <w:b/>
          <w:bCs/>
          <w:sz w:val="24"/>
          <w:szCs w:val="24"/>
        </w:rPr>
        <w:t>.</w:t>
      </w:r>
      <w:r w:rsidR="00C01BE9" w:rsidRPr="004142A8">
        <w:rPr>
          <w:rFonts w:ascii="Times New Roman" w:hAnsi="Times New Roman" w:cs="Times New Roman"/>
          <w:sz w:val="24"/>
          <w:szCs w:val="24"/>
        </w:rPr>
        <w:t xml:space="preserve"> N</w:t>
      </w:r>
      <w:r w:rsidR="00C01BE9" w:rsidRPr="004142A8">
        <w:rPr>
          <w:rFonts w:ascii="Times New Roman" w:hAnsi="Times New Roman" w:cs="Times New Roman"/>
          <w:sz w:val="24"/>
          <w:szCs w:val="24"/>
          <w:vertAlign w:val="subscript"/>
        </w:rPr>
        <w:t>2</w:t>
      </w:r>
      <w:r w:rsidR="00C01BE9" w:rsidRPr="004142A8">
        <w:rPr>
          <w:rFonts w:ascii="Times New Roman" w:hAnsi="Times New Roman" w:cs="Times New Roman"/>
          <w:sz w:val="24"/>
          <w:szCs w:val="24"/>
        </w:rPr>
        <w:t xml:space="preserve"> adsorption and desorption profiles</w:t>
      </w:r>
      <w:r w:rsidR="00EE3D37">
        <w:rPr>
          <w:rFonts w:ascii="Times New Roman" w:hAnsi="Times New Roman" w:cs="Times New Roman"/>
          <w:sz w:val="24"/>
          <w:szCs w:val="24"/>
        </w:rPr>
        <w:t xml:space="preserve"> at 77.3</w:t>
      </w:r>
      <w:r w:rsidR="006D5A08">
        <w:rPr>
          <w:rFonts w:ascii="Times New Roman" w:hAnsi="Times New Roman" w:cs="Times New Roman"/>
          <w:sz w:val="24"/>
          <w:szCs w:val="24"/>
        </w:rPr>
        <w:t xml:space="preserve"> </w:t>
      </w:r>
      <w:r w:rsidR="00EE3D37">
        <w:rPr>
          <w:rFonts w:ascii="Times New Roman" w:hAnsi="Times New Roman" w:cs="Times New Roman"/>
          <w:sz w:val="24"/>
          <w:szCs w:val="24"/>
        </w:rPr>
        <w:t>K</w:t>
      </w:r>
      <w:r w:rsidR="00C01BE9" w:rsidRPr="004142A8">
        <w:rPr>
          <w:rFonts w:ascii="Times New Roman" w:hAnsi="Times New Roman" w:cs="Times New Roman"/>
          <w:sz w:val="24"/>
          <w:szCs w:val="24"/>
        </w:rPr>
        <w:t xml:space="preserve">, pore size distribution profile </w:t>
      </w:r>
      <w:r w:rsidR="00C01BE9" w:rsidRPr="004142A8">
        <w:rPr>
          <w:rFonts w:ascii="Times New Roman" w:hAnsi="Times New Roman" w:cs="Times New Roman"/>
          <w:color w:val="000000" w:themeColor="text1"/>
          <w:sz w:val="24"/>
          <w:szCs w:val="24"/>
        </w:rPr>
        <w:t>calculated by DFT</w:t>
      </w:r>
      <w:r w:rsidR="00C01BE9" w:rsidRPr="004142A8">
        <w:rPr>
          <w:rFonts w:ascii="Times New Roman" w:hAnsi="Times New Roman" w:cs="Times New Roman"/>
          <w:sz w:val="24"/>
          <w:szCs w:val="24"/>
        </w:rPr>
        <w:t xml:space="preserve"> and </w:t>
      </w:r>
      <w:r w:rsidR="00C01BE9" w:rsidRPr="004142A8">
        <w:rPr>
          <w:rFonts w:ascii="Times New Roman" w:hAnsi="Times New Roman" w:cs="Times New Roman"/>
          <w:color w:val="000000" w:themeColor="text1"/>
          <w:sz w:val="24"/>
          <w:szCs w:val="24"/>
        </w:rPr>
        <w:t xml:space="preserve">BET </w:t>
      </w:r>
      <w:r w:rsidR="00C01BE9" w:rsidRPr="004142A8">
        <w:rPr>
          <w:rFonts w:ascii="Times New Roman" w:hAnsi="Times New Roman" w:cs="Times New Roman"/>
          <w:sz w:val="24"/>
          <w:szCs w:val="24"/>
        </w:rPr>
        <w:t>surface area plot</w:t>
      </w:r>
      <w:r w:rsidR="00C01BE9" w:rsidRPr="004142A8">
        <w:rPr>
          <w:rFonts w:ascii="Times New Roman" w:hAnsi="Times New Roman" w:cs="Times New Roman"/>
          <w:color w:val="000000" w:themeColor="text1"/>
          <w:sz w:val="24"/>
          <w:szCs w:val="24"/>
        </w:rPr>
        <w:t xml:space="preserve"> derived from N</w:t>
      </w:r>
      <w:r w:rsidR="00C01BE9" w:rsidRPr="004142A8">
        <w:rPr>
          <w:rFonts w:ascii="Times New Roman" w:hAnsi="Times New Roman" w:cs="Times New Roman"/>
          <w:color w:val="000000" w:themeColor="text1"/>
          <w:sz w:val="24"/>
          <w:szCs w:val="24"/>
          <w:vertAlign w:val="subscript"/>
        </w:rPr>
        <w:t>2</w:t>
      </w:r>
      <w:r w:rsidR="00C01BE9" w:rsidRPr="004142A8">
        <w:rPr>
          <w:rFonts w:ascii="Times New Roman" w:hAnsi="Times New Roman" w:cs="Times New Roman"/>
          <w:color w:val="000000" w:themeColor="text1"/>
          <w:sz w:val="24"/>
          <w:szCs w:val="24"/>
        </w:rPr>
        <w:t xml:space="preserve"> sorption isotherm</w:t>
      </w:r>
      <w:r w:rsidR="00C01BE9" w:rsidRPr="004142A8">
        <w:rPr>
          <w:rFonts w:ascii="Times New Roman" w:hAnsi="Times New Roman" w:cs="Times New Roman"/>
          <w:sz w:val="24"/>
          <w:szCs w:val="24"/>
        </w:rPr>
        <w:t xml:space="preserve"> of TFP-BD </w:t>
      </w:r>
      <w:r w:rsidR="009160D2">
        <w:rPr>
          <w:rFonts w:ascii="Times New Roman" w:hAnsi="Times New Roman" w:cs="Times New Roman"/>
          <w:sz w:val="24"/>
          <w:szCs w:val="24"/>
        </w:rPr>
        <w:t>nano-COF</w:t>
      </w:r>
      <w:r w:rsidR="00C01BE9" w:rsidRPr="004142A8">
        <w:rPr>
          <w:rFonts w:ascii="Times New Roman" w:hAnsi="Times New Roman" w:cs="Times New Roman"/>
          <w:color w:val="000000" w:themeColor="text1"/>
          <w:sz w:val="24"/>
          <w:szCs w:val="24"/>
        </w:rPr>
        <w:t>.</w:t>
      </w:r>
    </w:p>
    <w:p w14:paraId="774B60C7" w14:textId="77777777" w:rsidR="00C01BE9" w:rsidRDefault="00C01BE9">
      <w:pPr>
        <w:rPr>
          <w:rFonts w:ascii="Times New Roman" w:eastAsia="黑体" w:hAnsi="Times New Roman" w:cs="Times New Roman"/>
          <w:color w:val="000000" w:themeColor="text1"/>
        </w:rPr>
      </w:pPr>
      <w:r>
        <w:rPr>
          <w:rFonts w:ascii="Times New Roman" w:hAnsi="Times New Roman" w:cs="Times New Roman"/>
          <w:color w:val="000000" w:themeColor="text1"/>
        </w:rPr>
        <w:br w:type="page"/>
      </w:r>
    </w:p>
    <w:p w14:paraId="6C6DF024" w14:textId="73D2794D" w:rsidR="00EE3D37" w:rsidRDefault="00C01BE9" w:rsidP="000F51AC">
      <w:pPr>
        <w:keepNext/>
        <w:autoSpaceDE w:val="0"/>
        <w:autoSpaceDN w:val="0"/>
        <w:adjustRightInd w:val="0"/>
        <w:spacing w:before="240"/>
        <w:jc w:val="center"/>
        <w:rPr>
          <w:lang w:eastAsia="zh-CN"/>
        </w:rPr>
      </w:pPr>
      <w:r w:rsidRPr="0040526C">
        <w:rPr>
          <w:noProof/>
        </w:rPr>
        <w:lastRenderedPageBreak/>
        <w:drawing>
          <wp:inline distT="0" distB="0" distL="0" distR="0" wp14:anchorId="64BA73CA" wp14:editId="5FF8FA4D">
            <wp:extent cx="5486400" cy="2047875"/>
            <wp:effectExtent l="0" t="0" r="0" b="9525"/>
            <wp:docPr id="30" name="图片 10">
              <a:extLst xmlns:a="http://schemas.openxmlformats.org/drawingml/2006/main">
                <a:ext uri="{FF2B5EF4-FFF2-40B4-BE49-F238E27FC236}">
                  <a16:creationId xmlns:a16="http://schemas.microsoft.com/office/drawing/2014/main" id="{F0F52BA2-8E4C-3E78-93DF-76F8ECD7D7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F0F52BA2-8E4C-3E78-93DF-76F8ECD7D7BC}"/>
                        </a:ext>
                      </a:extLst>
                    </pic:cNvPr>
                    <pic:cNvPicPr>
                      <a:picLocks noChangeAspect="1"/>
                    </pic:cNvPicPr>
                  </pic:nvPicPr>
                  <pic:blipFill>
                    <a:blip r:embed="rId18"/>
                    <a:stretch>
                      <a:fillRect/>
                    </a:stretch>
                  </pic:blipFill>
                  <pic:spPr>
                    <a:xfrm>
                      <a:off x="0" y="0"/>
                      <a:ext cx="5486400" cy="2047875"/>
                    </a:xfrm>
                    <a:prstGeom prst="rect">
                      <a:avLst/>
                    </a:prstGeom>
                  </pic:spPr>
                </pic:pic>
              </a:graphicData>
            </a:graphic>
          </wp:inline>
        </w:drawing>
      </w:r>
    </w:p>
    <w:p w14:paraId="4161EC7E" w14:textId="576DB266" w:rsidR="00C01BE9" w:rsidRDefault="00E01E94" w:rsidP="00C01BE9">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C01BE9">
        <w:rPr>
          <w:rFonts w:ascii="Times New Roman" w:hAnsi="Times New Roman" w:cs="Times New Roman"/>
          <w:b/>
          <w:bCs/>
          <w:sz w:val="24"/>
          <w:szCs w:val="24"/>
        </w:rPr>
        <w:t xml:space="preserve"> </w:t>
      </w:r>
      <w:r w:rsidR="00C01BE9" w:rsidRPr="00F40717">
        <w:rPr>
          <w:rFonts w:ascii="Times New Roman" w:hAnsi="Times New Roman" w:cs="Times New Roman"/>
          <w:b/>
          <w:bCs/>
          <w:sz w:val="24"/>
          <w:szCs w:val="24"/>
        </w:rPr>
        <w:fldChar w:fldCharType="begin"/>
      </w:r>
      <w:r w:rsidR="00C01BE9" w:rsidRPr="00F40717">
        <w:rPr>
          <w:rFonts w:ascii="Times New Roman" w:hAnsi="Times New Roman" w:cs="Times New Roman"/>
          <w:b/>
          <w:bCs/>
          <w:sz w:val="24"/>
          <w:szCs w:val="24"/>
        </w:rPr>
        <w:instrText xml:space="preserve"> SEQ Figure_S \* ARABIC </w:instrText>
      </w:r>
      <w:r w:rsidR="00C01BE9" w:rsidRPr="00F40717">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11</w:t>
      </w:r>
      <w:r w:rsidR="00C01BE9" w:rsidRPr="00F40717">
        <w:rPr>
          <w:rFonts w:ascii="Times New Roman" w:hAnsi="Times New Roman" w:cs="Times New Roman"/>
          <w:b/>
          <w:bCs/>
          <w:sz w:val="24"/>
          <w:szCs w:val="24"/>
        </w:rPr>
        <w:fldChar w:fldCharType="end"/>
      </w:r>
      <w:r w:rsidR="00C01BE9" w:rsidRPr="00F40717">
        <w:rPr>
          <w:rFonts w:ascii="Times New Roman" w:hAnsi="Times New Roman" w:cs="Times New Roman"/>
          <w:b/>
          <w:bCs/>
          <w:sz w:val="24"/>
          <w:szCs w:val="24"/>
        </w:rPr>
        <w:t>.</w:t>
      </w:r>
      <w:r w:rsidR="00C01BE9" w:rsidRPr="00F40717">
        <w:rPr>
          <w:rFonts w:ascii="Times New Roman" w:hAnsi="Times New Roman" w:cs="Times New Roman"/>
          <w:sz w:val="24"/>
          <w:szCs w:val="24"/>
        </w:rPr>
        <w:t xml:space="preserve"> </w:t>
      </w:r>
      <w:r w:rsidR="00C01BE9" w:rsidRPr="002429EF">
        <w:rPr>
          <w:rFonts w:ascii="Times New Roman" w:hAnsi="Times New Roman" w:cs="Times New Roman"/>
          <w:sz w:val="24"/>
          <w:szCs w:val="24"/>
        </w:rPr>
        <w:t xml:space="preserve">TGA data of </w:t>
      </w:r>
      <w:r w:rsidR="00C01BE9">
        <w:rPr>
          <w:rFonts w:ascii="Times New Roman" w:hAnsi="Times New Roman" w:cs="Times New Roman"/>
          <w:color w:val="000000" w:themeColor="text1"/>
          <w:sz w:val="24"/>
          <w:szCs w:val="24"/>
        </w:rPr>
        <w:t xml:space="preserve">TFP-BpyD COF and TFP-BpyD </w:t>
      </w:r>
      <w:r w:rsidR="009160D2">
        <w:rPr>
          <w:rFonts w:ascii="Times New Roman" w:hAnsi="Times New Roman" w:cs="Times New Roman"/>
          <w:color w:val="000000" w:themeColor="text1"/>
          <w:sz w:val="24"/>
          <w:szCs w:val="24"/>
        </w:rPr>
        <w:t>nano-COF</w:t>
      </w:r>
      <w:r w:rsidR="00C01BE9">
        <w:rPr>
          <w:rFonts w:ascii="Times New Roman" w:hAnsi="Times New Roman" w:cs="Times New Roman"/>
          <w:sz w:val="24"/>
          <w:szCs w:val="24"/>
        </w:rPr>
        <w:t xml:space="preserve"> (a), and TFP-BD COF and TFP-BD </w:t>
      </w:r>
      <w:r w:rsidR="009160D2">
        <w:rPr>
          <w:rFonts w:ascii="Times New Roman" w:hAnsi="Times New Roman" w:cs="Times New Roman"/>
          <w:sz w:val="24"/>
          <w:szCs w:val="24"/>
        </w:rPr>
        <w:t>nano-COF</w:t>
      </w:r>
      <w:r w:rsidR="00C01BE9">
        <w:rPr>
          <w:rFonts w:ascii="Times New Roman" w:hAnsi="Times New Roman" w:cs="Times New Roman"/>
          <w:sz w:val="24"/>
          <w:szCs w:val="24"/>
        </w:rPr>
        <w:t xml:space="preserve"> (b)</w:t>
      </w:r>
      <w:r w:rsidR="005204B0">
        <w:rPr>
          <w:rFonts w:ascii="Times New Roman" w:hAnsi="Times New Roman" w:cs="Times New Roman"/>
          <w:sz w:val="24"/>
          <w:szCs w:val="24"/>
        </w:rPr>
        <w:t xml:space="preserve"> measured under N</w:t>
      </w:r>
      <w:r w:rsidR="005204B0" w:rsidRPr="005204B0">
        <w:rPr>
          <w:rFonts w:ascii="Times New Roman" w:hAnsi="Times New Roman" w:cs="Times New Roman"/>
          <w:sz w:val="24"/>
          <w:szCs w:val="24"/>
          <w:vertAlign w:val="subscript"/>
        </w:rPr>
        <w:t>2</w:t>
      </w:r>
      <w:r w:rsidR="00C01BE9">
        <w:rPr>
          <w:rFonts w:ascii="Times New Roman" w:hAnsi="Times New Roman" w:cs="Times New Roman"/>
          <w:sz w:val="24"/>
          <w:szCs w:val="24"/>
        </w:rPr>
        <w:t>.</w:t>
      </w:r>
    </w:p>
    <w:p w14:paraId="00BFA08F" w14:textId="30418601" w:rsidR="00274A79" w:rsidRDefault="00274A79">
      <w:pPr>
        <w:rPr>
          <w:rFonts w:ascii="Times New Roman" w:eastAsia="黑体" w:hAnsi="Times New Roman" w:cs="Times New Roman"/>
          <w:color w:val="000000" w:themeColor="text1"/>
        </w:rPr>
      </w:pPr>
      <w:r>
        <w:rPr>
          <w:rFonts w:ascii="Times New Roman" w:hAnsi="Times New Roman" w:cs="Times New Roman"/>
          <w:color w:val="000000" w:themeColor="text1"/>
        </w:rPr>
        <w:br w:type="page"/>
      </w:r>
    </w:p>
    <w:p w14:paraId="24F2A14E" w14:textId="4D74FC9D" w:rsidR="00EE3D37" w:rsidRDefault="00274A79" w:rsidP="000F51AC">
      <w:pPr>
        <w:keepNext/>
        <w:jc w:val="center"/>
        <w:rPr>
          <w:lang w:eastAsia="zh-CN"/>
        </w:rPr>
      </w:pPr>
      <w:r>
        <w:rPr>
          <w:noProof/>
        </w:rPr>
        <w:lastRenderedPageBreak/>
        <w:drawing>
          <wp:inline distT="0" distB="0" distL="0" distR="0" wp14:anchorId="6D410E46" wp14:editId="209EB1C8">
            <wp:extent cx="4320000" cy="324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20000" cy="3240000"/>
                    </a:xfrm>
                    <a:prstGeom prst="rect">
                      <a:avLst/>
                    </a:prstGeom>
                    <a:noFill/>
                    <a:ln>
                      <a:noFill/>
                    </a:ln>
                  </pic:spPr>
                </pic:pic>
              </a:graphicData>
            </a:graphic>
          </wp:inline>
        </w:drawing>
      </w:r>
    </w:p>
    <w:p w14:paraId="0AAFDA0C" w14:textId="620B600E" w:rsidR="00274A79" w:rsidRDefault="00E01E94" w:rsidP="00274A79">
      <w:pPr>
        <w:pStyle w:val="aa"/>
        <w:spacing w:before="240" w:line="360" w:lineRule="auto"/>
        <w:jc w:val="left"/>
        <w:rPr>
          <w:rFonts w:ascii="Times New Roman" w:hAnsi="Times New Roman" w:cs="Times New Roman"/>
          <w:sz w:val="24"/>
          <w:szCs w:val="24"/>
        </w:rPr>
      </w:pPr>
      <w:r>
        <w:rPr>
          <w:rFonts w:ascii="Times New Roman" w:hAnsi="Times New Roman" w:cs="Times New Roman"/>
          <w:b/>
          <w:bCs/>
          <w:sz w:val="24"/>
          <w:szCs w:val="24"/>
        </w:rPr>
        <w:t>Supplementary Figure</w:t>
      </w:r>
      <w:r w:rsidR="00274A79">
        <w:rPr>
          <w:rFonts w:ascii="Times New Roman" w:hAnsi="Times New Roman" w:cs="Times New Roman"/>
          <w:b/>
          <w:bCs/>
          <w:sz w:val="24"/>
          <w:szCs w:val="24"/>
        </w:rPr>
        <w:t xml:space="preserve"> </w:t>
      </w:r>
      <w:r w:rsidR="00274A79" w:rsidRPr="000077FA">
        <w:rPr>
          <w:rFonts w:ascii="Times New Roman" w:hAnsi="Times New Roman" w:cs="Times New Roman"/>
          <w:b/>
          <w:bCs/>
          <w:sz w:val="24"/>
          <w:szCs w:val="24"/>
        </w:rPr>
        <w:fldChar w:fldCharType="begin"/>
      </w:r>
      <w:r w:rsidR="00274A79" w:rsidRPr="000077FA">
        <w:rPr>
          <w:rFonts w:ascii="Times New Roman" w:hAnsi="Times New Roman" w:cs="Times New Roman"/>
          <w:b/>
          <w:bCs/>
          <w:sz w:val="24"/>
          <w:szCs w:val="24"/>
        </w:rPr>
        <w:instrText xml:space="preserve"> SEQ Figure_S \* ARABIC </w:instrText>
      </w:r>
      <w:r w:rsidR="00274A79" w:rsidRPr="000077FA">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12</w:t>
      </w:r>
      <w:r w:rsidR="00274A79" w:rsidRPr="000077FA">
        <w:rPr>
          <w:rFonts w:ascii="Times New Roman" w:hAnsi="Times New Roman" w:cs="Times New Roman"/>
          <w:b/>
          <w:bCs/>
          <w:noProof/>
          <w:sz w:val="24"/>
          <w:szCs w:val="24"/>
        </w:rPr>
        <w:fldChar w:fldCharType="end"/>
      </w:r>
      <w:r w:rsidR="00274A79" w:rsidRPr="000077FA">
        <w:rPr>
          <w:rFonts w:ascii="Times New Roman" w:hAnsi="Times New Roman" w:cs="Times New Roman"/>
          <w:b/>
          <w:bCs/>
          <w:sz w:val="24"/>
          <w:szCs w:val="24"/>
        </w:rPr>
        <w:t>.</w:t>
      </w:r>
      <w:r w:rsidR="00274A79" w:rsidRPr="000077FA">
        <w:rPr>
          <w:rFonts w:ascii="Times New Roman" w:hAnsi="Times New Roman" w:cs="Times New Roman"/>
          <w:sz w:val="24"/>
          <w:szCs w:val="24"/>
        </w:rPr>
        <w:t xml:space="preserve"> SEM image of </w:t>
      </w:r>
      <w:r w:rsidR="00274A79" w:rsidRPr="000077FA">
        <w:rPr>
          <w:rFonts w:ascii="Times New Roman" w:hAnsi="Times New Roman" w:cs="Times New Roman"/>
          <w:sz w:val="24"/>
          <w:szCs w:val="24"/>
          <w:lang w:eastAsia="zh-CN"/>
        </w:rPr>
        <w:t>TFP-</w:t>
      </w:r>
      <w:r w:rsidR="00274A79" w:rsidRPr="000077FA">
        <w:rPr>
          <w:rFonts w:ascii="Times New Roman" w:hAnsi="Times New Roman" w:cs="Times New Roman"/>
          <w:sz w:val="24"/>
          <w:szCs w:val="24"/>
        </w:rPr>
        <w:t xml:space="preserve">BpyD </w:t>
      </w:r>
      <w:r w:rsidR="009160D2">
        <w:rPr>
          <w:rFonts w:ascii="Times New Roman" w:hAnsi="Times New Roman" w:cs="Times New Roman"/>
          <w:sz w:val="24"/>
          <w:szCs w:val="24"/>
        </w:rPr>
        <w:t>nano-COF</w:t>
      </w:r>
      <w:r w:rsidR="00274A79" w:rsidRPr="000077FA">
        <w:rPr>
          <w:rFonts w:ascii="Times New Roman" w:hAnsi="Times New Roman" w:cs="Times New Roman"/>
          <w:sz w:val="24"/>
          <w:szCs w:val="24"/>
        </w:rPr>
        <w:t>.</w:t>
      </w:r>
    </w:p>
    <w:p w14:paraId="174CBB34" w14:textId="77777777" w:rsidR="00274A79" w:rsidRPr="00393B5D" w:rsidRDefault="00274A79" w:rsidP="00274A79">
      <w:pPr>
        <w:rPr>
          <w:rFonts w:ascii="Times New Roman" w:eastAsia="黑体" w:hAnsi="Times New Roman" w:cs="Times New Roman"/>
        </w:rPr>
      </w:pPr>
      <w:r>
        <w:rPr>
          <w:rFonts w:ascii="Times New Roman" w:hAnsi="Times New Roman" w:cs="Times New Roman"/>
        </w:rPr>
        <w:br w:type="page"/>
      </w:r>
    </w:p>
    <w:p w14:paraId="7906EF24" w14:textId="5D9187D1" w:rsidR="00EE3D37" w:rsidRDefault="00274A79" w:rsidP="000F51AC">
      <w:pPr>
        <w:keepNext/>
        <w:jc w:val="center"/>
        <w:rPr>
          <w:lang w:eastAsia="zh-CN"/>
        </w:rPr>
      </w:pPr>
      <w:r>
        <w:rPr>
          <w:noProof/>
        </w:rPr>
        <w:lastRenderedPageBreak/>
        <w:drawing>
          <wp:inline distT="0" distB="0" distL="0" distR="0" wp14:anchorId="2DE81F28" wp14:editId="32DB1C19">
            <wp:extent cx="4320000" cy="324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20000" cy="3240000"/>
                    </a:xfrm>
                    <a:prstGeom prst="rect">
                      <a:avLst/>
                    </a:prstGeom>
                    <a:noFill/>
                    <a:ln>
                      <a:noFill/>
                    </a:ln>
                  </pic:spPr>
                </pic:pic>
              </a:graphicData>
            </a:graphic>
          </wp:inline>
        </w:drawing>
      </w:r>
    </w:p>
    <w:p w14:paraId="7562E03A" w14:textId="4ABC7EFC" w:rsidR="00274A79" w:rsidRDefault="00E01E94" w:rsidP="00274A79">
      <w:pPr>
        <w:pStyle w:val="aa"/>
        <w:spacing w:before="240" w:line="360" w:lineRule="auto"/>
        <w:jc w:val="left"/>
        <w:rPr>
          <w:rFonts w:ascii="Times New Roman" w:hAnsi="Times New Roman" w:cs="Times New Roman"/>
          <w:sz w:val="24"/>
          <w:szCs w:val="24"/>
        </w:rPr>
      </w:pPr>
      <w:r>
        <w:rPr>
          <w:rFonts w:ascii="Times New Roman" w:hAnsi="Times New Roman" w:cs="Times New Roman"/>
          <w:b/>
          <w:bCs/>
          <w:sz w:val="24"/>
          <w:szCs w:val="24"/>
        </w:rPr>
        <w:t>Supplementary Figure</w:t>
      </w:r>
      <w:r w:rsidR="00274A79">
        <w:rPr>
          <w:rFonts w:ascii="Times New Roman" w:hAnsi="Times New Roman" w:cs="Times New Roman"/>
          <w:b/>
          <w:bCs/>
          <w:sz w:val="24"/>
          <w:szCs w:val="24"/>
        </w:rPr>
        <w:t xml:space="preserve"> </w:t>
      </w:r>
      <w:r w:rsidR="00274A79" w:rsidRPr="000077FA">
        <w:rPr>
          <w:rFonts w:ascii="Times New Roman" w:hAnsi="Times New Roman" w:cs="Times New Roman"/>
          <w:b/>
          <w:bCs/>
          <w:sz w:val="24"/>
          <w:szCs w:val="24"/>
        </w:rPr>
        <w:fldChar w:fldCharType="begin"/>
      </w:r>
      <w:r w:rsidR="00274A79" w:rsidRPr="000077FA">
        <w:rPr>
          <w:rFonts w:ascii="Times New Roman" w:hAnsi="Times New Roman" w:cs="Times New Roman"/>
          <w:b/>
          <w:bCs/>
          <w:sz w:val="24"/>
          <w:szCs w:val="24"/>
        </w:rPr>
        <w:instrText xml:space="preserve"> SEQ Figure_S \* ARABIC </w:instrText>
      </w:r>
      <w:r w:rsidR="00274A79" w:rsidRPr="000077FA">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13</w:t>
      </w:r>
      <w:r w:rsidR="00274A79" w:rsidRPr="000077FA">
        <w:rPr>
          <w:rFonts w:ascii="Times New Roman" w:hAnsi="Times New Roman" w:cs="Times New Roman"/>
          <w:b/>
          <w:bCs/>
          <w:noProof/>
          <w:sz w:val="24"/>
          <w:szCs w:val="24"/>
        </w:rPr>
        <w:fldChar w:fldCharType="end"/>
      </w:r>
      <w:r w:rsidR="00274A79" w:rsidRPr="000077FA">
        <w:rPr>
          <w:rFonts w:ascii="Times New Roman" w:hAnsi="Times New Roman" w:cs="Times New Roman"/>
          <w:b/>
          <w:bCs/>
          <w:sz w:val="24"/>
          <w:szCs w:val="24"/>
        </w:rPr>
        <w:t>.</w:t>
      </w:r>
      <w:r w:rsidR="00274A79" w:rsidRPr="000077FA">
        <w:rPr>
          <w:rFonts w:ascii="Times New Roman" w:hAnsi="Times New Roman" w:cs="Times New Roman"/>
          <w:sz w:val="24"/>
          <w:szCs w:val="24"/>
        </w:rPr>
        <w:t xml:space="preserve"> SEM image of </w:t>
      </w:r>
      <w:r w:rsidR="00274A79" w:rsidRPr="000077FA">
        <w:rPr>
          <w:rFonts w:ascii="Times New Roman" w:hAnsi="Times New Roman" w:cs="Times New Roman"/>
          <w:sz w:val="24"/>
          <w:szCs w:val="24"/>
          <w:lang w:eastAsia="zh-CN"/>
        </w:rPr>
        <w:t>TFP-</w:t>
      </w:r>
      <w:r w:rsidR="00274A79" w:rsidRPr="000077FA">
        <w:rPr>
          <w:rFonts w:ascii="Times New Roman" w:hAnsi="Times New Roman" w:cs="Times New Roman"/>
          <w:sz w:val="24"/>
          <w:szCs w:val="24"/>
        </w:rPr>
        <w:t xml:space="preserve">BD </w:t>
      </w:r>
      <w:r w:rsidR="009160D2">
        <w:rPr>
          <w:rFonts w:ascii="Times New Roman" w:hAnsi="Times New Roman" w:cs="Times New Roman"/>
          <w:sz w:val="24"/>
          <w:szCs w:val="24"/>
        </w:rPr>
        <w:t>nano-COF</w:t>
      </w:r>
      <w:r w:rsidR="00274A79" w:rsidRPr="000077FA">
        <w:rPr>
          <w:rFonts w:ascii="Times New Roman" w:hAnsi="Times New Roman" w:cs="Times New Roman"/>
          <w:sz w:val="24"/>
          <w:szCs w:val="24"/>
        </w:rPr>
        <w:t>.</w:t>
      </w:r>
    </w:p>
    <w:p w14:paraId="5CBE994C" w14:textId="22BACD20" w:rsidR="0048492A" w:rsidRDefault="0048492A">
      <w:pPr>
        <w:rPr>
          <w:rFonts w:ascii="Times New Roman" w:eastAsia="黑体" w:hAnsi="Times New Roman" w:cs="Times New Roman"/>
          <w:color w:val="000000" w:themeColor="text1"/>
        </w:rPr>
      </w:pPr>
      <w:r>
        <w:rPr>
          <w:rFonts w:ascii="Times New Roman" w:hAnsi="Times New Roman" w:cs="Times New Roman"/>
          <w:color w:val="000000" w:themeColor="text1"/>
        </w:rPr>
        <w:br w:type="page"/>
      </w:r>
    </w:p>
    <w:p w14:paraId="36A7A75A" w14:textId="387EF84B" w:rsidR="00EE3D37" w:rsidRDefault="0048492A" w:rsidP="000F51AC">
      <w:pPr>
        <w:keepNext/>
        <w:jc w:val="center"/>
        <w:rPr>
          <w:lang w:eastAsia="zh-CN"/>
        </w:rPr>
      </w:pPr>
      <w:r>
        <w:rPr>
          <w:noProof/>
        </w:rPr>
        <w:lastRenderedPageBreak/>
        <w:drawing>
          <wp:inline distT="0" distB="0" distL="0" distR="0" wp14:anchorId="77BB8A1F" wp14:editId="70AEC12B">
            <wp:extent cx="2520000" cy="252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Pr>
          <w:rFonts w:hint="eastAsia"/>
          <w:lang w:eastAsia="zh-CN"/>
        </w:rPr>
        <w:t xml:space="preserve"> </w:t>
      </w:r>
      <w:r>
        <w:rPr>
          <w:noProof/>
        </w:rPr>
        <w:drawing>
          <wp:inline distT="0" distB="0" distL="0" distR="0" wp14:anchorId="7B357CD6" wp14:editId="4E032570">
            <wp:extent cx="2520000" cy="252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13D6D548" w14:textId="51F4828A" w:rsidR="0048492A" w:rsidRDefault="00E01E94" w:rsidP="0048492A">
      <w:pPr>
        <w:pStyle w:val="aa"/>
        <w:spacing w:before="240" w:line="360" w:lineRule="auto"/>
        <w:jc w:val="left"/>
        <w:rPr>
          <w:rFonts w:ascii="Times New Roman" w:hAnsi="Times New Roman" w:cs="Times New Roman"/>
          <w:sz w:val="24"/>
          <w:szCs w:val="24"/>
        </w:rPr>
      </w:pPr>
      <w:r>
        <w:rPr>
          <w:rFonts w:ascii="Times New Roman" w:hAnsi="Times New Roman" w:cs="Times New Roman"/>
          <w:b/>
          <w:bCs/>
          <w:sz w:val="24"/>
          <w:szCs w:val="24"/>
        </w:rPr>
        <w:t>Supplementary Figure</w:t>
      </w:r>
      <w:r w:rsidR="0048492A">
        <w:rPr>
          <w:rFonts w:ascii="Times New Roman" w:hAnsi="Times New Roman" w:cs="Times New Roman"/>
          <w:b/>
          <w:bCs/>
          <w:sz w:val="24"/>
          <w:szCs w:val="24"/>
        </w:rPr>
        <w:t xml:space="preserve"> </w:t>
      </w:r>
      <w:r w:rsidR="0048492A" w:rsidRPr="00B906C6">
        <w:rPr>
          <w:rFonts w:ascii="Times New Roman" w:hAnsi="Times New Roman" w:cs="Times New Roman"/>
          <w:b/>
          <w:bCs/>
          <w:sz w:val="24"/>
          <w:szCs w:val="24"/>
        </w:rPr>
        <w:fldChar w:fldCharType="begin"/>
      </w:r>
      <w:r w:rsidR="0048492A" w:rsidRPr="00B906C6">
        <w:rPr>
          <w:rFonts w:ascii="Times New Roman" w:hAnsi="Times New Roman" w:cs="Times New Roman"/>
          <w:b/>
          <w:bCs/>
          <w:sz w:val="24"/>
          <w:szCs w:val="24"/>
        </w:rPr>
        <w:instrText xml:space="preserve"> SEQ Figure_S \* ARABIC </w:instrText>
      </w:r>
      <w:r w:rsidR="0048492A" w:rsidRPr="00B906C6">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14</w:t>
      </w:r>
      <w:r w:rsidR="0048492A" w:rsidRPr="00B906C6">
        <w:rPr>
          <w:rFonts w:ascii="Times New Roman" w:hAnsi="Times New Roman" w:cs="Times New Roman"/>
          <w:b/>
          <w:bCs/>
          <w:sz w:val="24"/>
          <w:szCs w:val="24"/>
        </w:rPr>
        <w:fldChar w:fldCharType="end"/>
      </w:r>
      <w:r w:rsidR="0048492A" w:rsidRPr="00B906C6">
        <w:rPr>
          <w:rFonts w:ascii="Times New Roman" w:hAnsi="Times New Roman" w:cs="Times New Roman"/>
          <w:b/>
          <w:bCs/>
          <w:sz w:val="24"/>
          <w:szCs w:val="24"/>
        </w:rPr>
        <w:t>.</w:t>
      </w:r>
      <w:r w:rsidR="0048492A" w:rsidRPr="00B906C6">
        <w:rPr>
          <w:rFonts w:ascii="Times New Roman" w:hAnsi="Times New Roman" w:cs="Times New Roman"/>
          <w:sz w:val="24"/>
          <w:szCs w:val="24"/>
        </w:rPr>
        <w:t xml:space="preserve"> </w:t>
      </w:r>
      <w:r w:rsidR="0048492A" w:rsidRPr="00B906C6">
        <w:rPr>
          <w:rFonts w:ascii="Times New Roman" w:hAnsi="Times New Roman" w:cs="Times New Roman"/>
          <w:sz w:val="24"/>
          <w:szCs w:val="24"/>
          <w:lang w:eastAsia="zh-CN"/>
        </w:rPr>
        <w:t>T</w:t>
      </w:r>
      <w:r w:rsidR="0048492A" w:rsidRPr="00B906C6">
        <w:rPr>
          <w:rFonts w:ascii="Times New Roman" w:hAnsi="Times New Roman" w:cs="Times New Roman"/>
          <w:sz w:val="24"/>
          <w:szCs w:val="24"/>
        </w:rPr>
        <w:t>EM image</w:t>
      </w:r>
      <w:r w:rsidR="000F51AC">
        <w:rPr>
          <w:rFonts w:ascii="Times New Roman" w:hAnsi="Times New Roman" w:cs="Times New Roman" w:hint="eastAsia"/>
          <w:sz w:val="24"/>
          <w:szCs w:val="24"/>
          <w:lang w:eastAsia="zh-CN"/>
        </w:rPr>
        <w:t>s</w:t>
      </w:r>
      <w:r w:rsidR="0048492A" w:rsidRPr="00B906C6">
        <w:rPr>
          <w:rFonts w:ascii="Times New Roman" w:hAnsi="Times New Roman" w:cs="Times New Roman"/>
          <w:sz w:val="24"/>
          <w:szCs w:val="24"/>
        </w:rPr>
        <w:t xml:space="preserve"> of </w:t>
      </w:r>
      <w:r w:rsidR="0048492A" w:rsidRPr="00B906C6">
        <w:rPr>
          <w:rFonts w:ascii="Times New Roman" w:hAnsi="Times New Roman" w:cs="Times New Roman"/>
          <w:sz w:val="24"/>
          <w:szCs w:val="24"/>
          <w:lang w:eastAsia="zh-CN"/>
        </w:rPr>
        <w:t>TFP-</w:t>
      </w:r>
      <w:r w:rsidR="0048492A" w:rsidRPr="00B906C6">
        <w:rPr>
          <w:rFonts w:ascii="Times New Roman" w:hAnsi="Times New Roman" w:cs="Times New Roman"/>
          <w:sz w:val="24"/>
          <w:szCs w:val="24"/>
        </w:rPr>
        <w:t xml:space="preserve">BpyD </w:t>
      </w:r>
      <w:r w:rsidR="009160D2">
        <w:rPr>
          <w:rFonts w:ascii="Times New Roman" w:hAnsi="Times New Roman" w:cs="Times New Roman"/>
          <w:sz w:val="24"/>
          <w:szCs w:val="24"/>
        </w:rPr>
        <w:t>nano-COF</w:t>
      </w:r>
      <w:r w:rsidR="0048492A" w:rsidRPr="00B906C6">
        <w:rPr>
          <w:rFonts w:ascii="Times New Roman" w:hAnsi="Times New Roman" w:cs="Times New Roman"/>
          <w:sz w:val="24"/>
          <w:szCs w:val="24"/>
        </w:rPr>
        <w:t>.</w:t>
      </w:r>
    </w:p>
    <w:p w14:paraId="15B0E73C" w14:textId="37173CF6" w:rsidR="0048492A" w:rsidRPr="0048492A" w:rsidRDefault="0048492A" w:rsidP="0048492A">
      <w:pPr>
        <w:rPr>
          <w:rFonts w:ascii="Times New Roman" w:eastAsia="黑体" w:hAnsi="Times New Roman" w:cs="Times New Roman"/>
        </w:rPr>
      </w:pPr>
      <w:r>
        <w:rPr>
          <w:rFonts w:ascii="Times New Roman" w:hAnsi="Times New Roman" w:cs="Times New Roman"/>
        </w:rPr>
        <w:br w:type="page"/>
      </w:r>
    </w:p>
    <w:p w14:paraId="2EBD502E" w14:textId="60460C0A" w:rsidR="00EE3D37" w:rsidRDefault="0048492A" w:rsidP="000F51AC">
      <w:pPr>
        <w:keepNext/>
        <w:jc w:val="center"/>
        <w:rPr>
          <w:lang w:eastAsia="zh-CN"/>
        </w:rPr>
      </w:pPr>
      <w:r>
        <w:rPr>
          <w:noProof/>
        </w:rPr>
        <w:lastRenderedPageBreak/>
        <w:drawing>
          <wp:inline distT="0" distB="0" distL="0" distR="0" wp14:anchorId="69C011BA" wp14:editId="0874F6D3">
            <wp:extent cx="2520000" cy="2520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Pr>
          <w:rFonts w:hint="eastAsia"/>
          <w:lang w:eastAsia="zh-CN"/>
        </w:rPr>
        <w:t xml:space="preserve"> </w:t>
      </w:r>
      <w:r>
        <w:rPr>
          <w:noProof/>
        </w:rPr>
        <w:drawing>
          <wp:inline distT="0" distB="0" distL="0" distR="0" wp14:anchorId="0A2D9F7F" wp14:editId="134C9060">
            <wp:extent cx="2520000" cy="252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0B9F4234" w14:textId="34994951" w:rsidR="0048492A" w:rsidRPr="00B906C6" w:rsidRDefault="00E01E94" w:rsidP="0048492A">
      <w:pPr>
        <w:pStyle w:val="aa"/>
        <w:spacing w:before="240" w:line="360" w:lineRule="auto"/>
        <w:jc w:val="left"/>
        <w:rPr>
          <w:rFonts w:ascii="Times New Roman" w:hAnsi="Times New Roman" w:cs="Times New Roman"/>
          <w:sz w:val="24"/>
          <w:szCs w:val="24"/>
        </w:rPr>
      </w:pPr>
      <w:r>
        <w:rPr>
          <w:rFonts w:ascii="Times New Roman" w:hAnsi="Times New Roman" w:cs="Times New Roman"/>
          <w:b/>
          <w:bCs/>
          <w:sz w:val="24"/>
          <w:szCs w:val="24"/>
        </w:rPr>
        <w:t>Supplementary Figure</w:t>
      </w:r>
      <w:r w:rsidR="0048492A">
        <w:rPr>
          <w:rFonts w:ascii="Times New Roman" w:hAnsi="Times New Roman" w:cs="Times New Roman"/>
          <w:b/>
          <w:bCs/>
          <w:sz w:val="24"/>
          <w:szCs w:val="24"/>
        </w:rPr>
        <w:t xml:space="preserve"> </w:t>
      </w:r>
      <w:r w:rsidR="0048492A" w:rsidRPr="00B906C6">
        <w:rPr>
          <w:rFonts w:ascii="Times New Roman" w:hAnsi="Times New Roman" w:cs="Times New Roman"/>
          <w:b/>
          <w:bCs/>
          <w:sz w:val="24"/>
          <w:szCs w:val="24"/>
        </w:rPr>
        <w:fldChar w:fldCharType="begin"/>
      </w:r>
      <w:r w:rsidR="0048492A" w:rsidRPr="00B906C6">
        <w:rPr>
          <w:rFonts w:ascii="Times New Roman" w:hAnsi="Times New Roman" w:cs="Times New Roman"/>
          <w:b/>
          <w:bCs/>
          <w:sz w:val="24"/>
          <w:szCs w:val="24"/>
        </w:rPr>
        <w:instrText xml:space="preserve"> SEQ Figure_S \* ARABIC </w:instrText>
      </w:r>
      <w:r w:rsidR="0048492A" w:rsidRPr="00B906C6">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15</w:t>
      </w:r>
      <w:r w:rsidR="0048492A" w:rsidRPr="00B906C6">
        <w:rPr>
          <w:rFonts w:ascii="Times New Roman" w:hAnsi="Times New Roman" w:cs="Times New Roman"/>
          <w:b/>
          <w:bCs/>
          <w:sz w:val="24"/>
          <w:szCs w:val="24"/>
        </w:rPr>
        <w:fldChar w:fldCharType="end"/>
      </w:r>
      <w:r w:rsidR="0048492A" w:rsidRPr="00B906C6">
        <w:rPr>
          <w:rFonts w:ascii="Times New Roman" w:hAnsi="Times New Roman" w:cs="Times New Roman"/>
          <w:b/>
          <w:bCs/>
          <w:sz w:val="24"/>
          <w:szCs w:val="24"/>
        </w:rPr>
        <w:t>.</w:t>
      </w:r>
      <w:r w:rsidR="0048492A" w:rsidRPr="00B906C6">
        <w:rPr>
          <w:rFonts w:ascii="Times New Roman" w:hAnsi="Times New Roman" w:cs="Times New Roman"/>
          <w:sz w:val="24"/>
          <w:szCs w:val="24"/>
        </w:rPr>
        <w:t xml:space="preserve"> </w:t>
      </w:r>
      <w:r w:rsidR="0048492A" w:rsidRPr="00B906C6">
        <w:rPr>
          <w:rFonts w:ascii="Times New Roman" w:hAnsi="Times New Roman" w:cs="Times New Roman"/>
          <w:sz w:val="24"/>
          <w:szCs w:val="24"/>
          <w:lang w:eastAsia="zh-CN"/>
        </w:rPr>
        <w:t>T</w:t>
      </w:r>
      <w:r w:rsidR="0048492A" w:rsidRPr="00B906C6">
        <w:rPr>
          <w:rFonts w:ascii="Times New Roman" w:hAnsi="Times New Roman" w:cs="Times New Roman"/>
          <w:sz w:val="24"/>
          <w:szCs w:val="24"/>
        </w:rPr>
        <w:t>EM image</w:t>
      </w:r>
      <w:r w:rsidR="000F51AC">
        <w:rPr>
          <w:rFonts w:ascii="Times New Roman" w:hAnsi="Times New Roman" w:cs="Times New Roman" w:hint="eastAsia"/>
          <w:sz w:val="24"/>
          <w:szCs w:val="24"/>
          <w:lang w:eastAsia="zh-CN"/>
        </w:rPr>
        <w:t>s</w:t>
      </w:r>
      <w:r w:rsidR="0048492A" w:rsidRPr="00B906C6">
        <w:rPr>
          <w:rFonts w:ascii="Times New Roman" w:hAnsi="Times New Roman" w:cs="Times New Roman"/>
          <w:sz w:val="24"/>
          <w:szCs w:val="24"/>
        </w:rPr>
        <w:t xml:space="preserve"> of </w:t>
      </w:r>
      <w:r w:rsidR="0048492A" w:rsidRPr="00B906C6">
        <w:rPr>
          <w:rFonts w:ascii="Times New Roman" w:hAnsi="Times New Roman" w:cs="Times New Roman"/>
          <w:sz w:val="24"/>
          <w:szCs w:val="24"/>
          <w:lang w:eastAsia="zh-CN"/>
        </w:rPr>
        <w:t>TFP-</w:t>
      </w:r>
      <w:r w:rsidR="0048492A" w:rsidRPr="00B906C6">
        <w:rPr>
          <w:rFonts w:ascii="Times New Roman" w:hAnsi="Times New Roman" w:cs="Times New Roman"/>
          <w:sz w:val="24"/>
          <w:szCs w:val="24"/>
        </w:rPr>
        <w:t xml:space="preserve">BD </w:t>
      </w:r>
      <w:r w:rsidR="009160D2">
        <w:rPr>
          <w:rFonts w:ascii="Times New Roman" w:hAnsi="Times New Roman" w:cs="Times New Roman"/>
          <w:sz w:val="24"/>
          <w:szCs w:val="24"/>
        </w:rPr>
        <w:t>nano-COF</w:t>
      </w:r>
      <w:r w:rsidR="0048492A" w:rsidRPr="00B906C6">
        <w:rPr>
          <w:rFonts w:ascii="Times New Roman" w:hAnsi="Times New Roman" w:cs="Times New Roman"/>
          <w:sz w:val="24"/>
          <w:szCs w:val="24"/>
        </w:rPr>
        <w:t>.</w:t>
      </w:r>
    </w:p>
    <w:p w14:paraId="793047A8" w14:textId="5C9C5B5B" w:rsidR="00421387" w:rsidRDefault="000845A3" w:rsidP="00393B5D">
      <w:pPr>
        <w:rPr>
          <w:rFonts w:ascii="Times New Roman" w:hAnsi="Times New Roman" w:cs="Times New Roman"/>
          <w:color w:val="000000" w:themeColor="text1"/>
        </w:rPr>
      </w:pPr>
      <w:r>
        <w:rPr>
          <w:rFonts w:ascii="Times New Roman" w:hAnsi="Times New Roman" w:cs="Times New Roman"/>
          <w:color w:val="000000" w:themeColor="text1"/>
        </w:rPr>
        <w:br w:type="page"/>
      </w:r>
    </w:p>
    <w:p w14:paraId="6FBFFB2A" w14:textId="2CEEF4F3" w:rsidR="002C0E7D" w:rsidRPr="002C0E7D" w:rsidRDefault="00177977" w:rsidP="000F51AC">
      <w:pPr>
        <w:keepNext/>
        <w:spacing w:line="360" w:lineRule="auto"/>
        <w:jc w:val="center"/>
        <w:rPr>
          <w:highlight w:val="yellow"/>
          <w:lang w:eastAsia="zh-CN"/>
        </w:rPr>
      </w:pPr>
      <w:r w:rsidRPr="009A2CB8">
        <w:rPr>
          <w:rFonts w:cstheme="minorHAnsi"/>
          <w:noProof/>
          <w:color w:val="0000FF"/>
          <w:lang w:eastAsia="zh-CN"/>
        </w:rPr>
        <w:lastRenderedPageBreak/>
        <w:drawing>
          <wp:inline distT="0" distB="0" distL="0" distR="0" wp14:anchorId="51929158" wp14:editId="47C167D7">
            <wp:extent cx="5400000" cy="2569039"/>
            <wp:effectExtent l="0" t="0" r="0" b="3175"/>
            <wp:docPr id="1293635926" name="图片 5">
              <a:extLst xmlns:a="http://schemas.openxmlformats.org/drawingml/2006/main">
                <a:ext uri="{FF2B5EF4-FFF2-40B4-BE49-F238E27FC236}">
                  <a16:creationId xmlns:a16="http://schemas.microsoft.com/office/drawing/2014/main" id="{64782011-E8AA-3899-0AD8-3A13118E2D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64782011-E8AA-3899-0AD8-3A13118E2DA8}"/>
                        </a:ext>
                      </a:extLst>
                    </pic:cNvPr>
                    <pic:cNvPicPr>
                      <a:picLocks noChangeAspect="1"/>
                    </pic:cNvPicPr>
                  </pic:nvPicPr>
                  <pic:blipFill>
                    <a:blip r:embed="rId25"/>
                    <a:stretch>
                      <a:fillRect/>
                    </a:stretch>
                  </pic:blipFill>
                  <pic:spPr>
                    <a:xfrm>
                      <a:off x="0" y="0"/>
                      <a:ext cx="5400000" cy="2569039"/>
                    </a:xfrm>
                    <a:prstGeom prst="rect">
                      <a:avLst/>
                    </a:prstGeom>
                  </pic:spPr>
                </pic:pic>
              </a:graphicData>
            </a:graphic>
          </wp:inline>
        </w:drawing>
      </w:r>
    </w:p>
    <w:p w14:paraId="425A33AA" w14:textId="0952AA07" w:rsidR="002C0E7D" w:rsidRPr="002C0E7D" w:rsidRDefault="002C0E7D" w:rsidP="002C0E7D">
      <w:pPr>
        <w:pStyle w:val="aa"/>
        <w:spacing w:line="360" w:lineRule="auto"/>
        <w:rPr>
          <w:rFonts w:ascii="Times New Roman" w:hAnsi="Times New Roman" w:cs="Times New Roman"/>
          <w:color w:val="000000" w:themeColor="text1"/>
          <w:sz w:val="24"/>
          <w:szCs w:val="24"/>
          <w:lang w:eastAsia="zh-CN"/>
        </w:rPr>
      </w:pPr>
      <w:r w:rsidRPr="002C0E7D">
        <w:rPr>
          <w:rFonts w:ascii="Times New Roman" w:hAnsi="Times New Roman" w:cs="Times New Roman"/>
          <w:b/>
          <w:bCs/>
          <w:sz w:val="24"/>
          <w:szCs w:val="24"/>
          <w:highlight w:val="yellow"/>
        </w:rPr>
        <w:t xml:space="preserve">Supplementary Figure </w:t>
      </w:r>
      <w:r w:rsidRPr="002C0E7D">
        <w:rPr>
          <w:rFonts w:ascii="Times New Roman" w:hAnsi="Times New Roman" w:cs="Times New Roman"/>
          <w:b/>
          <w:bCs/>
          <w:sz w:val="24"/>
          <w:szCs w:val="24"/>
          <w:highlight w:val="yellow"/>
        </w:rPr>
        <w:fldChar w:fldCharType="begin"/>
      </w:r>
      <w:r w:rsidRPr="002C0E7D">
        <w:rPr>
          <w:rFonts w:ascii="Times New Roman" w:hAnsi="Times New Roman" w:cs="Times New Roman"/>
          <w:b/>
          <w:bCs/>
          <w:sz w:val="24"/>
          <w:szCs w:val="24"/>
          <w:highlight w:val="yellow"/>
        </w:rPr>
        <w:instrText xml:space="preserve"> SEQ Figure_S \* ARABIC </w:instrText>
      </w:r>
      <w:r w:rsidRPr="002C0E7D">
        <w:rPr>
          <w:rFonts w:ascii="Times New Roman" w:hAnsi="Times New Roman" w:cs="Times New Roman"/>
          <w:b/>
          <w:bCs/>
          <w:sz w:val="24"/>
          <w:szCs w:val="24"/>
          <w:highlight w:val="yellow"/>
        </w:rPr>
        <w:fldChar w:fldCharType="separate"/>
      </w:r>
      <w:r w:rsidR="007534ED">
        <w:rPr>
          <w:rFonts w:ascii="Times New Roman" w:hAnsi="Times New Roman" w:cs="Times New Roman"/>
          <w:b/>
          <w:bCs/>
          <w:noProof/>
          <w:sz w:val="24"/>
          <w:szCs w:val="24"/>
          <w:highlight w:val="yellow"/>
        </w:rPr>
        <w:t>16</w:t>
      </w:r>
      <w:r w:rsidRPr="002C0E7D">
        <w:rPr>
          <w:rFonts w:ascii="Times New Roman" w:hAnsi="Times New Roman" w:cs="Times New Roman"/>
          <w:b/>
          <w:bCs/>
          <w:sz w:val="24"/>
          <w:szCs w:val="24"/>
          <w:highlight w:val="yellow"/>
        </w:rPr>
        <w:fldChar w:fldCharType="end"/>
      </w:r>
      <w:r w:rsidRPr="002C0E7D">
        <w:rPr>
          <w:rFonts w:ascii="Times New Roman" w:hAnsi="Times New Roman" w:cs="Times New Roman"/>
          <w:b/>
          <w:bCs/>
          <w:sz w:val="24"/>
          <w:szCs w:val="24"/>
          <w:highlight w:val="yellow"/>
          <w:lang w:eastAsia="zh-CN"/>
        </w:rPr>
        <w:t>.</w:t>
      </w:r>
      <w:r w:rsidRPr="002C0E7D">
        <w:rPr>
          <w:rFonts w:ascii="Times New Roman" w:hAnsi="Times New Roman" w:cs="Times New Roman"/>
          <w:sz w:val="24"/>
          <w:szCs w:val="24"/>
          <w:highlight w:val="yellow"/>
          <w:lang w:eastAsia="zh-CN"/>
        </w:rPr>
        <w:t xml:space="preserve"> Cryo-T</w:t>
      </w:r>
      <w:r w:rsidRPr="002C0E7D">
        <w:rPr>
          <w:rFonts w:ascii="Times New Roman" w:hAnsi="Times New Roman" w:cs="Times New Roman"/>
          <w:sz w:val="24"/>
          <w:szCs w:val="24"/>
          <w:highlight w:val="yellow"/>
        </w:rPr>
        <w:t>EM</w:t>
      </w:r>
      <w:r w:rsidRPr="002C0E7D">
        <w:rPr>
          <w:rFonts w:ascii="Times New Roman" w:hAnsi="Times New Roman" w:cs="Times New Roman" w:hint="eastAsia"/>
          <w:sz w:val="24"/>
          <w:szCs w:val="24"/>
          <w:highlight w:val="yellow"/>
          <w:lang w:eastAsia="zh-CN"/>
        </w:rPr>
        <w:t xml:space="preserve"> </w:t>
      </w:r>
      <w:r w:rsidRPr="002C0E7D">
        <w:rPr>
          <w:rFonts w:ascii="Times New Roman" w:hAnsi="Times New Roman" w:cs="Times New Roman"/>
          <w:sz w:val="24"/>
          <w:szCs w:val="24"/>
          <w:highlight w:val="yellow"/>
        </w:rPr>
        <w:t>image</w:t>
      </w:r>
      <w:r w:rsidRPr="002C0E7D">
        <w:rPr>
          <w:rFonts w:ascii="Times New Roman" w:hAnsi="Times New Roman" w:cs="Times New Roman"/>
          <w:sz w:val="24"/>
          <w:szCs w:val="24"/>
          <w:highlight w:val="yellow"/>
          <w:lang w:eastAsia="zh-CN"/>
        </w:rPr>
        <w:t>s</w:t>
      </w:r>
      <w:r w:rsidRPr="002C0E7D">
        <w:rPr>
          <w:rFonts w:ascii="Times New Roman" w:hAnsi="Times New Roman" w:cs="Times New Roman"/>
          <w:sz w:val="24"/>
          <w:szCs w:val="24"/>
          <w:highlight w:val="yellow"/>
        </w:rPr>
        <w:t xml:space="preserve"> of </w:t>
      </w:r>
      <w:r w:rsidRPr="002C0E7D">
        <w:rPr>
          <w:rFonts w:ascii="Times New Roman" w:hAnsi="Times New Roman" w:cs="Times New Roman"/>
          <w:sz w:val="24"/>
          <w:szCs w:val="24"/>
          <w:highlight w:val="yellow"/>
          <w:lang w:eastAsia="zh-CN"/>
        </w:rPr>
        <w:t>TFP-</w:t>
      </w:r>
      <w:r w:rsidRPr="002C0E7D">
        <w:rPr>
          <w:rFonts w:ascii="Times New Roman" w:hAnsi="Times New Roman" w:cs="Times New Roman"/>
          <w:sz w:val="24"/>
          <w:szCs w:val="24"/>
          <w:highlight w:val="yellow"/>
        </w:rPr>
        <w:t>BpyD nano-COF</w:t>
      </w:r>
      <w:r w:rsidR="005B2330">
        <w:rPr>
          <w:rFonts w:ascii="Times New Roman" w:hAnsi="Times New Roman" w:cs="Times New Roman" w:hint="eastAsia"/>
          <w:sz w:val="24"/>
          <w:szCs w:val="24"/>
          <w:highlight w:val="yellow"/>
          <w:lang w:eastAsia="zh-CN"/>
        </w:rPr>
        <w:t xml:space="preserve"> </w:t>
      </w:r>
      <w:r w:rsidR="005B2330" w:rsidRPr="002C0E7D">
        <w:rPr>
          <w:rFonts w:ascii="Times New Roman" w:hAnsi="Times New Roman" w:cs="Times New Roman" w:hint="eastAsia"/>
          <w:sz w:val="24"/>
          <w:szCs w:val="24"/>
          <w:highlight w:val="yellow"/>
          <w:lang w:eastAsia="zh-CN"/>
        </w:rPr>
        <w:t>(a)</w:t>
      </w:r>
      <w:r w:rsidR="005B2330" w:rsidRPr="002C0E7D">
        <w:rPr>
          <w:rFonts w:ascii="Times New Roman" w:hAnsi="Times New Roman" w:cs="Times New Roman"/>
          <w:sz w:val="24"/>
          <w:szCs w:val="24"/>
          <w:highlight w:val="yellow"/>
        </w:rPr>
        <w:t xml:space="preserve"> </w:t>
      </w:r>
      <w:r w:rsidR="005B2330" w:rsidRPr="002C0E7D">
        <w:rPr>
          <w:rFonts w:ascii="Times New Roman" w:hAnsi="Times New Roman" w:cs="Times New Roman"/>
          <w:sz w:val="24"/>
          <w:szCs w:val="24"/>
          <w:highlight w:val="yellow"/>
          <w:lang w:eastAsia="zh-CN"/>
        </w:rPr>
        <w:t>and TFP-</w:t>
      </w:r>
      <w:r w:rsidR="005B2330" w:rsidRPr="002C0E7D">
        <w:rPr>
          <w:rFonts w:ascii="Times New Roman" w:hAnsi="Times New Roman" w:cs="Times New Roman"/>
          <w:sz w:val="24"/>
          <w:szCs w:val="24"/>
          <w:highlight w:val="yellow"/>
        </w:rPr>
        <w:t>BD nano-COF</w:t>
      </w:r>
      <w:r w:rsidR="005B2330" w:rsidRPr="002C0E7D">
        <w:rPr>
          <w:rFonts w:ascii="Times New Roman" w:hAnsi="Times New Roman" w:cs="Times New Roman" w:hint="eastAsia"/>
          <w:sz w:val="24"/>
          <w:szCs w:val="24"/>
          <w:highlight w:val="yellow"/>
          <w:lang w:eastAsia="zh-CN"/>
        </w:rPr>
        <w:t xml:space="preserve"> (</w:t>
      </w:r>
      <w:r w:rsidR="00177977">
        <w:rPr>
          <w:rFonts w:ascii="Times New Roman" w:hAnsi="Times New Roman" w:cs="Times New Roman" w:hint="eastAsia"/>
          <w:sz w:val="24"/>
          <w:szCs w:val="24"/>
          <w:highlight w:val="yellow"/>
          <w:lang w:eastAsia="zh-CN"/>
        </w:rPr>
        <w:t>b</w:t>
      </w:r>
      <w:r w:rsidR="005B2330" w:rsidRPr="002C0E7D">
        <w:rPr>
          <w:rFonts w:ascii="Times New Roman" w:hAnsi="Times New Roman" w:cs="Times New Roman" w:hint="eastAsia"/>
          <w:sz w:val="24"/>
          <w:szCs w:val="24"/>
          <w:highlight w:val="yellow"/>
          <w:lang w:eastAsia="zh-CN"/>
        </w:rPr>
        <w:t>)</w:t>
      </w:r>
      <w:r w:rsidRPr="002C0E7D">
        <w:rPr>
          <w:rFonts w:ascii="Times New Roman" w:hAnsi="Times New Roman" w:cs="Times New Roman"/>
          <w:sz w:val="24"/>
          <w:szCs w:val="24"/>
          <w:highlight w:val="yellow"/>
        </w:rPr>
        <w:t>.</w:t>
      </w:r>
    </w:p>
    <w:p w14:paraId="58335FF3" w14:textId="212FD063" w:rsidR="002C0E7D" w:rsidRDefault="002C0E7D">
      <w:pPr>
        <w:rPr>
          <w:rFonts w:ascii="Times New Roman" w:hAnsi="Times New Roman" w:cs="Times New Roman"/>
          <w:color w:val="000000" w:themeColor="text1"/>
        </w:rPr>
      </w:pPr>
      <w:r>
        <w:rPr>
          <w:rFonts w:ascii="Times New Roman" w:hAnsi="Times New Roman" w:cs="Times New Roman"/>
          <w:color w:val="000000" w:themeColor="text1"/>
        </w:rPr>
        <w:br w:type="page"/>
      </w:r>
    </w:p>
    <w:p w14:paraId="2D8AF59A" w14:textId="6AC32689" w:rsidR="00D12660" w:rsidRDefault="009302E4" w:rsidP="000F51AC">
      <w:pPr>
        <w:keepNext/>
        <w:spacing w:line="360" w:lineRule="auto"/>
        <w:rPr>
          <w:lang w:eastAsia="zh-CN"/>
        </w:rPr>
      </w:pPr>
      <w:r w:rsidRPr="009302E4">
        <w:rPr>
          <w:noProof/>
        </w:rPr>
        <w:lastRenderedPageBreak/>
        <w:drawing>
          <wp:inline distT="0" distB="0" distL="0" distR="0" wp14:anchorId="4A178B90" wp14:editId="4451E59D">
            <wp:extent cx="5486400" cy="2581910"/>
            <wp:effectExtent l="0" t="0" r="0" b="8890"/>
            <wp:docPr id="861135651" name="图片 13">
              <a:extLst xmlns:a="http://schemas.openxmlformats.org/drawingml/2006/main">
                <a:ext uri="{FF2B5EF4-FFF2-40B4-BE49-F238E27FC236}">
                  <a16:creationId xmlns:a16="http://schemas.microsoft.com/office/drawing/2014/main" id="{AEBD9D22-FCEE-C03E-B287-9CD01C2B54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AEBD9D22-FCEE-C03E-B287-9CD01C2B54F1}"/>
                        </a:ext>
                      </a:extLst>
                    </pic:cNvPr>
                    <pic:cNvPicPr>
                      <a:picLocks noChangeAspect="1"/>
                    </pic:cNvPicPr>
                  </pic:nvPicPr>
                  <pic:blipFill>
                    <a:blip r:embed="rId26"/>
                    <a:stretch>
                      <a:fillRect/>
                    </a:stretch>
                  </pic:blipFill>
                  <pic:spPr>
                    <a:xfrm>
                      <a:off x="0" y="0"/>
                      <a:ext cx="5486400" cy="2581910"/>
                    </a:xfrm>
                    <a:prstGeom prst="rect">
                      <a:avLst/>
                    </a:prstGeom>
                  </pic:spPr>
                </pic:pic>
              </a:graphicData>
            </a:graphic>
          </wp:inline>
        </w:drawing>
      </w:r>
    </w:p>
    <w:p w14:paraId="653944F4" w14:textId="04FCD45D" w:rsidR="004A4A86" w:rsidRPr="00D12660" w:rsidRDefault="00D12660" w:rsidP="00D12660">
      <w:pPr>
        <w:pStyle w:val="aa"/>
        <w:spacing w:line="360" w:lineRule="auto"/>
        <w:rPr>
          <w:rFonts w:ascii="Times New Roman" w:hAnsi="Times New Roman" w:cs="Times New Roman"/>
          <w:color w:val="000000" w:themeColor="text1"/>
          <w:sz w:val="24"/>
          <w:szCs w:val="24"/>
          <w:lang w:eastAsia="zh-CN"/>
        </w:rPr>
      </w:pPr>
      <w:r w:rsidRPr="00D12660">
        <w:rPr>
          <w:rFonts w:ascii="Times New Roman" w:hAnsi="Times New Roman" w:cs="Times New Roman"/>
          <w:b/>
          <w:bCs/>
          <w:sz w:val="24"/>
          <w:szCs w:val="24"/>
          <w:highlight w:val="yellow"/>
        </w:rPr>
        <w:t xml:space="preserve">Supplementary Figure </w:t>
      </w:r>
      <w:r w:rsidRPr="00D12660">
        <w:rPr>
          <w:rFonts w:ascii="Times New Roman" w:hAnsi="Times New Roman" w:cs="Times New Roman"/>
          <w:b/>
          <w:bCs/>
          <w:sz w:val="24"/>
          <w:szCs w:val="24"/>
          <w:highlight w:val="yellow"/>
        </w:rPr>
        <w:fldChar w:fldCharType="begin"/>
      </w:r>
      <w:r w:rsidRPr="00D12660">
        <w:rPr>
          <w:rFonts w:ascii="Times New Roman" w:hAnsi="Times New Roman" w:cs="Times New Roman"/>
          <w:b/>
          <w:bCs/>
          <w:sz w:val="24"/>
          <w:szCs w:val="24"/>
          <w:highlight w:val="yellow"/>
        </w:rPr>
        <w:instrText xml:space="preserve"> SEQ Figure_S \* ARABIC </w:instrText>
      </w:r>
      <w:r w:rsidRPr="00D12660">
        <w:rPr>
          <w:rFonts w:ascii="Times New Roman" w:hAnsi="Times New Roman" w:cs="Times New Roman"/>
          <w:b/>
          <w:bCs/>
          <w:sz w:val="24"/>
          <w:szCs w:val="24"/>
          <w:highlight w:val="yellow"/>
        </w:rPr>
        <w:fldChar w:fldCharType="separate"/>
      </w:r>
      <w:r w:rsidR="007534ED">
        <w:rPr>
          <w:rFonts w:ascii="Times New Roman" w:hAnsi="Times New Roman" w:cs="Times New Roman"/>
          <w:b/>
          <w:bCs/>
          <w:noProof/>
          <w:sz w:val="24"/>
          <w:szCs w:val="24"/>
          <w:highlight w:val="yellow"/>
        </w:rPr>
        <w:t>17</w:t>
      </w:r>
      <w:r w:rsidRPr="00D12660">
        <w:rPr>
          <w:rFonts w:ascii="Times New Roman" w:hAnsi="Times New Roman" w:cs="Times New Roman"/>
          <w:b/>
          <w:bCs/>
          <w:sz w:val="24"/>
          <w:szCs w:val="24"/>
          <w:highlight w:val="yellow"/>
        </w:rPr>
        <w:fldChar w:fldCharType="end"/>
      </w:r>
      <w:r w:rsidRPr="00D12660">
        <w:rPr>
          <w:rFonts w:ascii="Times New Roman" w:hAnsi="Times New Roman" w:cs="Times New Roman"/>
          <w:b/>
          <w:bCs/>
          <w:sz w:val="24"/>
          <w:szCs w:val="24"/>
          <w:highlight w:val="yellow"/>
          <w:lang w:eastAsia="zh-CN"/>
        </w:rPr>
        <w:t>.</w:t>
      </w:r>
      <w:r w:rsidRPr="00D12660">
        <w:rPr>
          <w:rFonts w:hint="eastAsia"/>
          <w:highlight w:val="yellow"/>
          <w:lang w:eastAsia="zh-CN"/>
        </w:rPr>
        <w:t xml:space="preserve"> </w:t>
      </w:r>
      <w:r w:rsidRPr="00D12660">
        <w:rPr>
          <w:rFonts w:ascii="Times New Roman" w:hAnsi="Times New Roman" w:cs="Times New Roman" w:hint="eastAsia"/>
          <w:sz w:val="24"/>
          <w:szCs w:val="24"/>
          <w:highlight w:val="yellow"/>
          <w:lang w:eastAsia="zh-CN"/>
        </w:rPr>
        <w:t>AF</w:t>
      </w:r>
      <w:r>
        <w:rPr>
          <w:rFonts w:ascii="Times New Roman" w:hAnsi="Times New Roman" w:cs="Times New Roman" w:hint="eastAsia"/>
          <w:sz w:val="24"/>
          <w:szCs w:val="24"/>
          <w:highlight w:val="yellow"/>
          <w:lang w:eastAsia="zh-CN"/>
        </w:rPr>
        <w:t>M</w:t>
      </w:r>
      <w:r w:rsidRPr="002C0E7D">
        <w:rPr>
          <w:rFonts w:ascii="Times New Roman" w:hAnsi="Times New Roman" w:cs="Times New Roman" w:hint="eastAsia"/>
          <w:sz w:val="24"/>
          <w:szCs w:val="24"/>
          <w:highlight w:val="yellow"/>
          <w:lang w:eastAsia="zh-CN"/>
        </w:rPr>
        <w:t xml:space="preserve"> </w:t>
      </w:r>
      <w:r w:rsidRPr="002C0E7D">
        <w:rPr>
          <w:rFonts w:ascii="Times New Roman" w:hAnsi="Times New Roman" w:cs="Times New Roman"/>
          <w:sz w:val="24"/>
          <w:szCs w:val="24"/>
          <w:highlight w:val="yellow"/>
        </w:rPr>
        <w:t>image</w:t>
      </w:r>
      <w:r w:rsidRPr="002C0E7D">
        <w:rPr>
          <w:rFonts w:ascii="Times New Roman" w:hAnsi="Times New Roman" w:cs="Times New Roman"/>
          <w:sz w:val="24"/>
          <w:szCs w:val="24"/>
          <w:highlight w:val="yellow"/>
          <w:lang w:eastAsia="zh-CN"/>
        </w:rPr>
        <w:t>s</w:t>
      </w:r>
      <w:r w:rsidRPr="002C0E7D">
        <w:rPr>
          <w:rFonts w:ascii="Times New Roman" w:hAnsi="Times New Roman" w:cs="Times New Roman"/>
          <w:sz w:val="24"/>
          <w:szCs w:val="24"/>
          <w:highlight w:val="yellow"/>
        </w:rPr>
        <w:t xml:space="preserve"> of </w:t>
      </w:r>
      <w:r w:rsidRPr="002C0E7D">
        <w:rPr>
          <w:rFonts w:ascii="Times New Roman" w:hAnsi="Times New Roman" w:cs="Times New Roman"/>
          <w:sz w:val="24"/>
          <w:szCs w:val="24"/>
          <w:highlight w:val="yellow"/>
          <w:lang w:eastAsia="zh-CN"/>
        </w:rPr>
        <w:t>TFP-</w:t>
      </w:r>
      <w:r w:rsidRPr="002C0E7D">
        <w:rPr>
          <w:rFonts w:ascii="Times New Roman" w:hAnsi="Times New Roman" w:cs="Times New Roman"/>
          <w:sz w:val="24"/>
          <w:szCs w:val="24"/>
          <w:highlight w:val="yellow"/>
        </w:rPr>
        <w:t>BpyD nano-COF</w:t>
      </w:r>
      <w:r>
        <w:rPr>
          <w:rFonts w:ascii="Times New Roman" w:hAnsi="Times New Roman" w:cs="Times New Roman" w:hint="eastAsia"/>
          <w:sz w:val="24"/>
          <w:szCs w:val="24"/>
          <w:highlight w:val="yellow"/>
          <w:lang w:eastAsia="zh-CN"/>
        </w:rPr>
        <w:t xml:space="preserve"> </w:t>
      </w:r>
      <w:r w:rsidRPr="002C0E7D">
        <w:rPr>
          <w:rFonts w:ascii="Times New Roman" w:hAnsi="Times New Roman" w:cs="Times New Roman" w:hint="eastAsia"/>
          <w:sz w:val="24"/>
          <w:szCs w:val="24"/>
          <w:highlight w:val="yellow"/>
          <w:lang w:eastAsia="zh-CN"/>
        </w:rPr>
        <w:t>(a)</w:t>
      </w:r>
      <w:r w:rsidRPr="002C0E7D">
        <w:rPr>
          <w:rFonts w:ascii="Times New Roman" w:hAnsi="Times New Roman" w:cs="Times New Roman"/>
          <w:sz w:val="24"/>
          <w:szCs w:val="24"/>
          <w:highlight w:val="yellow"/>
        </w:rPr>
        <w:t xml:space="preserve"> </w:t>
      </w:r>
      <w:r w:rsidRPr="002C0E7D">
        <w:rPr>
          <w:rFonts w:ascii="Times New Roman" w:hAnsi="Times New Roman" w:cs="Times New Roman"/>
          <w:sz w:val="24"/>
          <w:szCs w:val="24"/>
          <w:highlight w:val="yellow"/>
          <w:lang w:eastAsia="zh-CN"/>
        </w:rPr>
        <w:t>and TFP-</w:t>
      </w:r>
      <w:r w:rsidRPr="002C0E7D">
        <w:rPr>
          <w:rFonts w:ascii="Times New Roman" w:hAnsi="Times New Roman" w:cs="Times New Roman"/>
          <w:sz w:val="24"/>
          <w:szCs w:val="24"/>
          <w:highlight w:val="yellow"/>
        </w:rPr>
        <w:t>BD nano-COF</w:t>
      </w:r>
      <w:r w:rsidRPr="002C0E7D">
        <w:rPr>
          <w:rFonts w:ascii="Times New Roman" w:hAnsi="Times New Roman" w:cs="Times New Roman" w:hint="eastAsia"/>
          <w:sz w:val="24"/>
          <w:szCs w:val="24"/>
          <w:highlight w:val="yellow"/>
          <w:lang w:eastAsia="zh-CN"/>
        </w:rPr>
        <w:t xml:space="preserve"> (</w:t>
      </w:r>
      <w:r w:rsidR="009302E4">
        <w:rPr>
          <w:rFonts w:ascii="Times New Roman" w:hAnsi="Times New Roman" w:cs="Times New Roman" w:hint="eastAsia"/>
          <w:sz w:val="24"/>
          <w:szCs w:val="24"/>
          <w:highlight w:val="yellow"/>
          <w:lang w:eastAsia="zh-CN"/>
        </w:rPr>
        <w:t>b</w:t>
      </w:r>
      <w:r w:rsidRPr="002C0E7D">
        <w:rPr>
          <w:rFonts w:ascii="Times New Roman" w:hAnsi="Times New Roman" w:cs="Times New Roman" w:hint="eastAsia"/>
          <w:sz w:val="24"/>
          <w:szCs w:val="24"/>
          <w:highlight w:val="yellow"/>
          <w:lang w:eastAsia="zh-CN"/>
        </w:rPr>
        <w:t>)</w:t>
      </w:r>
      <w:r w:rsidRPr="002C0E7D">
        <w:rPr>
          <w:rFonts w:ascii="Times New Roman" w:hAnsi="Times New Roman" w:cs="Times New Roman"/>
          <w:sz w:val="24"/>
          <w:szCs w:val="24"/>
          <w:highlight w:val="yellow"/>
        </w:rPr>
        <w:t>.</w:t>
      </w:r>
    </w:p>
    <w:p w14:paraId="5BA9EE82" w14:textId="601A1F8D" w:rsidR="002C0E7D" w:rsidRDefault="004A4A86" w:rsidP="00393B5D">
      <w:pPr>
        <w:rPr>
          <w:rFonts w:ascii="Times New Roman" w:hAnsi="Times New Roman" w:cs="Times New Roman"/>
          <w:color w:val="000000" w:themeColor="text1"/>
          <w:lang w:eastAsia="zh-CN"/>
        </w:rPr>
      </w:pPr>
      <w:r>
        <w:rPr>
          <w:rFonts w:ascii="Times New Roman" w:hAnsi="Times New Roman" w:cs="Times New Roman"/>
          <w:color w:val="000000" w:themeColor="text1"/>
        </w:rPr>
        <w:br w:type="page"/>
      </w:r>
    </w:p>
    <w:p w14:paraId="38C57F72" w14:textId="74D51809" w:rsidR="00EE3D37" w:rsidRDefault="00E97062" w:rsidP="001F4003">
      <w:pPr>
        <w:keepNext/>
        <w:rPr>
          <w:lang w:eastAsia="zh-CN"/>
        </w:rPr>
      </w:pPr>
      <w:r w:rsidRPr="00E97062">
        <w:rPr>
          <w:noProof/>
        </w:rPr>
        <w:lastRenderedPageBreak/>
        <w:drawing>
          <wp:inline distT="0" distB="0" distL="0" distR="0" wp14:anchorId="530E4301" wp14:editId="15715384">
            <wp:extent cx="5486400" cy="2056765"/>
            <wp:effectExtent l="0" t="0" r="0" b="635"/>
            <wp:docPr id="16" name="图片 15">
              <a:extLst xmlns:a="http://schemas.openxmlformats.org/drawingml/2006/main">
                <a:ext uri="{FF2B5EF4-FFF2-40B4-BE49-F238E27FC236}">
                  <a16:creationId xmlns:a16="http://schemas.microsoft.com/office/drawing/2014/main" id="{1C72DB73-E1D3-030F-7792-1445EF5295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1C72DB73-E1D3-030F-7792-1445EF529513}"/>
                        </a:ext>
                      </a:extLst>
                    </pic:cNvPr>
                    <pic:cNvPicPr>
                      <a:picLocks noChangeAspect="1"/>
                    </pic:cNvPicPr>
                  </pic:nvPicPr>
                  <pic:blipFill>
                    <a:blip r:embed="rId27"/>
                    <a:stretch>
                      <a:fillRect/>
                    </a:stretch>
                  </pic:blipFill>
                  <pic:spPr>
                    <a:xfrm>
                      <a:off x="0" y="0"/>
                      <a:ext cx="5486400" cy="2056765"/>
                    </a:xfrm>
                    <a:prstGeom prst="rect">
                      <a:avLst/>
                    </a:prstGeom>
                  </pic:spPr>
                </pic:pic>
              </a:graphicData>
            </a:graphic>
          </wp:inline>
        </w:drawing>
      </w:r>
    </w:p>
    <w:p w14:paraId="665EDCC4" w14:textId="1D2A05E2" w:rsidR="00393B5D" w:rsidRDefault="00E01E94" w:rsidP="00664A9C">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FD08E0">
        <w:rPr>
          <w:rFonts w:ascii="Times New Roman" w:hAnsi="Times New Roman" w:cs="Times New Roman"/>
          <w:b/>
          <w:bCs/>
          <w:sz w:val="24"/>
          <w:szCs w:val="24"/>
        </w:rPr>
        <w:t xml:space="preserve"> </w:t>
      </w:r>
      <w:r w:rsidR="00664A9C" w:rsidRPr="00664A9C">
        <w:rPr>
          <w:rFonts w:ascii="Times New Roman" w:hAnsi="Times New Roman" w:cs="Times New Roman"/>
          <w:b/>
          <w:bCs/>
          <w:sz w:val="24"/>
          <w:szCs w:val="24"/>
        </w:rPr>
        <w:fldChar w:fldCharType="begin"/>
      </w:r>
      <w:r w:rsidR="00664A9C" w:rsidRPr="00664A9C">
        <w:rPr>
          <w:rFonts w:ascii="Times New Roman" w:hAnsi="Times New Roman" w:cs="Times New Roman"/>
          <w:b/>
          <w:bCs/>
          <w:sz w:val="24"/>
          <w:szCs w:val="24"/>
        </w:rPr>
        <w:instrText xml:space="preserve"> SEQ Figure_S \* ARABIC </w:instrText>
      </w:r>
      <w:r w:rsidR="00664A9C" w:rsidRPr="00664A9C">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18</w:t>
      </w:r>
      <w:r w:rsidR="00664A9C" w:rsidRPr="00664A9C">
        <w:rPr>
          <w:rFonts w:ascii="Times New Roman" w:hAnsi="Times New Roman" w:cs="Times New Roman"/>
          <w:b/>
          <w:bCs/>
          <w:sz w:val="24"/>
          <w:szCs w:val="24"/>
        </w:rPr>
        <w:fldChar w:fldCharType="end"/>
      </w:r>
      <w:r w:rsidR="00664A9C" w:rsidRPr="00664A9C">
        <w:rPr>
          <w:rFonts w:ascii="Times New Roman" w:hAnsi="Times New Roman" w:cs="Times New Roman"/>
          <w:b/>
          <w:bCs/>
          <w:sz w:val="24"/>
          <w:szCs w:val="24"/>
        </w:rPr>
        <w:t>.</w:t>
      </w:r>
      <w:r w:rsidR="00664A9C" w:rsidRPr="00664A9C">
        <w:rPr>
          <w:rFonts w:ascii="Times New Roman" w:hAnsi="Times New Roman" w:cs="Times New Roman"/>
          <w:sz w:val="24"/>
          <w:szCs w:val="24"/>
        </w:rPr>
        <w:t xml:space="preserve"> FT-IR spectra of </w:t>
      </w:r>
      <w:r w:rsidR="00664A9C" w:rsidRPr="00664A9C">
        <w:rPr>
          <w:rFonts w:ascii="Times New Roman" w:hAnsi="Times New Roman" w:cs="Times New Roman"/>
          <w:sz w:val="24"/>
          <w:szCs w:val="24"/>
          <w:lang w:eastAsia="zh-CN"/>
        </w:rPr>
        <w:t>TFP-BpyD</w:t>
      </w:r>
      <w:r w:rsidR="00664A9C" w:rsidRPr="00664A9C">
        <w:rPr>
          <w:rFonts w:ascii="Times New Roman" w:hAnsi="Times New Roman" w:cs="Times New Roman"/>
          <w:sz w:val="24"/>
          <w:szCs w:val="24"/>
        </w:rPr>
        <w:t xml:space="preserve"> </w:t>
      </w:r>
      <w:r w:rsidR="009160D2">
        <w:rPr>
          <w:rFonts w:ascii="Times New Roman" w:hAnsi="Times New Roman" w:cs="Times New Roman"/>
          <w:sz w:val="24"/>
          <w:szCs w:val="24"/>
          <w:lang w:eastAsia="zh-CN"/>
        </w:rPr>
        <w:t>nano-COF</w:t>
      </w:r>
      <w:r w:rsidR="001F0CCB">
        <w:rPr>
          <w:rFonts w:ascii="Times New Roman" w:hAnsi="Times New Roman" w:cs="Times New Roman"/>
          <w:sz w:val="24"/>
          <w:szCs w:val="24"/>
          <w:lang w:eastAsia="zh-CN"/>
        </w:rPr>
        <w:t xml:space="preserve"> (a)</w:t>
      </w:r>
      <w:r w:rsidR="00664A9C" w:rsidRPr="00664A9C">
        <w:rPr>
          <w:rFonts w:ascii="Times New Roman" w:hAnsi="Times New Roman" w:cs="Times New Roman"/>
          <w:sz w:val="24"/>
          <w:szCs w:val="24"/>
        </w:rPr>
        <w:t xml:space="preserve"> and </w:t>
      </w:r>
      <w:r w:rsidR="00664A9C" w:rsidRPr="00664A9C">
        <w:rPr>
          <w:rFonts w:ascii="Times New Roman" w:hAnsi="Times New Roman" w:cs="Times New Roman"/>
          <w:sz w:val="24"/>
          <w:szCs w:val="24"/>
          <w:lang w:eastAsia="zh-CN"/>
        </w:rPr>
        <w:t>TFP-BD</w:t>
      </w:r>
      <w:r w:rsidR="00664A9C" w:rsidRPr="00664A9C">
        <w:rPr>
          <w:rFonts w:ascii="Times New Roman" w:hAnsi="Times New Roman" w:cs="Times New Roman"/>
          <w:sz w:val="24"/>
          <w:szCs w:val="24"/>
        </w:rPr>
        <w:t xml:space="preserve"> </w:t>
      </w:r>
      <w:r w:rsidR="009160D2">
        <w:rPr>
          <w:rFonts w:ascii="Times New Roman" w:hAnsi="Times New Roman" w:cs="Times New Roman"/>
          <w:sz w:val="24"/>
          <w:szCs w:val="24"/>
          <w:lang w:eastAsia="zh-CN"/>
        </w:rPr>
        <w:t>nano-COF</w:t>
      </w:r>
      <w:r w:rsidR="001F0CCB">
        <w:rPr>
          <w:rFonts w:ascii="Times New Roman" w:hAnsi="Times New Roman" w:cs="Times New Roman"/>
          <w:sz w:val="24"/>
          <w:szCs w:val="24"/>
          <w:lang w:eastAsia="zh-CN"/>
        </w:rPr>
        <w:t xml:space="preserve"> (b)</w:t>
      </w:r>
      <w:r w:rsidR="00664A9C" w:rsidRPr="00664A9C">
        <w:rPr>
          <w:rFonts w:ascii="Times New Roman" w:hAnsi="Times New Roman" w:cs="Times New Roman"/>
          <w:sz w:val="24"/>
          <w:szCs w:val="24"/>
        </w:rPr>
        <w:t xml:space="preserve"> compared with the spectra of </w:t>
      </w:r>
      <w:r w:rsidR="00EE3D37">
        <w:rPr>
          <w:rFonts w:ascii="Times New Roman" w:hAnsi="Times New Roman" w:cs="Times New Roman"/>
          <w:sz w:val="24"/>
          <w:szCs w:val="24"/>
        </w:rPr>
        <w:t xml:space="preserve">the analogous bulk materials, </w:t>
      </w:r>
      <w:r w:rsidR="00664A9C">
        <w:rPr>
          <w:rFonts w:ascii="Times New Roman" w:hAnsi="Times New Roman" w:cs="Times New Roman" w:hint="eastAsia"/>
          <w:sz w:val="24"/>
          <w:szCs w:val="24"/>
          <w:lang w:eastAsia="zh-CN"/>
        </w:rPr>
        <w:t>TFP</w:t>
      </w:r>
      <w:r w:rsidR="00664A9C" w:rsidRPr="00664A9C">
        <w:rPr>
          <w:rFonts w:ascii="Times New Roman" w:hAnsi="Times New Roman" w:cs="Times New Roman"/>
          <w:sz w:val="24"/>
          <w:szCs w:val="24"/>
          <w:lang w:eastAsia="zh-CN"/>
        </w:rPr>
        <w:t>-BpyD</w:t>
      </w:r>
      <w:r w:rsidR="00664A9C" w:rsidRPr="00664A9C">
        <w:rPr>
          <w:rFonts w:ascii="Times New Roman" w:hAnsi="Times New Roman" w:cs="Times New Roman"/>
          <w:sz w:val="24"/>
          <w:szCs w:val="24"/>
        </w:rPr>
        <w:t xml:space="preserve"> </w:t>
      </w:r>
      <w:r w:rsidR="00664A9C" w:rsidRPr="00664A9C">
        <w:rPr>
          <w:rFonts w:ascii="Times New Roman" w:hAnsi="Times New Roman" w:cs="Times New Roman"/>
          <w:sz w:val="24"/>
          <w:szCs w:val="24"/>
          <w:lang w:eastAsia="zh-CN"/>
        </w:rPr>
        <w:t>COF</w:t>
      </w:r>
      <w:r w:rsidR="00664A9C" w:rsidRPr="00664A9C">
        <w:rPr>
          <w:rFonts w:ascii="Times New Roman" w:hAnsi="Times New Roman" w:cs="Times New Roman"/>
          <w:sz w:val="24"/>
          <w:szCs w:val="24"/>
        </w:rPr>
        <w:t xml:space="preserve"> and </w:t>
      </w:r>
      <w:r w:rsidR="00664A9C" w:rsidRPr="00664A9C">
        <w:rPr>
          <w:rFonts w:ascii="Times New Roman" w:hAnsi="Times New Roman" w:cs="Times New Roman"/>
          <w:sz w:val="24"/>
          <w:szCs w:val="24"/>
          <w:lang w:eastAsia="zh-CN"/>
        </w:rPr>
        <w:t>TFP-BD</w:t>
      </w:r>
      <w:r w:rsidR="00664A9C" w:rsidRPr="00664A9C">
        <w:rPr>
          <w:rFonts w:ascii="Times New Roman" w:hAnsi="Times New Roman" w:cs="Times New Roman"/>
          <w:sz w:val="24"/>
          <w:szCs w:val="24"/>
        </w:rPr>
        <w:t xml:space="preserve"> </w:t>
      </w:r>
      <w:r w:rsidR="00664A9C" w:rsidRPr="00664A9C">
        <w:rPr>
          <w:rFonts w:ascii="Times New Roman" w:hAnsi="Times New Roman" w:cs="Times New Roman"/>
          <w:sz w:val="24"/>
          <w:szCs w:val="24"/>
          <w:lang w:eastAsia="zh-CN"/>
        </w:rPr>
        <w:t>COF</w:t>
      </w:r>
      <w:r w:rsidR="00664A9C" w:rsidRPr="00664A9C">
        <w:rPr>
          <w:rFonts w:ascii="Times New Roman" w:hAnsi="Times New Roman" w:cs="Times New Roman"/>
          <w:sz w:val="24"/>
          <w:szCs w:val="24"/>
        </w:rPr>
        <w:t>.</w:t>
      </w:r>
      <w:r w:rsidR="001332F2">
        <w:rPr>
          <w:rFonts w:ascii="Times New Roman" w:hAnsi="Times New Roman" w:cs="Times New Roman"/>
          <w:sz w:val="24"/>
          <w:szCs w:val="24"/>
        </w:rPr>
        <w:t xml:space="preserve"> </w:t>
      </w:r>
      <w:r w:rsidR="001332F2" w:rsidRPr="00773928">
        <w:rPr>
          <w:rFonts w:ascii="Times New Roman" w:hAnsi="Times New Roman" w:cs="Times New Roman"/>
          <w:sz w:val="24"/>
          <w:szCs w:val="24"/>
        </w:rPr>
        <w:t>FT-IR spectra revealed appearance of stretching bands at around 1570 cm</w:t>
      </w:r>
      <w:r w:rsidR="001332F2" w:rsidRPr="00773928">
        <w:rPr>
          <w:rFonts w:ascii="Times New Roman" w:hAnsi="Times New Roman" w:cs="Times New Roman"/>
          <w:sz w:val="24"/>
          <w:szCs w:val="24"/>
          <w:vertAlign w:val="superscript"/>
        </w:rPr>
        <w:t>−1</w:t>
      </w:r>
      <w:r w:rsidR="001332F2" w:rsidRPr="00773928">
        <w:rPr>
          <w:rFonts w:ascii="Times New Roman" w:hAnsi="Times New Roman" w:cs="Times New Roman"/>
          <w:sz w:val="24"/>
          <w:szCs w:val="24"/>
        </w:rPr>
        <w:t xml:space="preserve"> and 1286 cm</w:t>
      </w:r>
      <w:r w:rsidR="001332F2" w:rsidRPr="00773928">
        <w:rPr>
          <w:rFonts w:ascii="Times New Roman" w:hAnsi="Times New Roman" w:cs="Times New Roman"/>
          <w:sz w:val="24"/>
          <w:szCs w:val="24"/>
          <w:vertAlign w:val="superscript"/>
        </w:rPr>
        <w:t>−1</w:t>
      </w:r>
      <w:r w:rsidR="001332F2" w:rsidRPr="00773928">
        <w:rPr>
          <w:rFonts w:ascii="Times New Roman" w:hAnsi="Times New Roman" w:cs="Times New Roman"/>
          <w:sz w:val="24"/>
          <w:szCs w:val="24"/>
        </w:rPr>
        <w:t>, which are assigned to the C=C and CH–NH bonds, indicating the formation of β-ketoenamine linkage in the two nano-COFs. However, because of the peak broadening in the extended structure, all C=O peaks of these COFs at around 1610 cm</w:t>
      </w:r>
      <w:r w:rsidR="001332F2" w:rsidRPr="00773928">
        <w:rPr>
          <w:rFonts w:ascii="Times New Roman" w:hAnsi="Times New Roman" w:cs="Times New Roman"/>
          <w:sz w:val="24"/>
          <w:szCs w:val="24"/>
          <w:vertAlign w:val="superscript"/>
        </w:rPr>
        <w:t>–1</w:t>
      </w:r>
      <w:r w:rsidR="001332F2" w:rsidRPr="00773928">
        <w:rPr>
          <w:rFonts w:ascii="Times New Roman" w:hAnsi="Times New Roman" w:cs="Times New Roman"/>
          <w:sz w:val="24"/>
          <w:szCs w:val="24"/>
        </w:rPr>
        <w:t xml:space="preserve"> </w:t>
      </w:r>
      <w:proofErr w:type="gramStart"/>
      <w:r w:rsidR="001332F2" w:rsidRPr="00773928">
        <w:rPr>
          <w:rFonts w:ascii="Times New Roman" w:hAnsi="Times New Roman" w:cs="Times New Roman"/>
          <w:sz w:val="24"/>
          <w:szCs w:val="24"/>
        </w:rPr>
        <w:t>were</w:t>
      </w:r>
      <w:proofErr w:type="gramEnd"/>
      <w:r w:rsidR="001332F2" w:rsidRPr="00773928">
        <w:rPr>
          <w:rFonts w:ascii="Times New Roman" w:hAnsi="Times New Roman" w:cs="Times New Roman"/>
          <w:sz w:val="24"/>
          <w:szCs w:val="24"/>
        </w:rPr>
        <w:t xml:space="preserve"> merged with the C=C stretching band at 1570 cm</w:t>
      </w:r>
      <w:r w:rsidR="001332F2" w:rsidRPr="00773928">
        <w:rPr>
          <w:rFonts w:ascii="Times New Roman" w:hAnsi="Times New Roman" w:cs="Times New Roman"/>
          <w:sz w:val="24"/>
          <w:szCs w:val="24"/>
          <w:vertAlign w:val="superscript"/>
        </w:rPr>
        <w:t>–1</w:t>
      </w:r>
      <w:r w:rsidR="001332F2" w:rsidRPr="00773928">
        <w:rPr>
          <w:rFonts w:ascii="Times New Roman" w:hAnsi="Times New Roman" w:cs="Times New Roman"/>
          <w:sz w:val="24"/>
          <w:szCs w:val="24"/>
        </w:rPr>
        <w:t xml:space="preserve"> and appeared as a shoulder.</w:t>
      </w:r>
    </w:p>
    <w:p w14:paraId="33D3876F" w14:textId="44AAF967" w:rsidR="00885944" w:rsidRPr="00393B5D" w:rsidRDefault="00393B5D" w:rsidP="00393B5D">
      <w:pPr>
        <w:rPr>
          <w:rFonts w:ascii="Times New Roman" w:eastAsia="黑体" w:hAnsi="Times New Roman" w:cs="Times New Roman"/>
        </w:rPr>
      </w:pPr>
      <w:r>
        <w:rPr>
          <w:rFonts w:ascii="Times New Roman" w:hAnsi="Times New Roman" w:cs="Times New Roman"/>
        </w:rPr>
        <w:br w:type="page"/>
      </w:r>
    </w:p>
    <w:p w14:paraId="553F4948" w14:textId="2912EF29" w:rsidR="00EE3D37" w:rsidRDefault="00F04EBA" w:rsidP="001F4003">
      <w:pPr>
        <w:keepNext/>
        <w:autoSpaceDE w:val="0"/>
        <w:autoSpaceDN w:val="0"/>
        <w:adjustRightInd w:val="0"/>
        <w:spacing w:before="240" w:after="120" w:line="360" w:lineRule="auto"/>
        <w:jc w:val="center"/>
        <w:rPr>
          <w:lang w:eastAsia="zh-CN"/>
        </w:rPr>
      </w:pPr>
      <w:r w:rsidRPr="00F04EBA">
        <w:rPr>
          <w:noProof/>
        </w:rPr>
        <w:lastRenderedPageBreak/>
        <w:drawing>
          <wp:inline distT="0" distB="0" distL="0" distR="0" wp14:anchorId="4C7C8882" wp14:editId="75B0169C">
            <wp:extent cx="5486400" cy="2060575"/>
            <wp:effectExtent l="0" t="0" r="0" b="0"/>
            <wp:docPr id="14" name="图片 13">
              <a:extLst xmlns:a="http://schemas.openxmlformats.org/drawingml/2006/main">
                <a:ext uri="{FF2B5EF4-FFF2-40B4-BE49-F238E27FC236}">
                  <a16:creationId xmlns:a16="http://schemas.microsoft.com/office/drawing/2014/main" id="{4AE257CC-A622-0C87-D510-285FC7CFAA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4AE257CC-A622-0C87-D510-285FC7CFAA9B}"/>
                        </a:ext>
                      </a:extLst>
                    </pic:cNvPr>
                    <pic:cNvPicPr>
                      <a:picLocks noChangeAspect="1"/>
                    </pic:cNvPicPr>
                  </pic:nvPicPr>
                  <pic:blipFill>
                    <a:blip r:embed="rId28"/>
                    <a:stretch>
                      <a:fillRect/>
                    </a:stretch>
                  </pic:blipFill>
                  <pic:spPr>
                    <a:xfrm>
                      <a:off x="0" y="0"/>
                      <a:ext cx="5486400" cy="2060575"/>
                    </a:xfrm>
                    <a:prstGeom prst="rect">
                      <a:avLst/>
                    </a:prstGeom>
                  </pic:spPr>
                </pic:pic>
              </a:graphicData>
            </a:graphic>
          </wp:inline>
        </w:drawing>
      </w:r>
    </w:p>
    <w:p w14:paraId="32C2B553" w14:textId="43437B54" w:rsidR="000845A3" w:rsidRDefault="00E01E94" w:rsidP="000845A3">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FD08E0">
        <w:rPr>
          <w:rFonts w:ascii="Times New Roman" w:hAnsi="Times New Roman" w:cs="Times New Roman"/>
          <w:b/>
          <w:bCs/>
          <w:sz w:val="24"/>
          <w:szCs w:val="24"/>
        </w:rPr>
        <w:t xml:space="preserve"> </w:t>
      </w:r>
      <w:r w:rsidR="0033551C" w:rsidRPr="0033551C">
        <w:rPr>
          <w:rFonts w:ascii="Times New Roman" w:hAnsi="Times New Roman" w:cs="Times New Roman"/>
          <w:b/>
          <w:bCs/>
          <w:sz w:val="24"/>
          <w:szCs w:val="24"/>
        </w:rPr>
        <w:fldChar w:fldCharType="begin"/>
      </w:r>
      <w:r w:rsidR="0033551C" w:rsidRPr="0033551C">
        <w:rPr>
          <w:rFonts w:ascii="Times New Roman" w:hAnsi="Times New Roman" w:cs="Times New Roman"/>
          <w:b/>
          <w:bCs/>
          <w:sz w:val="24"/>
          <w:szCs w:val="24"/>
        </w:rPr>
        <w:instrText xml:space="preserve"> SEQ Figure_S \* ARABIC </w:instrText>
      </w:r>
      <w:r w:rsidR="0033551C" w:rsidRPr="0033551C">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19</w:t>
      </w:r>
      <w:r w:rsidR="0033551C" w:rsidRPr="0033551C">
        <w:rPr>
          <w:rFonts w:ascii="Times New Roman" w:hAnsi="Times New Roman" w:cs="Times New Roman"/>
          <w:b/>
          <w:bCs/>
          <w:sz w:val="24"/>
          <w:szCs w:val="24"/>
        </w:rPr>
        <w:fldChar w:fldCharType="end"/>
      </w:r>
      <w:r w:rsidR="0033551C" w:rsidRPr="0033551C">
        <w:rPr>
          <w:rFonts w:ascii="Times New Roman" w:hAnsi="Times New Roman" w:cs="Times New Roman"/>
          <w:b/>
          <w:bCs/>
          <w:sz w:val="24"/>
          <w:szCs w:val="24"/>
        </w:rPr>
        <w:t>.</w:t>
      </w:r>
      <w:r w:rsidR="0033551C" w:rsidRPr="0033551C">
        <w:rPr>
          <w:rFonts w:ascii="Times New Roman" w:hAnsi="Times New Roman" w:cs="Times New Roman"/>
          <w:sz w:val="24"/>
          <w:szCs w:val="24"/>
        </w:rPr>
        <w:t xml:space="preserve"> </w:t>
      </w:r>
      <w:r w:rsidR="00E54F1A" w:rsidRPr="0019596D">
        <w:rPr>
          <w:rFonts w:ascii="Times New Roman" w:hAnsi="Times New Roman" w:cs="Times New Roman"/>
          <w:sz w:val="24"/>
          <w:szCs w:val="24"/>
        </w:rPr>
        <w:t xml:space="preserve">PXRD patterns of </w:t>
      </w:r>
      <w:r w:rsidR="000F55BA" w:rsidRPr="0019596D">
        <w:rPr>
          <w:rFonts w:ascii="Times New Roman" w:hAnsi="Times New Roman" w:cs="Times New Roman"/>
          <w:sz w:val="24"/>
          <w:szCs w:val="24"/>
          <w:lang w:eastAsia="zh-CN"/>
        </w:rPr>
        <w:t>TFP-BpyD</w:t>
      </w:r>
      <w:r w:rsidR="000F55BA" w:rsidRPr="0019596D">
        <w:rPr>
          <w:rFonts w:ascii="Times New Roman" w:hAnsi="Times New Roman" w:cs="Times New Roman"/>
          <w:sz w:val="24"/>
          <w:szCs w:val="24"/>
        </w:rPr>
        <w:t xml:space="preserve"> </w:t>
      </w:r>
      <w:r w:rsidR="009160D2">
        <w:rPr>
          <w:rFonts w:ascii="Times New Roman" w:hAnsi="Times New Roman" w:cs="Times New Roman"/>
          <w:sz w:val="24"/>
          <w:szCs w:val="24"/>
          <w:lang w:eastAsia="zh-CN"/>
        </w:rPr>
        <w:t>nano-COF</w:t>
      </w:r>
      <w:r w:rsidR="0019596D" w:rsidRPr="0019596D">
        <w:rPr>
          <w:rFonts w:ascii="Times New Roman" w:hAnsi="Times New Roman" w:cs="Times New Roman"/>
          <w:sz w:val="24"/>
          <w:szCs w:val="24"/>
          <w:lang w:eastAsia="zh-CN"/>
        </w:rPr>
        <w:t xml:space="preserve"> (a)</w:t>
      </w:r>
      <w:r w:rsidR="000F55BA" w:rsidRPr="0019596D">
        <w:rPr>
          <w:rFonts w:ascii="Times New Roman" w:hAnsi="Times New Roman" w:cs="Times New Roman"/>
          <w:sz w:val="24"/>
          <w:szCs w:val="24"/>
        </w:rPr>
        <w:t xml:space="preserve"> and </w:t>
      </w:r>
      <w:r w:rsidR="000F55BA" w:rsidRPr="0019596D">
        <w:rPr>
          <w:rFonts w:ascii="Times New Roman" w:hAnsi="Times New Roman" w:cs="Times New Roman"/>
          <w:sz w:val="24"/>
          <w:szCs w:val="24"/>
          <w:lang w:eastAsia="zh-CN"/>
        </w:rPr>
        <w:t>TFP-BD</w:t>
      </w:r>
      <w:r w:rsidR="000F55BA" w:rsidRPr="0019596D">
        <w:rPr>
          <w:rFonts w:ascii="Times New Roman" w:hAnsi="Times New Roman" w:cs="Times New Roman"/>
          <w:sz w:val="24"/>
          <w:szCs w:val="24"/>
        </w:rPr>
        <w:t xml:space="preserve"> </w:t>
      </w:r>
      <w:r w:rsidR="009160D2">
        <w:rPr>
          <w:rFonts w:ascii="Times New Roman" w:hAnsi="Times New Roman" w:cs="Times New Roman"/>
          <w:sz w:val="24"/>
          <w:szCs w:val="24"/>
          <w:lang w:eastAsia="zh-CN"/>
        </w:rPr>
        <w:t>nano-COF</w:t>
      </w:r>
      <w:r w:rsidR="00E54F1A" w:rsidRPr="0019596D">
        <w:rPr>
          <w:rFonts w:ascii="Times New Roman" w:hAnsi="Times New Roman" w:cs="Times New Roman"/>
          <w:sz w:val="24"/>
          <w:szCs w:val="24"/>
        </w:rPr>
        <w:t xml:space="preserve"> </w:t>
      </w:r>
      <w:r w:rsidR="0019596D" w:rsidRPr="0019596D">
        <w:rPr>
          <w:rFonts w:ascii="Times New Roman" w:hAnsi="Times New Roman" w:cs="Times New Roman"/>
          <w:sz w:val="24"/>
          <w:szCs w:val="24"/>
        </w:rPr>
        <w:t>(b)</w:t>
      </w:r>
      <w:r w:rsidR="00EE3D37">
        <w:rPr>
          <w:rFonts w:ascii="Times New Roman" w:hAnsi="Times New Roman" w:cs="Times New Roman"/>
          <w:sz w:val="24"/>
          <w:szCs w:val="24"/>
        </w:rPr>
        <w:t>, as compare</w:t>
      </w:r>
      <w:r w:rsidR="0019596D" w:rsidRPr="0019596D">
        <w:rPr>
          <w:rFonts w:ascii="Times New Roman" w:hAnsi="Times New Roman" w:cs="Times New Roman"/>
          <w:sz w:val="24"/>
          <w:szCs w:val="24"/>
        </w:rPr>
        <w:t xml:space="preserve"> </w:t>
      </w:r>
      <w:r w:rsidR="00E54F1A" w:rsidRPr="0019596D">
        <w:rPr>
          <w:rFonts w:ascii="Times New Roman" w:hAnsi="Times New Roman" w:cs="Times New Roman"/>
          <w:sz w:val="24"/>
          <w:szCs w:val="24"/>
        </w:rPr>
        <w:t>w</w:t>
      </w:r>
      <w:r w:rsidR="00E54F1A" w:rsidRPr="00470458">
        <w:rPr>
          <w:rFonts w:ascii="Times New Roman" w:hAnsi="Times New Roman" w:cs="Times New Roman"/>
          <w:sz w:val="24"/>
          <w:szCs w:val="24"/>
        </w:rPr>
        <w:t>ith calculated</w:t>
      </w:r>
      <w:r w:rsidR="00E54F1A" w:rsidRPr="00470458">
        <w:rPr>
          <w:rFonts w:ascii="Times New Roman" w:hAnsi="Times New Roman" w:cs="Times New Roman"/>
          <w:color w:val="FF0000"/>
          <w:sz w:val="24"/>
          <w:szCs w:val="24"/>
        </w:rPr>
        <w:t xml:space="preserve"> </w:t>
      </w:r>
      <w:r w:rsidR="00E54F1A" w:rsidRPr="00470458">
        <w:rPr>
          <w:rFonts w:ascii="Times New Roman" w:hAnsi="Times New Roman" w:cs="Times New Roman"/>
          <w:sz w:val="24"/>
          <w:szCs w:val="24"/>
        </w:rPr>
        <w:t>model</w:t>
      </w:r>
      <w:r w:rsidR="00E54F1A">
        <w:rPr>
          <w:rFonts w:ascii="Times New Roman" w:hAnsi="Times New Roman" w:cs="Times New Roman"/>
          <w:sz w:val="24"/>
          <w:szCs w:val="24"/>
        </w:rPr>
        <w:t>s</w:t>
      </w:r>
      <w:r w:rsidR="00C52793" w:rsidRPr="00773928">
        <w:rPr>
          <w:rFonts w:ascii="Times New Roman" w:hAnsi="Times New Roman" w:cs="Times New Roman"/>
          <w:sz w:val="24"/>
          <w:szCs w:val="24"/>
        </w:rPr>
        <w:t xml:space="preserve">. </w:t>
      </w:r>
      <w:r w:rsidR="00C9386F" w:rsidRPr="00773928">
        <w:rPr>
          <w:rFonts w:ascii="Times New Roman" w:hAnsi="Times New Roman" w:cs="Times New Roman"/>
          <w:sz w:val="24"/>
          <w:szCs w:val="24"/>
        </w:rPr>
        <w:t>Both nano-COFs</w:t>
      </w:r>
      <w:r w:rsidR="00EE3D37" w:rsidRPr="00773928">
        <w:rPr>
          <w:rFonts w:ascii="Times New Roman" w:hAnsi="Times New Roman" w:cs="Times New Roman"/>
          <w:sz w:val="24"/>
          <w:szCs w:val="24"/>
        </w:rPr>
        <w:t xml:space="preserve"> show very little long</w:t>
      </w:r>
      <w:r w:rsidR="00B97E80" w:rsidRPr="00773928">
        <w:rPr>
          <w:rFonts w:ascii="Times New Roman" w:hAnsi="Times New Roman" w:cs="Times New Roman"/>
          <w:sz w:val="24"/>
          <w:szCs w:val="24"/>
        </w:rPr>
        <w:t>-</w:t>
      </w:r>
      <w:r w:rsidR="00EE3D37" w:rsidRPr="00773928">
        <w:rPr>
          <w:rFonts w:ascii="Times New Roman" w:hAnsi="Times New Roman" w:cs="Times New Roman"/>
          <w:sz w:val="24"/>
          <w:szCs w:val="24"/>
        </w:rPr>
        <w:t>range order.</w:t>
      </w:r>
      <w:r w:rsidR="00C9386F" w:rsidRPr="00773928">
        <w:rPr>
          <w:rFonts w:ascii="Times New Roman" w:hAnsi="Times New Roman" w:cs="Times New Roman"/>
          <w:sz w:val="24"/>
          <w:szCs w:val="24"/>
        </w:rPr>
        <w:t xml:space="preserve"> The experimental PXRD pattern of TFP-BpyD nano-COF exhibited a </w:t>
      </w:r>
      <w:r w:rsidR="002324F1" w:rsidRPr="00773928">
        <w:rPr>
          <w:rFonts w:ascii="Times New Roman" w:hAnsi="Times New Roman" w:cs="Times New Roman"/>
          <w:sz w:val="24"/>
          <w:szCs w:val="24"/>
        </w:rPr>
        <w:t xml:space="preserve">relatively </w:t>
      </w:r>
      <w:r w:rsidR="00C9386F" w:rsidRPr="00773928">
        <w:rPr>
          <w:rFonts w:ascii="Times New Roman" w:hAnsi="Times New Roman" w:cs="Times New Roman"/>
          <w:sz w:val="24"/>
          <w:szCs w:val="24"/>
        </w:rPr>
        <w:t>strong diffraction peak around at 3.4 °, which correspond</w:t>
      </w:r>
      <w:r w:rsidR="00FC0611" w:rsidRPr="00773928">
        <w:rPr>
          <w:rFonts w:ascii="Times New Roman" w:hAnsi="Times New Roman" w:cs="Times New Roman"/>
          <w:sz w:val="24"/>
          <w:szCs w:val="24"/>
        </w:rPr>
        <w:t>s</w:t>
      </w:r>
      <w:r w:rsidR="00C9386F" w:rsidRPr="00773928">
        <w:rPr>
          <w:rFonts w:ascii="Times New Roman" w:hAnsi="Times New Roman" w:cs="Times New Roman"/>
          <w:sz w:val="24"/>
          <w:szCs w:val="24"/>
        </w:rPr>
        <w:t xml:space="preserve"> to the (100) reflection.</w:t>
      </w:r>
      <w:r w:rsidR="00110FC5" w:rsidRPr="00773928">
        <w:rPr>
          <w:rFonts w:ascii="Times New Roman" w:hAnsi="Times New Roman" w:cs="Times New Roman"/>
          <w:sz w:val="24"/>
          <w:szCs w:val="24"/>
        </w:rPr>
        <w:t xml:space="preserve"> </w:t>
      </w:r>
      <w:bookmarkStart w:id="8" w:name="OLE_LINK60"/>
      <w:r w:rsidR="00110FC5" w:rsidRPr="00773928">
        <w:rPr>
          <w:rFonts w:ascii="Times New Roman" w:hAnsi="Times New Roman" w:cs="Times New Roman"/>
          <w:sz w:val="24"/>
          <w:szCs w:val="24"/>
        </w:rPr>
        <w:t>Other reflection assignments are at best tentative given the very limited crystallinity in these nano-COFs.</w:t>
      </w:r>
      <w:bookmarkEnd w:id="8"/>
    </w:p>
    <w:p w14:paraId="638E2DC8" w14:textId="029C6193" w:rsidR="00941A23" w:rsidRPr="000845A3" w:rsidRDefault="000845A3" w:rsidP="000845A3">
      <w:pPr>
        <w:rPr>
          <w:rFonts w:ascii="Times New Roman" w:eastAsia="黑体" w:hAnsi="Times New Roman" w:cs="Times New Roman"/>
        </w:rPr>
      </w:pPr>
      <w:r>
        <w:rPr>
          <w:rFonts w:ascii="Times New Roman" w:hAnsi="Times New Roman" w:cs="Times New Roman"/>
        </w:rPr>
        <w:br w:type="page"/>
      </w:r>
    </w:p>
    <w:p w14:paraId="6F773830" w14:textId="2410318A" w:rsidR="00EE3D37" w:rsidRDefault="00B73905" w:rsidP="001F4003">
      <w:pPr>
        <w:keepNext/>
        <w:rPr>
          <w:lang w:eastAsia="zh-CN"/>
        </w:rPr>
      </w:pPr>
      <w:r w:rsidRPr="00B73905">
        <w:rPr>
          <w:noProof/>
        </w:rPr>
        <w:lastRenderedPageBreak/>
        <w:drawing>
          <wp:inline distT="0" distB="0" distL="0" distR="0" wp14:anchorId="7C2AD77A" wp14:editId="2267DB85">
            <wp:extent cx="5486400" cy="2061845"/>
            <wp:effectExtent l="0" t="0" r="0" b="0"/>
            <wp:docPr id="329702884" name="图片 12">
              <a:extLst xmlns:a="http://schemas.openxmlformats.org/drawingml/2006/main">
                <a:ext uri="{FF2B5EF4-FFF2-40B4-BE49-F238E27FC236}">
                  <a16:creationId xmlns:a16="http://schemas.microsoft.com/office/drawing/2014/main" id="{A9B35AAB-E5D2-C860-F5D8-E3F1840036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9B35AAB-E5D2-C860-F5D8-E3F1840036B0}"/>
                        </a:ext>
                      </a:extLst>
                    </pic:cNvPr>
                    <pic:cNvPicPr>
                      <a:picLocks noChangeAspect="1"/>
                    </pic:cNvPicPr>
                  </pic:nvPicPr>
                  <pic:blipFill>
                    <a:blip r:embed="rId29"/>
                    <a:stretch>
                      <a:fillRect/>
                    </a:stretch>
                  </pic:blipFill>
                  <pic:spPr>
                    <a:xfrm>
                      <a:off x="0" y="0"/>
                      <a:ext cx="5486400" cy="2061845"/>
                    </a:xfrm>
                    <a:prstGeom prst="rect">
                      <a:avLst/>
                    </a:prstGeom>
                  </pic:spPr>
                </pic:pic>
              </a:graphicData>
            </a:graphic>
          </wp:inline>
        </w:drawing>
      </w:r>
    </w:p>
    <w:p w14:paraId="6A0A0BAB" w14:textId="5F65F8B9" w:rsidR="00110FC5" w:rsidRPr="00773928" w:rsidRDefault="00E01E94" w:rsidP="00110FC5">
      <w:pPr>
        <w:pStyle w:val="aa"/>
        <w:spacing w:before="240" w:after="0" w:line="360" w:lineRule="auto"/>
        <w:rPr>
          <w:rFonts w:ascii="Times New Roman" w:hAnsi="Times New Roman" w:cs="Times New Roman"/>
        </w:rPr>
      </w:pPr>
      <w:r>
        <w:rPr>
          <w:rFonts w:ascii="Times New Roman" w:hAnsi="Times New Roman" w:cs="Times New Roman"/>
          <w:b/>
          <w:bCs/>
          <w:sz w:val="24"/>
          <w:szCs w:val="24"/>
        </w:rPr>
        <w:t>Supplementary Figure</w:t>
      </w:r>
      <w:r w:rsidR="00FD08E0">
        <w:rPr>
          <w:rFonts w:ascii="Times New Roman" w:hAnsi="Times New Roman" w:cs="Times New Roman"/>
          <w:b/>
          <w:bCs/>
          <w:sz w:val="24"/>
          <w:szCs w:val="24"/>
        </w:rPr>
        <w:t xml:space="preserve"> </w:t>
      </w:r>
      <w:r w:rsidR="00D571BB" w:rsidRPr="00D571BB">
        <w:rPr>
          <w:rFonts w:ascii="Times New Roman" w:hAnsi="Times New Roman" w:cs="Times New Roman"/>
          <w:b/>
          <w:bCs/>
          <w:sz w:val="24"/>
          <w:szCs w:val="24"/>
        </w:rPr>
        <w:fldChar w:fldCharType="begin"/>
      </w:r>
      <w:r w:rsidR="00D571BB" w:rsidRPr="00D571BB">
        <w:rPr>
          <w:rFonts w:ascii="Times New Roman" w:hAnsi="Times New Roman" w:cs="Times New Roman"/>
          <w:b/>
          <w:bCs/>
          <w:sz w:val="24"/>
          <w:szCs w:val="24"/>
        </w:rPr>
        <w:instrText xml:space="preserve"> SEQ Figure_S \* ARABIC </w:instrText>
      </w:r>
      <w:r w:rsidR="00D571BB" w:rsidRPr="00D571BB">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20</w:t>
      </w:r>
      <w:r w:rsidR="00D571BB" w:rsidRPr="00D571BB">
        <w:rPr>
          <w:rFonts w:ascii="Times New Roman" w:hAnsi="Times New Roman" w:cs="Times New Roman"/>
          <w:b/>
          <w:bCs/>
          <w:sz w:val="24"/>
          <w:szCs w:val="24"/>
        </w:rPr>
        <w:fldChar w:fldCharType="end"/>
      </w:r>
      <w:r w:rsidR="00D571BB" w:rsidRPr="00D571BB">
        <w:rPr>
          <w:rFonts w:ascii="Times New Roman" w:hAnsi="Times New Roman" w:cs="Times New Roman"/>
          <w:b/>
          <w:bCs/>
          <w:sz w:val="24"/>
          <w:szCs w:val="24"/>
        </w:rPr>
        <w:t>.</w:t>
      </w:r>
      <w:r w:rsidR="00D571BB" w:rsidRPr="00D571BB">
        <w:rPr>
          <w:rFonts w:ascii="Times New Roman" w:hAnsi="Times New Roman" w:cs="Times New Roman"/>
          <w:sz w:val="24"/>
          <w:szCs w:val="24"/>
        </w:rPr>
        <w:t xml:space="preserve"> </w:t>
      </w:r>
      <w:r w:rsidR="00EF2206" w:rsidRPr="00EF2206">
        <w:rPr>
          <w:rFonts w:ascii="Times New Roman" w:hAnsi="Times New Roman" w:cs="Times New Roman"/>
          <w:sz w:val="24"/>
          <w:szCs w:val="24"/>
        </w:rPr>
        <w:t>Comparison of</w:t>
      </w:r>
      <w:r w:rsidR="00EF2206">
        <w:rPr>
          <w:rFonts w:ascii="Times New Roman" w:hAnsi="Times New Roman" w:cs="Times New Roman"/>
          <w:sz w:val="24"/>
          <w:szCs w:val="24"/>
        </w:rPr>
        <w:t xml:space="preserve"> </w:t>
      </w:r>
      <w:r w:rsidR="00EF2206">
        <w:rPr>
          <w:rFonts w:ascii="Times New Roman" w:hAnsi="Times New Roman" w:cs="Times New Roman" w:hint="eastAsia"/>
          <w:sz w:val="24"/>
          <w:szCs w:val="24"/>
          <w:lang w:eastAsia="zh-CN"/>
        </w:rPr>
        <w:t>o</w:t>
      </w:r>
      <w:r w:rsidR="00D571BB" w:rsidRPr="00D571BB">
        <w:rPr>
          <w:rFonts w:ascii="Times New Roman" w:hAnsi="Times New Roman" w:cs="Times New Roman"/>
          <w:sz w:val="24"/>
          <w:szCs w:val="24"/>
        </w:rPr>
        <w:t xml:space="preserve">bserved PXRD patterns of </w:t>
      </w:r>
      <w:r w:rsidR="003E4682">
        <w:rPr>
          <w:rFonts w:ascii="Times New Roman" w:hAnsi="Times New Roman" w:cs="Times New Roman" w:hint="eastAsia"/>
          <w:sz w:val="24"/>
          <w:szCs w:val="24"/>
          <w:lang w:eastAsia="zh-CN"/>
        </w:rPr>
        <w:t xml:space="preserve">bulk </w:t>
      </w:r>
      <w:r w:rsidR="00D571BB" w:rsidRPr="00D571BB">
        <w:rPr>
          <w:rFonts w:ascii="Times New Roman" w:hAnsi="Times New Roman" w:cs="Times New Roman"/>
          <w:sz w:val="24"/>
          <w:szCs w:val="24"/>
          <w:lang w:eastAsia="zh-CN"/>
        </w:rPr>
        <w:t>TFP-BpyD</w:t>
      </w:r>
      <w:r w:rsidR="00D571BB" w:rsidRPr="00D571BB">
        <w:rPr>
          <w:rFonts w:ascii="Times New Roman" w:hAnsi="Times New Roman" w:cs="Times New Roman"/>
          <w:sz w:val="24"/>
          <w:szCs w:val="24"/>
        </w:rPr>
        <w:t xml:space="preserve"> </w:t>
      </w:r>
      <w:r w:rsidR="00D571BB" w:rsidRPr="00D571BB">
        <w:rPr>
          <w:rFonts w:ascii="Times New Roman" w:hAnsi="Times New Roman" w:cs="Times New Roman"/>
          <w:sz w:val="24"/>
          <w:szCs w:val="24"/>
          <w:lang w:eastAsia="zh-CN"/>
        </w:rPr>
        <w:t>COF (a)</w:t>
      </w:r>
      <w:r w:rsidR="00D571BB" w:rsidRPr="00D571BB">
        <w:rPr>
          <w:rFonts w:ascii="Times New Roman" w:hAnsi="Times New Roman" w:cs="Times New Roman"/>
          <w:sz w:val="24"/>
          <w:szCs w:val="24"/>
        </w:rPr>
        <w:t xml:space="preserve"> and </w:t>
      </w:r>
      <w:r w:rsidR="00D571BB" w:rsidRPr="00D571BB">
        <w:rPr>
          <w:rFonts w:ascii="Times New Roman" w:hAnsi="Times New Roman" w:cs="Times New Roman"/>
          <w:sz w:val="24"/>
          <w:szCs w:val="24"/>
          <w:lang w:eastAsia="zh-CN"/>
        </w:rPr>
        <w:t>TFP-BD</w:t>
      </w:r>
      <w:r w:rsidR="00D571BB" w:rsidRPr="00D571BB">
        <w:rPr>
          <w:rFonts w:ascii="Times New Roman" w:hAnsi="Times New Roman" w:cs="Times New Roman"/>
          <w:sz w:val="24"/>
          <w:szCs w:val="24"/>
        </w:rPr>
        <w:t xml:space="preserve"> </w:t>
      </w:r>
      <w:r w:rsidR="00D571BB" w:rsidRPr="00D571BB">
        <w:rPr>
          <w:rFonts w:ascii="Times New Roman" w:hAnsi="Times New Roman" w:cs="Times New Roman"/>
          <w:sz w:val="24"/>
          <w:szCs w:val="24"/>
          <w:lang w:eastAsia="zh-CN"/>
        </w:rPr>
        <w:t>COF</w:t>
      </w:r>
      <w:r w:rsidR="00D571BB" w:rsidRPr="00D571BB">
        <w:rPr>
          <w:rFonts w:ascii="Times New Roman" w:hAnsi="Times New Roman" w:cs="Times New Roman"/>
          <w:sz w:val="24"/>
          <w:szCs w:val="24"/>
        </w:rPr>
        <w:t xml:space="preserve"> (b) with calculated</w:t>
      </w:r>
      <w:r w:rsidR="00D571BB" w:rsidRPr="00D571BB">
        <w:rPr>
          <w:rFonts w:ascii="Times New Roman" w:hAnsi="Times New Roman" w:cs="Times New Roman"/>
          <w:color w:val="FF0000"/>
          <w:sz w:val="24"/>
          <w:szCs w:val="24"/>
        </w:rPr>
        <w:t xml:space="preserve"> </w:t>
      </w:r>
      <w:r w:rsidR="00D571BB" w:rsidRPr="00D571BB">
        <w:rPr>
          <w:rFonts w:ascii="Times New Roman" w:hAnsi="Times New Roman" w:cs="Times New Roman"/>
          <w:sz w:val="24"/>
          <w:szCs w:val="24"/>
        </w:rPr>
        <w:t>models.</w:t>
      </w:r>
      <w:r w:rsidR="00EE3D37">
        <w:rPr>
          <w:rFonts w:ascii="Times New Roman" w:hAnsi="Times New Roman" w:cs="Times New Roman"/>
          <w:sz w:val="24"/>
          <w:szCs w:val="24"/>
        </w:rPr>
        <w:t xml:space="preserve"> These materials are significantly more crystalline than the nano-COF equivalents (</w:t>
      </w:r>
      <w:r w:rsidR="00EE3D37" w:rsidRPr="00387680">
        <w:rPr>
          <w:rFonts w:ascii="Times New Roman" w:hAnsi="Times New Roman" w:cs="Times New Roman"/>
          <w:color w:val="3333FF"/>
          <w:sz w:val="24"/>
          <w:szCs w:val="24"/>
        </w:rPr>
        <w:t>Supplementary Figure</w:t>
      </w:r>
      <w:r w:rsidR="00B97E80" w:rsidRPr="00387680">
        <w:rPr>
          <w:rFonts w:ascii="Times New Roman" w:hAnsi="Times New Roman" w:cs="Times New Roman"/>
          <w:color w:val="3333FF"/>
          <w:sz w:val="24"/>
          <w:szCs w:val="24"/>
        </w:rPr>
        <w:t xml:space="preserve"> </w:t>
      </w:r>
      <w:r w:rsidR="003E4682" w:rsidRPr="00387680">
        <w:rPr>
          <w:rFonts w:ascii="Times New Roman" w:hAnsi="Times New Roman" w:cs="Times New Roman"/>
          <w:color w:val="3333FF"/>
          <w:sz w:val="24"/>
          <w:szCs w:val="24"/>
        </w:rPr>
        <w:t>1</w:t>
      </w:r>
      <w:r w:rsidR="003E4682" w:rsidRPr="00387680">
        <w:rPr>
          <w:rFonts w:ascii="Times New Roman" w:hAnsi="Times New Roman" w:cs="Times New Roman" w:hint="eastAsia"/>
          <w:color w:val="3333FF"/>
          <w:sz w:val="24"/>
          <w:szCs w:val="24"/>
          <w:lang w:eastAsia="zh-CN"/>
        </w:rPr>
        <w:t>9</w:t>
      </w:r>
      <w:r w:rsidR="00EE3D37">
        <w:rPr>
          <w:rFonts w:ascii="Times New Roman" w:hAnsi="Times New Roman" w:cs="Times New Roman"/>
          <w:sz w:val="24"/>
          <w:szCs w:val="24"/>
        </w:rPr>
        <w:t>)</w:t>
      </w:r>
      <w:r w:rsidR="00325107">
        <w:rPr>
          <w:rFonts w:ascii="Times New Roman" w:hAnsi="Times New Roman" w:cs="Times New Roman"/>
          <w:sz w:val="24"/>
          <w:szCs w:val="24"/>
        </w:rPr>
        <w:t xml:space="preserve">. </w:t>
      </w:r>
      <w:r w:rsidR="00325107" w:rsidRPr="00773928">
        <w:rPr>
          <w:rFonts w:ascii="Times New Roman" w:hAnsi="Times New Roman" w:cs="Times New Roman"/>
          <w:sz w:val="24"/>
          <w:szCs w:val="24"/>
        </w:rPr>
        <w:t xml:space="preserve">The experimental PXRD patterns of TFP-BpyD and TFP-BD COF both exhibited strong diffraction peaks around at 3.4 ° and relatively weak signals at </w:t>
      </w:r>
      <w:r w:rsidR="007F1E9E" w:rsidRPr="00773928">
        <w:rPr>
          <w:rFonts w:ascii="Times New Roman" w:hAnsi="Times New Roman" w:cs="Times New Roman"/>
          <w:sz w:val="24"/>
          <w:szCs w:val="24"/>
        </w:rPr>
        <w:t>5.9</w:t>
      </w:r>
      <w:r w:rsidR="00325107" w:rsidRPr="00773928">
        <w:rPr>
          <w:rFonts w:ascii="Times New Roman" w:hAnsi="Times New Roman" w:cs="Times New Roman"/>
          <w:sz w:val="24"/>
          <w:szCs w:val="24"/>
        </w:rPr>
        <w:t xml:space="preserve"> °, which correspond to the (100) and (110) reflections, respectively</w:t>
      </w:r>
      <w:r w:rsidR="00110FC5" w:rsidRPr="00773928">
        <w:rPr>
          <w:rFonts w:ascii="Times New Roman" w:hAnsi="Times New Roman" w:cs="Times New Roman"/>
          <w:sz w:val="24"/>
          <w:szCs w:val="24"/>
        </w:rPr>
        <w:t xml:space="preserve">. </w:t>
      </w:r>
      <w:r w:rsidR="00110FC5" w:rsidRPr="00387680">
        <w:rPr>
          <w:rFonts w:ascii="Times New Roman" w:hAnsi="Times New Roman" w:cs="Times New Roman"/>
          <w:sz w:val="24"/>
          <w:szCs w:val="24"/>
          <w:highlight w:val="yellow"/>
        </w:rPr>
        <w:t>The assignments for the weak reflections are at best tentative given the very limited crystallinity in these nano-COFs.</w:t>
      </w:r>
    </w:p>
    <w:p w14:paraId="2CE3AC6A" w14:textId="1E6E9B0E" w:rsidR="00655AE6" w:rsidRDefault="00655AE6" w:rsidP="003B6A1E">
      <w:pPr>
        <w:pStyle w:val="aa"/>
        <w:spacing w:before="240" w:line="360" w:lineRule="auto"/>
        <w:jc w:val="left"/>
        <w:rPr>
          <w:rFonts w:ascii="Times New Roman" w:hAnsi="Times New Roman" w:cs="Times New Roman"/>
          <w:sz w:val="24"/>
          <w:szCs w:val="24"/>
        </w:rPr>
      </w:pPr>
    </w:p>
    <w:p w14:paraId="402761B3" w14:textId="77777777" w:rsidR="00655AE6" w:rsidRDefault="00655AE6">
      <w:pPr>
        <w:rPr>
          <w:rFonts w:ascii="Times New Roman" w:hAnsi="Times New Roman" w:cs="Times New Roman"/>
        </w:rPr>
      </w:pPr>
      <w:r>
        <w:rPr>
          <w:rFonts w:ascii="Times New Roman" w:hAnsi="Times New Roman" w:cs="Times New Roman"/>
        </w:rPr>
        <w:br w:type="page"/>
      </w:r>
    </w:p>
    <w:p w14:paraId="4A94686D" w14:textId="179C92CA" w:rsidR="00F6152C" w:rsidRDefault="00587D37" w:rsidP="001F4003">
      <w:pPr>
        <w:pStyle w:val="aa"/>
        <w:keepNext/>
        <w:jc w:val="left"/>
        <w:rPr>
          <w:rFonts w:ascii="Times New Roman" w:hAnsi="Times New Roman" w:cs="Times New Roman"/>
          <w:b/>
          <w:bCs/>
          <w:sz w:val="24"/>
          <w:szCs w:val="24"/>
          <w:lang w:eastAsia="zh-CN"/>
        </w:rPr>
      </w:pPr>
      <w:r w:rsidRPr="00403DF3">
        <w:rPr>
          <w:noProof/>
        </w:rPr>
        <w:lastRenderedPageBreak/>
        <w:drawing>
          <wp:inline distT="0" distB="0" distL="0" distR="0" wp14:anchorId="4D2121A0" wp14:editId="0B13E340">
            <wp:extent cx="5486400" cy="1479550"/>
            <wp:effectExtent l="0" t="0" r="0" b="6350"/>
            <wp:docPr id="26" name="图片 2">
              <a:extLst xmlns:a="http://schemas.openxmlformats.org/drawingml/2006/main">
                <a:ext uri="{FF2B5EF4-FFF2-40B4-BE49-F238E27FC236}">
                  <a16:creationId xmlns:a16="http://schemas.microsoft.com/office/drawing/2014/main" id="{C764C659-7F7D-2898-576B-EC51DDCC2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C764C659-7F7D-2898-576B-EC51DDCC2B1C}"/>
                        </a:ext>
                      </a:extLst>
                    </pic:cNvPr>
                    <pic:cNvPicPr>
                      <a:picLocks noChangeAspect="1"/>
                    </pic:cNvPicPr>
                  </pic:nvPicPr>
                  <pic:blipFill>
                    <a:blip r:embed="rId30"/>
                    <a:stretch>
                      <a:fillRect/>
                    </a:stretch>
                  </pic:blipFill>
                  <pic:spPr>
                    <a:xfrm>
                      <a:off x="0" y="0"/>
                      <a:ext cx="5486400" cy="1479550"/>
                    </a:xfrm>
                    <a:prstGeom prst="rect">
                      <a:avLst/>
                    </a:prstGeom>
                  </pic:spPr>
                </pic:pic>
              </a:graphicData>
            </a:graphic>
          </wp:inline>
        </w:drawing>
      </w:r>
    </w:p>
    <w:p w14:paraId="1B11A3E5" w14:textId="69A40215" w:rsidR="00587D37" w:rsidRDefault="00E01E94" w:rsidP="00587D37">
      <w:pPr>
        <w:pStyle w:val="aa"/>
        <w:spacing w:line="360" w:lineRule="auto"/>
        <w:rPr>
          <w:rFonts w:ascii="Times New Roman" w:hAnsi="Times New Roman" w:cs="Times New Roman"/>
          <w:color w:val="000000" w:themeColor="text1"/>
          <w:sz w:val="24"/>
          <w:szCs w:val="24"/>
        </w:rPr>
      </w:pPr>
      <w:r>
        <w:rPr>
          <w:rFonts w:ascii="Times New Roman" w:hAnsi="Times New Roman" w:cs="Times New Roman"/>
          <w:b/>
          <w:bCs/>
          <w:sz w:val="24"/>
          <w:szCs w:val="24"/>
        </w:rPr>
        <w:t>Supplementary Figure</w:t>
      </w:r>
      <w:r w:rsidR="00587D37">
        <w:rPr>
          <w:rFonts w:ascii="Times New Roman" w:hAnsi="Times New Roman" w:cs="Times New Roman"/>
          <w:b/>
          <w:bCs/>
          <w:sz w:val="24"/>
          <w:szCs w:val="24"/>
        </w:rPr>
        <w:t xml:space="preserve"> </w:t>
      </w:r>
      <w:r w:rsidR="00587D37" w:rsidRPr="00EA2525">
        <w:rPr>
          <w:rFonts w:ascii="Times New Roman" w:hAnsi="Times New Roman" w:cs="Times New Roman"/>
          <w:b/>
          <w:bCs/>
          <w:sz w:val="24"/>
          <w:szCs w:val="24"/>
        </w:rPr>
        <w:fldChar w:fldCharType="begin"/>
      </w:r>
      <w:r w:rsidR="00587D37" w:rsidRPr="00EA2525">
        <w:rPr>
          <w:rFonts w:ascii="Times New Roman" w:hAnsi="Times New Roman" w:cs="Times New Roman"/>
          <w:b/>
          <w:bCs/>
          <w:sz w:val="24"/>
          <w:szCs w:val="24"/>
        </w:rPr>
        <w:instrText xml:space="preserve"> SEQ Figure_S \* ARABIC </w:instrText>
      </w:r>
      <w:r w:rsidR="00587D37" w:rsidRPr="00EA2525">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21</w:t>
      </w:r>
      <w:r w:rsidR="00587D37" w:rsidRPr="00EA2525">
        <w:rPr>
          <w:rFonts w:ascii="Times New Roman" w:hAnsi="Times New Roman" w:cs="Times New Roman"/>
          <w:b/>
          <w:bCs/>
          <w:sz w:val="24"/>
          <w:szCs w:val="24"/>
        </w:rPr>
        <w:fldChar w:fldCharType="end"/>
      </w:r>
      <w:r w:rsidR="00587D37" w:rsidRPr="00EA2525">
        <w:rPr>
          <w:rFonts w:ascii="Times New Roman" w:hAnsi="Times New Roman" w:cs="Times New Roman"/>
          <w:b/>
          <w:bCs/>
          <w:sz w:val="24"/>
          <w:szCs w:val="24"/>
        </w:rPr>
        <w:t>.</w:t>
      </w:r>
      <w:r w:rsidR="00587D37" w:rsidRPr="00EA2525">
        <w:rPr>
          <w:rFonts w:ascii="Times New Roman" w:hAnsi="Times New Roman" w:cs="Times New Roman"/>
          <w:sz w:val="24"/>
          <w:szCs w:val="24"/>
        </w:rPr>
        <w:t xml:space="preserve"> N</w:t>
      </w:r>
      <w:r w:rsidR="00587D37" w:rsidRPr="00EA2525">
        <w:rPr>
          <w:rFonts w:ascii="Times New Roman" w:hAnsi="Times New Roman" w:cs="Times New Roman"/>
          <w:sz w:val="24"/>
          <w:szCs w:val="24"/>
          <w:vertAlign w:val="subscript"/>
        </w:rPr>
        <w:t>2</w:t>
      </w:r>
      <w:r w:rsidR="00587D37" w:rsidRPr="00EA2525">
        <w:rPr>
          <w:rFonts w:ascii="Times New Roman" w:hAnsi="Times New Roman" w:cs="Times New Roman"/>
          <w:sz w:val="24"/>
          <w:szCs w:val="24"/>
        </w:rPr>
        <w:t xml:space="preserve"> adsorption and desorption profiles</w:t>
      </w:r>
      <w:r w:rsidR="00F6152C">
        <w:rPr>
          <w:rFonts w:ascii="Times New Roman" w:hAnsi="Times New Roman" w:cs="Times New Roman"/>
          <w:sz w:val="24"/>
          <w:szCs w:val="24"/>
        </w:rPr>
        <w:t xml:space="preserve"> at 77.3</w:t>
      </w:r>
      <w:r w:rsidR="00431797">
        <w:rPr>
          <w:rFonts w:ascii="Times New Roman" w:hAnsi="Times New Roman" w:cs="Times New Roman" w:hint="eastAsia"/>
          <w:sz w:val="24"/>
          <w:szCs w:val="24"/>
          <w:lang w:eastAsia="zh-CN"/>
        </w:rPr>
        <w:t xml:space="preserve"> </w:t>
      </w:r>
      <w:r w:rsidR="00F6152C">
        <w:rPr>
          <w:rFonts w:ascii="Times New Roman" w:hAnsi="Times New Roman" w:cs="Times New Roman"/>
          <w:sz w:val="24"/>
          <w:szCs w:val="24"/>
        </w:rPr>
        <w:t>K</w:t>
      </w:r>
      <w:r w:rsidR="00587D37" w:rsidRPr="00EA2525">
        <w:rPr>
          <w:rFonts w:ascii="Times New Roman" w:hAnsi="Times New Roman" w:cs="Times New Roman"/>
          <w:sz w:val="24"/>
          <w:szCs w:val="24"/>
        </w:rPr>
        <w:t xml:space="preserve">, pore size distribution profile </w:t>
      </w:r>
      <w:r w:rsidR="00587D37" w:rsidRPr="00EA2525">
        <w:rPr>
          <w:rFonts w:ascii="Times New Roman" w:hAnsi="Times New Roman" w:cs="Times New Roman"/>
          <w:color w:val="000000" w:themeColor="text1"/>
          <w:sz w:val="24"/>
          <w:szCs w:val="24"/>
        </w:rPr>
        <w:t>calculated by DFT</w:t>
      </w:r>
      <w:r w:rsidR="00F6152C">
        <w:rPr>
          <w:rFonts w:ascii="Times New Roman" w:hAnsi="Times New Roman" w:cs="Times New Roman"/>
          <w:color w:val="000000" w:themeColor="text1"/>
          <w:sz w:val="24"/>
          <w:szCs w:val="24"/>
        </w:rPr>
        <w:t>,</w:t>
      </w:r>
      <w:r w:rsidR="00587D37" w:rsidRPr="00EA2525">
        <w:rPr>
          <w:rFonts w:ascii="Times New Roman" w:hAnsi="Times New Roman" w:cs="Times New Roman"/>
          <w:sz w:val="24"/>
          <w:szCs w:val="24"/>
        </w:rPr>
        <w:t xml:space="preserve"> and </w:t>
      </w:r>
      <w:r w:rsidR="00587D37" w:rsidRPr="00EA2525">
        <w:rPr>
          <w:rFonts w:ascii="Times New Roman" w:hAnsi="Times New Roman" w:cs="Times New Roman"/>
          <w:color w:val="000000" w:themeColor="text1"/>
          <w:sz w:val="24"/>
          <w:szCs w:val="24"/>
        </w:rPr>
        <w:t xml:space="preserve">BET </w:t>
      </w:r>
      <w:r w:rsidR="00587D37" w:rsidRPr="00EA2525">
        <w:rPr>
          <w:rFonts w:ascii="Times New Roman" w:hAnsi="Times New Roman" w:cs="Times New Roman"/>
          <w:sz w:val="24"/>
          <w:szCs w:val="24"/>
        </w:rPr>
        <w:t>surface area plot</w:t>
      </w:r>
      <w:r w:rsidR="00587D37" w:rsidRPr="00EA2525">
        <w:rPr>
          <w:rFonts w:ascii="Times New Roman" w:hAnsi="Times New Roman" w:cs="Times New Roman"/>
          <w:color w:val="000000" w:themeColor="text1"/>
          <w:sz w:val="24"/>
          <w:szCs w:val="24"/>
        </w:rPr>
        <w:t xml:space="preserve"> derived from N</w:t>
      </w:r>
      <w:r w:rsidR="00587D37" w:rsidRPr="00EA2525">
        <w:rPr>
          <w:rFonts w:ascii="Times New Roman" w:hAnsi="Times New Roman" w:cs="Times New Roman"/>
          <w:color w:val="000000" w:themeColor="text1"/>
          <w:sz w:val="24"/>
          <w:szCs w:val="24"/>
          <w:vertAlign w:val="subscript"/>
        </w:rPr>
        <w:t>2</w:t>
      </w:r>
      <w:r w:rsidR="00587D37" w:rsidRPr="00EA2525">
        <w:rPr>
          <w:rFonts w:ascii="Times New Roman" w:hAnsi="Times New Roman" w:cs="Times New Roman"/>
          <w:color w:val="000000" w:themeColor="text1"/>
          <w:sz w:val="24"/>
          <w:szCs w:val="24"/>
        </w:rPr>
        <w:t xml:space="preserve"> sorption isotherm</w:t>
      </w:r>
      <w:r w:rsidR="00587D37" w:rsidRPr="00EA2525">
        <w:rPr>
          <w:rFonts w:ascii="Times New Roman" w:hAnsi="Times New Roman" w:cs="Times New Roman"/>
          <w:sz w:val="24"/>
          <w:szCs w:val="24"/>
        </w:rPr>
        <w:t xml:space="preserve"> of TFP-BpyD COF</w:t>
      </w:r>
      <w:r w:rsidR="00587D37" w:rsidRPr="00EA2525">
        <w:rPr>
          <w:rFonts w:ascii="Times New Roman" w:hAnsi="Times New Roman" w:cs="Times New Roman"/>
          <w:color w:val="000000" w:themeColor="text1"/>
          <w:sz w:val="24"/>
          <w:szCs w:val="24"/>
        </w:rPr>
        <w:t>.</w:t>
      </w:r>
    </w:p>
    <w:p w14:paraId="0EC948DC" w14:textId="77777777" w:rsidR="00587D37" w:rsidRPr="00393B5D" w:rsidRDefault="00587D37" w:rsidP="00587D37">
      <w:pPr>
        <w:rPr>
          <w:rFonts w:ascii="Times New Roman" w:eastAsia="黑体" w:hAnsi="Times New Roman" w:cs="Times New Roman"/>
          <w:color w:val="000000" w:themeColor="text1"/>
        </w:rPr>
      </w:pPr>
      <w:r>
        <w:rPr>
          <w:rFonts w:ascii="Times New Roman" w:hAnsi="Times New Roman" w:cs="Times New Roman"/>
          <w:color w:val="000000" w:themeColor="text1"/>
        </w:rPr>
        <w:br w:type="page"/>
      </w:r>
    </w:p>
    <w:p w14:paraId="53E8795B" w14:textId="4BC90A94" w:rsidR="00F6152C" w:rsidRDefault="00B911F2" w:rsidP="001F4003">
      <w:pPr>
        <w:keepNext/>
        <w:rPr>
          <w:lang w:eastAsia="zh-CN"/>
        </w:rPr>
      </w:pPr>
      <w:r w:rsidRPr="00B911F2">
        <w:rPr>
          <w:noProof/>
        </w:rPr>
        <w:lastRenderedPageBreak/>
        <w:drawing>
          <wp:inline distT="0" distB="0" distL="0" distR="0" wp14:anchorId="13DDBE5F" wp14:editId="061C9E27">
            <wp:extent cx="5486400" cy="1479550"/>
            <wp:effectExtent l="0" t="0" r="0" b="6350"/>
            <wp:docPr id="32164760" name="图片 16">
              <a:extLst xmlns:a="http://schemas.openxmlformats.org/drawingml/2006/main">
                <a:ext uri="{FF2B5EF4-FFF2-40B4-BE49-F238E27FC236}">
                  <a16:creationId xmlns:a16="http://schemas.microsoft.com/office/drawing/2014/main" id="{9FAAC055-A270-66C0-96AD-4EE8F8D6AC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9FAAC055-A270-66C0-96AD-4EE8F8D6AC1B}"/>
                        </a:ext>
                      </a:extLst>
                    </pic:cNvPr>
                    <pic:cNvPicPr>
                      <a:picLocks noChangeAspect="1"/>
                    </pic:cNvPicPr>
                  </pic:nvPicPr>
                  <pic:blipFill>
                    <a:blip r:embed="rId31"/>
                    <a:stretch>
                      <a:fillRect/>
                    </a:stretch>
                  </pic:blipFill>
                  <pic:spPr>
                    <a:xfrm>
                      <a:off x="0" y="0"/>
                      <a:ext cx="5486400" cy="1479550"/>
                    </a:xfrm>
                    <a:prstGeom prst="rect">
                      <a:avLst/>
                    </a:prstGeom>
                  </pic:spPr>
                </pic:pic>
              </a:graphicData>
            </a:graphic>
          </wp:inline>
        </w:drawing>
      </w:r>
    </w:p>
    <w:p w14:paraId="4BF61C72" w14:textId="48D61E83" w:rsidR="00421387" w:rsidRPr="00587D37" w:rsidRDefault="00E01E94" w:rsidP="00587D37">
      <w:pPr>
        <w:pStyle w:val="aa"/>
        <w:spacing w:before="240" w:line="360" w:lineRule="auto"/>
        <w:rPr>
          <w:rFonts w:ascii="Times New Roman" w:hAnsi="Times New Roman" w:cs="Times New Roman"/>
          <w:color w:val="000000" w:themeColor="text1"/>
          <w:sz w:val="24"/>
          <w:szCs w:val="24"/>
        </w:rPr>
      </w:pPr>
      <w:r>
        <w:rPr>
          <w:rFonts w:ascii="Times New Roman" w:hAnsi="Times New Roman" w:cs="Times New Roman"/>
          <w:b/>
          <w:bCs/>
          <w:sz w:val="24"/>
          <w:szCs w:val="24"/>
        </w:rPr>
        <w:t>Supplementary Figure</w:t>
      </w:r>
      <w:r w:rsidR="00587D37">
        <w:rPr>
          <w:rFonts w:ascii="Times New Roman" w:hAnsi="Times New Roman" w:cs="Times New Roman"/>
          <w:b/>
          <w:bCs/>
          <w:sz w:val="24"/>
          <w:szCs w:val="24"/>
        </w:rPr>
        <w:t xml:space="preserve"> </w:t>
      </w:r>
      <w:r w:rsidR="00587D37" w:rsidRPr="00EA2525">
        <w:rPr>
          <w:rFonts w:ascii="Times New Roman" w:hAnsi="Times New Roman" w:cs="Times New Roman"/>
          <w:b/>
          <w:bCs/>
          <w:sz w:val="24"/>
          <w:szCs w:val="24"/>
        </w:rPr>
        <w:fldChar w:fldCharType="begin"/>
      </w:r>
      <w:r w:rsidR="00587D37" w:rsidRPr="00EA2525">
        <w:rPr>
          <w:rFonts w:ascii="Times New Roman" w:hAnsi="Times New Roman" w:cs="Times New Roman"/>
          <w:b/>
          <w:bCs/>
          <w:sz w:val="24"/>
          <w:szCs w:val="24"/>
        </w:rPr>
        <w:instrText xml:space="preserve"> SEQ Figure_S \* ARABIC </w:instrText>
      </w:r>
      <w:r w:rsidR="00587D37" w:rsidRPr="00EA2525">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22</w:t>
      </w:r>
      <w:r w:rsidR="00587D37" w:rsidRPr="00EA2525">
        <w:rPr>
          <w:rFonts w:ascii="Times New Roman" w:hAnsi="Times New Roman" w:cs="Times New Roman"/>
          <w:b/>
          <w:bCs/>
          <w:sz w:val="24"/>
          <w:szCs w:val="24"/>
        </w:rPr>
        <w:fldChar w:fldCharType="end"/>
      </w:r>
      <w:r w:rsidR="00587D37" w:rsidRPr="00EA2525">
        <w:rPr>
          <w:rFonts w:ascii="Times New Roman" w:hAnsi="Times New Roman" w:cs="Times New Roman"/>
          <w:b/>
          <w:bCs/>
          <w:sz w:val="24"/>
          <w:szCs w:val="24"/>
        </w:rPr>
        <w:t>.</w:t>
      </w:r>
      <w:r w:rsidR="00587D37" w:rsidRPr="00EA2525">
        <w:rPr>
          <w:rFonts w:ascii="Times New Roman" w:hAnsi="Times New Roman" w:cs="Times New Roman"/>
          <w:sz w:val="24"/>
          <w:szCs w:val="24"/>
        </w:rPr>
        <w:t xml:space="preserve"> N</w:t>
      </w:r>
      <w:r w:rsidR="00587D37" w:rsidRPr="00EA2525">
        <w:rPr>
          <w:rFonts w:ascii="Times New Roman" w:hAnsi="Times New Roman" w:cs="Times New Roman"/>
          <w:sz w:val="24"/>
          <w:szCs w:val="24"/>
          <w:vertAlign w:val="subscript"/>
        </w:rPr>
        <w:t>2</w:t>
      </w:r>
      <w:r w:rsidR="00587D37" w:rsidRPr="00EA2525">
        <w:rPr>
          <w:rFonts w:ascii="Times New Roman" w:hAnsi="Times New Roman" w:cs="Times New Roman"/>
          <w:sz w:val="24"/>
          <w:szCs w:val="24"/>
        </w:rPr>
        <w:t xml:space="preserve"> adsorption and desorption profiles</w:t>
      </w:r>
      <w:r w:rsidR="00F6152C">
        <w:rPr>
          <w:rFonts w:ascii="Times New Roman" w:hAnsi="Times New Roman" w:cs="Times New Roman"/>
          <w:sz w:val="24"/>
          <w:szCs w:val="24"/>
        </w:rPr>
        <w:t xml:space="preserve"> at 77.3</w:t>
      </w:r>
      <w:r w:rsidR="00680C1A">
        <w:rPr>
          <w:rFonts w:ascii="Times New Roman" w:hAnsi="Times New Roman" w:cs="Times New Roman" w:hint="eastAsia"/>
          <w:sz w:val="24"/>
          <w:szCs w:val="24"/>
          <w:lang w:eastAsia="zh-CN"/>
        </w:rPr>
        <w:t xml:space="preserve"> </w:t>
      </w:r>
      <w:r w:rsidR="00F6152C">
        <w:rPr>
          <w:rFonts w:ascii="Times New Roman" w:hAnsi="Times New Roman" w:cs="Times New Roman"/>
          <w:sz w:val="24"/>
          <w:szCs w:val="24"/>
        </w:rPr>
        <w:t>K</w:t>
      </w:r>
      <w:r w:rsidR="00587D37" w:rsidRPr="00EA2525">
        <w:rPr>
          <w:rFonts w:ascii="Times New Roman" w:hAnsi="Times New Roman" w:cs="Times New Roman"/>
          <w:sz w:val="24"/>
          <w:szCs w:val="24"/>
        </w:rPr>
        <w:t xml:space="preserve">, pore size distribution profile </w:t>
      </w:r>
      <w:r w:rsidR="00587D37" w:rsidRPr="00EA2525">
        <w:rPr>
          <w:rFonts w:ascii="Times New Roman" w:hAnsi="Times New Roman" w:cs="Times New Roman"/>
          <w:color w:val="000000" w:themeColor="text1"/>
          <w:sz w:val="24"/>
          <w:szCs w:val="24"/>
        </w:rPr>
        <w:t>calculated by DFT</w:t>
      </w:r>
      <w:r w:rsidR="00F6152C">
        <w:rPr>
          <w:rFonts w:ascii="Times New Roman" w:hAnsi="Times New Roman" w:cs="Times New Roman"/>
          <w:color w:val="000000" w:themeColor="text1"/>
          <w:sz w:val="24"/>
          <w:szCs w:val="24"/>
        </w:rPr>
        <w:t>,</w:t>
      </w:r>
      <w:r w:rsidR="00587D37" w:rsidRPr="00EA2525">
        <w:rPr>
          <w:rFonts w:ascii="Times New Roman" w:hAnsi="Times New Roman" w:cs="Times New Roman"/>
          <w:sz w:val="24"/>
          <w:szCs w:val="24"/>
        </w:rPr>
        <w:t xml:space="preserve"> and </w:t>
      </w:r>
      <w:r w:rsidR="00587D37" w:rsidRPr="00EA2525">
        <w:rPr>
          <w:rFonts w:ascii="Times New Roman" w:hAnsi="Times New Roman" w:cs="Times New Roman"/>
          <w:color w:val="000000" w:themeColor="text1"/>
          <w:sz w:val="24"/>
          <w:szCs w:val="24"/>
        </w:rPr>
        <w:t xml:space="preserve">BET </w:t>
      </w:r>
      <w:r w:rsidR="00587D37" w:rsidRPr="00EA2525">
        <w:rPr>
          <w:rFonts w:ascii="Times New Roman" w:hAnsi="Times New Roman" w:cs="Times New Roman"/>
          <w:sz w:val="24"/>
          <w:szCs w:val="24"/>
        </w:rPr>
        <w:t>surface area plot</w:t>
      </w:r>
      <w:r w:rsidR="00587D37" w:rsidRPr="00EA2525">
        <w:rPr>
          <w:rFonts w:ascii="Times New Roman" w:hAnsi="Times New Roman" w:cs="Times New Roman"/>
          <w:color w:val="000000" w:themeColor="text1"/>
          <w:sz w:val="24"/>
          <w:szCs w:val="24"/>
        </w:rPr>
        <w:t xml:space="preserve"> derived from N</w:t>
      </w:r>
      <w:r w:rsidR="00587D37" w:rsidRPr="00EA2525">
        <w:rPr>
          <w:rFonts w:ascii="Times New Roman" w:hAnsi="Times New Roman" w:cs="Times New Roman"/>
          <w:color w:val="000000" w:themeColor="text1"/>
          <w:sz w:val="24"/>
          <w:szCs w:val="24"/>
          <w:vertAlign w:val="subscript"/>
        </w:rPr>
        <w:t>2</w:t>
      </w:r>
      <w:r w:rsidR="00587D37" w:rsidRPr="00EA2525">
        <w:rPr>
          <w:rFonts w:ascii="Times New Roman" w:hAnsi="Times New Roman" w:cs="Times New Roman"/>
          <w:color w:val="000000" w:themeColor="text1"/>
          <w:sz w:val="24"/>
          <w:szCs w:val="24"/>
        </w:rPr>
        <w:t xml:space="preserve"> sorption isotherm</w:t>
      </w:r>
      <w:r w:rsidR="00587D37" w:rsidRPr="00EA2525">
        <w:rPr>
          <w:rFonts w:ascii="Times New Roman" w:hAnsi="Times New Roman" w:cs="Times New Roman"/>
          <w:sz w:val="24"/>
          <w:szCs w:val="24"/>
        </w:rPr>
        <w:t xml:space="preserve"> of TFP-BD COF</w:t>
      </w:r>
      <w:r w:rsidR="00587D37" w:rsidRPr="00EA2525">
        <w:rPr>
          <w:rFonts w:ascii="Times New Roman" w:hAnsi="Times New Roman" w:cs="Times New Roman"/>
          <w:color w:val="000000" w:themeColor="text1"/>
          <w:sz w:val="24"/>
          <w:szCs w:val="24"/>
        </w:rPr>
        <w:t>.</w:t>
      </w:r>
    </w:p>
    <w:p w14:paraId="62B7B3F2" w14:textId="7A199F0E" w:rsidR="00F70434" w:rsidRPr="00AD1D15" w:rsidRDefault="00421387" w:rsidP="00AD1D15">
      <w:r>
        <w:br w:type="page"/>
      </w:r>
    </w:p>
    <w:p w14:paraId="61107AB7" w14:textId="610B8D40" w:rsidR="00F6152C" w:rsidRDefault="007832B3" w:rsidP="001F4003">
      <w:pPr>
        <w:keepNext/>
        <w:autoSpaceDE w:val="0"/>
        <w:autoSpaceDN w:val="0"/>
        <w:adjustRightInd w:val="0"/>
        <w:spacing w:line="276" w:lineRule="auto"/>
        <w:jc w:val="center"/>
        <w:rPr>
          <w:lang w:eastAsia="zh-CN"/>
        </w:rPr>
      </w:pPr>
      <w:r>
        <w:rPr>
          <w:rFonts w:ascii="Times New Roman" w:hAnsi="Times New Roman" w:cs="Times New Roman" w:hint="eastAsia"/>
          <w:color w:val="FF0000"/>
          <w:lang w:eastAsia="zh-CN"/>
        </w:rPr>
        <w:lastRenderedPageBreak/>
        <w:t xml:space="preserve"> </w:t>
      </w:r>
      <w:r w:rsidR="00E24DB7">
        <w:rPr>
          <w:noProof/>
        </w:rPr>
        <w:drawing>
          <wp:inline distT="0" distB="0" distL="0" distR="0" wp14:anchorId="2EE5A4F7" wp14:editId="39A707EC">
            <wp:extent cx="4585955" cy="32400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b="5799"/>
                    <a:stretch/>
                  </pic:blipFill>
                  <pic:spPr bwMode="auto">
                    <a:xfrm>
                      <a:off x="0" y="0"/>
                      <a:ext cx="4585955" cy="3240000"/>
                    </a:xfrm>
                    <a:prstGeom prst="rect">
                      <a:avLst/>
                    </a:prstGeom>
                    <a:noFill/>
                    <a:ln>
                      <a:noFill/>
                    </a:ln>
                    <a:extLst>
                      <a:ext uri="{53640926-AAD7-44D8-BBD7-CCE9431645EC}">
                        <a14:shadowObscured xmlns:a14="http://schemas.microsoft.com/office/drawing/2010/main"/>
                      </a:ext>
                    </a:extLst>
                  </pic:spPr>
                </pic:pic>
              </a:graphicData>
            </a:graphic>
          </wp:inline>
        </w:drawing>
      </w:r>
    </w:p>
    <w:p w14:paraId="3082C2B5" w14:textId="54FB9723" w:rsidR="00393B5D" w:rsidRDefault="00E01E94" w:rsidP="007832B3">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FD08E0">
        <w:rPr>
          <w:rFonts w:ascii="Times New Roman" w:hAnsi="Times New Roman" w:cs="Times New Roman"/>
          <w:b/>
          <w:bCs/>
          <w:sz w:val="24"/>
          <w:szCs w:val="24"/>
        </w:rPr>
        <w:t xml:space="preserve"> </w:t>
      </w:r>
      <w:r w:rsidR="007832B3" w:rsidRPr="00E52629">
        <w:rPr>
          <w:rFonts w:ascii="Times New Roman" w:hAnsi="Times New Roman" w:cs="Times New Roman"/>
          <w:b/>
          <w:bCs/>
          <w:sz w:val="24"/>
          <w:szCs w:val="24"/>
        </w:rPr>
        <w:fldChar w:fldCharType="begin"/>
      </w:r>
      <w:r w:rsidR="007832B3" w:rsidRPr="00E52629">
        <w:rPr>
          <w:rFonts w:ascii="Times New Roman" w:hAnsi="Times New Roman" w:cs="Times New Roman"/>
          <w:b/>
          <w:bCs/>
          <w:sz w:val="24"/>
          <w:szCs w:val="24"/>
        </w:rPr>
        <w:instrText xml:space="preserve"> SEQ Figure_S \* ARABIC </w:instrText>
      </w:r>
      <w:r w:rsidR="007832B3" w:rsidRPr="00E52629">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23</w:t>
      </w:r>
      <w:r w:rsidR="007832B3" w:rsidRPr="00E52629">
        <w:rPr>
          <w:rFonts w:ascii="Times New Roman" w:hAnsi="Times New Roman" w:cs="Times New Roman"/>
          <w:b/>
          <w:bCs/>
          <w:sz w:val="24"/>
          <w:szCs w:val="24"/>
        </w:rPr>
        <w:fldChar w:fldCharType="end"/>
      </w:r>
      <w:r w:rsidR="007832B3" w:rsidRPr="00E52629">
        <w:rPr>
          <w:rFonts w:ascii="Times New Roman" w:hAnsi="Times New Roman" w:cs="Times New Roman"/>
          <w:b/>
          <w:bCs/>
          <w:sz w:val="24"/>
          <w:szCs w:val="24"/>
        </w:rPr>
        <w:t>.</w:t>
      </w:r>
      <w:r w:rsidR="007832B3" w:rsidRPr="00E52629">
        <w:rPr>
          <w:rFonts w:ascii="Times New Roman" w:hAnsi="Times New Roman" w:cs="Times New Roman"/>
          <w:sz w:val="24"/>
          <w:szCs w:val="24"/>
        </w:rPr>
        <w:t xml:space="preserve"> </w:t>
      </w:r>
      <w:r w:rsidR="007832B3" w:rsidRPr="004A14E5">
        <w:rPr>
          <w:rFonts w:ascii="Times New Roman" w:hAnsi="Times New Roman" w:cs="Times New Roman"/>
          <w:sz w:val="24"/>
          <w:szCs w:val="24"/>
        </w:rPr>
        <w:t>SEM image of</w:t>
      </w:r>
      <w:r w:rsidR="00F6152C">
        <w:rPr>
          <w:rFonts w:ascii="Times New Roman" w:hAnsi="Times New Roman" w:cs="Times New Roman"/>
          <w:sz w:val="24"/>
          <w:szCs w:val="24"/>
        </w:rPr>
        <w:t xml:space="preserve"> bulk</w:t>
      </w:r>
      <w:r w:rsidR="007832B3" w:rsidRPr="004A14E5">
        <w:rPr>
          <w:rFonts w:ascii="Times New Roman" w:hAnsi="Times New Roman" w:cs="Times New Roman"/>
          <w:sz w:val="24"/>
          <w:szCs w:val="24"/>
        </w:rPr>
        <w:t xml:space="preserve"> </w:t>
      </w:r>
      <w:r w:rsidR="00E24DB7">
        <w:rPr>
          <w:rFonts w:ascii="Times New Roman" w:hAnsi="Times New Roman" w:cs="Times New Roman" w:hint="eastAsia"/>
          <w:sz w:val="24"/>
          <w:szCs w:val="24"/>
          <w:lang w:eastAsia="zh-CN"/>
        </w:rPr>
        <w:t>TFP-</w:t>
      </w:r>
      <w:r w:rsidR="00E24DB7">
        <w:rPr>
          <w:rFonts w:ascii="Times New Roman" w:hAnsi="Times New Roman" w:cs="Times New Roman"/>
          <w:sz w:val="24"/>
          <w:szCs w:val="24"/>
        </w:rPr>
        <w:t>BpyD COF</w:t>
      </w:r>
      <w:r w:rsidR="007832B3" w:rsidRPr="00E52629">
        <w:rPr>
          <w:rFonts w:ascii="Times New Roman" w:hAnsi="Times New Roman" w:cs="Times New Roman"/>
          <w:sz w:val="24"/>
          <w:szCs w:val="24"/>
        </w:rPr>
        <w:t>.</w:t>
      </w:r>
    </w:p>
    <w:p w14:paraId="51C59F51" w14:textId="25DAD226" w:rsidR="007832B3" w:rsidRPr="00393B5D" w:rsidRDefault="00393B5D" w:rsidP="00393B5D">
      <w:pPr>
        <w:rPr>
          <w:rFonts w:ascii="Times New Roman" w:eastAsia="黑体" w:hAnsi="Times New Roman" w:cs="Times New Roman"/>
        </w:rPr>
      </w:pPr>
      <w:r>
        <w:rPr>
          <w:rFonts w:ascii="Times New Roman" w:hAnsi="Times New Roman" w:cs="Times New Roman"/>
        </w:rPr>
        <w:br w:type="page"/>
      </w:r>
    </w:p>
    <w:p w14:paraId="59825E89" w14:textId="38C94A3A" w:rsidR="00F6152C" w:rsidRDefault="00E24DB7" w:rsidP="001F4003">
      <w:pPr>
        <w:keepNext/>
        <w:jc w:val="center"/>
        <w:rPr>
          <w:lang w:eastAsia="zh-CN"/>
        </w:rPr>
      </w:pPr>
      <w:r>
        <w:rPr>
          <w:noProof/>
        </w:rPr>
        <w:lastRenderedPageBreak/>
        <w:drawing>
          <wp:inline distT="0" distB="0" distL="0" distR="0" wp14:anchorId="66868D03" wp14:editId="7DFABB03">
            <wp:extent cx="4624930" cy="3240000"/>
            <wp:effectExtent l="0" t="0" r="0" b="0"/>
            <wp:docPr id="1524398178" name="图片 1524398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6593"/>
                    <a:stretch/>
                  </pic:blipFill>
                  <pic:spPr bwMode="auto">
                    <a:xfrm>
                      <a:off x="0" y="0"/>
                      <a:ext cx="4624930" cy="3240000"/>
                    </a:xfrm>
                    <a:prstGeom prst="rect">
                      <a:avLst/>
                    </a:prstGeom>
                    <a:noFill/>
                    <a:ln>
                      <a:noFill/>
                    </a:ln>
                    <a:extLst>
                      <a:ext uri="{53640926-AAD7-44D8-BBD7-CCE9431645EC}">
                        <a14:shadowObscured xmlns:a14="http://schemas.microsoft.com/office/drawing/2010/main"/>
                      </a:ext>
                    </a:extLst>
                  </pic:spPr>
                </pic:pic>
              </a:graphicData>
            </a:graphic>
          </wp:inline>
        </w:drawing>
      </w:r>
    </w:p>
    <w:p w14:paraId="50A82176" w14:textId="7F36F71A" w:rsidR="00A43FB3" w:rsidRPr="00A43FB3" w:rsidRDefault="00E01E94" w:rsidP="00A43FB3">
      <w:pPr>
        <w:pStyle w:val="aa"/>
        <w:spacing w:before="240"/>
        <w:jc w:val="left"/>
        <w:rPr>
          <w:rFonts w:ascii="Times New Roman" w:hAnsi="Times New Roman" w:cs="Times New Roman"/>
          <w:sz w:val="24"/>
          <w:szCs w:val="24"/>
        </w:rPr>
      </w:pPr>
      <w:r>
        <w:rPr>
          <w:rFonts w:ascii="Times New Roman" w:hAnsi="Times New Roman" w:cs="Times New Roman"/>
          <w:b/>
          <w:bCs/>
          <w:sz w:val="24"/>
          <w:szCs w:val="24"/>
        </w:rPr>
        <w:t>Supplementary Figure</w:t>
      </w:r>
      <w:r w:rsidR="00FD08E0">
        <w:rPr>
          <w:rFonts w:ascii="Times New Roman" w:hAnsi="Times New Roman" w:cs="Times New Roman"/>
          <w:b/>
          <w:bCs/>
          <w:sz w:val="24"/>
          <w:szCs w:val="24"/>
        </w:rPr>
        <w:t xml:space="preserve"> </w:t>
      </w:r>
      <w:r w:rsidR="00E24DB7" w:rsidRPr="00E24DB7">
        <w:rPr>
          <w:rFonts w:ascii="Times New Roman" w:hAnsi="Times New Roman" w:cs="Times New Roman"/>
          <w:b/>
          <w:bCs/>
          <w:sz w:val="24"/>
          <w:szCs w:val="24"/>
        </w:rPr>
        <w:fldChar w:fldCharType="begin"/>
      </w:r>
      <w:r w:rsidR="00E24DB7" w:rsidRPr="00E24DB7">
        <w:rPr>
          <w:rFonts w:ascii="Times New Roman" w:hAnsi="Times New Roman" w:cs="Times New Roman"/>
          <w:b/>
          <w:bCs/>
          <w:sz w:val="24"/>
          <w:szCs w:val="24"/>
        </w:rPr>
        <w:instrText xml:space="preserve"> SEQ Figure_S \* ARABIC </w:instrText>
      </w:r>
      <w:r w:rsidR="00E24DB7" w:rsidRPr="00E24DB7">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24</w:t>
      </w:r>
      <w:r w:rsidR="00E24DB7" w:rsidRPr="00E24DB7">
        <w:rPr>
          <w:rFonts w:ascii="Times New Roman" w:hAnsi="Times New Roman" w:cs="Times New Roman"/>
          <w:b/>
          <w:bCs/>
          <w:sz w:val="24"/>
          <w:szCs w:val="24"/>
        </w:rPr>
        <w:fldChar w:fldCharType="end"/>
      </w:r>
      <w:r w:rsidR="00E24DB7" w:rsidRPr="00E24DB7">
        <w:rPr>
          <w:rFonts w:ascii="Times New Roman" w:hAnsi="Times New Roman" w:cs="Times New Roman"/>
          <w:sz w:val="24"/>
          <w:szCs w:val="24"/>
        </w:rPr>
        <w:t xml:space="preserve">. SEM image of </w:t>
      </w:r>
      <w:r w:rsidR="00F6152C">
        <w:rPr>
          <w:rFonts w:ascii="Times New Roman" w:hAnsi="Times New Roman" w:cs="Times New Roman"/>
          <w:sz w:val="24"/>
          <w:szCs w:val="24"/>
        </w:rPr>
        <w:t xml:space="preserve">bulk </w:t>
      </w:r>
      <w:r w:rsidR="00E24DB7" w:rsidRPr="00E24DB7">
        <w:rPr>
          <w:rFonts w:ascii="Times New Roman" w:hAnsi="Times New Roman" w:cs="Times New Roman"/>
          <w:sz w:val="24"/>
          <w:szCs w:val="24"/>
          <w:lang w:eastAsia="zh-CN"/>
        </w:rPr>
        <w:t>TFP-</w:t>
      </w:r>
      <w:r w:rsidR="00E24DB7" w:rsidRPr="00E24DB7">
        <w:rPr>
          <w:rFonts w:ascii="Times New Roman" w:hAnsi="Times New Roman" w:cs="Times New Roman"/>
          <w:sz w:val="24"/>
          <w:szCs w:val="24"/>
        </w:rPr>
        <w:t>BD COF.</w:t>
      </w:r>
    </w:p>
    <w:p w14:paraId="77381702" w14:textId="14C09C8A" w:rsidR="00EA6C2B" w:rsidRDefault="00DE0A0B" w:rsidP="00393B5D">
      <w:r>
        <w:br w:type="page"/>
      </w:r>
    </w:p>
    <w:p w14:paraId="0D6679EB" w14:textId="5DBD0008" w:rsidR="00F6152C" w:rsidRDefault="00AD1D15" w:rsidP="001F4003">
      <w:pPr>
        <w:keepNext/>
        <w:spacing w:after="240"/>
        <w:jc w:val="center"/>
        <w:rPr>
          <w:lang w:eastAsia="zh-CN"/>
        </w:rPr>
      </w:pPr>
      <w:r w:rsidRPr="00AD1D15">
        <w:rPr>
          <w:noProof/>
        </w:rPr>
        <w:lastRenderedPageBreak/>
        <w:drawing>
          <wp:inline distT="0" distB="0" distL="0" distR="0" wp14:anchorId="2C3D55AD" wp14:editId="799307D1">
            <wp:extent cx="4431357" cy="3600000"/>
            <wp:effectExtent l="0" t="0" r="0" b="0"/>
            <wp:docPr id="460094072" name="图片 460094072">
              <a:extLst xmlns:a="http://schemas.openxmlformats.org/drawingml/2006/main">
                <a:ext uri="{FF2B5EF4-FFF2-40B4-BE49-F238E27FC236}">
                  <a16:creationId xmlns:a16="http://schemas.microsoft.com/office/drawing/2014/main" id="{A2E77996-3C36-E8C7-F189-979235A5DA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A2E77996-3C36-E8C7-F189-979235A5DAFB}"/>
                        </a:ext>
                      </a:extLst>
                    </pic:cNvPr>
                    <pic:cNvPicPr>
                      <a:picLocks noChangeAspect="1"/>
                    </pic:cNvPicPr>
                  </pic:nvPicPr>
                  <pic:blipFill>
                    <a:blip r:embed="rId34"/>
                    <a:stretch>
                      <a:fillRect/>
                    </a:stretch>
                  </pic:blipFill>
                  <pic:spPr>
                    <a:xfrm>
                      <a:off x="0" y="0"/>
                      <a:ext cx="4431357" cy="3600000"/>
                    </a:xfrm>
                    <a:prstGeom prst="rect">
                      <a:avLst/>
                    </a:prstGeom>
                  </pic:spPr>
                </pic:pic>
              </a:graphicData>
            </a:graphic>
          </wp:inline>
        </w:drawing>
      </w:r>
    </w:p>
    <w:p w14:paraId="0DC172E4" w14:textId="66DBB01F" w:rsidR="00AD1D15" w:rsidRDefault="00E01E94" w:rsidP="00FA74E1">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AD1D15" w:rsidRPr="00AD1D15">
        <w:rPr>
          <w:rFonts w:ascii="Times New Roman" w:hAnsi="Times New Roman" w:cs="Times New Roman"/>
          <w:b/>
          <w:bCs/>
          <w:sz w:val="24"/>
          <w:szCs w:val="24"/>
        </w:rPr>
        <w:t xml:space="preserve"> </w:t>
      </w:r>
      <w:r w:rsidR="00AD1D15" w:rsidRPr="00AD1D15">
        <w:rPr>
          <w:rFonts w:ascii="Times New Roman" w:hAnsi="Times New Roman" w:cs="Times New Roman"/>
          <w:b/>
          <w:bCs/>
          <w:sz w:val="24"/>
          <w:szCs w:val="24"/>
        </w:rPr>
        <w:fldChar w:fldCharType="begin"/>
      </w:r>
      <w:r w:rsidR="00AD1D15" w:rsidRPr="00AD1D15">
        <w:rPr>
          <w:rFonts w:ascii="Times New Roman" w:hAnsi="Times New Roman" w:cs="Times New Roman"/>
          <w:b/>
          <w:bCs/>
          <w:sz w:val="24"/>
          <w:szCs w:val="24"/>
        </w:rPr>
        <w:instrText xml:space="preserve"> SEQ Figure_S \* ARABIC </w:instrText>
      </w:r>
      <w:r w:rsidR="00AD1D15" w:rsidRPr="00AD1D15">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25</w:t>
      </w:r>
      <w:r w:rsidR="00AD1D15" w:rsidRPr="00AD1D15">
        <w:rPr>
          <w:rFonts w:ascii="Times New Roman" w:hAnsi="Times New Roman" w:cs="Times New Roman"/>
          <w:b/>
          <w:bCs/>
          <w:sz w:val="24"/>
          <w:szCs w:val="24"/>
        </w:rPr>
        <w:fldChar w:fldCharType="end"/>
      </w:r>
      <w:r w:rsidR="00AD1D15" w:rsidRPr="00AD1D15">
        <w:rPr>
          <w:rFonts w:ascii="Times New Roman" w:hAnsi="Times New Roman" w:cs="Times New Roman"/>
          <w:b/>
          <w:bCs/>
          <w:sz w:val="24"/>
          <w:szCs w:val="24"/>
        </w:rPr>
        <w:t>.</w:t>
      </w:r>
      <w:r w:rsidR="00AD1D15" w:rsidRPr="00AD1D15">
        <w:rPr>
          <w:rFonts w:ascii="Times New Roman" w:hAnsi="Times New Roman" w:cs="Times New Roman"/>
          <w:sz w:val="24"/>
          <w:szCs w:val="24"/>
        </w:rPr>
        <w:t xml:space="preserve"> Transmittance spectra of TFP-BD </w:t>
      </w:r>
      <w:r w:rsidR="009160D2">
        <w:rPr>
          <w:rFonts w:ascii="Times New Roman" w:hAnsi="Times New Roman" w:cs="Times New Roman"/>
          <w:sz w:val="24"/>
          <w:szCs w:val="24"/>
        </w:rPr>
        <w:t>nano-COF</w:t>
      </w:r>
      <w:r w:rsidR="00AD1D15" w:rsidRPr="00AD1D15">
        <w:rPr>
          <w:rFonts w:ascii="Times New Roman" w:hAnsi="Times New Roman" w:cs="Times New Roman"/>
          <w:sz w:val="24"/>
          <w:szCs w:val="24"/>
        </w:rPr>
        <w:t xml:space="preserve"> </w:t>
      </w:r>
      <w:r w:rsidR="00F6152C">
        <w:rPr>
          <w:rFonts w:ascii="Times New Roman" w:hAnsi="Times New Roman" w:cs="Times New Roman"/>
          <w:sz w:val="24"/>
          <w:szCs w:val="24"/>
        </w:rPr>
        <w:t xml:space="preserve">as compared </w:t>
      </w:r>
      <w:r w:rsidR="00AD1D15" w:rsidRPr="00AD1D15">
        <w:rPr>
          <w:rFonts w:ascii="Times New Roman" w:hAnsi="Times New Roman" w:cs="Times New Roman"/>
          <w:sz w:val="24"/>
          <w:szCs w:val="24"/>
        </w:rPr>
        <w:t>with bulk TFP-BD COF at the same concentration</w:t>
      </w:r>
      <w:r w:rsidR="00FA74E1">
        <w:rPr>
          <w:rFonts w:ascii="Times New Roman" w:hAnsi="Times New Roman" w:cs="Times New Roman"/>
          <w:sz w:val="24"/>
          <w:szCs w:val="24"/>
        </w:rPr>
        <w:t xml:space="preserve"> </w:t>
      </w:r>
      <w:r w:rsidR="00FA74E1" w:rsidRPr="00FA74E1">
        <w:rPr>
          <w:rFonts w:ascii="Times New Roman" w:hAnsi="Times New Roman" w:cs="Times New Roman"/>
          <w:sz w:val="24"/>
          <w:szCs w:val="24"/>
        </w:rPr>
        <w:t>(</w:t>
      </w:r>
      <w:r w:rsidR="00FA74E1">
        <w:rPr>
          <w:rFonts w:ascii="Times New Roman" w:hAnsi="Times New Roman" w:cs="Times New Roman"/>
          <w:sz w:val="24"/>
          <w:szCs w:val="24"/>
        </w:rPr>
        <w:t>5.67</w:t>
      </w:r>
      <w:r w:rsidR="00FA74E1" w:rsidRPr="00FA74E1">
        <w:rPr>
          <w:rFonts w:ascii="Times New Roman" w:hAnsi="Times New Roman" w:cs="Times New Roman"/>
          <w:sz w:val="24"/>
          <w:szCs w:val="24"/>
        </w:rPr>
        <w:t xml:space="preserve"> μg / </w:t>
      </w:r>
      <w:r w:rsidR="005A7352">
        <w:rPr>
          <w:rFonts w:ascii="Times New Roman" w:hAnsi="Times New Roman" w:cs="Times New Roman"/>
          <w:sz w:val="24"/>
          <w:szCs w:val="24"/>
        </w:rPr>
        <w:t>mL</w:t>
      </w:r>
      <w:r w:rsidR="00FA74E1" w:rsidRPr="00FA74E1">
        <w:rPr>
          <w:rFonts w:ascii="Times New Roman" w:hAnsi="Times New Roman" w:cs="Times New Roman"/>
          <w:sz w:val="24"/>
          <w:szCs w:val="24"/>
        </w:rPr>
        <w:t>)</w:t>
      </w:r>
      <w:r w:rsidR="00AD1D15" w:rsidRPr="00AD1D15">
        <w:rPr>
          <w:rFonts w:ascii="Times New Roman" w:hAnsi="Times New Roman" w:cs="Times New Roman"/>
          <w:sz w:val="24"/>
          <w:szCs w:val="24"/>
        </w:rPr>
        <w:t>.</w:t>
      </w:r>
    </w:p>
    <w:p w14:paraId="7FEEE1E0" w14:textId="067798EA" w:rsidR="000313FC" w:rsidRPr="000313FC" w:rsidRDefault="00AD1D15" w:rsidP="00AD1D15">
      <w:pPr>
        <w:rPr>
          <w:rFonts w:ascii="Times New Roman" w:hAnsi="Times New Roman" w:cs="Times New Roman"/>
        </w:rPr>
      </w:pPr>
      <w:r>
        <w:rPr>
          <w:rFonts w:ascii="Times New Roman" w:hAnsi="Times New Roman" w:cs="Times New Roman"/>
        </w:rPr>
        <w:br w:type="page"/>
      </w:r>
    </w:p>
    <w:p w14:paraId="5D088C85" w14:textId="42601F06" w:rsidR="00F6152C" w:rsidRDefault="000313FC" w:rsidP="001F4003">
      <w:pPr>
        <w:keepNext/>
        <w:jc w:val="center"/>
        <w:rPr>
          <w:lang w:eastAsia="zh-CN"/>
        </w:rPr>
      </w:pPr>
      <w:r w:rsidRPr="000313FC">
        <w:rPr>
          <w:rFonts w:ascii="Times New Roman" w:eastAsia="黑体" w:hAnsi="Times New Roman" w:cs="Times New Roman"/>
          <w:noProof/>
        </w:rPr>
        <w:lastRenderedPageBreak/>
        <w:drawing>
          <wp:inline distT="0" distB="0" distL="0" distR="0" wp14:anchorId="26E0BA58" wp14:editId="16599A0D">
            <wp:extent cx="4429895" cy="3600000"/>
            <wp:effectExtent l="0" t="0" r="0" b="0"/>
            <wp:docPr id="2065881864" name="图片 2065881864">
              <a:extLst xmlns:a="http://schemas.openxmlformats.org/drawingml/2006/main">
                <a:ext uri="{FF2B5EF4-FFF2-40B4-BE49-F238E27FC236}">
                  <a16:creationId xmlns:a16="http://schemas.microsoft.com/office/drawing/2014/main" id="{F61A8C7D-14BB-8ECE-FA15-5E7288E943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a16="http://schemas.microsoft.com/office/drawing/2014/main" id="{F61A8C7D-14BB-8ECE-FA15-5E7288E9435F}"/>
                        </a:ext>
                      </a:extLst>
                    </pic:cNvPr>
                    <pic:cNvPicPr>
                      <a:picLocks noChangeAspect="1"/>
                    </pic:cNvPicPr>
                  </pic:nvPicPr>
                  <pic:blipFill>
                    <a:blip r:embed="rId35"/>
                    <a:stretch>
                      <a:fillRect/>
                    </a:stretch>
                  </pic:blipFill>
                  <pic:spPr>
                    <a:xfrm>
                      <a:off x="0" y="0"/>
                      <a:ext cx="4429895" cy="3600000"/>
                    </a:xfrm>
                    <a:prstGeom prst="rect">
                      <a:avLst/>
                    </a:prstGeom>
                  </pic:spPr>
                </pic:pic>
              </a:graphicData>
            </a:graphic>
          </wp:inline>
        </w:drawing>
      </w:r>
    </w:p>
    <w:p w14:paraId="6120D7AD" w14:textId="4C4C1AE0" w:rsidR="000313FC" w:rsidRDefault="00E01E94" w:rsidP="000313FC">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0313FC">
        <w:rPr>
          <w:rFonts w:ascii="Times New Roman" w:hAnsi="Times New Roman" w:cs="Times New Roman"/>
          <w:b/>
          <w:bCs/>
          <w:sz w:val="24"/>
          <w:szCs w:val="24"/>
        </w:rPr>
        <w:t xml:space="preserve"> </w:t>
      </w:r>
      <w:r w:rsidR="000313FC" w:rsidRPr="00AD208C">
        <w:rPr>
          <w:rFonts w:ascii="Times New Roman" w:hAnsi="Times New Roman" w:cs="Times New Roman"/>
          <w:b/>
          <w:bCs/>
          <w:sz w:val="24"/>
          <w:szCs w:val="24"/>
        </w:rPr>
        <w:fldChar w:fldCharType="begin"/>
      </w:r>
      <w:r w:rsidR="000313FC" w:rsidRPr="00AD208C">
        <w:rPr>
          <w:rFonts w:ascii="Times New Roman" w:hAnsi="Times New Roman" w:cs="Times New Roman"/>
          <w:b/>
          <w:bCs/>
          <w:sz w:val="24"/>
          <w:szCs w:val="24"/>
        </w:rPr>
        <w:instrText xml:space="preserve"> SEQ Figure_S \* ARABIC </w:instrText>
      </w:r>
      <w:r w:rsidR="000313FC" w:rsidRPr="00AD208C">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26</w:t>
      </w:r>
      <w:r w:rsidR="000313FC" w:rsidRPr="00AD208C">
        <w:rPr>
          <w:rFonts w:ascii="Times New Roman" w:hAnsi="Times New Roman" w:cs="Times New Roman"/>
          <w:b/>
          <w:bCs/>
          <w:sz w:val="24"/>
          <w:szCs w:val="24"/>
        </w:rPr>
        <w:fldChar w:fldCharType="end"/>
      </w:r>
      <w:r w:rsidR="000313FC" w:rsidRPr="00AD208C">
        <w:rPr>
          <w:rFonts w:ascii="Times New Roman" w:hAnsi="Times New Roman" w:cs="Times New Roman"/>
          <w:b/>
          <w:bCs/>
          <w:sz w:val="24"/>
          <w:szCs w:val="24"/>
        </w:rPr>
        <w:t>.</w:t>
      </w:r>
      <w:r w:rsidR="000313FC" w:rsidRPr="00AD208C">
        <w:rPr>
          <w:rFonts w:ascii="Times New Roman" w:hAnsi="Times New Roman" w:cs="Times New Roman"/>
          <w:sz w:val="24"/>
          <w:szCs w:val="24"/>
        </w:rPr>
        <w:t xml:space="preserve"> </w:t>
      </w:r>
      <w:r w:rsidR="000313FC" w:rsidRPr="00B21511">
        <w:rPr>
          <w:rFonts w:ascii="Times New Roman" w:hAnsi="Times New Roman" w:cs="Times New Roman"/>
          <w:sz w:val="24"/>
          <w:szCs w:val="24"/>
        </w:rPr>
        <w:t>Comparison of photocatalytic H</w:t>
      </w:r>
      <w:r w:rsidR="000313FC" w:rsidRPr="00B21511">
        <w:rPr>
          <w:rFonts w:ascii="Times New Roman" w:hAnsi="Times New Roman" w:cs="Times New Roman"/>
          <w:sz w:val="24"/>
          <w:szCs w:val="24"/>
          <w:vertAlign w:val="subscript"/>
        </w:rPr>
        <w:t>2</w:t>
      </w:r>
      <w:r w:rsidR="000313FC" w:rsidRPr="00B21511">
        <w:rPr>
          <w:rFonts w:ascii="Times New Roman" w:hAnsi="Times New Roman" w:cs="Times New Roman"/>
          <w:sz w:val="24"/>
          <w:szCs w:val="24"/>
        </w:rPr>
        <w:t xml:space="preserve"> evolution of TFP-BD </w:t>
      </w:r>
      <w:r w:rsidR="009160D2">
        <w:rPr>
          <w:rFonts w:ascii="Times New Roman" w:hAnsi="Times New Roman" w:cs="Times New Roman"/>
          <w:sz w:val="24"/>
          <w:szCs w:val="24"/>
        </w:rPr>
        <w:t>nano-COF</w:t>
      </w:r>
      <w:r w:rsidR="000313FC" w:rsidRPr="00B21511">
        <w:rPr>
          <w:rFonts w:ascii="Times New Roman" w:hAnsi="Times New Roman" w:cs="Times New Roman"/>
          <w:sz w:val="24"/>
          <w:szCs w:val="24"/>
        </w:rPr>
        <w:t xml:space="preserve"> with bulk TFP-BD COF over 5 h (</w:t>
      </w:r>
      <w:r w:rsidR="00F6152C">
        <w:rPr>
          <w:rFonts w:ascii="Times New Roman" w:hAnsi="Times New Roman" w:cs="Times New Roman"/>
          <w:sz w:val="24"/>
          <w:szCs w:val="24"/>
        </w:rPr>
        <w:t>c</w:t>
      </w:r>
      <w:r w:rsidR="00F6152C" w:rsidRPr="00B21511">
        <w:rPr>
          <w:rFonts w:ascii="Times New Roman" w:hAnsi="Times New Roman" w:cs="Times New Roman"/>
          <w:sz w:val="24"/>
          <w:szCs w:val="24"/>
        </w:rPr>
        <w:t xml:space="preserve">onditions </w:t>
      </w:r>
      <w:r w:rsidR="000313FC" w:rsidRPr="00B21511">
        <w:rPr>
          <w:rFonts w:ascii="Times New Roman" w:hAnsi="Times New Roman" w:cs="Times New Roman"/>
          <w:sz w:val="24"/>
          <w:szCs w:val="24"/>
        </w:rPr>
        <w:t xml:space="preserve">for </w:t>
      </w:r>
      <w:r w:rsidR="00F6152C">
        <w:rPr>
          <w:rFonts w:ascii="Times New Roman" w:hAnsi="Times New Roman" w:cs="Times New Roman"/>
          <w:sz w:val="24"/>
          <w:szCs w:val="24"/>
        </w:rPr>
        <w:t>nano-</w:t>
      </w:r>
      <w:r w:rsidR="000313FC">
        <w:rPr>
          <w:rFonts w:ascii="Times New Roman" w:hAnsi="Times New Roman" w:cs="Times New Roman"/>
          <w:sz w:val="24"/>
          <w:szCs w:val="24"/>
        </w:rPr>
        <w:t>COF</w:t>
      </w:r>
      <w:r w:rsidR="000313FC" w:rsidRPr="00B21511">
        <w:rPr>
          <w:rFonts w:ascii="Times New Roman" w:hAnsi="Times New Roman" w:cs="Times New Roman"/>
          <w:sz w:val="24"/>
          <w:szCs w:val="24"/>
        </w:rPr>
        <w:t>: 0.5 </w:t>
      </w:r>
      <w:r w:rsidR="005A7352">
        <w:rPr>
          <w:rFonts w:ascii="Times New Roman" w:hAnsi="Times New Roman" w:cs="Times New Roman"/>
          <w:sz w:val="24"/>
          <w:szCs w:val="24"/>
        </w:rPr>
        <w:t>mL</w:t>
      </w:r>
      <w:r w:rsidR="00F6152C" w:rsidRPr="00B21511">
        <w:rPr>
          <w:rFonts w:ascii="Times New Roman" w:hAnsi="Times New Roman" w:cs="Times New Roman"/>
          <w:sz w:val="24"/>
          <w:szCs w:val="24"/>
        </w:rPr>
        <w:t xml:space="preserve"> </w:t>
      </w:r>
      <w:r w:rsidR="000313FC" w:rsidRPr="00B21511">
        <w:rPr>
          <w:rFonts w:ascii="Times New Roman" w:hAnsi="Times New Roman" w:cs="Times New Roman"/>
          <w:sz w:val="24"/>
          <w:szCs w:val="24"/>
        </w:rPr>
        <w:t xml:space="preserve">TFP-BD </w:t>
      </w:r>
      <w:r w:rsidR="009160D2">
        <w:rPr>
          <w:rFonts w:ascii="Times New Roman" w:hAnsi="Times New Roman" w:cs="Times New Roman"/>
          <w:sz w:val="24"/>
          <w:szCs w:val="24"/>
        </w:rPr>
        <w:t>nano-COF</w:t>
      </w:r>
      <w:r w:rsidR="000313FC" w:rsidRPr="00B21511">
        <w:rPr>
          <w:rFonts w:ascii="Times New Roman" w:hAnsi="Times New Roman" w:cs="Times New Roman"/>
          <w:sz w:val="24"/>
          <w:szCs w:val="24"/>
        </w:rPr>
        <w:t xml:space="preserve"> in 24.5 </w:t>
      </w:r>
      <w:r w:rsidR="005A7352">
        <w:rPr>
          <w:rFonts w:ascii="Times New Roman" w:hAnsi="Times New Roman" w:cs="Times New Roman"/>
          <w:sz w:val="24"/>
          <w:szCs w:val="24"/>
        </w:rPr>
        <w:t>mL</w:t>
      </w:r>
      <w:r w:rsidR="00F6152C">
        <w:rPr>
          <w:rFonts w:ascii="Times New Roman" w:hAnsi="Times New Roman" w:cs="Times New Roman"/>
          <w:sz w:val="24"/>
          <w:szCs w:val="24"/>
        </w:rPr>
        <w:t xml:space="preserve"> </w:t>
      </w:r>
      <w:r w:rsidR="000313FC" w:rsidRPr="00B21511">
        <w:rPr>
          <w:rFonts w:ascii="Times New Roman" w:hAnsi="Times New Roman" w:cs="Times New Roman"/>
          <w:sz w:val="24"/>
          <w:szCs w:val="24"/>
        </w:rPr>
        <w:t>water, diluted H</w:t>
      </w:r>
      <w:r w:rsidR="000313FC" w:rsidRPr="00B21511">
        <w:rPr>
          <w:rFonts w:ascii="Times New Roman" w:hAnsi="Times New Roman" w:cs="Times New Roman"/>
          <w:sz w:val="24"/>
          <w:szCs w:val="24"/>
          <w:vertAlign w:val="subscript"/>
        </w:rPr>
        <w:t>2</w:t>
      </w:r>
      <w:r w:rsidR="000313FC" w:rsidRPr="00B21511">
        <w:rPr>
          <w:rFonts w:ascii="Times New Roman" w:hAnsi="Times New Roman" w:cs="Times New Roman"/>
          <w:sz w:val="24"/>
          <w:szCs w:val="24"/>
        </w:rPr>
        <w:t>PtCl</w:t>
      </w:r>
      <w:r w:rsidR="000313FC" w:rsidRPr="00B21511">
        <w:rPr>
          <w:rFonts w:ascii="Times New Roman" w:hAnsi="Times New Roman" w:cs="Times New Roman"/>
          <w:sz w:val="24"/>
          <w:szCs w:val="24"/>
          <w:vertAlign w:val="subscript"/>
        </w:rPr>
        <w:t>6</w:t>
      </w:r>
      <w:r w:rsidR="000313FC" w:rsidRPr="00B21511">
        <w:rPr>
          <w:rFonts w:ascii="Times New Roman" w:hAnsi="Times New Roman" w:cs="Times New Roman"/>
          <w:sz w:val="24"/>
          <w:szCs w:val="24"/>
        </w:rPr>
        <w:t xml:space="preserve"> solution as a platinum precursor (15 wt</w:t>
      </w:r>
      <w:r w:rsidR="002142AE">
        <w:rPr>
          <w:rFonts w:ascii="Times New Roman" w:hAnsi="Times New Roman" w:cs="Times New Roman"/>
          <w:sz w:val="24"/>
          <w:szCs w:val="24"/>
        </w:rPr>
        <w:t xml:space="preserve"> </w:t>
      </w:r>
      <w:r w:rsidR="000313FC" w:rsidRPr="00B21511">
        <w:rPr>
          <w:rFonts w:ascii="Times New Roman" w:hAnsi="Times New Roman" w:cs="Times New Roman"/>
          <w:sz w:val="24"/>
          <w:szCs w:val="24"/>
        </w:rPr>
        <w:t xml:space="preserve">% </w:t>
      </w:r>
      <w:r w:rsidR="00EC4D61" w:rsidRPr="001F4003">
        <w:rPr>
          <w:rFonts w:ascii="Times New Roman" w:hAnsi="Times New Roman" w:cs="Times New Roman"/>
          <w:i/>
          <w:iCs/>
          <w:sz w:val="24"/>
          <w:szCs w:val="24"/>
          <w:lang w:eastAsia="zh-CN"/>
        </w:rPr>
        <w:t>vs</w:t>
      </w:r>
      <w:r w:rsidR="00EC4D61">
        <w:rPr>
          <w:rFonts w:ascii="Times New Roman" w:hAnsi="Times New Roman" w:cs="Times New Roman" w:hint="eastAsia"/>
          <w:sz w:val="24"/>
          <w:szCs w:val="24"/>
          <w:lang w:eastAsia="zh-CN"/>
        </w:rPr>
        <w:t xml:space="preserve"> photocatalysts</w:t>
      </w:r>
      <w:r w:rsidR="000313FC" w:rsidRPr="00B21511">
        <w:rPr>
          <w:rFonts w:ascii="Times New Roman" w:hAnsi="Times New Roman" w:cs="Times New Roman"/>
          <w:sz w:val="24"/>
          <w:szCs w:val="24"/>
        </w:rPr>
        <w:t xml:space="preserve">), 880 mg AA (overall concentration is 0.2 M), </w:t>
      </w:r>
      <w:r w:rsidR="000313FC" w:rsidRPr="00B21511">
        <w:rPr>
          <w:rFonts w:ascii="Times New Roman" w:hAnsi="Times New Roman" w:cs="Times New Roman"/>
          <w:i/>
          <w:iCs/>
          <w:sz w:val="24"/>
          <w:szCs w:val="24"/>
        </w:rPr>
        <w:t>λ</w:t>
      </w:r>
      <w:r w:rsidR="000313FC" w:rsidRPr="00B21511">
        <w:rPr>
          <w:rFonts w:ascii="Times New Roman" w:hAnsi="Times New Roman" w:cs="Times New Roman"/>
          <w:sz w:val="24"/>
          <w:szCs w:val="24"/>
        </w:rPr>
        <w:t xml:space="preserve"> &gt; 420 nm; </w:t>
      </w:r>
      <w:r w:rsidR="00F6152C">
        <w:rPr>
          <w:rFonts w:ascii="Times New Roman" w:hAnsi="Times New Roman" w:cs="Times New Roman"/>
          <w:sz w:val="24"/>
          <w:szCs w:val="24"/>
        </w:rPr>
        <w:t>c</w:t>
      </w:r>
      <w:r w:rsidR="00F6152C" w:rsidRPr="00B21511">
        <w:rPr>
          <w:rFonts w:ascii="Times New Roman" w:hAnsi="Times New Roman" w:cs="Times New Roman"/>
          <w:sz w:val="24"/>
          <w:szCs w:val="24"/>
        </w:rPr>
        <w:t xml:space="preserve">onditions </w:t>
      </w:r>
      <w:r w:rsidR="000313FC" w:rsidRPr="00B21511">
        <w:rPr>
          <w:rFonts w:ascii="Times New Roman" w:hAnsi="Times New Roman" w:cs="Times New Roman"/>
          <w:sz w:val="24"/>
          <w:szCs w:val="24"/>
        </w:rPr>
        <w:t>for bulk COFs: 5 mg of bulk COF catalyst in water, diluted H</w:t>
      </w:r>
      <w:r w:rsidR="000313FC" w:rsidRPr="00B21511">
        <w:rPr>
          <w:rFonts w:ascii="Times New Roman" w:hAnsi="Times New Roman" w:cs="Times New Roman"/>
          <w:sz w:val="24"/>
          <w:szCs w:val="24"/>
          <w:vertAlign w:val="subscript"/>
        </w:rPr>
        <w:t>2</w:t>
      </w:r>
      <w:r w:rsidR="000313FC" w:rsidRPr="00B21511">
        <w:rPr>
          <w:rFonts w:ascii="Times New Roman" w:hAnsi="Times New Roman" w:cs="Times New Roman"/>
          <w:sz w:val="24"/>
          <w:szCs w:val="24"/>
        </w:rPr>
        <w:t>PtCl</w:t>
      </w:r>
      <w:r w:rsidR="000313FC" w:rsidRPr="00B21511">
        <w:rPr>
          <w:rFonts w:ascii="Times New Roman" w:hAnsi="Times New Roman" w:cs="Times New Roman"/>
          <w:sz w:val="24"/>
          <w:szCs w:val="24"/>
          <w:vertAlign w:val="subscript"/>
        </w:rPr>
        <w:t>6</w:t>
      </w:r>
      <w:r w:rsidR="000313FC" w:rsidRPr="00B21511">
        <w:rPr>
          <w:rFonts w:ascii="Times New Roman" w:hAnsi="Times New Roman" w:cs="Times New Roman"/>
          <w:sz w:val="24"/>
          <w:szCs w:val="24"/>
        </w:rPr>
        <w:t xml:space="preserve"> solution as a platinum precursor (4 wt</w:t>
      </w:r>
      <w:r w:rsidR="002142AE">
        <w:rPr>
          <w:rFonts w:ascii="Times New Roman" w:hAnsi="Times New Roman" w:cs="Times New Roman"/>
          <w:sz w:val="24"/>
          <w:szCs w:val="24"/>
        </w:rPr>
        <w:t xml:space="preserve"> </w:t>
      </w:r>
      <w:r w:rsidR="000313FC" w:rsidRPr="00B21511">
        <w:rPr>
          <w:rFonts w:ascii="Times New Roman" w:hAnsi="Times New Roman" w:cs="Times New Roman"/>
          <w:sz w:val="24"/>
          <w:szCs w:val="24"/>
        </w:rPr>
        <w:t xml:space="preserve">% </w:t>
      </w:r>
      <w:r w:rsidR="00EC4D61" w:rsidRPr="006D234C">
        <w:rPr>
          <w:rFonts w:ascii="Times New Roman" w:hAnsi="Times New Roman" w:cs="Times New Roman" w:hint="eastAsia"/>
          <w:i/>
          <w:iCs/>
          <w:sz w:val="24"/>
          <w:szCs w:val="24"/>
          <w:lang w:eastAsia="zh-CN"/>
        </w:rPr>
        <w:t>vs</w:t>
      </w:r>
      <w:r w:rsidR="00EC4D61">
        <w:rPr>
          <w:rFonts w:ascii="Times New Roman" w:hAnsi="Times New Roman" w:cs="Times New Roman" w:hint="eastAsia"/>
          <w:sz w:val="24"/>
          <w:szCs w:val="24"/>
          <w:lang w:eastAsia="zh-CN"/>
        </w:rPr>
        <w:t xml:space="preserve"> photocatalysts</w:t>
      </w:r>
      <w:r w:rsidR="000313FC" w:rsidRPr="00B21511">
        <w:rPr>
          <w:rFonts w:ascii="Times New Roman" w:hAnsi="Times New Roman" w:cs="Times New Roman"/>
          <w:sz w:val="24"/>
          <w:szCs w:val="24"/>
        </w:rPr>
        <w:t>), 0.2</w:t>
      </w:r>
      <w:r w:rsidR="00F6152C">
        <w:rPr>
          <w:rFonts w:ascii="Times New Roman" w:hAnsi="Times New Roman" w:cs="Times New Roman"/>
          <w:sz w:val="24"/>
          <w:szCs w:val="24"/>
        </w:rPr>
        <w:t> </w:t>
      </w:r>
      <w:r w:rsidR="000313FC" w:rsidRPr="00B21511">
        <w:rPr>
          <w:rFonts w:ascii="Times New Roman" w:hAnsi="Times New Roman" w:cs="Times New Roman"/>
          <w:sz w:val="24"/>
          <w:szCs w:val="24"/>
        </w:rPr>
        <w:t>M AA (25 </w:t>
      </w:r>
      <w:r w:rsidR="005A7352">
        <w:rPr>
          <w:rFonts w:ascii="Times New Roman" w:hAnsi="Times New Roman" w:cs="Times New Roman"/>
          <w:sz w:val="24"/>
          <w:szCs w:val="24"/>
        </w:rPr>
        <w:t>mL</w:t>
      </w:r>
      <w:r w:rsidR="000313FC" w:rsidRPr="00B21511">
        <w:rPr>
          <w:rFonts w:ascii="Times New Roman" w:hAnsi="Times New Roman" w:cs="Times New Roman"/>
          <w:sz w:val="24"/>
          <w:szCs w:val="24"/>
        </w:rPr>
        <w:t xml:space="preserve">), </w:t>
      </w:r>
      <w:r w:rsidR="000313FC" w:rsidRPr="00B21511">
        <w:rPr>
          <w:rFonts w:ascii="Times New Roman" w:hAnsi="Times New Roman" w:cs="Times New Roman"/>
          <w:i/>
          <w:iCs/>
          <w:sz w:val="24"/>
          <w:szCs w:val="24"/>
        </w:rPr>
        <w:t>λ</w:t>
      </w:r>
      <w:r w:rsidR="000313FC" w:rsidRPr="00B21511">
        <w:rPr>
          <w:rFonts w:ascii="Times New Roman" w:hAnsi="Times New Roman" w:cs="Times New Roman"/>
          <w:sz w:val="24"/>
          <w:szCs w:val="24"/>
        </w:rPr>
        <w:t> &gt; 420 nm</w:t>
      </w:r>
      <w:r w:rsidR="000313FC">
        <w:rPr>
          <w:rFonts w:ascii="Times New Roman" w:hAnsi="Times New Roman" w:cs="Times New Roman"/>
          <w:sz w:val="24"/>
          <w:szCs w:val="24"/>
        </w:rPr>
        <w:t xml:space="preserve">. </w:t>
      </w:r>
    </w:p>
    <w:p w14:paraId="01F978A3" w14:textId="77777777" w:rsidR="000313FC" w:rsidRDefault="000313FC">
      <w:pPr>
        <w:rPr>
          <w:rFonts w:ascii="Times New Roman" w:hAnsi="Times New Roman" w:cs="Times New Roman"/>
        </w:rPr>
      </w:pPr>
      <w:r>
        <w:rPr>
          <w:rFonts w:ascii="Times New Roman" w:hAnsi="Times New Roman" w:cs="Times New Roman"/>
        </w:rPr>
        <w:br w:type="page"/>
      </w:r>
    </w:p>
    <w:p w14:paraId="7818718E" w14:textId="259F15E7" w:rsidR="002A0C2E" w:rsidRDefault="00DE19A9" w:rsidP="001F4003">
      <w:pPr>
        <w:keepNext/>
        <w:spacing w:after="240"/>
        <w:jc w:val="center"/>
        <w:rPr>
          <w:lang w:eastAsia="zh-CN"/>
        </w:rPr>
      </w:pPr>
      <w:r w:rsidRPr="009F43BE">
        <w:rPr>
          <w:noProof/>
        </w:rPr>
        <w:lastRenderedPageBreak/>
        <w:drawing>
          <wp:inline distT="0" distB="0" distL="0" distR="0" wp14:anchorId="446DCBD4" wp14:editId="3D09BD7D">
            <wp:extent cx="5325676" cy="3600000"/>
            <wp:effectExtent l="0" t="0" r="0" b="0"/>
            <wp:docPr id="27" name="图片 22">
              <a:extLst xmlns:a="http://schemas.openxmlformats.org/drawingml/2006/main">
                <a:ext uri="{FF2B5EF4-FFF2-40B4-BE49-F238E27FC236}">
                  <a16:creationId xmlns:a16="http://schemas.microsoft.com/office/drawing/2014/main" id="{3CE510F5-C90D-2E68-E115-1C3F140C45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3CE510F5-C90D-2E68-E115-1C3F140C4558}"/>
                        </a:ext>
                      </a:extLst>
                    </pic:cNvPr>
                    <pic:cNvPicPr>
                      <a:picLocks noChangeAspect="1"/>
                    </pic:cNvPicPr>
                  </pic:nvPicPr>
                  <pic:blipFill rotWithShape="1">
                    <a:blip r:embed="rId36"/>
                    <a:srcRect t="4410"/>
                    <a:stretch/>
                  </pic:blipFill>
                  <pic:spPr bwMode="auto">
                    <a:xfrm>
                      <a:off x="0" y="0"/>
                      <a:ext cx="5325676" cy="3600000"/>
                    </a:xfrm>
                    <a:prstGeom prst="rect">
                      <a:avLst/>
                    </a:prstGeom>
                    <a:ln>
                      <a:noFill/>
                    </a:ln>
                    <a:extLst>
                      <a:ext uri="{53640926-AAD7-44D8-BBD7-CCE9431645EC}">
                        <a14:shadowObscured xmlns:a14="http://schemas.microsoft.com/office/drawing/2010/main"/>
                      </a:ext>
                    </a:extLst>
                  </pic:spPr>
                </pic:pic>
              </a:graphicData>
            </a:graphic>
          </wp:inline>
        </w:drawing>
      </w:r>
    </w:p>
    <w:p w14:paraId="108BA581" w14:textId="56F7C147" w:rsidR="00DE19A9" w:rsidRDefault="00E01E94" w:rsidP="00DE19A9">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DE19A9">
        <w:rPr>
          <w:rFonts w:ascii="Times New Roman" w:hAnsi="Times New Roman" w:cs="Times New Roman"/>
          <w:b/>
          <w:bCs/>
          <w:sz w:val="24"/>
          <w:szCs w:val="24"/>
        </w:rPr>
        <w:t xml:space="preserve"> </w:t>
      </w:r>
      <w:r w:rsidR="00DE19A9" w:rsidRPr="00615942">
        <w:rPr>
          <w:rFonts w:ascii="Times New Roman" w:hAnsi="Times New Roman" w:cs="Times New Roman"/>
          <w:b/>
          <w:bCs/>
          <w:sz w:val="24"/>
          <w:szCs w:val="24"/>
        </w:rPr>
        <w:fldChar w:fldCharType="begin"/>
      </w:r>
      <w:r w:rsidR="00DE19A9" w:rsidRPr="00615942">
        <w:rPr>
          <w:rFonts w:ascii="Times New Roman" w:hAnsi="Times New Roman" w:cs="Times New Roman"/>
          <w:b/>
          <w:bCs/>
          <w:sz w:val="24"/>
          <w:szCs w:val="24"/>
        </w:rPr>
        <w:instrText xml:space="preserve"> SEQ Figure_S \* ARABIC </w:instrText>
      </w:r>
      <w:r w:rsidR="00DE19A9" w:rsidRPr="00615942">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27</w:t>
      </w:r>
      <w:r w:rsidR="00DE19A9" w:rsidRPr="00615942">
        <w:rPr>
          <w:rFonts w:ascii="Times New Roman" w:hAnsi="Times New Roman" w:cs="Times New Roman"/>
          <w:b/>
          <w:bCs/>
          <w:sz w:val="24"/>
          <w:szCs w:val="24"/>
        </w:rPr>
        <w:fldChar w:fldCharType="end"/>
      </w:r>
      <w:r w:rsidR="00DE19A9" w:rsidRPr="00615942">
        <w:rPr>
          <w:rFonts w:ascii="Times New Roman" w:hAnsi="Times New Roman" w:cs="Times New Roman"/>
          <w:b/>
          <w:bCs/>
          <w:sz w:val="24"/>
          <w:szCs w:val="24"/>
        </w:rPr>
        <w:t>.</w:t>
      </w:r>
      <w:r w:rsidR="00DE19A9" w:rsidRPr="00615942">
        <w:rPr>
          <w:rFonts w:ascii="Times New Roman" w:hAnsi="Times New Roman" w:cs="Times New Roman"/>
          <w:sz w:val="24"/>
          <w:szCs w:val="24"/>
        </w:rPr>
        <w:t xml:space="preserve"> Photocatalytic H</w:t>
      </w:r>
      <w:r w:rsidR="00DE19A9" w:rsidRPr="00615942">
        <w:rPr>
          <w:rFonts w:ascii="Times New Roman" w:hAnsi="Times New Roman" w:cs="Times New Roman"/>
          <w:sz w:val="24"/>
          <w:szCs w:val="24"/>
          <w:vertAlign w:val="subscript"/>
        </w:rPr>
        <w:t>2</w:t>
      </w:r>
      <w:r w:rsidR="00DE19A9" w:rsidRPr="00615942">
        <w:rPr>
          <w:rFonts w:ascii="Times New Roman" w:hAnsi="Times New Roman" w:cs="Times New Roman"/>
          <w:sz w:val="24"/>
          <w:szCs w:val="24"/>
        </w:rPr>
        <w:t xml:space="preserve"> production for </w:t>
      </w:r>
      <w:r w:rsidR="00DE19A9" w:rsidRPr="004463BE">
        <w:rPr>
          <w:rFonts w:ascii="Times New Roman" w:hAnsi="Times New Roman" w:cs="Times New Roman"/>
          <w:sz w:val="24"/>
          <w:szCs w:val="24"/>
        </w:rPr>
        <w:t xml:space="preserve">TFP-BpyD </w:t>
      </w:r>
      <w:r w:rsidR="009160D2">
        <w:rPr>
          <w:rFonts w:ascii="Times New Roman" w:hAnsi="Times New Roman" w:cs="Times New Roman"/>
          <w:sz w:val="24"/>
          <w:szCs w:val="24"/>
        </w:rPr>
        <w:t>nano-COF</w:t>
      </w:r>
      <w:r w:rsidR="00DE19A9">
        <w:rPr>
          <w:rFonts w:ascii="Times New Roman" w:hAnsi="Times New Roman" w:cs="Times New Roman"/>
          <w:sz w:val="24"/>
          <w:szCs w:val="24"/>
        </w:rPr>
        <w:t xml:space="preserve"> colloid</w:t>
      </w:r>
      <w:r w:rsidR="00DE19A9" w:rsidRPr="00615942">
        <w:rPr>
          <w:rFonts w:ascii="Times New Roman" w:hAnsi="Times New Roman" w:cs="Times New Roman"/>
          <w:sz w:val="24"/>
          <w:szCs w:val="24"/>
        </w:rPr>
        <w:t xml:space="preserve"> </w:t>
      </w:r>
      <w:r w:rsidR="002A0C2E">
        <w:rPr>
          <w:rFonts w:ascii="Times New Roman" w:hAnsi="Times New Roman" w:cs="Times New Roman"/>
          <w:sz w:val="24"/>
          <w:szCs w:val="24"/>
        </w:rPr>
        <w:t xml:space="preserve">along </w:t>
      </w:r>
      <w:r w:rsidR="00DE19A9">
        <w:rPr>
          <w:rFonts w:ascii="Times New Roman" w:hAnsi="Times New Roman" w:cs="Times New Roman"/>
          <w:sz w:val="24"/>
          <w:szCs w:val="24"/>
        </w:rPr>
        <w:t>with</w:t>
      </w:r>
      <w:r w:rsidR="00DE19A9" w:rsidRPr="00615942">
        <w:rPr>
          <w:rFonts w:ascii="Times New Roman" w:hAnsi="Times New Roman" w:cs="Times New Roman"/>
          <w:sz w:val="24"/>
          <w:szCs w:val="24"/>
        </w:rPr>
        <w:t xml:space="preserve"> </w:t>
      </w:r>
      <w:r w:rsidR="00DE19A9">
        <w:rPr>
          <w:rFonts w:ascii="Times New Roman" w:hAnsi="Times New Roman" w:cs="Times New Roman"/>
          <w:sz w:val="24"/>
          <w:szCs w:val="24"/>
        </w:rPr>
        <w:t>control samples</w:t>
      </w:r>
      <w:r w:rsidR="002A0C2E">
        <w:rPr>
          <w:rFonts w:ascii="Times New Roman" w:hAnsi="Times New Roman" w:cs="Times New Roman"/>
          <w:sz w:val="24"/>
          <w:szCs w:val="24"/>
        </w:rPr>
        <w:t xml:space="preserve"> (monomer solutions)</w:t>
      </w:r>
      <w:r w:rsidR="00DE19A9">
        <w:rPr>
          <w:rFonts w:ascii="Times New Roman" w:hAnsi="Times New Roman" w:cs="Times New Roman"/>
          <w:sz w:val="24"/>
          <w:szCs w:val="24"/>
        </w:rPr>
        <w:t xml:space="preserve">. Reaction conditions: </w:t>
      </w:r>
      <w:r w:rsidR="00DE19A9" w:rsidRPr="004463BE">
        <w:rPr>
          <w:rFonts w:ascii="Times New Roman" w:hAnsi="Times New Roman" w:cs="Times New Roman"/>
          <w:sz w:val="24"/>
          <w:szCs w:val="24"/>
        </w:rPr>
        <w:t xml:space="preserve">TFP-BpyD </w:t>
      </w:r>
      <w:r w:rsidR="009160D2">
        <w:rPr>
          <w:rFonts w:ascii="Times New Roman" w:hAnsi="Times New Roman" w:cs="Times New Roman"/>
          <w:sz w:val="24"/>
          <w:szCs w:val="24"/>
        </w:rPr>
        <w:t>nano-COF</w:t>
      </w:r>
      <w:r w:rsidR="00DE19A9" w:rsidRPr="004463BE">
        <w:rPr>
          <w:rFonts w:ascii="Times New Roman" w:hAnsi="Times New Roman" w:cs="Times New Roman"/>
          <w:sz w:val="24"/>
          <w:szCs w:val="24"/>
        </w:rPr>
        <w:t xml:space="preserve"> </w:t>
      </w:r>
      <w:r w:rsidR="00DE19A9">
        <w:rPr>
          <w:rFonts w:ascii="Times New Roman" w:hAnsi="Times New Roman" w:cs="Times New Roman"/>
          <w:sz w:val="24"/>
          <w:szCs w:val="24"/>
        </w:rPr>
        <w:t xml:space="preserve">colloid </w:t>
      </w:r>
      <w:r w:rsidR="00DE19A9" w:rsidRPr="004463BE">
        <w:rPr>
          <w:rFonts w:ascii="Times New Roman" w:hAnsi="Times New Roman" w:cs="Times New Roman"/>
          <w:sz w:val="24"/>
          <w:szCs w:val="24"/>
        </w:rPr>
        <w:t>(0.</w:t>
      </w:r>
      <w:r w:rsidR="00DE19A9">
        <w:rPr>
          <w:rFonts w:ascii="Times New Roman" w:hAnsi="Times New Roman" w:cs="Times New Roman"/>
          <w:sz w:val="24"/>
          <w:szCs w:val="24"/>
        </w:rPr>
        <w:t xml:space="preserve">05 </w:t>
      </w:r>
      <w:r w:rsidR="005A7352">
        <w:rPr>
          <w:rFonts w:ascii="Times New Roman" w:hAnsi="Times New Roman" w:cs="Times New Roman"/>
          <w:sz w:val="24"/>
          <w:szCs w:val="24"/>
        </w:rPr>
        <w:t>mL</w:t>
      </w:r>
      <w:r w:rsidR="00DE19A9" w:rsidRPr="004463BE">
        <w:rPr>
          <w:rFonts w:ascii="Times New Roman" w:hAnsi="Times New Roman" w:cs="Times New Roman"/>
          <w:sz w:val="24"/>
          <w:szCs w:val="24"/>
        </w:rPr>
        <w:t>)</w:t>
      </w:r>
      <w:r w:rsidR="00DE19A9">
        <w:rPr>
          <w:rFonts w:ascii="Times New Roman" w:hAnsi="Times New Roman" w:cs="Times New Roman"/>
          <w:sz w:val="24"/>
          <w:szCs w:val="24"/>
        </w:rPr>
        <w:t xml:space="preserve">, TFP solution (0.05 </w:t>
      </w:r>
      <w:r w:rsidR="005A7352">
        <w:rPr>
          <w:rFonts w:ascii="Times New Roman" w:hAnsi="Times New Roman" w:cs="Times New Roman"/>
          <w:sz w:val="24"/>
          <w:szCs w:val="24"/>
        </w:rPr>
        <w:t>mL</w:t>
      </w:r>
      <w:r w:rsidR="00DE19A9">
        <w:rPr>
          <w:rFonts w:ascii="Times New Roman" w:hAnsi="Times New Roman" w:cs="Times New Roman"/>
          <w:sz w:val="24"/>
          <w:szCs w:val="24"/>
        </w:rPr>
        <w:t xml:space="preserve">) or BpyD solution </w:t>
      </w:r>
      <w:r w:rsidR="00DE19A9" w:rsidRPr="004463BE">
        <w:rPr>
          <w:rFonts w:ascii="Times New Roman" w:hAnsi="Times New Roman" w:cs="Times New Roman"/>
          <w:sz w:val="24"/>
          <w:szCs w:val="24"/>
        </w:rPr>
        <w:t>(0.</w:t>
      </w:r>
      <w:r w:rsidR="00DE19A9">
        <w:rPr>
          <w:rFonts w:ascii="Times New Roman" w:hAnsi="Times New Roman" w:cs="Times New Roman"/>
          <w:sz w:val="24"/>
          <w:szCs w:val="24"/>
        </w:rPr>
        <w:t xml:space="preserve">05 </w:t>
      </w:r>
      <w:r w:rsidR="005A7352">
        <w:rPr>
          <w:rFonts w:ascii="Times New Roman" w:hAnsi="Times New Roman" w:cs="Times New Roman"/>
          <w:sz w:val="24"/>
          <w:szCs w:val="24"/>
        </w:rPr>
        <w:t>mL</w:t>
      </w:r>
      <w:r w:rsidR="00DE19A9" w:rsidRPr="004463BE">
        <w:rPr>
          <w:rFonts w:ascii="Times New Roman" w:hAnsi="Times New Roman" w:cs="Times New Roman"/>
          <w:sz w:val="24"/>
          <w:szCs w:val="24"/>
        </w:rPr>
        <w:t xml:space="preserve">) in </w:t>
      </w:r>
      <w:r w:rsidR="00DE19A9">
        <w:rPr>
          <w:rFonts w:ascii="Times New Roman" w:hAnsi="Times New Roman" w:cs="Times New Roman"/>
          <w:sz w:val="24"/>
          <w:szCs w:val="24"/>
        </w:rPr>
        <w:t xml:space="preserve">0.2 </w:t>
      </w:r>
      <w:r w:rsidR="00DE19A9" w:rsidRPr="004463BE">
        <w:rPr>
          <w:rFonts w:ascii="Times New Roman" w:hAnsi="Times New Roman" w:cs="Times New Roman"/>
          <w:sz w:val="24"/>
          <w:szCs w:val="24"/>
        </w:rPr>
        <w:t xml:space="preserve">M AA solution (5 </w:t>
      </w:r>
      <w:r w:rsidR="005A7352">
        <w:rPr>
          <w:rFonts w:ascii="Times New Roman" w:hAnsi="Times New Roman" w:cs="Times New Roman"/>
          <w:sz w:val="24"/>
          <w:szCs w:val="24"/>
        </w:rPr>
        <w:t>mL</w:t>
      </w:r>
      <w:r w:rsidR="002A0C2E" w:rsidRPr="004463BE">
        <w:rPr>
          <w:rFonts w:ascii="Times New Roman" w:hAnsi="Times New Roman" w:cs="Times New Roman"/>
          <w:sz w:val="24"/>
          <w:szCs w:val="24"/>
        </w:rPr>
        <w:t xml:space="preserve"> </w:t>
      </w:r>
      <w:r w:rsidR="002A0C2E">
        <w:rPr>
          <w:rFonts w:ascii="Times New Roman" w:hAnsi="Times New Roman" w:cs="Times New Roman"/>
          <w:sz w:val="24"/>
          <w:szCs w:val="24"/>
        </w:rPr>
        <w:t>total volume</w:t>
      </w:r>
      <w:r w:rsidR="00DE19A9" w:rsidRPr="004463BE">
        <w:rPr>
          <w:rFonts w:ascii="Times New Roman" w:hAnsi="Times New Roman" w:cs="Times New Roman"/>
          <w:sz w:val="24"/>
          <w:szCs w:val="24"/>
        </w:rPr>
        <w:t xml:space="preserve">), </w:t>
      </w:r>
      <w:r w:rsidR="00DE19A9">
        <w:rPr>
          <w:rFonts w:ascii="Times New Roman" w:hAnsi="Times New Roman" w:cs="Times New Roman"/>
          <w:sz w:val="24"/>
          <w:szCs w:val="24"/>
        </w:rPr>
        <w:t xml:space="preserve">15 </w:t>
      </w:r>
      <w:r w:rsidR="00DE19A9" w:rsidRPr="004463BE">
        <w:rPr>
          <w:rFonts w:ascii="Times New Roman" w:hAnsi="Times New Roman" w:cs="Times New Roman"/>
          <w:sz w:val="24"/>
          <w:szCs w:val="24"/>
        </w:rPr>
        <w:t>wt</w:t>
      </w:r>
      <w:r w:rsidR="002A0C2E">
        <w:rPr>
          <w:rFonts w:ascii="Times New Roman" w:hAnsi="Times New Roman" w:cs="Times New Roman"/>
          <w:sz w:val="24"/>
          <w:szCs w:val="24"/>
        </w:rPr>
        <w:t> </w:t>
      </w:r>
      <w:r w:rsidR="00DE19A9" w:rsidRPr="004463BE">
        <w:rPr>
          <w:rFonts w:ascii="Times New Roman" w:hAnsi="Times New Roman" w:cs="Times New Roman"/>
          <w:sz w:val="24"/>
          <w:szCs w:val="24"/>
        </w:rPr>
        <w:t>% Pt</w:t>
      </w:r>
      <w:r w:rsidR="00DE19A9">
        <w:rPr>
          <w:rFonts w:ascii="Times New Roman" w:hAnsi="Times New Roman" w:cs="Times New Roman"/>
          <w:sz w:val="24"/>
          <w:szCs w:val="24"/>
        </w:rPr>
        <w:t xml:space="preserve"> </w:t>
      </w:r>
      <w:r w:rsidR="00EC4D61" w:rsidRPr="006D234C">
        <w:rPr>
          <w:rFonts w:ascii="Times New Roman" w:hAnsi="Times New Roman" w:cs="Times New Roman" w:hint="eastAsia"/>
          <w:i/>
          <w:iCs/>
          <w:sz w:val="24"/>
          <w:szCs w:val="24"/>
          <w:lang w:eastAsia="zh-CN"/>
        </w:rPr>
        <w:t>vs</w:t>
      </w:r>
      <w:r w:rsidR="00EC4D61">
        <w:rPr>
          <w:rFonts w:ascii="Times New Roman" w:hAnsi="Times New Roman" w:cs="Times New Roman" w:hint="eastAsia"/>
          <w:sz w:val="24"/>
          <w:szCs w:val="24"/>
          <w:lang w:eastAsia="zh-CN"/>
        </w:rPr>
        <w:t xml:space="preserve"> photocatalysts</w:t>
      </w:r>
      <w:r w:rsidR="00DE19A9" w:rsidRPr="004463BE">
        <w:rPr>
          <w:rFonts w:ascii="Times New Roman" w:hAnsi="Times New Roman" w:cs="Times New Roman"/>
          <w:sz w:val="24"/>
          <w:szCs w:val="24"/>
        </w:rPr>
        <w:t xml:space="preserve">, </w:t>
      </w:r>
      <w:r w:rsidR="00DE19A9" w:rsidRPr="001D2237">
        <w:rPr>
          <w:rFonts w:ascii="Times New Roman" w:hAnsi="Times New Roman" w:cs="Times New Roman"/>
          <w:sz w:val="24"/>
          <w:szCs w:val="24"/>
        </w:rPr>
        <w:t>1</w:t>
      </w:r>
      <w:r w:rsidR="002A0C2E">
        <w:rPr>
          <w:rFonts w:ascii="Times New Roman" w:hAnsi="Times New Roman" w:cs="Times New Roman"/>
          <w:sz w:val="24"/>
          <w:szCs w:val="24"/>
        </w:rPr>
        <w:t> </w:t>
      </w:r>
      <w:r w:rsidR="00DE19A9" w:rsidRPr="001D2237">
        <w:rPr>
          <w:rFonts w:ascii="Times New Roman" w:hAnsi="Times New Roman" w:cs="Times New Roman"/>
          <w:sz w:val="24"/>
          <w:szCs w:val="24"/>
        </w:rPr>
        <w:t>h illumination (Oriel Solar Simulator, 1.0 sun)</w:t>
      </w:r>
      <w:r w:rsidR="00DE19A9">
        <w:rPr>
          <w:rFonts w:ascii="Times New Roman" w:hAnsi="Times New Roman" w:cs="Times New Roman"/>
          <w:sz w:val="24"/>
          <w:szCs w:val="24"/>
        </w:rPr>
        <w:t>.</w:t>
      </w:r>
    </w:p>
    <w:p w14:paraId="5858FCDC" w14:textId="77777777" w:rsidR="00DE19A9" w:rsidRPr="00A51059" w:rsidRDefault="00DE19A9" w:rsidP="00DE19A9">
      <w:pPr>
        <w:rPr>
          <w:rFonts w:ascii="Times New Roman" w:eastAsia="黑体" w:hAnsi="Times New Roman" w:cs="Times New Roman"/>
        </w:rPr>
      </w:pPr>
      <w:r>
        <w:rPr>
          <w:rFonts w:ascii="Times New Roman" w:hAnsi="Times New Roman" w:cs="Times New Roman"/>
        </w:rPr>
        <w:br w:type="page"/>
      </w:r>
    </w:p>
    <w:p w14:paraId="68E96A32" w14:textId="77777777" w:rsidR="00DE19A9" w:rsidRDefault="00DE19A9" w:rsidP="00F3054A">
      <w:pPr>
        <w:keepNext/>
        <w:spacing w:after="240"/>
        <w:jc w:val="center"/>
      </w:pPr>
      <w:r w:rsidRPr="009218E5">
        <w:rPr>
          <w:noProof/>
        </w:rPr>
        <w:lastRenderedPageBreak/>
        <w:drawing>
          <wp:inline distT="0" distB="0" distL="0" distR="0" wp14:anchorId="59BEF726" wp14:editId="0E1C5901">
            <wp:extent cx="5090806" cy="3600000"/>
            <wp:effectExtent l="0" t="0" r="0" b="635"/>
            <wp:docPr id="24" name="图片 24">
              <a:extLst xmlns:a="http://schemas.openxmlformats.org/drawingml/2006/main">
                <a:ext uri="{FF2B5EF4-FFF2-40B4-BE49-F238E27FC236}">
                  <a16:creationId xmlns:a16="http://schemas.microsoft.com/office/drawing/2014/main" id="{70D5752B-873D-A4A5-515B-7CAB98C700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70D5752B-873D-A4A5-515B-7CAB98C70056}"/>
                        </a:ext>
                      </a:extLst>
                    </pic:cNvPr>
                    <pic:cNvPicPr>
                      <a:picLocks noChangeAspect="1"/>
                    </pic:cNvPicPr>
                  </pic:nvPicPr>
                  <pic:blipFill>
                    <a:blip r:embed="rId37"/>
                    <a:stretch>
                      <a:fillRect/>
                    </a:stretch>
                  </pic:blipFill>
                  <pic:spPr>
                    <a:xfrm>
                      <a:off x="0" y="0"/>
                      <a:ext cx="5090806" cy="3600000"/>
                    </a:xfrm>
                    <a:prstGeom prst="rect">
                      <a:avLst/>
                    </a:prstGeom>
                  </pic:spPr>
                </pic:pic>
              </a:graphicData>
            </a:graphic>
          </wp:inline>
        </w:drawing>
      </w:r>
    </w:p>
    <w:p w14:paraId="6A82C6D3" w14:textId="7D023BFB" w:rsidR="008106DB" w:rsidRDefault="00E01E94" w:rsidP="008E41AD">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DE19A9" w:rsidRPr="009218E5">
        <w:rPr>
          <w:rFonts w:ascii="Times New Roman" w:hAnsi="Times New Roman" w:cs="Times New Roman"/>
          <w:b/>
          <w:bCs/>
          <w:sz w:val="24"/>
          <w:szCs w:val="24"/>
        </w:rPr>
        <w:t xml:space="preserve"> </w:t>
      </w:r>
      <w:r w:rsidR="00DE19A9" w:rsidRPr="009218E5">
        <w:rPr>
          <w:rFonts w:ascii="Times New Roman" w:hAnsi="Times New Roman" w:cs="Times New Roman"/>
          <w:b/>
          <w:bCs/>
          <w:sz w:val="24"/>
          <w:szCs w:val="24"/>
        </w:rPr>
        <w:fldChar w:fldCharType="begin"/>
      </w:r>
      <w:r w:rsidR="00DE19A9" w:rsidRPr="009218E5">
        <w:rPr>
          <w:rFonts w:ascii="Times New Roman" w:hAnsi="Times New Roman" w:cs="Times New Roman"/>
          <w:b/>
          <w:bCs/>
          <w:sz w:val="24"/>
          <w:szCs w:val="24"/>
        </w:rPr>
        <w:instrText xml:space="preserve"> SEQ Figure_S \* ARABIC </w:instrText>
      </w:r>
      <w:r w:rsidR="00DE19A9" w:rsidRPr="009218E5">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28</w:t>
      </w:r>
      <w:r w:rsidR="00DE19A9" w:rsidRPr="009218E5">
        <w:rPr>
          <w:rFonts w:ascii="Times New Roman" w:hAnsi="Times New Roman" w:cs="Times New Roman"/>
          <w:b/>
          <w:bCs/>
          <w:sz w:val="24"/>
          <w:szCs w:val="24"/>
        </w:rPr>
        <w:fldChar w:fldCharType="end"/>
      </w:r>
      <w:r w:rsidR="00DE19A9" w:rsidRPr="009218E5">
        <w:rPr>
          <w:rFonts w:ascii="Times New Roman" w:hAnsi="Times New Roman" w:cs="Times New Roman"/>
          <w:b/>
          <w:bCs/>
          <w:sz w:val="24"/>
          <w:szCs w:val="24"/>
        </w:rPr>
        <w:t>.</w:t>
      </w:r>
      <w:r w:rsidR="00DE19A9" w:rsidRPr="009218E5">
        <w:rPr>
          <w:rFonts w:ascii="Times New Roman" w:hAnsi="Times New Roman" w:cs="Times New Roman"/>
          <w:sz w:val="24"/>
          <w:szCs w:val="24"/>
        </w:rPr>
        <w:t xml:space="preserve"> TFP-BpyD </w:t>
      </w:r>
      <w:r w:rsidR="009160D2">
        <w:rPr>
          <w:rFonts w:ascii="Times New Roman" w:hAnsi="Times New Roman" w:cs="Times New Roman"/>
          <w:sz w:val="24"/>
          <w:szCs w:val="24"/>
        </w:rPr>
        <w:t>nano-COF</w:t>
      </w:r>
      <w:r w:rsidR="00DE19A9" w:rsidRPr="009218E5">
        <w:rPr>
          <w:rFonts w:ascii="Times New Roman" w:hAnsi="Times New Roman" w:cs="Times New Roman"/>
          <w:sz w:val="24"/>
          <w:szCs w:val="24"/>
        </w:rPr>
        <w:t xml:space="preserve"> for sacrificial photocatalytic H</w:t>
      </w:r>
      <w:r w:rsidR="00DE19A9" w:rsidRPr="009218E5">
        <w:rPr>
          <w:rFonts w:ascii="Times New Roman" w:hAnsi="Times New Roman" w:cs="Times New Roman"/>
          <w:sz w:val="24"/>
          <w:szCs w:val="24"/>
          <w:vertAlign w:val="subscript"/>
        </w:rPr>
        <w:t>2</w:t>
      </w:r>
      <w:r w:rsidR="00DE19A9" w:rsidRPr="009218E5">
        <w:rPr>
          <w:rFonts w:ascii="Times New Roman" w:hAnsi="Times New Roman" w:cs="Times New Roman"/>
          <w:sz w:val="24"/>
          <w:szCs w:val="24"/>
        </w:rPr>
        <w:t xml:space="preserve"> evolution </w:t>
      </w:r>
      <w:r w:rsidR="002A0C2E">
        <w:rPr>
          <w:rFonts w:ascii="Times New Roman" w:hAnsi="Times New Roman" w:cs="Times New Roman"/>
          <w:sz w:val="24"/>
          <w:szCs w:val="24"/>
        </w:rPr>
        <w:t>at</w:t>
      </w:r>
      <w:r w:rsidR="002A0C2E" w:rsidRPr="009218E5">
        <w:rPr>
          <w:rFonts w:ascii="Times New Roman" w:hAnsi="Times New Roman" w:cs="Times New Roman"/>
          <w:sz w:val="24"/>
          <w:szCs w:val="24"/>
        </w:rPr>
        <w:t xml:space="preserve"> </w:t>
      </w:r>
      <w:r w:rsidR="00DE19A9" w:rsidRPr="009218E5">
        <w:rPr>
          <w:rFonts w:ascii="Times New Roman" w:hAnsi="Times New Roman" w:cs="Times New Roman"/>
          <w:sz w:val="24"/>
          <w:szCs w:val="24"/>
        </w:rPr>
        <w:t xml:space="preserve">different concentrations. Condition: TFP-BpyD </w:t>
      </w:r>
      <w:r w:rsidR="009160D2">
        <w:rPr>
          <w:rFonts w:ascii="Times New Roman" w:hAnsi="Times New Roman" w:cs="Times New Roman"/>
          <w:sz w:val="24"/>
          <w:szCs w:val="24"/>
        </w:rPr>
        <w:t>nano-COF</w:t>
      </w:r>
      <w:r w:rsidR="00DE19A9" w:rsidRPr="009218E5">
        <w:rPr>
          <w:rFonts w:ascii="Times New Roman" w:hAnsi="Times New Roman" w:cs="Times New Roman"/>
          <w:sz w:val="24"/>
          <w:szCs w:val="24"/>
        </w:rPr>
        <w:t xml:space="preserve"> (0.05 </w:t>
      </w:r>
      <w:r w:rsidR="005A7352">
        <w:rPr>
          <w:rFonts w:ascii="Times New Roman" w:hAnsi="Times New Roman" w:cs="Times New Roman"/>
          <w:sz w:val="24"/>
          <w:szCs w:val="24"/>
        </w:rPr>
        <w:t>mL</w:t>
      </w:r>
      <w:r w:rsidR="00DE19A9">
        <w:rPr>
          <w:rFonts w:ascii="Times New Roman" w:hAnsi="Times New Roman" w:cs="Times New Roman"/>
          <w:sz w:val="24"/>
          <w:szCs w:val="24"/>
        </w:rPr>
        <w:t xml:space="preserve"> or 0.01 </w:t>
      </w:r>
      <w:r w:rsidR="005A7352">
        <w:rPr>
          <w:rFonts w:ascii="Times New Roman" w:hAnsi="Times New Roman" w:cs="Times New Roman"/>
          <w:sz w:val="24"/>
          <w:szCs w:val="24"/>
        </w:rPr>
        <w:t>mL</w:t>
      </w:r>
      <w:r w:rsidR="00DE19A9" w:rsidRPr="009218E5">
        <w:rPr>
          <w:rFonts w:ascii="Times New Roman" w:hAnsi="Times New Roman" w:cs="Times New Roman"/>
          <w:sz w:val="24"/>
          <w:szCs w:val="24"/>
        </w:rPr>
        <w:t xml:space="preserve">) in 0.1, 0.2 or 0.5 M AA solution (5 </w:t>
      </w:r>
      <w:r w:rsidR="005A7352">
        <w:rPr>
          <w:rFonts w:ascii="Times New Roman" w:hAnsi="Times New Roman" w:cs="Times New Roman"/>
          <w:sz w:val="24"/>
          <w:szCs w:val="24"/>
        </w:rPr>
        <w:t>mL</w:t>
      </w:r>
      <w:r w:rsidR="002A0C2E" w:rsidRPr="009218E5">
        <w:rPr>
          <w:rFonts w:ascii="Times New Roman" w:hAnsi="Times New Roman" w:cs="Times New Roman"/>
          <w:sz w:val="24"/>
          <w:szCs w:val="24"/>
        </w:rPr>
        <w:t xml:space="preserve"> </w:t>
      </w:r>
      <w:r w:rsidR="002A0C2E">
        <w:rPr>
          <w:rFonts w:ascii="Times New Roman" w:hAnsi="Times New Roman" w:cs="Times New Roman"/>
          <w:sz w:val="24"/>
          <w:szCs w:val="24"/>
        </w:rPr>
        <w:t>total volume</w:t>
      </w:r>
      <w:r w:rsidR="00DE19A9" w:rsidRPr="009218E5">
        <w:rPr>
          <w:rFonts w:ascii="Times New Roman" w:hAnsi="Times New Roman" w:cs="Times New Roman"/>
          <w:sz w:val="24"/>
          <w:szCs w:val="24"/>
        </w:rPr>
        <w:t>), 15 wt</w:t>
      </w:r>
      <w:r w:rsidR="002A0C2E">
        <w:rPr>
          <w:rFonts w:ascii="Times New Roman" w:hAnsi="Times New Roman" w:cs="Times New Roman"/>
          <w:sz w:val="24"/>
          <w:szCs w:val="24"/>
        </w:rPr>
        <w:t> </w:t>
      </w:r>
      <w:r w:rsidR="00DE19A9" w:rsidRPr="009218E5">
        <w:rPr>
          <w:rFonts w:ascii="Times New Roman" w:hAnsi="Times New Roman" w:cs="Times New Roman"/>
          <w:sz w:val="24"/>
          <w:szCs w:val="24"/>
        </w:rPr>
        <w:t xml:space="preserve">% Pt </w:t>
      </w:r>
      <w:r w:rsidR="00EC4D61" w:rsidRPr="006D234C">
        <w:rPr>
          <w:rFonts w:ascii="Times New Roman" w:hAnsi="Times New Roman" w:cs="Times New Roman" w:hint="eastAsia"/>
          <w:i/>
          <w:iCs/>
          <w:sz w:val="24"/>
          <w:szCs w:val="24"/>
          <w:lang w:eastAsia="zh-CN"/>
        </w:rPr>
        <w:t>vs</w:t>
      </w:r>
      <w:r w:rsidR="00EC4D61">
        <w:rPr>
          <w:rFonts w:ascii="Times New Roman" w:hAnsi="Times New Roman" w:cs="Times New Roman" w:hint="eastAsia"/>
          <w:sz w:val="24"/>
          <w:szCs w:val="24"/>
          <w:lang w:eastAsia="zh-CN"/>
        </w:rPr>
        <w:t xml:space="preserve"> photocatalysts</w:t>
      </w:r>
      <w:r w:rsidR="00DE19A9" w:rsidRPr="009218E5">
        <w:rPr>
          <w:rFonts w:ascii="Times New Roman" w:hAnsi="Times New Roman" w:cs="Times New Roman"/>
          <w:sz w:val="24"/>
          <w:szCs w:val="24"/>
        </w:rPr>
        <w:t>, 2</w:t>
      </w:r>
      <w:r w:rsidR="002A0C2E">
        <w:rPr>
          <w:rFonts w:ascii="Times New Roman" w:hAnsi="Times New Roman" w:cs="Times New Roman"/>
          <w:sz w:val="24"/>
          <w:szCs w:val="24"/>
        </w:rPr>
        <w:t> </w:t>
      </w:r>
      <w:r w:rsidR="00DE19A9" w:rsidRPr="009218E5">
        <w:rPr>
          <w:rFonts w:ascii="Times New Roman" w:hAnsi="Times New Roman" w:cs="Times New Roman"/>
          <w:sz w:val="24"/>
          <w:szCs w:val="24"/>
        </w:rPr>
        <w:t>h illumination (Oriel Solar Simulator, 1.0 sun). Blue bars</w:t>
      </w:r>
      <w:r w:rsidR="002A0C2E">
        <w:rPr>
          <w:rFonts w:ascii="Times New Roman" w:hAnsi="Times New Roman" w:cs="Times New Roman"/>
          <w:sz w:val="24"/>
          <w:szCs w:val="24"/>
        </w:rPr>
        <w:t>:</w:t>
      </w:r>
      <w:r w:rsidR="002A0C2E" w:rsidRPr="009218E5">
        <w:rPr>
          <w:rFonts w:ascii="Times New Roman" w:hAnsi="Times New Roman" w:cs="Times New Roman"/>
          <w:sz w:val="24"/>
          <w:szCs w:val="24"/>
        </w:rPr>
        <w:t xml:space="preserve"> </w:t>
      </w:r>
      <w:r w:rsidR="002A0C2E">
        <w:rPr>
          <w:rFonts w:ascii="Times New Roman" w:hAnsi="Times New Roman" w:cs="Times New Roman"/>
          <w:sz w:val="24"/>
          <w:szCs w:val="24"/>
        </w:rPr>
        <w:t xml:space="preserve">mass normalized </w:t>
      </w:r>
      <w:r w:rsidR="00DE19A9" w:rsidRPr="009218E5">
        <w:rPr>
          <w:rFonts w:ascii="Times New Roman" w:hAnsi="Times New Roman" w:cs="Times New Roman"/>
          <w:sz w:val="24"/>
          <w:szCs w:val="24"/>
        </w:rPr>
        <w:t>H</w:t>
      </w:r>
      <w:r w:rsidR="00DE19A9" w:rsidRPr="009218E5">
        <w:rPr>
          <w:rFonts w:ascii="Times New Roman" w:hAnsi="Times New Roman" w:cs="Times New Roman"/>
          <w:sz w:val="24"/>
          <w:szCs w:val="24"/>
          <w:vertAlign w:val="subscript"/>
        </w:rPr>
        <w:t>2</w:t>
      </w:r>
      <w:r w:rsidR="00DE19A9" w:rsidRPr="009218E5">
        <w:rPr>
          <w:rFonts w:ascii="Times New Roman" w:hAnsi="Times New Roman" w:cs="Times New Roman"/>
          <w:sz w:val="24"/>
          <w:szCs w:val="24"/>
        </w:rPr>
        <w:t xml:space="preserve"> evolution rate; pink bars</w:t>
      </w:r>
      <w:r w:rsidR="002A0C2E">
        <w:rPr>
          <w:rFonts w:ascii="Times New Roman" w:hAnsi="Times New Roman" w:cs="Times New Roman"/>
          <w:sz w:val="24"/>
          <w:szCs w:val="24"/>
        </w:rPr>
        <w:t>: absolute</w:t>
      </w:r>
      <w:r w:rsidR="002A0C2E" w:rsidRPr="009218E5">
        <w:rPr>
          <w:rFonts w:ascii="Times New Roman" w:hAnsi="Times New Roman" w:cs="Times New Roman"/>
          <w:sz w:val="24"/>
          <w:szCs w:val="24"/>
        </w:rPr>
        <w:t xml:space="preserve"> </w:t>
      </w:r>
      <w:r w:rsidR="00DE19A9" w:rsidRPr="009218E5">
        <w:rPr>
          <w:rFonts w:ascii="Times New Roman" w:hAnsi="Times New Roman" w:cs="Times New Roman"/>
          <w:sz w:val="24"/>
          <w:szCs w:val="24"/>
        </w:rPr>
        <w:t>H</w:t>
      </w:r>
      <w:r w:rsidR="00DE19A9" w:rsidRPr="009218E5">
        <w:rPr>
          <w:rFonts w:ascii="Times New Roman" w:hAnsi="Times New Roman" w:cs="Times New Roman"/>
          <w:sz w:val="24"/>
          <w:szCs w:val="24"/>
          <w:vertAlign w:val="subscript"/>
        </w:rPr>
        <w:t xml:space="preserve">2 </w:t>
      </w:r>
      <w:r w:rsidR="00DE19A9" w:rsidRPr="009218E5">
        <w:rPr>
          <w:rFonts w:ascii="Times New Roman" w:hAnsi="Times New Roman" w:cs="Times New Roman"/>
          <w:sz w:val="24"/>
          <w:szCs w:val="24"/>
        </w:rPr>
        <w:t>amount</w:t>
      </w:r>
      <w:r w:rsidR="002A0C2E">
        <w:rPr>
          <w:rFonts w:ascii="Times New Roman" w:hAnsi="Times New Roman" w:cs="Times New Roman"/>
          <w:sz w:val="24"/>
          <w:szCs w:val="24"/>
        </w:rPr>
        <w:t xml:space="preserve"> evolved</w:t>
      </w:r>
      <w:r w:rsidR="00DE19A9" w:rsidRPr="009218E5">
        <w:rPr>
          <w:rFonts w:ascii="Times New Roman" w:hAnsi="Times New Roman" w:cs="Times New Roman"/>
          <w:sz w:val="24"/>
          <w:szCs w:val="24"/>
        </w:rPr>
        <w:t>.</w:t>
      </w:r>
    </w:p>
    <w:p w14:paraId="4A96383F" w14:textId="06A4B640" w:rsidR="00DE19A9" w:rsidRPr="00656E91" w:rsidRDefault="008106DB" w:rsidP="00656E91">
      <w:pPr>
        <w:rPr>
          <w:rFonts w:ascii="Times New Roman" w:eastAsia="黑体" w:hAnsi="Times New Roman" w:cs="Times New Roman"/>
        </w:rPr>
      </w:pPr>
      <w:r>
        <w:rPr>
          <w:rFonts w:ascii="Times New Roman" w:hAnsi="Times New Roman" w:cs="Times New Roman"/>
        </w:rPr>
        <w:br w:type="page"/>
      </w:r>
    </w:p>
    <w:p w14:paraId="508D486A" w14:textId="4DC8E44B" w:rsidR="00F57398" w:rsidRDefault="008106DB" w:rsidP="001F4003">
      <w:pPr>
        <w:keepNext/>
        <w:jc w:val="center"/>
        <w:rPr>
          <w:lang w:eastAsia="zh-CN"/>
        </w:rPr>
      </w:pPr>
      <w:r w:rsidRPr="00F12728">
        <w:rPr>
          <w:noProof/>
        </w:rPr>
        <w:lastRenderedPageBreak/>
        <w:drawing>
          <wp:inline distT="0" distB="0" distL="0" distR="0" wp14:anchorId="04B6A02A" wp14:editId="6D2B2E17">
            <wp:extent cx="5437131" cy="2160000"/>
            <wp:effectExtent l="0" t="0" r="0" b="0"/>
            <wp:docPr id="29" name="图片 14">
              <a:extLst xmlns:a="http://schemas.openxmlformats.org/drawingml/2006/main">
                <a:ext uri="{FF2B5EF4-FFF2-40B4-BE49-F238E27FC236}">
                  <a16:creationId xmlns:a16="http://schemas.microsoft.com/office/drawing/2014/main" id="{55CDB639-7C5F-0BB2-600E-C3B2AA4956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55CDB639-7C5F-0BB2-600E-C3B2AA4956EE}"/>
                        </a:ext>
                      </a:extLst>
                    </pic:cNvPr>
                    <pic:cNvPicPr>
                      <a:picLocks noChangeAspect="1"/>
                    </pic:cNvPicPr>
                  </pic:nvPicPr>
                  <pic:blipFill rotWithShape="1">
                    <a:blip r:embed="rId38"/>
                    <a:srcRect r="5343"/>
                    <a:stretch/>
                  </pic:blipFill>
                  <pic:spPr bwMode="auto">
                    <a:xfrm>
                      <a:off x="0" y="0"/>
                      <a:ext cx="5437131" cy="2160000"/>
                    </a:xfrm>
                    <a:prstGeom prst="rect">
                      <a:avLst/>
                    </a:prstGeom>
                    <a:ln>
                      <a:noFill/>
                    </a:ln>
                    <a:extLst>
                      <a:ext uri="{53640926-AAD7-44D8-BBD7-CCE9431645EC}">
                        <a14:shadowObscured xmlns:a14="http://schemas.microsoft.com/office/drawing/2010/main"/>
                      </a:ext>
                    </a:extLst>
                  </pic:spPr>
                </pic:pic>
              </a:graphicData>
            </a:graphic>
          </wp:inline>
        </w:drawing>
      </w:r>
    </w:p>
    <w:p w14:paraId="77537B08" w14:textId="2B1EE164" w:rsidR="008106DB" w:rsidRDefault="00E01E94" w:rsidP="008106DB">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8106DB">
        <w:rPr>
          <w:rFonts w:ascii="Times New Roman" w:hAnsi="Times New Roman" w:cs="Times New Roman"/>
          <w:b/>
          <w:bCs/>
          <w:sz w:val="24"/>
          <w:szCs w:val="24"/>
        </w:rPr>
        <w:t xml:space="preserve"> </w:t>
      </w:r>
      <w:r w:rsidR="008106DB" w:rsidRPr="00084275">
        <w:rPr>
          <w:rFonts w:ascii="Times New Roman" w:hAnsi="Times New Roman" w:cs="Times New Roman"/>
          <w:b/>
          <w:bCs/>
          <w:sz w:val="24"/>
          <w:szCs w:val="24"/>
        </w:rPr>
        <w:fldChar w:fldCharType="begin"/>
      </w:r>
      <w:r w:rsidR="008106DB" w:rsidRPr="00084275">
        <w:rPr>
          <w:rFonts w:ascii="Times New Roman" w:hAnsi="Times New Roman" w:cs="Times New Roman"/>
          <w:b/>
          <w:bCs/>
          <w:sz w:val="24"/>
          <w:szCs w:val="24"/>
        </w:rPr>
        <w:instrText xml:space="preserve"> SEQ Figure_S \* ARABIC </w:instrText>
      </w:r>
      <w:r w:rsidR="008106DB" w:rsidRPr="00084275">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29</w:t>
      </w:r>
      <w:r w:rsidR="008106DB" w:rsidRPr="00084275">
        <w:rPr>
          <w:rFonts w:ascii="Times New Roman" w:hAnsi="Times New Roman" w:cs="Times New Roman"/>
          <w:b/>
          <w:bCs/>
          <w:sz w:val="24"/>
          <w:szCs w:val="24"/>
        </w:rPr>
        <w:fldChar w:fldCharType="end"/>
      </w:r>
      <w:r w:rsidR="008106DB" w:rsidRPr="00084275">
        <w:rPr>
          <w:rFonts w:ascii="Times New Roman" w:hAnsi="Times New Roman" w:cs="Times New Roman"/>
          <w:b/>
          <w:bCs/>
          <w:sz w:val="24"/>
          <w:szCs w:val="24"/>
        </w:rPr>
        <w:t>.</w:t>
      </w:r>
      <w:r w:rsidR="008106DB" w:rsidRPr="00084275">
        <w:rPr>
          <w:rFonts w:ascii="Times New Roman" w:hAnsi="Times New Roman" w:cs="Times New Roman"/>
          <w:sz w:val="24"/>
          <w:szCs w:val="24"/>
        </w:rPr>
        <w:t xml:space="preserve"> </w:t>
      </w:r>
      <w:r w:rsidR="008106DB" w:rsidRPr="006D3A7E">
        <w:rPr>
          <w:rFonts w:ascii="Times New Roman" w:hAnsi="Times New Roman" w:cs="Times New Roman"/>
          <w:sz w:val="24"/>
          <w:szCs w:val="24"/>
        </w:rPr>
        <w:t>UV</w:t>
      </w:r>
      <w:r w:rsidR="00F57398">
        <w:rPr>
          <w:rFonts w:ascii="Times New Roman" w:hAnsi="Times New Roman" w:cs="Times New Roman"/>
          <w:sz w:val="24"/>
          <w:szCs w:val="24"/>
        </w:rPr>
        <w:t>-vis</w:t>
      </w:r>
      <w:r w:rsidR="008106DB" w:rsidRPr="006D3A7E">
        <w:rPr>
          <w:rFonts w:ascii="Times New Roman" w:hAnsi="Times New Roman" w:cs="Times New Roman"/>
          <w:sz w:val="24"/>
          <w:szCs w:val="24"/>
        </w:rPr>
        <w:t xml:space="preserve"> spectra of</w:t>
      </w:r>
      <w:r w:rsidR="008106DB" w:rsidRPr="002429EF">
        <w:rPr>
          <w:rFonts w:ascii="Times New Roman" w:hAnsi="Times New Roman" w:cs="Times New Roman"/>
          <w:sz w:val="24"/>
          <w:szCs w:val="24"/>
        </w:rPr>
        <w:t xml:space="preserve"> </w:t>
      </w:r>
      <w:r w:rsidR="008106DB">
        <w:rPr>
          <w:rFonts w:ascii="Times New Roman" w:hAnsi="Times New Roman" w:cs="Times New Roman"/>
          <w:color w:val="000000" w:themeColor="text1"/>
          <w:sz w:val="24"/>
          <w:szCs w:val="24"/>
        </w:rPr>
        <w:t>TFP-BpyD COF and</w:t>
      </w:r>
      <w:r w:rsidR="008106DB" w:rsidRPr="00202692">
        <w:rPr>
          <w:rFonts w:ascii="Times New Roman" w:hAnsi="Times New Roman" w:cs="Times New Roman" w:hint="eastAsia"/>
          <w:sz w:val="24"/>
          <w:szCs w:val="24"/>
          <w:lang w:eastAsia="zh-CN"/>
        </w:rPr>
        <w:t xml:space="preserve"> </w:t>
      </w:r>
      <w:r w:rsidR="008106DB">
        <w:rPr>
          <w:rFonts w:ascii="Times New Roman" w:hAnsi="Times New Roman" w:cs="Times New Roman" w:hint="eastAsia"/>
          <w:sz w:val="24"/>
          <w:szCs w:val="24"/>
          <w:lang w:eastAsia="zh-CN"/>
        </w:rPr>
        <w:t>solid</w:t>
      </w:r>
      <w:r w:rsidR="008106DB">
        <w:rPr>
          <w:rFonts w:ascii="Times New Roman" w:hAnsi="Times New Roman" w:cs="Times New Roman"/>
          <w:color w:val="000000" w:themeColor="text1"/>
          <w:sz w:val="24"/>
          <w:szCs w:val="24"/>
        </w:rPr>
        <w:t xml:space="preserve"> TFP-BpyD </w:t>
      </w:r>
      <w:r w:rsidR="009160D2">
        <w:rPr>
          <w:rFonts w:ascii="Times New Roman" w:hAnsi="Times New Roman" w:cs="Times New Roman"/>
          <w:color w:val="000000" w:themeColor="text1"/>
          <w:sz w:val="24"/>
          <w:szCs w:val="24"/>
        </w:rPr>
        <w:t>nano-COF</w:t>
      </w:r>
      <w:r w:rsidR="008106DB">
        <w:rPr>
          <w:rFonts w:ascii="Times New Roman" w:hAnsi="Times New Roman" w:cs="Times New Roman"/>
          <w:sz w:val="24"/>
          <w:szCs w:val="24"/>
        </w:rPr>
        <w:t xml:space="preserve"> (a), and TFP-BD COF and </w:t>
      </w:r>
      <w:r w:rsidR="008106DB">
        <w:rPr>
          <w:rFonts w:ascii="Times New Roman" w:hAnsi="Times New Roman" w:cs="Times New Roman" w:hint="eastAsia"/>
          <w:sz w:val="24"/>
          <w:szCs w:val="24"/>
          <w:lang w:eastAsia="zh-CN"/>
        </w:rPr>
        <w:t>solid</w:t>
      </w:r>
      <w:r w:rsidR="008106DB">
        <w:rPr>
          <w:rFonts w:ascii="Times New Roman" w:hAnsi="Times New Roman" w:cs="Times New Roman"/>
          <w:sz w:val="24"/>
          <w:szCs w:val="24"/>
        </w:rPr>
        <w:t xml:space="preserve"> TFP-BD </w:t>
      </w:r>
      <w:r w:rsidR="009160D2">
        <w:rPr>
          <w:rFonts w:ascii="Times New Roman" w:hAnsi="Times New Roman" w:cs="Times New Roman"/>
          <w:sz w:val="24"/>
          <w:szCs w:val="24"/>
        </w:rPr>
        <w:t>nano-COF</w:t>
      </w:r>
      <w:r w:rsidR="008106DB">
        <w:rPr>
          <w:rFonts w:ascii="Times New Roman" w:hAnsi="Times New Roman" w:cs="Times New Roman"/>
          <w:sz w:val="24"/>
          <w:szCs w:val="24"/>
        </w:rPr>
        <w:t xml:space="preserve"> (b)</w:t>
      </w:r>
      <w:r w:rsidR="00F57398">
        <w:rPr>
          <w:rFonts w:ascii="Times New Roman" w:hAnsi="Times New Roman" w:cs="Times New Roman"/>
          <w:sz w:val="24"/>
          <w:szCs w:val="24"/>
        </w:rPr>
        <w:t xml:space="preserve"> (normalized absorption units)</w:t>
      </w:r>
      <w:r w:rsidR="008106DB" w:rsidRPr="00084275">
        <w:rPr>
          <w:rFonts w:ascii="Times New Roman" w:hAnsi="Times New Roman" w:cs="Times New Roman"/>
          <w:sz w:val="24"/>
          <w:szCs w:val="24"/>
        </w:rPr>
        <w:t>.</w:t>
      </w:r>
    </w:p>
    <w:p w14:paraId="58A3CF00" w14:textId="77777777" w:rsidR="008106DB" w:rsidRPr="00886E0A" w:rsidRDefault="008106DB" w:rsidP="008106DB">
      <w:pPr>
        <w:rPr>
          <w:rFonts w:ascii="Times New Roman" w:eastAsia="黑体" w:hAnsi="Times New Roman" w:cs="Times New Roman"/>
        </w:rPr>
      </w:pPr>
      <w:r>
        <w:rPr>
          <w:rFonts w:ascii="Times New Roman" w:hAnsi="Times New Roman" w:cs="Times New Roman"/>
        </w:rPr>
        <w:br w:type="page"/>
      </w:r>
    </w:p>
    <w:p w14:paraId="7A5EFA42" w14:textId="391B67DB" w:rsidR="00F57398" w:rsidRDefault="008106DB" w:rsidP="001F4003">
      <w:pPr>
        <w:keepNext/>
        <w:jc w:val="center"/>
        <w:rPr>
          <w:lang w:eastAsia="zh-CN"/>
        </w:rPr>
      </w:pPr>
      <w:r w:rsidRPr="007B636E">
        <w:rPr>
          <w:noProof/>
        </w:rPr>
        <w:lastRenderedPageBreak/>
        <w:drawing>
          <wp:inline distT="0" distB="0" distL="0" distR="0" wp14:anchorId="2C942975" wp14:editId="4B074625">
            <wp:extent cx="5420440" cy="2160000"/>
            <wp:effectExtent l="0" t="0" r="0" b="0"/>
            <wp:docPr id="1524398179" name="图片 11">
              <a:extLst xmlns:a="http://schemas.openxmlformats.org/drawingml/2006/main">
                <a:ext uri="{FF2B5EF4-FFF2-40B4-BE49-F238E27FC236}">
                  <a16:creationId xmlns:a16="http://schemas.microsoft.com/office/drawing/2014/main" id="{C525799C-890B-4BFC-15D9-5965345AE0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C525799C-890B-4BFC-15D9-5965345AE0AF}"/>
                        </a:ext>
                      </a:extLst>
                    </pic:cNvPr>
                    <pic:cNvPicPr>
                      <a:picLocks noChangeAspect="1"/>
                    </pic:cNvPicPr>
                  </pic:nvPicPr>
                  <pic:blipFill rotWithShape="1">
                    <a:blip r:embed="rId39"/>
                    <a:srcRect r="5837"/>
                    <a:stretch/>
                  </pic:blipFill>
                  <pic:spPr bwMode="auto">
                    <a:xfrm>
                      <a:off x="0" y="0"/>
                      <a:ext cx="5420440" cy="2160000"/>
                    </a:xfrm>
                    <a:prstGeom prst="rect">
                      <a:avLst/>
                    </a:prstGeom>
                    <a:ln>
                      <a:noFill/>
                    </a:ln>
                    <a:extLst>
                      <a:ext uri="{53640926-AAD7-44D8-BBD7-CCE9431645EC}">
                        <a14:shadowObscured xmlns:a14="http://schemas.microsoft.com/office/drawing/2010/main"/>
                      </a:ext>
                    </a:extLst>
                  </pic:spPr>
                </pic:pic>
              </a:graphicData>
            </a:graphic>
          </wp:inline>
        </w:drawing>
      </w:r>
    </w:p>
    <w:p w14:paraId="533046BD" w14:textId="26AD17DE" w:rsidR="008106DB" w:rsidRDefault="00E01E94" w:rsidP="008106DB">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8106DB">
        <w:rPr>
          <w:rFonts w:ascii="Times New Roman" w:hAnsi="Times New Roman" w:cs="Times New Roman"/>
          <w:b/>
          <w:bCs/>
          <w:sz w:val="24"/>
          <w:szCs w:val="24"/>
        </w:rPr>
        <w:t xml:space="preserve"> </w:t>
      </w:r>
      <w:r w:rsidR="008106DB" w:rsidRPr="004E0347">
        <w:rPr>
          <w:rFonts w:ascii="Times New Roman" w:hAnsi="Times New Roman" w:cs="Times New Roman"/>
          <w:b/>
          <w:bCs/>
          <w:sz w:val="24"/>
          <w:szCs w:val="24"/>
        </w:rPr>
        <w:fldChar w:fldCharType="begin"/>
      </w:r>
      <w:r w:rsidR="008106DB" w:rsidRPr="004E0347">
        <w:rPr>
          <w:rFonts w:ascii="Times New Roman" w:hAnsi="Times New Roman" w:cs="Times New Roman"/>
          <w:b/>
          <w:bCs/>
          <w:sz w:val="24"/>
          <w:szCs w:val="24"/>
        </w:rPr>
        <w:instrText xml:space="preserve"> SEQ Figure_S \* ARABIC </w:instrText>
      </w:r>
      <w:r w:rsidR="008106DB" w:rsidRPr="004E0347">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30</w:t>
      </w:r>
      <w:r w:rsidR="008106DB" w:rsidRPr="004E0347">
        <w:rPr>
          <w:rFonts w:ascii="Times New Roman" w:hAnsi="Times New Roman" w:cs="Times New Roman"/>
          <w:b/>
          <w:bCs/>
          <w:sz w:val="24"/>
          <w:szCs w:val="24"/>
        </w:rPr>
        <w:fldChar w:fldCharType="end"/>
      </w:r>
      <w:r w:rsidR="008106DB" w:rsidRPr="004E0347">
        <w:rPr>
          <w:rFonts w:ascii="Times New Roman" w:hAnsi="Times New Roman" w:cs="Times New Roman"/>
          <w:b/>
          <w:bCs/>
          <w:sz w:val="24"/>
          <w:szCs w:val="24"/>
        </w:rPr>
        <w:t>.</w:t>
      </w:r>
      <w:r w:rsidR="008106DB" w:rsidRPr="004E0347">
        <w:rPr>
          <w:rFonts w:ascii="Times New Roman" w:hAnsi="Times New Roman" w:cs="Times New Roman"/>
          <w:sz w:val="24"/>
          <w:szCs w:val="24"/>
        </w:rPr>
        <w:t xml:space="preserve"> </w:t>
      </w:r>
      <w:r w:rsidR="008106DB" w:rsidRPr="00D80D3F">
        <w:rPr>
          <w:rFonts w:ascii="Times New Roman" w:hAnsi="Times New Roman" w:cs="Times New Roman"/>
          <w:sz w:val="24"/>
          <w:szCs w:val="24"/>
        </w:rPr>
        <w:t xml:space="preserve">Kubelka-Munk-transformed reflectance spectra of </w:t>
      </w:r>
      <w:r w:rsidR="008106DB">
        <w:rPr>
          <w:rFonts w:ascii="Times New Roman" w:hAnsi="Times New Roman" w:cs="Times New Roman"/>
          <w:color w:val="000000" w:themeColor="text1"/>
          <w:sz w:val="24"/>
          <w:szCs w:val="24"/>
        </w:rPr>
        <w:t>TFP-BpyD COF</w:t>
      </w:r>
      <w:r w:rsidR="008106DB">
        <w:rPr>
          <w:rFonts w:ascii="Times New Roman" w:hAnsi="Times New Roman" w:cs="Times New Roman"/>
          <w:sz w:val="24"/>
          <w:szCs w:val="24"/>
        </w:rPr>
        <w:t xml:space="preserve"> (a)</w:t>
      </w:r>
      <w:r w:rsidR="008106DB">
        <w:rPr>
          <w:rFonts w:ascii="Times New Roman" w:hAnsi="Times New Roman" w:cs="Times New Roman"/>
          <w:color w:val="000000" w:themeColor="text1"/>
          <w:sz w:val="24"/>
          <w:szCs w:val="24"/>
        </w:rPr>
        <w:t xml:space="preserve"> and </w:t>
      </w:r>
      <w:r w:rsidR="008106DB">
        <w:rPr>
          <w:rFonts w:ascii="Times New Roman" w:hAnsi="Times New Roman" w:cs="Times New Roman" w:hint="eastAsia"/>
          <w:sz w:val="24"/>
          <w:szCs w:val="24"/>
          <w:lang w:eastAsia="zh-CN"/>
        </w:rPr>
        <w:t>solid</w:t>
      </w:r>
      <w:r w:rsidR="008106DB">
        <w:rPr>
          <w:rFonts w:ascii="Times New Roman" w:hAnsi="Times New Roman" w:cs="Times New Roman"/>
          <w:color w:val="000000" w:themeColor="text1"/>
          <w:sz w:val="24"/>
          <w:szCs w:val="24"/>
        </w:rPr>
        <w:t xml:space="preserve"> TFP-BpyD </w:t>
      </w:r>
      <w:r w:rsidR="009160D2">
        <w:rPr>
          <w:rFonts w:ascii="Times New Roman" w:hAnsi="Times New Roman" w:cs="Times New Roman"/>
          <w:color w:val="000000" w:themeColor="text1"/>
          <w:sz w:val="24"/>
          <w:szCs w:val="24"/>
        </w:rPr>
        <w:t>nano-COF</w:t>
      </w:r>
      <w:r w:rsidR="008106DB">
        <w:rPr>
          <w:rFonts w:ascii="Times New Roman" w:hAnsi="Times New Roman" w:cs="Times New Roman"/>
          <w:sz w:val="24"/>
          <w:szCs w:val="24"/>
        </w:rPr>
        <w:t xml:space="preserve"> (b)</w:t>
      </w:r>
      <w:r w:rsidR="00F57398">
        <w:rPr>
          <w:rFonts w:ascii="Times New Roman" w:hAnsi="Times New Roman" w:cs="Times New Roman"/>
          <w:sz w:val="24"/>
          <w:szCs w:val="24"/>
        </w:rPr>
        <w:t xml:space="preserve"> and calculated optical gaps.</w:t>
      </w:r>
    </w:p>
    <w:p w14:paraId="7E16A270" w14:textId="77777777" w:rsidR="008106DB" w:rsidRPr="00393B5D" w:rsidRDefault="008106DB" w:rsidP="008106DB">
      <w:pPr>
        <w:rPr>
          <w:rFonts w:ascii="Times New Roman" w:eastAsia="黑体" w:hAnsi="Times New Roman" w:cs="Times New Roman"/>
        </w:rPr>
      </w:pPr>
      <w:r>
        <w:rPr>
          <w:rFonts w:ascii="Times New Roman" w:hAnsi="Times New Roman" w:cs="Times New Roman"/>
        </w:rPr>
        <w:br w:type="page"/>
      </w:r>
    </w:p>
    <w:p w14:paraId="7DD7B474" w14:textId="520E4E9F" w:rsidR="00F57398" w:rsidRDefault="008106DB" w:rsidP="001F4003">
      <w:pPr>
        <w:keepNext/>
        <w:jc w:val="center"/>
        <w:rPr>
          <w:lang w:eastAsia="zh-CN"/>
        </w:rPr>
      </w:pPr>
      <w:r w:rsidRPr="001672B5">
        <w:rPr>
          <w:noProof/>
        </w:rPr>
        <w:lastRenderedPageBreak/>
        <w:drawing>
          <wp:inline distT="0" distB="0" distL="0" distR="0" wp14:anchorId="711ACEB5" wp14:editId="2C78EAB8">
            <wp:extent cx="5417938" cy="2160000"/>
            <wp:effectExtent l="0" t="0" r="0" b="0"/>
            <wp:docPr id="12" name="图片 11">
              <a:extLst xmlns:a="http://schemas.openxmlformats.org/drawingml/2006/main">
                <a:ext uri="{FF2B5EF4-FFF2-40B4-BE49-F238E27FC236}">
                  <a16:creationId xmlns:a16="http://schemas.microsoft.com/office/drawing/2014/main" id="{FBF970A9-4E51-7784-8125-C32C58D29A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FBF970A9-4E51-7784-8125-C32C58D29AF0}"/>
                        </a:ext>
                      </a:extLst>
                    </pic:cNvPr>
                    <pic:cNvPicPr>
                      <a:picLocks noChangeAspect="1"/>
                    </pic:cNvPicPr>
                  </pic:nvPicPr>
                  <pic:blipFill rotWithShape="1">
                    <a:blip r:embed="rId40"/>
                    <a:srcRect r="5852"/>
                    <a:stretch/>
                  </pic:blipFill>
                  <pic:spPr bwMode="auto">
                    <a:xfrm>
                      <a:off x="0" y="0"/>
                      <a:ext cx="5417938" cy="2160000"/>
                    </a:xfrm>
                    <a:prstGeom prst="rect">
                      <a:avLst/>
                    </a:prstGeom>
                    <a:ln>
                      <a:noFill/>
                    </a:ln>
                    <a:extLst>
                      <a:ext uri="{53640926-AAD7-44D8-BBD7-CCE9431645EC}">
                        <a14:shadowObscured xmlns:a14="http://schemas.microsoft.com/office/drawing/2010/main"/>
                      </a:ext>
                    </a:extLst>
                  </pic:spPr>
                </pic:pic>
              </a:graphicData>
            </a:graphic>
          </wp:inline>
        </w:drawing>
      </w:r>
    </w:p>
    <w:p w14:paraId="744C33C8" w14:textId="27BFA765" w:rsidR="008106DB" w:rsidRDefault="00E01E94" w:rsidP="008106DB">
      <w:pPr>
        <w:pStyle w:val="aa"/>
        <w:spacing w:before="240" w:line="360" w:lineRule="auto"/>
        <w:jc w:val="left"/>
        <w:rPr>
          <w:rFonts w:ascii="Times New Roman" w:hAnsi="Times New Roman" w:cs="Times New Roman"/>
          <w:sz w:val="24"/>
          <w:szCs w:val="24"/>
          <w:lang w:eastAsia="zh-CN"/>
        </w:rPr>
      </w:pPr>
      <w:r>
        <w:rPr>
          <w:rFonts w:ascii="Times New Roman" w:hAnsi="Times New Roman" w:cs="Times New Roman"/>
          <w:b/>
          <w:bCs/>
          <w:sz w:val="24"/>
          <w:szCs w:val="24"/>
        </w:rPr>
        <w:t>Supplementary Figure</w:t>
      </w:r>
      <w:r w:rsidR="008106DB">
        <w:rPr>
          <w:rFonts w:ascii="Times New Roman" w:hAnsi="Times New Roman" w:cs="Times New Roman"/>
          <w:b/>
          <w:bCs/>
          <w:sz w:val="24"/>
          <w:szCs w:val="24"/>
        </w:rPr>
        <w:t xml:space="preserve"> </w:t>
      </w:r>
      <w:r w:rsidR="008106DB" w:rsidRPr="00D80D3F">
        <w:rPr>
          <w:rFonts w:ascii="Times New Roman" w:hAnsi="Times New Roman" w:cs="Times New Roman"/>
          <w:b/>
          <w:bCs/>
          <w:sz w:val="24"/>
          <w:szCs w:val="24"/>
        </w:rPr>
        <w:fldChar w:fldCharType="begin"/>
      </w:r>
      <w:r w:rsidR="008106DB" w:rsidRPr="00D80D3F">
        <w:rPr>
          <w:rFonts w:ascii="Times New Roman" w:hAnsi="Times New Roman" w:cs="Times New Roman"/>
          <w:b/>
          <w:bCs/>
          <w:sz w:val="24"/>
          <w:szCs w:val="24"/>
        </w:rPr>
        <w:instrText xml:space="preserve"> SEQ Figure_S \* ARABIC </w:instrText>
      </w:r>
      <w:r w:rsidR="008106DB" w:rsidRPr="00D80D3F">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31</w:t>
      </w:r>
      <w:r w:rsidR="008106DB" w:rsidRPr="00D80D3F">
        <w:rPr>
          <w:rFonts w:ascii="Times New Roman" w:hAnsi="Times New Roman" w:cs="Times New Roman"/>
          <w:b/>
          <w:bCs/>
          <w:sz w:val="24"/>
          <w:szCs w:val="24"/>
        </w:rPr>
        <w:fldChar w:fldCharType="end"/>
      </w:r>
      <w:r w:rsidR="008106DB" w:rsidRPr="00D80D3F">
        <w:rPr>
          <w:rFonts w:ascii="Times New Roman" w:hAnsi="Times New Roman" w:cs="Times New Roman"/>
          <w:b/>
          <w:bCs/>
          <w:sz w:val="24"/>
          <w:szCs w:val="24"/>
        </w:rPr>
        <w:t>.</w:t>
      </w:r>
      <w:r w:rsidR="008106DB" w:rsidRPr="00D80D3F">
        <w:rPr>
          <w:rFonts w:ascii="Times New Roman" w:hAnsi="Times New Roman" w:cs="Times New Roman"/>
          <w:sz w:val="24"/>
          <w:szCs w:val="24"/>
        </w:rPr>
        <w:t xml:space="preserve"> Kubelka-Munk-transformed reflectance spectra of </w:t>
      </w:r>
      <w:r w:rsidR="008106DB">
        <w:rPr>
          <w:rFonts w:ascii="Times New Roman" w:hAnsi="Times New Roman" w:cs="Times New Roman"/>
          <w:color w:val="000000" w:themeColor="text1"/>
          <w:sz w:val="24"/>
          <w:szCs w:val="24"/>
        </w:rPr>
        <w:t>TFP-BD COF</w:t>
      </w:r>
      <w:r w:rsidR="008106DB">
        <w:rPr>
          <w:rFonts w:ascii="Times New Roman" w:hAnsi="Times New Roman" w:cs="Times New Roman"/>
          <w:sz w:val="24"/>
          <w:szCs w:val="24"/>
        </w:rPr>
        <w:t xml:space="preserve"> (a)</w:t>
      </w:r>
      <w:r w:rsidR="008106DB">
        <w:rPr>
          <w:rFonts w:ascii="Times New Roman" w:hAnsi="Times New Roman" w:cs="Times New Roman"/>
          <w:color w:val="000000" w:themeColor="text1"/>
          <w:sz w:val="24"/>
          <w:szCs w:val="24"/>
        </w:rPr>
        <w:t xml:space="preserve"> and </w:t>
      </w:r>
      <w:r w:rsidR="008106DB">
        <w:rPr>
          <w:rFonts w:ascii="Times New Roman" w:hAnsi="Times New Roman" w:cs="Times New Roman" w:hint="eastAsia"/>
          <w:sz w:val="24"/>
          <w:szCs w:val="24"/>
          <w:lang w:eastAsia="zh-CN"/>
        </w:rPr>
        <w:t>solid</w:t>
      </w:r>
      <w:r w:rsidR="008106DB">
        <w:rPr>
          <w:rFonts w:ascii="Times New Roman" w:hAnsi="Times New Roman" w:cs="Times New Roman"/>
          <w:color w:val="000000" w:themeColor="text1"/>
          <w:sz w:val="24"/>
          <w:szCs w:val="24"/>
        </w:rPr>
        <w:t xml:space="preserve"> TFP-BD </w:t>
      </w:r>
      <w:r w:rsidR="009160D2">
        <w:rPr>
          <w:rFonts w:ascii="Times New Roman" w:hAnsi="Times New Roman" w:cs="Times New Roman"/>
          <w:color w:val="000000" w:themeColor="text1"/>
          <w:sz w:val="24"/>
          <w:szCs w:val="24"/>
        </w:rPr>
        <w:t>nano-COF</w:t>
      </w:r>
      <w:r w:rsidR="008106DB">
        <w:rPr>
          <w:rFonts w:ascii="Times New Roman" w:hAnsi="Times New Roman" w:cs="Times New Roman"/>
          <w:sz w:val="24"/>
          <w:szCs w:val="24"/>
        </w:rPr>
        <w:t xml:space="preserve"> (b)</w:t>
      </w:r>
      <w:r w:rsidR="00F57398">
        <w:rPr>
          <w:rFonts w:ascii="Times New Roman" w:hAnsi="Times New Roman" w:cs="Times New Roman"/>
          <w:sz w:val="24"/>
          <w:szCs w:val="24"/>
        </w:rPr>
        <w:t xml:space="preserve"> and calculated optical gaps.</w:t>
      </w:r>
    </w:p>
    <w:p w14:paraId="2A6B7598" w14:textId="77777777" w:rsidR="008106DB" w:rsidRPr="00393B5D" w:rsidRDefault="008106DB" w:rsidP="008106DB">
      <w:pPr>
        <w:rPr>
          <w:rFonts w:ascii="Times New Roman" w:eastAsia="黑体" w:hAnsi="Times New Roman" w:cs="Times New Roman"/>
          <w:lang w:eastAsia="zh-CN"/>
        </w:rPr>
      </w:pPr>
      <w:r>
        <w:rPr>
          <w:rFonts w:ascii="Times New Roman" w:hAnsi="Times New Roman" w:cs="Times New Roman"/>
          <w:lang w:eastAsia="zh-CN"/>
        </w:rPr>
        <w:br w:type="page"/>
      </w:r>
    </w:p>
    <w:p w14:paraId="2AD9738B" w14:textId="33EB399C" w:rsidR="00F57398" w:rsidRDefault="008106DB" w:rsidP="001F4003">
      <w:pPr>
        <w:keepNext/>
        <w:jc w:val="center"/>
        <w:rPr>
          <w:lang w:eastAsia="zh-CN"/>
        </w:rPr>
      </w:pPr>
      <w:r w:rsidRPr="00BF182F">
        <w:rPr>
          <w:noProof/>
        </w:rPr>
        <w:lastRenderedPageBreak/>
        <w:drawing>
          <wp:inline distT="0" distB="0" distL="0" distR="0" wp14:anchorId="35D15D27" wp14:editId="3BEF5F82">
            <wp:extent cx="5499646" cy="2160000"/>
            <wp:effectExtent l="0" t="0" r="6350" b="0"/>
            <wp:docPr id="1524398180" name="图片 12">
              <a:extLst xmlns:a="http://schemas.openxmlformats.org/drawingml/2006/main">
                <a:ext uri="{FF2B5EF4-FFF2-40B4-BE49-F238E27FC236}">
                  <a16:creationId xmlns:a16="http://schemas.microsoft.com/office/drawing/2014/main" id="{44E66851-79E8-388E-4432-4CF1677A4D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44E66851-79E8-388E-4432-4CF1677A4D61}"/>
                        </a:ext>
                      </a:extLst>
                    </pic:cNvPr>
                    <pic:cNvPicPr>
                      <a:picLocks noChangeAspect="1"/>
                    </pic:cNvPicPr>
                  </pic:nvPicPr>
                  <pic:blipFill rotWithShape="1">
                    <a:blip r:embed="rId41"/>
                    <a:srcRect r="5139"/>
                    <a:stretch/>
                  </pic:blipFill>
                  <pic:spPr bwMode="auto">
                    <a:xfrm>
                      <a:off x="0" y="0"/>
                      <a:ext cx="5499646" cy="2160000"/>
                    </a:xfrm>
                    <a:prstGeom prst="rect">
                      <a:avLst/>
                    </a:prstGeom>
                    <a:ln>
                      <a:noFill/>
                    </a:ln>
                    <a:extLst>
                      <a:ext uri="{53640926-AAD7-44D8-BBD7-CCE9431645EC}">
                        <a14:shadowObscured xmlns:a14="http://schemas.microsoft.com/office/drawing/2010/main"/>
                      </a:ext>
                    </a:extLst>
                  </pic:spPr>
                </pic:pic>
              </a:graphicData>
            </a:graphic>
          </wp:inline>
        </w:drawing>
      </w:r>
    </w:p>
    <w:p w14:paraId="2F1C7154" w14:textId="693D2628" w:rsidR="008106DB" w:rsidRDefault="00E01E94" w:rsidP="008106DB">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8106DB">
        <w:rPr>
          <w:rFonts w:ascii="Times New Roman" w:hAnsi="Times New Roman" w:cs="Times New Roman"/>
          <w:b/>
          <w:bCs/>
          <w:sz w:val="24"/>
          <w:szCs w:val="24"/>
        </w:rPr>
        <w:t xml:space="preserve"> </w:t>
      </w:r>
      <w:r w:rsidR="008106DB" w:rsidRPr="00947B41">
        <w:rPr>
          <w:rFonts w:ascii="Times New Roman" w:hAnsi="Times New Roman" w:cs="Times New Roman"/>
          <w:b/>
          <w:bCs/>
          <w:sz w:val="24"/>
          <w:szCs w:val="24"/>
        </w:rPr>
        <w:fldChar w:fldCharType="begin"/>
      </w:r>
      <w:r w:rsidR="008106DB" w:rsidRPr="00947B41">
        <w:rPr>
          <w:rFonts w:ascii="Times New Roman" w:hAnsi="Times New Roman" w:cs="Times New Roman"/>
          <w:b/>
          <w:bCs/>
          <w:sz w:val="24"/>
          <w:szCs w:val="24"/>
        </w:rPr>
        <w:instrText xml:space="preserve"> SEQ Figure_S \* ARABIC </w:instrText>
      </w:r>
      <w:r w:rsidR="008106DB" w:rsidRPr="00947B41">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32</w:t>
      </w:r>
      <w:r w:rsidR="008106DB" w:rsidRPr="00947B41">
        <w:rPr>
          <w:rFonts w:ascii="Times New Roman" w:hAnsi="Times New Roman" w:cs="Times New Roman"/>
          <w:b/>
          <w:bCs/>
          <w:sz w:val="24"/>
          <w:szCs w:val="24"/>
        </w:rPr>
        <w:fldChar w:fldCharType="end"/>
      </w:r>
      <w:r w:rsidR="008106DB" w:rsidRPr="00947B41">
        <w:rPr>
          <w:rFonts w:ascii="Times New Roman" w:hAnsi="Times New Roman" w:cs="Times New Roman"/>
          <w:b/>
          <w:bCs/>
          <w:sz w:val="24"/>
          <w:szCs w:val="24"/>
        </w:rPr>
        <w:t>.</w:t>
      </w:r>
      <w:r w:rsidR="008106DB" w:rsidRPr="00947B41">
        <w:rPr>
          <w:rFonts w:ascii="Times New Roman" w:hAnsi="Times New Roman" w:cs="Times New Roman"/>
          <w:sz w:val="24"/>
          <w:szCs w:val="24"/>
        </w:rPr>
        <w:t xml:space="preserve"> Oxidation onset potential of </w:t>
      </w:r>
      <w:r w:rsidR="008106DB">
        <w:rPr>
          <w:rFonts w:ascii="Times New Roman" w:hAnsi="Times New Roman" w:cs="Times New Roman" w:hint="eastAsia"/>
          <w:sz w:val="24"/>
          <w:szCs w:val="24"/>
          <w:lang w:eastAsia="zh-CN"/>
        </w:rPr>
        <w:t>TFP</w:t>
      </w:r>
      <w:r w:rsidR="008106DB">
        <w:rPr>
          <w:rFonts w:ascii="Times New Roman" w:hAnsi="Times New Roman" w:cs="Times New Roman"/>
          <w:sz w:val="24"/>
          <w:szCs w:val="24"/>
          <w:lang w:eastAsia="zh-CN"/>
        </w:rPr>
        <w:t xml:space="preserve">-BpyD COF (a) and </w:t>
      </w:r>
      <w:r w:rsidR="008106DB">
        <w:rPr>
          <w:rFonts w:ascii="Times New Roman" w:hAnsi="Times New Roman" w:cs="Times New Roman" w:hint="eastAsia"/>
          <w:sz w:val="24"/>
          <w:szCs w:val="24"/>
          <w:lang w:eastAsia="zh-CN"/>
        </w:rPr>
        <w:t>solid TFP</w:t>
      </w:r>
      <w:r w:rsidR="008106DB">
        <w:rPr>
          <w:rFonts w:ascii="Times New Roman" w:hAnsi="Times New Roman" w:cs="Times New Roman"/>
          <w:sz w:val="24"/>
          <w:szCs w:val="24"/>
          <w:lang w:eastAsia="zh-CN"/>
        </w:rPr>
        <w:t xml:space="preserve">-BpyD </w:t>
      </w:r>
      <w:r w:rsidR="009160D2">
        <w:rPr>
          <w:rFonts w:ascii="Times New Roman" w:hAnsi="Times New Roman" w:cs="Times New Roman"/>
          <w:sz w:val="24"/>
          <w:szCs w:val="24"/>
          <w:lang w:eastAsia="zh-CN"/>
        </w:rPr>
        <w:t>nano-COF</w:t>
      </w:r>
      <w:r w:rsidR="008106DB">
        <w:rPr>
          <w:rFonts w:ascii="Times New Roman" w:hAnsi="Times New Roman" w:cs="Times New Roman"/>
          <w:sz w:val="24"/>
          <w:szCs w:val="24"/>
          <w:lang w:eastAsia="zh-CN"/>
        </w:rPr>
        <w:t xml:space="preserve"> (b)</w:t>
      </w:r>
      <w:r w:rsidR="008106DB" w:rsidRPr="00947B41">
        <w:rPr>
          <w:rFonts w:ascii="Times New Roman" w:hAnsi="Times New Roman" w:cs="Times New Roman"/>
          <w:sz w:val="24"/>
          <w:szCs w:val="24"/>
        </w:rPr>
        <w:t xml:space="preserve"> </w:t>
      </w:r>
      <w:r w:rsidR="00F57398">
        <w:rPr>
          <w:rFonts w:ascii="Times New Roman" w:hAnsi="Times New Roman" w:cs="Times New Roman"/>
          <w:sz w:val="24"/>
          <w:szCs w:val="24"/>
        </w:rPr>
        <w:t xml:space="preserve">as </w:t>
      </w:r>
      <w:r w:rsidR="008106DB" w:rsidRPr="00947B41">
        <w:rPr>
          <w:rFonts w:ascii="Times New Roman" w:hAnsi="Times New Roman" w:cs="Times New Roman"/>
          <w:sz w:val="24"/>
          <w:szCs w:val="24"/>
        </w:rPr>
        <w:t xml:space="preserve">measured by cyclic voltammetry </w:t>
      </w:r>
      <w:r w:rsidR="00F57398">
        <w:rPr>
          <w:rFonts w:ascii="Times New Roman" w:hAnsi="Times New Roman" w:cs="Times New Roman"/>
          <w:sz w:val="24"/>
          <w:szCs w:val="24"/>
        </w:rPr>
        <w:t>at</w:t>
      </w:r>
      <w:r w:rsidR="00F57398" w:rsidRPr="00947B41">
        <w:rPr>
          <w:rFonts w:ascii="Times New Roman" w:hAnsi="Times New Roman" w:cs="Times New Roman"/>
          <w:sz w:val="24"/>
          <w:szCs w:val="24"/>
        </w:rPr>
        <w:t xml:space="preserve"> </w:t>
      </w:r>
      <w:r w:rsidR="008106DB" w:rsidRPr="00947B41">
        <w:rPr>
          <w:rFonts w:ascii="Times New Roman" w:hAnsi="Times New Roman" w:cs="Times New Roman"/>
          <w:sz w:val="24"/>
          <w:szCs w:val="24"/>
        </w:rPr>
        <w:t xml:space="preserve">a scan rate of </w:t>
      </w:r>
      <w:r w:rsidR="008106DB">
        <w:rPr>
          <w:rFonts w:ascii="Times New Roman" w:hAnsi="Times New Roman" w:cs="Times New Roman"/>
          <w:sz w:val="24"/>
          <w:szCs w:val="24"/>
        </w:rPr>
        <w:t>50</w:t>
      </w:r>
      <w:r w:rsidR="008106DB" w:rsidRPr="00947B41">
        <w:rPr>
          <w:rFonts w:ascii="Times New Roman" w:hAnsi="Times New Roman" w:cs="Times New Roman"/>
          <w:sz w:val="24"/>
          <w:szCs w:val="24"/>
        </w:rPr>
        <w:t xml:space="preserve"> mV/s.</w:t>
      </w:r>
    </w:p>
    <w:p w14:paraId="7134830C" w14:textId="77777777" w:rsidR="008106DB" w:rsidRPr="00393B5D" w:rsidRDefault="008106DB" w:rsidP="008106DB">
      <w:pPr>
        <w:rPr>
          <w:rFonts w:ascii="Times New Roman" w:eastAsia="黑体" w:hAnsi="Times New Roman" w:cs="Times New Roman"/>
        </w:rPr>
      </w:pPr>
      <w:r>
        <w:rPr>
          <w:rFonts w:ascii="Times New Roman" w:hAnsi="Times New Roman" w:cs="Times New Roman"/>
        </w:rPr>
        <w:br w:type="page"/>
      </w:r>
    </w:p>
    <w:p w14:paraId="5A5DA3ED" w14:textId="2F7159F0" w:rsidR="00F57398" w:rsidRDefault="008106DB" w:rsidP="001F4003">
      <w:pPr>
        <w:keepNext/>
        <w:jc w:val="center"/>
        <w:rPr>
          <w:lang w:eastAsia="zh-CN"/>
        </w:rPr>
      </w:pPr>
      <w:r w:rsidRPr="004963E5">
        <w:rPr>
          <w:noProof/>
          <w:lang w:eastAsia="zh-CN"/>
        </w:rPr>
        <w:lastRenderedPageBreak/>
        <w:drawing>
          <wp:inline distT="0" distB="0" distL="0" distR="0" wp14:anchorId="692FDCDC" wp14:editId="6C38CD92">
            <wp:extent cx="5399335" cy="2160000"/>
            <wp:effectExtent l="0" t="0" r="0" b="0"/>
            <wp:docPr id="1524398184" name="图片 7">
              <a:extLst xmlns:a="http://schemas.openxmlformats.org/drawingml/2006/main">
                <a:ext uri="{FF2B5EF4-FFF2-40B4-BE49-F238E27FC236}">
                  <a16:creationId xmlns:a16="http://schemas.microsoft.com/office/drawing/2014/main" id="{E3BE0C97-8156-8DF4-703B-BBFB96AD1D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E3BE0C97-8156-8DF4-703B-BBFB96AD1D67}"/>
                        </a:ext>
                      </a:extLst>
                    </pic:cNvPr>
                    <pic:cNvPicPr>
                      <a:picLocks noChangeAspect="1"/>
                    </pic:cNvPicPr>
                  </pic:nvPicPr>
                  <pic:blipFill rotWithShape="1">
                    <a:blip r:embed="rId42"/>
                    <a:srcRect r="5973"/>
                    <a:stretch/>
                  </pic:blipFill>
                  <pic:spPr bwMode="auto">
                    <a:xfrm>
                      <a:off x="0" y="0"/>
                      <a:ext cx="5399335" cy="2160000"/>
                    </a:xfrm>
                    <a:prstGeom prst="rect">
                      <a:avLst/>
                    </a:prstGeom>
                    <a:ln>
                      <a:noFill/>
                    </a:ln>
                    <a:extLst>
                      <a:ext uri="{53640926-AAD7-44D8-BBD7-CCE9431645EC}">
                        <a14:shadowObscured xmlns:a14="http://schemas.microsoft.com/office/drawing/2010/main"/>
                      </a:ext>
                    </a:extLst>
                  </pic:spPr>
                </pic:pic>
              </a:graphicData>
            </a:graphic>
          </wp:inline>
        </w:drawing>
      </w:r>
    </w:p>
    <w:p w14:paraId="0363982B" w14:textId="3AF7CBD3" w:rsidR="008106DB" w:rsidRDefault="00E01E94" w:rsidP="00AC713D">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8106DB">
        <w:rPr>
          <w:rFonts w:ascii="Times New Roman" w:hAnsi="Times New Roman" w:cs="Times New Roman"/>
          <w:b/>
          <w:bCs/>
          <w:sz w:val="24"/>
          <w:szCs w:val="24"/>
        </w:rPr>
        <w:t xml:space="preserve"> </w:t>
      </w:r>
      <w:r w:rsidR="008106DB" w:rsidRPr="004963E5">
        <w:rPr>
          <w:rFonts w:ascii="Times New Roman" w:hAnsi="Times New Roman" w:cs="Times New Roman"/>
          <w:b/>
          <w:bCs/>
          <w:sz w:val="24"/>
          <w:szCs w:val="24"/>
        </w:rPr>
        <w:fldChar w:fldCharType="begin"/>
      </w:r>
      <w:r w:rsidR="008106DB" w:rsidRPr="004963E5">
        <w:rPr>
          <w:rFonts w:ascii="Times New Roman" w:hAnsi="Times New Roman" w:cs="Times New Roman"/>
          <w:b/>
          <w:bCs/>
          <w:sz w:val="24"/>
          <w:szCs w:val="24"/>
        </w:rPr>
        <w:instrText xml:space="preserve"> SEQ Figure_S \* ARABIC </w:instrText>
      </w:r>
      <w:r w:rsidR="008106DB" w:rsidRPr="004963E5">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33</w:t>
      </w:r>
      <w:r w:rsidR="008106DB" w:rsidRPr="004963E5">
        <w:rPr>
          <w:rFonts w:ascii="Times New Roman" w:hAnsi="Times New Roman" w:cs="Times New Roman"/>
          <w:b/>
          <w:bCs/>
          <w:sz w:val="24"/>
          <w:szCs w:val="24"/>
        </w:rPr>
        <w:fldChar w:fldCharType="end"/>
      </w:r>
      <w:r w:rsidR="008106DB" w:rsidRPr="003A6AC2">
        <w:rPr>
          <w:rFonts w:ascii="Times New Roman" w:hAnsi="Times New Roman" w:cs="Times New Roman"/>
          <w:b/>
          <w:bCs/>
          <w:sz w:val="24"/>
          <w:szCs w:val="24"/>
        </w:rPr>
        <w:t>.</w:t>
      </w:r>
      <w:r w:rsidR="008106DB" w:rsidRPr="004963E5">
        <w:rPr>
          <w:rFonts w:ascii="Times New Roman" w:hAnsi="Times New Roman" w:cs="Times New Roman"/>
          <w:sz w:val="24"/>
          <w:szCs w:val="24"/>
        </w:rPr>
        <w:t xml:space="preserve"> Oxidation onset potential of </w:t>
      </w:r>
      <w:r w:rsidR="008106DB" w:rsidRPr="004963E5">
        <w:rPr>
          <w:rFonts w:ascii="Times New Roman" w:hAnsi="Times New Roman" w:cs="Times New Roman"/>
          <w:sz w:val="24"/>
          <w:szCs w:val="24"/>
          <w:lang w:eastAsia="zh-CN"/>
        </w:rPr>
        <w:t xml:space="preserve">TFP-BD COF (a) and </w:t>
      </w:r>
      <w:r w:rsidR="008106DB">
        <w:rPr>
          <w:rFonts w:ascii="Times New Roman" w:hAnsi="Times New Roman" w:cs="Times New Roman" w:hint="eastAsia"/>
          <w:sz w:val="24"/>
          <w:szCs w:val="24"/>
          <w:lang w:eastAsia="zh-CN"/>
        </w:rPr>
        <w:t>solid</w:t>
      </w:r>
      <w:r w:rsidR="008106DB" w:rsidRPr="004963E5">
        <w:rPr>
          <w:rFonts w:ascii="Times New Roman" w:hAnsi="Times New Roman" w:cs="Times New Roman"/>
          <w:sz w:val="24"/>
          <w:szCs w:val="24"/>
          <w:lang w:eastAsia="zh-CN"/>
        </w:rPr>
        <w:t xml:space="preserve"> TFP-BD </w:t>
      </w:r>
      <w:r w:rsidR="009160D2">
        <w:rPr>
          <w:rFonts w:ascii="Times New Roman" w:hAnsi="Times New Roman" w:cs="Times New Roman"/>
          <w:sz w:val="24"/>
          <w:szCs w:val="24"/>
          <w:lang w:eastAsia="zh-CN"/>
        </w:rPr>
        <w:t>nano-COF</w:t>
      </w:r>
      <w:r w:rsidR="008106DB" w:rsidRPr="004963E5">
        <w:rPr>
          <w:rFonts w:ascii="Times New Roman" w:hAnsi="Times New Roman" w:cs="Times New Roman"/>
          <w:sz w:val="24"/>
          <w:szCs w:val="24"/>
          <w:lang w:eastAsia="zh-CN"/>
        </w:rPr>
        <w:t xml:space="preserve"> (b)</w:t>
      </w:r>
      <w:r w:rsidR="008106DB" w:rsidRPr="004963E5">
        <w:rPr>
          <w:rFonts w:ascii="Times New Roman" w:hAnsi="Times New Roman" w:cs="Times New Roman"/>
          <w:sz w:val="24"/>
          <w:szCs w:val="24"/>
        </w:rPr>
        <w:t xml:space="preserve"> </w:t>
      </w:r>
      <w:r w:rsidR="00F57398">
        <w:rPr>
          <w:rFonts w:ascii="Times New Roman" w:hAnsi="Times New Roman" w:cs="Times New Roman"/>
          <w:sz w:val="24"/>
          <w:szCs w:val="24"/>
        </w:rPr>
        <w:t xml:space="preserve">as </w:t>
      </w:r>
      <w:r w:rsidR="008106DB" w:rsidRPr="004963E5">
        <w:rPr>
          <w:rFonts w:ascii="Times New Roman" w:hAnsi="Times New Roman" w:cs="Times New Roman"/>
          <w:sz w:val="24"/>
          <w:szCs w:val="24"/>
        </w:rPr>
        <w:t xml:space="preserve">measured by cyclic voltammetry </w:t>
      </w:r>
      <w:r w:rsidR="00F57398">
        <w:rPr>
          <w:rFonts w:ascii="Times New Roman" w:hAnsi="Times New Roman" w:cs="Times New Roman"/>
          <w:sz w:val="24"/>
          <w:szCs w:val="24"/>
        </w:rPr>
        <w:t>at</w:t>
      </w:r>
      <w:r w:rsidR="00F57398" w:rsidRPr="004963E5">
        <w:rPr>
          <w:rFonts w:ascii="Times New Roman" w:hAnsi="Times New Roman" w:cs="Times New Roman"/>
          <w:sz w:val="24"/>
          <w:szCs w:val="24"/>
        </w:rPr>
        <w:t xml:space="preserve"> </w:t>
      </w:r>
      <w:r w:rsidR="008106DB" w:rsidRPr="004963E5">
        <w:rPr>
          <w:rFonts w:ascii="Times New Roman" w:hAnsi="Times New Roman" w:cs="Times New Roman"/>
          <w:sz w:val="24"/>
          <w:szCs w:val="24"/>
        </w:rPr>
        <w:t>a scan rate of 50 mV/s.</w:t>
      </w:r>
    </w:p>
    <w:p w14:paraId="1ED15588" w14:textId="77777777" w:rsidR="008106DB" w:rsidRPr="00393B5D" w:rsidRDefault="008106DB" w:rsidP="008106DB">
      <w:pPr>
        <w:rPr>
          <w:rFonts w:ascii="Times New Roman" w:eastAsia="黑体" w:hAnsi="Times New Roman" w:cs="Times New Roman"/>
        </w:rPr>
      </w:pPr>
      <w:r>
        <w:rPr>
          <w:rFonts w:ascii="Times New Roman" w:hAnsi="Times New Roman" w:cs="Times New Roman"/>
        </w:rPr>
        <w:br w:type="page"/>
      </w:r>
    </w:p>
    <w:p w14:paraId="10A7D1AF" w14:textId="77A99FF1" w:rsidR="00B42DA5" w:rsidRDefault="008106DB" w:rsidP="001F4003">
      <w:pPr>
        <w:keepNext/>
        <w:jc w:val="center"/>
        <w:rPr>
          <w:lang w:eastAsia="zh-CN"/>
        </w:rPr>
      </w:pPr>
      <w:r>
        <w:rPr>
          <w:noProof/>
        </w:rPr>
        <w:lastRenderedPageBreak/>
        <w:drawing>
          <wp:inline distT="0" distB="0" distL="0" distR="0" wp14:anchorId="5A333839" wp14:editId="38921AF0">
            <wp:extent cx="5032657" cy="3600000"/>
            <wp:effectExtent l="0" t="0" r="0" b="635"/>
            <wp:docPr id="1524398181" name="图片 1524398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6527"/>
                    <a:stretch/>
                  </pic:blipFill>
                  <pic:spPr bwMode="auto">
                    <a:xfrm>
                      <a:off x="0" y="0"/>
                      <a:ext cx="5032657" cy="3600000"/>
                    </a:xfrm>
                    <a:prstGeom prst="rect">
                      <a:avLst/>
                    </a:prstGeom>
                    <a:noFill/>
                    <a:ln>
                      <a:noFill/>
                    </a:ln>
                    <a:extLst>
                      <a:ext uri="{53640926-AAD7-44D8-BBD7-CCE9431645EC}">
                        <a14:shadowObscured xmlns:a14="http://schemas.microsoft.com/office/drawing/2010/main"/>
                      </a:ext>
                    </a:extLst>
                  </pic:spPr>
                </pic:pic>
              </a:graphicData>
            </a:graphic>
          </wp:inline>
        </w:drawing>
      </w:r>
    </w:p>
    <w:p w14:paraId="0AD1538D" w14:textId="2B12D523" w:rsidR="008106DB" w:rsidRDefault="00E01E94" w:rsidP="008106DB">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8106DB">
        <w:rPr>
          <w:rFonts w:ascii="Times New Roman" w:hAnsi="Times New Roman" w:cs="Times New Roman"/>
          <w:b/>
          <w:bCs/>
          <w:sz w:val="24"/>
          <w:szCs w:val="24"/>
        </w:rPr>
        <w:t xml:space="preserve"> </w:t>
      </w:r>
      <w:r w:rsidR="008106DB" w:rsidRPr="00900F1C">
        <w:rPr>
          <w:rFonts w:ascii="Times New Roman" w:hAnsi="Times New Roman" w:cs="Times New Roman"/>
          <w:b/>
          <w:bCs/>
          <w:sz w:val="24"/>
          <w:szCs w:val="24"/>
        </w:rPr>
        <w:fldChar w:fldCharType="begin"/>
      </w:r>
      <w:r w:rsidR="008106DB" w:rsidRPr="00900F1C">
        <w:rPr>
          <w:rFonts w:ascii="Times New Roman" w:hAnsi="Times New Roman" w:cs="Times New Roman"/>
          <w:b/>
          <w:bCs/>
          <w:sz w:val="24"/>
          <w:szCs w:val="24"/>
        </w:rPr>
        <w:instrText xml:space="preserve"> SEQ Figure_S \* ARABIC </w:instrText>
      </w:r>
      <w:r w:rsidR="008106DB" w:rsidRPr="00900F1C">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34</w:t>
      </w:r>
      <w:r w:rsidR="008106DB" w:rsidRPr="00900F1C">
        <w:rPr>
          <w:rFonts w:ascii="Times New Roman" w:hAnsi="Times New Roman" w:cs="Times New Roman"/>
          <w:b/>
          <w:bCs/>
          <w:sz w:val="24"/>
          <w:szCs w:val="24"/>
        </w:rPr>
        <w:fldChar w:fldCharType="end"/>
      </w:r>
      <w:r w:rsidR="008106DB" w:rsidRPr="00900F1C">
        <w:rPr>
          <w:rFonts w:ascii="Times New Roman" w:hAnsi="Times New Roman" w:cs="Times New Roman"/>
          <w:b/>
          <w:bCs/>
          <w:sz w:val="24"/>
          <w:szCs w:val="24"/>
        </w:rPr>
        <w:t>.</w:t>
      </w:r>
      <w:r w:rsidR="008106DB" w:rsidRPr="00900F1C">
        <w:rPr>
          <w:rFonts w:ascii="Times New Roman" w:hAnsi="Times New Roman" w:cs="Times New Roman"/>
          <w:sz w:val="24"/>
          <w:szCs w:val="24"/>
        </w:rPr>
        <w:t xml:space="preserve"> Ferrocenium/ferrocene (Fc/Fc</w:t>
      </w:r>
      <w:r w:rsidR="008106DB" w:rsidRPr="00900F1C">
        <w:rPr>
          <w:rFonts w:ascii="Times New Roman" w:hAnsi="Times New Roman" w:cs="Times New Roman"/>
          <w:sz w:val="24"/>
          <w:szCs w:val="24"/>
          <w:vertAlign w:val="superscript"/>
        </w:rPr>
        <w:t>+</w:t>
      </w:r>
      <w:r w:rsidR="008106DB" w:rsidRPr="00900F1C">
        <w:rPr>
          <w:rFonts w:ascii="Times New Roman" w:hAnsi="Times New Roman" w:cs="Times New Roman"/>
          <w:sz w:val="24"/>
          <w:szCs w:val="24"/>
        </w:rPr>
        <w:t>) redox couple used as an external potential reference</w:t>
      </w:r>
      <w:r w:rsidR="00B42DA5">
        <w:rPr>
          <w:rFonts w:ascii="Times New Roman" w:hAnsi="Times New Roman" w:cs="Times New Roman"/>
          <w:sz w:val="24"/>
          <w:szCs w:val="24"/>
        </w:rPr>
        <w:t>.</w:t>
      </w:r>
    </w:p>
    <w:p w14:paraId="1B7EF09D" w14:textId="77777777" w:rsidR="008106DB" w:rsidRPr="00393B5D" w:rsidRDefault="008106DB" w:rsidP="008106DB">
      <w:pPr>
        <w:rPr>
          <w:rFonts w:ascii="Times New Roman" w:eastAsia="黑体" w:hAnsi="Times New Roman" w:cs="Times New Roman"/>
        </w:rPr>
      </w:pPr>
      <w:r>
        <w:rPr>
          <w:rFonts w:ascii="Times New Roman" w:hAnsi="Times New Roman" w:cs="Times New Roman"/>
        </w:rPr>
        <w:br w:type="page"/>
      </w:r>
    </w:p>
    <w:p w14:paraId="4E4EB85C" w14:textId="4D78CBA8" w:rsidR="00B42DA5" w:rsidRDefault="008106DB" w:rsidP="001F4003">
      <w:pPr>
        <w:keepNext/>
        <w:spacing w:after="240"/>
        <w:jc w:val="center"/>
        <w:rPr>
          <w:lang w:eastAsia="zh-CN"/>
        </w:rPr>
      </w:pPr>
      <w:r>
        <w:rPr>
          <w:noProof/>
        </w:rPr>
        <w:lastRenderedPageBreak/>
        <w:drawing>
          <wp:inline distT="0" distB="0" distL="0" distR="0" wp14:anchorId="0B2B4311" wp14:editId="1CDF2B70">
            <wp:extent cx="4782610" cy="3600000"/>
            <wp:effectExtent l="0" t="0" r="0" b="635"/>
            <wp:docPr id="1524398185" name="图片 1524398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6726" b="10479"/>
                    <a:stretch/>
                  </pic:blipFill>
                  <pic:spPr bwMode="auto">
                    <a:xfrm>
                      <a:off x="0" y="0"/>
                      <a:ext cx="4782610" cy="3600000"/>
                    </a:xfrm>
                    <a:prstGeom prst="rect">
                      <a:avLst/>
                    </a:prstGeom>
                    <a:noFill/>
                    <a:ln>
                      <a:noFill/>
                    </a:ln>
                    <a:extLst>
                      <a:ext uri="{53640926-AAD7-44D8-BBD7-CCE9431645EC}">
                        <a14:shadowObscured xmlns:a14="http://schemas.microsoft.com/office/drawing/2010/main"/>
                      </a:ext>
                    </a:extLst>
                  </pic:spPr>
                </pic:pic>
              </a:graphicData>
            </a:graphic>
          </wp:inline>
        </w:drawing>
      </w:r>
    </w:p>
    <w:p w14:paraId="35331B9A" w14:textId="39E8A932" w:rsidR="008106DB" w:rsidRPr="00935E64" w:rsidRDefault="00E01E94" w:rsidP="008106DB">
      <w:pPr>
        <w:pStyle w:val="aa"/>
        <w:spacing w:line="360" w:lineRule="auto"/>
        <w:rPr>
          <w:rFonts w:ascii="Times New Roman" w:hAnsi="Times New Roman" w:cs="Times New Roman"/>
          <w:sz w:val="24"/>
          <w:szCs w:val="24"/>
          <w:lang w:eastAsia="zh-CN"/>
        </w:rPr>
      </w:pPr>
      <w:r>
        <w:rPr>
          <w:rFonts w:ascii="Times New Roman" w:hAnsi="Times New Roman" w:cs="Times New Roman"/>
          <w:b/>
          <w:bCs/>
          <w:sz w:val="24"/>
          <w:szCs w:val="24"/>
        </w:rPr>
        <w:t>Supplementary Figure</w:t>
      </w:r>
      <w:r w:rsidR="008106DB">
        <w:rPr>
          <w:rFonts w:ascii="Times New Roman" w:hAnsi="Times New Roman" w:cs="Times New Roman"/>
          <w:b/>
          <w:bCs/>
          <w:sz w:val="24"/>
          <w:szCs w:val="24"/>
        </w:rPr>
        <w:t xml:space="preserve"> </w:t>
      </w:r>
      <w:r w:rsidR="008106DB" w:rsidRPr="00935E64">
        <w:rPr>
          <w:rFonts w:ascii="Times New Roman" w:hAnsi="Times New Roman" w:cs="Times New Roman"/>
          <w:b/>
          <w:bCs/>
          <w:sz w:val="24"/>
          <w:szCs w:val="24"/>
        </w:rPr>
        <w:fldChar w:fldCharType="begin"/>
      </w:r>
      <w:r w:rsidR="008106DB" w:rsidRPr="00935E64">
        <w:rPr>
          <w:rFonts w:ascii="Times New Roman" w:hAnsi="Times New Roman" w:cs="Times New Roman"/>
          <w:b/>
          <w:bCs/>
          <w:sz w:val="24"/>
          <w:szCs w:val="24"/>
        </w:rPr>
        <w:instrText xml:space="preserve"> SEQ Figure_S \* ARABIC </w:instrText>
      </w:r>
      <w:r w:rsidR="008106DB" w:rsidRPr="00935E64">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35</w:t>
      </w:r>
      <w:r w:rsidR="008106DB" w:rsidRPr="00935E64">
        <w:rPr>
          <w:rFonts w:ascii="Times New Roman" w:hAnsi="Times New Roman" w:cs="Times New Roman"/>
          <w:b/>
          <w:bCs/>
          <w:sz w:val="24"/>
          <w:szCs w:val="24"/>
        </w:rPr>
        <w:fldChar w:fldCharType="end"/>
      </w:r>
      <w:r w:rsidR="008106DB" w:rsidRPr="00935E64">
        <w:rPr>
          <w:rFonts w:ascii="Times New Roman" w:hAnsi="Times New Roman" w:cs="Times New Roman"/>
          <w:b/>
          <w:bCs/>
          <w:sz w:val="24"/>
          <w:szCs w:val="24"/>
        </w:rPr>
        <w:t>.</w:t>
      </w:r>
      <w:r w:rsidR="008106DB" w:rsidRPr="00935E64">
        <w:rPr>
          <w:rFonts w:ascii="Times New Roman" w:hAnsi="Times New Roman" w:cs="Times New Roman"/>
          <w:sz w:val="24"/>
          <w:szCs w:val="24"/>
        </w:rPr>
        <w:t xml:space="preserve"> </w:t>
      </w:r>
      <w:r w:rsidR="008106DB" w:rsidRPr="005B48DE">
        <w:rPr>
          <w:rFonts w:ascii="Times New Roman" w:hAnsi="Times New Roman" w:cs="Times New Roman"/>
          <w:sz w:val="24"/>
          <w:szCs w:val="24"/>
        </w:rPr>
        <w:t>Highest occupied and lowest unoccupied molecular orbital energy levels of</w:t>
      </w:r>
      <w:r w:rsidR="008106DB" w:rsidRPr="00935E64">
        <w:rPr>
          <w:rFonts w:ascii="Times New Roman" w:hAnsi="Times New Roman" w:cs="Times New Roman"/>
          <w:sz w:val="24"/>
          <w:szCs w:val="24"/>
        </w:rPr>
        <w:t xml:space="preserve"> </w:t>
      </w:r>
      <w:r w:rsidR="008106DB">
        <w:rPr>
          <w:rFonts w:ascii="Times New Roman" w:hAnsi="Times New Roman" w:cs="Times New Roman"/>
          <w:sz w:val="24"/>
          <w:szCs w:val="24"/>
        </w:rPr>
        <w:t xml:space="preserve">TFP-BpyD COF, TFP-BpyD </w:t>
      </w:r>
      <w:r w:rsidR="009160D2">
        <w:rPr>
          <w:rFonts w:ascii="Times New Roman" w:hAnsi="Times New Roman" w:cs="Times New Roman"/>
          <w:sz w:val="24"/>
          <w:szCs w:val="24"/>
        </w:rPr>
        <w:t>nano-COF</w:t>
      </w:r>
      <w:r w:rsidR="008106DB">
        <w:rPr>
          <w:rFonts w:ascii="Times New Roman" w:hAnsi="Times New Roman" w:cs="Times New Roman"/>
          <w:sz w:val="24"/>
          <w:szCs w:val="24"/>
        </w:rPr>
        <w:t xml:space="preserve">, TFP-BD COF and TFP-BD </w:t>
      </w:r>
      <w:r w:rsidR="009160D2">
        <w:rPr>
          <w:rFonts w:ascii="Times New Roman" w:hAnsi="Times New Roman" w:cs="Times New Roman"/>
          <w:sz w:val="24"/>
          <w:szCs w:val="24"/>
        </w:rPr>
        <w:t>nano-COF</w:t>
      </w:r>
      <w:r w:rsidR="008106DB" w:rsidRPr="00935E64">
        <w:rPr>
          <w:rFonts w:ascii="Times New Roman" w:hAnsi="Times New Roman" w:cs="Times New Roman"/>
          <w:sz w:val="24"/>
          <w:szCs w:val="24"/>
        </w:rPr>
        <w:t xml:space="preserve"> </w:t>
      </w:r>
      <w:r w:rsidR="008106DB" w:rsidRPr="005B48DE">
        <w:rPr>
          <w:rFonts w:ascii="Times New Roman" w:hAnsi="Times New Roman" w:cs="Times New Roman"/>
          <w:sz w:val="24"/>
          <w:szCs w:val="24"/>
        </w:rPr>
        <w:t>compared to the proton reduction potential (H</w:t>
      </w:r>
      <w:r w:rsidR="008106DB" w:rsidRPr="005B48DE">
        <w:rPr>
          <w:rFonts w:ascii="Times New Roman" w:hAnsi="Times New Roman" w:cs="Times New Roman"/>
          <w:sz w:val="24"/>
          <w:szCs w:val="24"/>
          <w:vertAlign w:val="superscript"/>
        </w:rPr>
        <w:t>+</w:t>
      </w:r>
      <w:r w:rsidR="008106DB" w:rsidRPr="005B48DE">
        <w:rPr>
          <w:rFonts w:ascii="Times New Roman" w:hAnsi="Times New Roman" w:cs="Times New Roman"/>
          <w:sz w:val="24"/>
          <w:szCs w:val="24"/>
        </w:rPr>
        <w:t>/H</w:t>
      </w:r>
      <w:r w:rsidR="008106DB" w:rsidRPr="005B48DE">
        <w:rPr>
          <w:rFonts w:ascii="Times New Roman" w:hAnsi="Times New Roman" w:cs="Times New Roman"/>
          <w:sz w:val="24"/>
          <w:szCs w:val="24"/>
          <w:vertAlign w:val="subscript"/>
        </w:rPr>
        <w:t>2</w:t>
      </w:r>
      <w:r w:rsidR="008106DB" w:rsidRPr="005B48DE">
        <w:rPr>
          <w:rFonts w:ascii="Times New Roman" w:hAnsi="Times New Roman" w:cs="Times New Roman"/>
          <w:sz w:val="24"/>
          <w:szCs w:val="24"/>
        </w:rPr>
        <w:t>)</w:t>
      </w:r>
      <w:r w:rsidR="00916FB1">
        <w:rPr>
          <w:rFonts w:ascii="Times New Roman" w:hAnsi="Times New Roman" w:cs="Times New Roman"/>
          <w:sz w:val="24"/>
          <w:szCs w:val="24"/>
        </w:rPr>
        <w:t xml:space="preserve">, based on experimental measurements </w:t>
      </w:r>
      <w:r w:rsidR="00916FB1" w:rsidRPr="007024C5">
        <w:rPr>
          <w:rFonts w:ascii="Times New Roman" w:hAnsi="Times New Roman" w:cs="Times New Roman"/>
          <w:sz w:val="24"/>
          <w:szCs w:val="24"/>
        </w:rPr>
        <w:t>(</w:t>
      </w:r>
      <w:r w:rsidR="00916FB1" w:rsidRPr="001F4003">
        <w:rPr>
          <w:rFonts w:ascii="Times New Roman" w:hAnsi="Times New Roman" w:cs="Times New Roman"/>
          <w:color w:val="3333FF"/>
          <w:sz w:val="24"/>
          <w:szCs w:val="24"/>
        </w:rPr>
        <w:t xml:space="preserve">Supplementary Figures </w:t>
      </w:r>
      <w:r w:rsidR="001F4003" w:rsidRPr="001F4003">
        <w:rPr>
          <w:rFonts w:ascii="Times New Roman" w:hAnsi="Times New Roman" w:cs="Times New Roman" w:hint="eastAsia"/>
          <w:color w:val="3333FF"/>
          <w:sz w:val="24"/>
          <w:szCs w:val="24"/>
          <w:lang w:eastAsia="zh-CN"/>
        </w:rPr>
        <w:t>29</w:t>
      </w:r>
      <w:r w:rsidR="00916FB1" w:rsidRPr="001F4003">
        <w:rPr>
          <w:rFonts w:ascii="Times New Roman" w:hAnsi="Times New Roman" w:cs="Times New Roman"/>
          <w:color w:val="3333FF"/>
          <w:sz w:val="24"/>
          <w:szCs w:val="24"/>
        </w:rPr>
        <w:t>–3</w:t>
      </w:r>
      <w:r w:rsidR="00FF7451" w:rsidRPr="001F4003">
        <w:rPr>
          <w:rFonts w:ascii="Times New Roman" w:hAnsi="Times New Roman" w:cs="Times New Roman"/>
          <w:color w:val="3333FF"/>
          <w:sz w:val="24"/>
          <w:szCs w:val="24"/>
          <w:lang w:eastAsia="zh-CN"/>
        </w:rPr>
        <w:t>4</w:t>
      </w:r>
      <w:r w:rsidR="00916FB1">
        <w:rPr>
          <w:rFonts w:ascii="Times New Roman" w:hAnsi="Times New Roman" w:cs="Times New Roman"/>
          <w:sz w:val="24"/>
          <w:szCs w:val="24"/>
        </w:rPr>
        <w:t xml:space="preserve">), </w:t>
      </w:r>
      <w:r w:rsidR="008106DB" w:rsidRPr="005B48DE">
        <w:rPr>
          <w:rFonts w:ascii="Times New Roman" w:hAnsi="Times New Roman" w:cs="Times New Roman"/>
          <w:sz w:val="24"/>
          <w:szCs w:val="24"/>
        </w:rPr>
        <w:t xml:space="preserve">and the calculated potential </w:t>
      </w:r>
      <w:r w:rsidR="00916FB1">
        <w:rPr>
          <w:rFonts w:ascii="Times New Roman" w:hAnsi="Times New Roman" w:cs="Times New Roman"/>
          <w:sz w:val="24"/>
          <w:szCs w:val="24"/>
        </w:rPr>
        <w:t>for</w:t>
      </w:r>
      <w:r w:rsidR="00916FB1" w:rsidRPr="005B48DE">
        <w:rPr>
          <w:rFonts w:ascii="Times New Roman" w:hAnsi="Times New Roman" w:cs="Times New Roman"/>
          <w:sz w:val="24"/>
          <w:szCs w:val="24"/>
        </w:rPr>
        <w:t xml:space="preserve"> </w:t>
      </w:r>
      <w:r w:rsidR="008106DB" w:rsidRPr="005B48DE">
        <w:rPr>
          <w:rFonts w:ascii="Times New Roman" w:hAnsi="Times New Roman" w:cs="Times New Roman"/>
          <w:sz w:val="24"/>
          <w:szCs w:val="24"/>
        </w:rPr>
        <w:t>the two-hole oxidation of ascorbic acid to dehydroascorbic acid in solution (DHA/AA)</w:t>
      </w:r>
      <w:r w:rsidR="008106DB">
        <w:rPr>
          <w:rFonts w:ascii="Times New Roman" w:hAnsi="Times New Roman" w:cs="Times New Roman"/>
          <w:color w:val="FF0000"/>
          <w:sz w:val="24"/>
          <w:szCs w:val="24"/>
          <w:lang w:eastAsia="zh-CN"/>
        </w:rPr>
        <w:fldChar w:fldCharType="begin"/>
      </w:r>
      <w:r w:rsidR="00997DE0">
        <w:rPr>
          <w:rFonts w:ascii="Times New Roman" w:hAnsi="Times New Roman" w:cs="Times New Roman"/>
          <w:color w:val="FF0000"/>
          <w:sz w:val="24"/>
          <w:szCs w:val="24"/>
          <w:lang w:eastAsia="zh-CN"/>
        </w:rPr>
        <w:instrText xml:space="preserve"> ADDIN NE.Ref.{EF49F432-2905-45CF-BE76-E86809DE3E5D}</w:instrText>
      </w:r>
      <w:r w:rsidR="008106DB">
        <w:rPr>
          <w:rFonts w:ascii="Times New Roman" w:hAnsi="Times New Roman" w:cs="Times New Roman"/>
          <w:color w:val="FF0000"/>
          <w:sz w:val="24"/>
          <w:szCs w:val="24"/>
          <w:lang w:eastAsia="zh-CN"/>
        </w:rPr>
        <w:fldChar w:fldCharType="separate"/>
      </w:r>
      <w:r w:rsidR="00997DE0">
        <w:rPr>
          <w:rFonts w:ascii="Times New Roman" w:hAnsi="Times New Roman" w:cs="Times New Roman"/>
          <w:color w:val="080000"/>
          <w:vertAlign w:val="superscript"/>
        </w:rPr>
        <w:t>1</w:t>
      </w:r>
      <w:r w:rsidR="008106DB">
        <w:rPr>
          <w:rFonts w:ascii="Times New Roman" w:hAnsi="Times New Roman" w:cs="Times New Roman"/>
          <w:color w:val="FF0000"/>
          <w:sz w:val="24"/>
          <w:szCs w:val="24"/>
          <w:lang w:eastAsia="zh-CN"/>
        </w:rPr>
        <w:fldChar w:fldCharType="end"/>
      </w:r>
      <w:r w:rsidR="008106DB">
        <w:rPr>
          <w:rFonts w:ascii="Times New Roman" w:hAnsi="Times New Roman" w:cs="Times New Roman"/>
          <w:sz w:val="24"/>
          <w:szCs w:val="24"/>
        </w:rPr>
        <w:t xml:space="preserve"> </w:t>
      </w:r>
      <w:r w:rsidR="008106DB" w:rsidRPr="00935E64">
        <w:rPr>
          <w:rFonts w:ascii="Times New Roman" w:hAnsi="Times New Roman" w:cs="Times New Roman"/>
          <w:sz w:val="24"/>
          <w:szCs w:val="24"/>
        </w:rPr>
        <w:t>as determined from CV and UV measurements</w:t>
      </w:r>
      <w:r w:rsidR="008106DB">
        <w:rPr>
          <w:rFonts w:ascii="Times New Roman" w:hAnsi="Times New Roman" w:cs="Times New Roman"/>
          <w:sz w:val="24"/>
          <w:szCs w:val="24"/>
        </w:rPr>
        <w:t xml:space="preserve"> </w:t>
      </w:r>
      <w:r w:rsidR="008106DB" w:rsidRPr="005B48DE">
        <w:rPr>
          <w:rFonts w:ascii="Times New Roman" w:hAnsi="Times New Roman" w:cs="Times New Roman"/>
          <w:sz w:val="24"/>
          <w:szCs w:val="24"/>
        </w:rPr>
        <w:t>(0 V versus SHE = −4.44 V versus vacuum)</w:t>
      </w:r>
      <w:r w:rsidR="008106DB">
        <w:rPr>
          <w:rFonts w:ascii="Times New Roman" w:hAnsi="Times New Roman" w:cs="Times New Roman"/>
          <w:sz w:val="24"/>
          <w:szCs w:val="24"/>
        </w:rPr>
        <w:t>.</w:t>
      </w:r>
    </w:p>
    <w:p w14:paraId="60D31B31" w14:textId="77777777" w:rsidR="008106DB" w:rsidRPr="008106DB" w:rsidRDefault="008106DB" w:rsidP="008106DB"/>
    <w:p w14:paraId="4927377B" w14:textId="298FD2A3" w:rsidR="00916FB1" w:rsidRDefault="003540D3" w:rsidP="00511E81">
      <w:pPr>
        <w:keepNext/>
        <w:jc w:val="center"/>
        <w:rPr>
          <w:lang w:eastAsia="zh-CN"/>
        </w:rPr>
      </w:pPr>
      <w:r w:rsidRPr="003540D3">
        <w:rPr>
          <w:rFonts w:ascii="Times New Roman" w:eastAsia="黑体" w:hAnsi="Times New Roman" w:cs="Times New Roman"/>
          <w:noProof/>
        </w:rPr>
        <w:lastRenderedPageBreak/>
        <w:drawing>
          <wp:inline distT="0" distB="0" distL="0" distR="0" wp14:anchorId="7AA7B7E5" wp14:editId="29F713D5">
            <wp:extent cx="3298328" cy="3960000"/>
            <wp:effectExtent l="0" t="0" r="0" b="0"/>
            <wp:docPr id="1809853603" name="图片 1809853603">
              <a:extLst xmlns:a="http://schemas.openxmlformats.org/drawingml/2006/main">
                <a:ext uri="{FF2B5EF4-FFF2-40B4-BE49-F238E27FC236}">
                  <a16:creationId xmlns:a16="http://schemas.microsoft.com/office/drawing/2014/main" id="{AB51057B-DBED-81FF-A99E-BD9C931C1A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AB51057B-DBED-81FF-A99E-BD9C931C1A94}"/>
                        </a:ext>
                      </a:extLst>
                    </pic:cNvPr>
                    <pic:cNvPicPr>
                      <a:picLocks noChangeAspect="1"/>
                    </pic:cNvPicPr>
                  </pic:nvPicPr>
                  <pic:blipFill rotWithShape="1">
                    <a:blip r:embed="rId45"/>
                    <a:srcRect l="5281" r="11429"/>
                    <a:stretch/>
                  </pic:blipFill>
                  <pic:spPr>
                    <a:xfrm>
                      <a:off x="0" y="0"/>
                      <a:ext cx="3298328" cy="3960000"/>
                    </a:xfrm>
                    <a:prstGeom prst="rect">
                      <a:avLst/>
                    </a:prstGeom>
                  </pic:spPr>
                </pic:pic>
              </a:graphicData>
            </a:graphic>
          </wp:inline>
        </w:drawing>
      </w:r>
    </w:p>
    <w:p w14:paraId="5CDC4B93" w14:textId="53A34B25" w:rsidR="003540D3" w:rsidRPr="003540D3" w:rsidRDefault="00E01E94" w:rsidP="003540D3">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3540D3" w:rsidRPr="003540D3">
        <w:rPr>
          <w:rFonts w:ascii="Times New Roman" w:hAnsi="Times New Roman" w:cs="Times New Roman"/>
          <w:b/>
          <w:bCs/>
          <w:sz w:val="24"/>
          <w:szCs w:val="24"/>
        </w:rPr>
        <w:t xml:space="preserve"> </w:t>
      </w:r>
      <w:r w:rsidR="003540D3" w:rsidRPr="003540D3">
        <w:rPr>
          <w:rFonts w:ascii="Times New Roman" w:hAnsi="Times New Roman" w:cs="Times New Roman"/>
          <w:b/>
          <w:bCs/>
          <w:sz w:val="24"/>
          <w:szCs w:val="24"/>
        </w:rPr>
        <w:fldChar w:fldCharType="begin"/>
      </w:r>
      <w:r w:rsidR="003540D3" w:rsidRPr="003540D3">
        <w:rPr>
          <w:rFonts w:ascii="Times New Roman" w:hAnsi="Times New Roman" w:cs="Times New Roman"/>
          <w:b/>
          <w:bCs/>
          <w:sz w:val="24"/>
          <w:szCs w:val="24"/>
        </w:rPr>
        <w:instrText xml:space="preserve"> SEQ Figure_S \* ARABIC </w:instrText>
      </w:r>
      <w:r w:rsidR="003540D3" w:rsidRPr="003540D3">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36</w:t>
      </w:r>
      <w:r w:rsidR="003540D3" w:rsidRPr="003540D3">
        <w:rPr>
          <w:rFonts w:ascii="Times New Roman" w:hAnsi="Times New Roman" w:cs="Times New Roman"/>
          <w:b/>
          <w:bCs/>
          <w:sz w:val="24"/>
          <w:szCs w:val="24"/>
        </w:rPr>
        <w:fldChar w:fldCharType="end"/>
      </w:r>
      <w:r w:rsidR="003540D3" w:rsidRPr="003540D3">
        <w:rPr>
          <w:rFonts w:ascii="Times New Roman" w:hAnsi="Times New Roman" w:cs="Times New Roman"/>
          <w:b/>
          <w:bCs/>
          <w:sz w:val="24"/>
          <w:szCs w:val="24"/>
        </w:rPr>
        <w:t>.</w:t>
      </w:r>
      <w:r w:rsidR="003540D3" w:rsidRPr="003540D3">
        <w:rPr>
          <w:rFonts w:ascii="Times New Roman" w:hAnsi="Times New Roman" w:cs="Times New Roman"/>
          <w:sz w:val="24"/>
          <w:szCs w:val="24"/>
        </w:rPr>
        <w:t xml:space="preserve"> Plot showing sacrificial photocatalytic H</w:t>
      </w:r>
      <w:r w:rsidR="003540D3" w:rsidRPr="003540D3">
        <w:rPr>
          <w:rFonts w:ascii="Times New Roman" w:hAnsi="Times New Roman" w:cs="Times New Roman"/>
          <w:sz w:val="24"/>
          <w:szCs w:val="24"/>
          <w:vertAlign w:val="subscript"/>
        </w:rPr>
        <w:t>2</w:t>
      </w:r>
      <w:r w:rsidR="003540D3" w:rsidRPr="003540D3">
        <w:rPr>
          <w:rFonts w:ascii="Times New Roman" w:hAnsi="Times New Roman" w:cs="Times New Roman"/>
          <w:sz w:val="24"/>
          <w:szCs w:val="24"/>
        </w:rPr>
        <w:t xml:space="preserve"> evolution as a function of time for TFP-BD </w:t>
      </w:r>
      <w:r w:rsidR="009160D2">
        <w:rPr>
          <w:rFonts w:ascii="Times New Roman" w:hAnsi="Times New Roman" w:cs="Times New Roman"/>
          <w:sz w:val="24"/>
          <w:szCs w:val="24"/>
        </w:rPr>
        <w:t>nano-COF</w:t>
      </w:r>
      <w:r w:rsidR="003540D3" w:rsidRPr="003540D3">
        <w:rPr>
          <w:rFonts w:ascii="Times New Roman" w:hAnsi="Times New Roman" w:cs="Times New Roman"/>
          <w:sz w:val="24"/>
          <w:szCs w:val="24"/>
        </w:rPr>
        <w:t xml:space="preserve"> over 45</w:t>
      </w:r>
      <w:r w:rsidR="00AC713D">
        <w:rPr>
          <w:rFonts w:ascii="Times New Roman" w:hAnsi="Times New Roman" w:cs="Times New Roman" w:hint="eastAsia"/>
          <w:sz w:val="24"/>
          <w:szCs w:val="24"/>
          <w:lang w:eastAsia="zh-CN"/>
        </w:rPr>
        <w:t xml:space="preserve"> </w:t>
      </w:r>
      <w:r w:rsidR="003540D3" w:rsidRPr="003540D3">
        <w:rPr>
          <w:rFonts w:ascii="Times New Roman" w:hAnsi="Times New Roman" w:cs="Times New Roman"/>
          <w:sz w:val="24"/>
          <w:szCs w:val="24"/>
        </w:rPr>
        <w:t>h (0.5 </w:t>
      </w:r>
      <w:r w:rsidR="005A7352">
        <w:rPr>
          <w:rFonts w:ascii="Times New Roman" w:hAnsi="Times New Roman" w:cs="Times New Roman"/>
          <w:sz w:val="24"/>
          <w:szCs w:val="24"/>
        </w:rPr>
        <w:t>mL</w:t>
      </w:r>
      <w:r w:rsidR="00916FB1" w:rsidRPr="003540D3">
        <w:rPr>
          <w:rFonts w:ascii="Times New Roman" w:hAnsi="Times New Roman" w:cs="Times New Roman"/>
          <w:sz w:val="24"/>
          <w:szCs w:val="24"/>
        </w:rPr>
        <w:t xml:space="preserve"> </w:t>
      </w:r>
      <w:r w:rsidR="003540D3" w:rsidRPr="003540D3">
        <w:rPr>
          <w:rFonts w:ascii="Times New Roman" w:hAnsi="Times New Roman" w:cs="Times New Roman"/>
          <w:sz w:val="24"/>
          <w:szCs w:val="24"/>
        </w:rPr>
        <w:t xml:space="preserve">TFP-BD </w:t>
      </w:r>
      <w:r w:rsidR="009160D2">
        <w:rPr>
          <w:rFonts w:ascii="Times New Roman" w:hAnsi="Times New Roman" w:cs="Times New Roman"/>
          <w:sz w:val="24"/>
          <w:szCs w:val="24"/>
        </w:rPr>
        <w:t>nano-COF</w:t>
      </w:r>
      <w:r w:rsidR="003540D3" w:rsidRPr="003540D3">
        <w:rPr>
          <w:rFonts w:ascii="Times New Roman" w:hAnsi="Times New Roman" w:cs="Times New Roman"/>
          <w:sz w:val="24"/>
          <w:szCs w:val="24"/>
        </w:rPr>
        <w:t xml:space="preserve"> colloid in 24.5</w:t>
      </w:r>
      <w:r w:rsidR="00916FB1">
        <w:rPr>
          <w:rFonts w:ascii="Times New Roman" w:hAnsi="Times New Roman" w:cs="Times New Roman"/>
          <w:sz w:val="24"/>
          <w:szCs w:val="24"/>
        </w:rPr>
        <w:t xml:space="preserve"> </w:t>
      </w:r>
      <w:r w:rsidR="005A7352">
        <w:rPr>
          <w:rFonts w:ascii="Times New Roman" w:hAnsi="Times New Roman" w:cs="Times New Roman"/>
          <w:sz w:val="24"/>
          <w:szCs w:val="24"/>
        </w:rPr>
        <w:t>mL</w:t>
      </w:r>
      <w:r w:rsidR="003540D3" w:rsidRPr="003540D3">
        <w:rPr>
          <w:rFonts w:ascii="Times New Roman" w:hAnsi="Times New Roman" w:cs="Times New Roman"/>
          <w:sz w:val="24"/>
          <w:szCs w:val="24"/>
        </w:rPr>
        <w:t xml:space="preserve"> water, diluted H</w:t>
      </w:r>
      <w:r w:rsidR="003540D3" w:rsidRPr="003540D3">
        <w:rPr>
          <w:rFonts w:ascii="Times New Roman" w:hAnsi="Times New Roman" w:cs="Times New Roman"/>
          <w:sz w:val="24"/>
          <w:szCs w:val="24"/>
          <w:vertAlign w:val="subscript"/>
        </w:rPr>
        <w:t>2</w:t>
      </w:r>
      <w:r w:rsidR="003540D3" w:rsidRPr="003540D3">
        <w:rPr>
          <w:rFonts w:ascii="Times New Roman" w:hAnsi="Times New Roman" w:cs="Times New Roman"/>
          <w:sz w:val="24"/>
          <w:szCs w:val="24"/>
        </w:rPr>
        <w:t>PtCl</w:t>
      </w:r>
      <w:r w:rsidR="003540D3" w:rsidRPr="003540D3">
        <w:rPr>
          <w:rFonts w:ascii="Times New Roman" w:hAnsi="Times New Roman" w:cs="Times New Roman"/>
          <w:sz w:val="24"/>
          <w:szCs w:val="24"/>
          <w:vertAlign w:val="subscript"/>
        </w:rPr>
        <w:t>6</w:t>
      </w:r>
      <w:r w:rsidR="003540D3" w:rsidRPr="003540D3">
        <w:rPr>
          <w:rFonts w:ascii="Times New Roman" w:hAnsi="Times New Roman" w:cs="Times New Roman"/>
          <w:sz w:val="24"/>
          <w:szCs w:val="24"/>
        </w:rPr>
        <w:t xml:space="preserve"> solution as a platinum precursor (15 wt% </w:t>
      </w:r>
      <w:r w:rsidR="00EC4D61" w:rsidRPr="006D234C">
        <w:rPr>
          <w:rFonts w:ascii="Times New Roman" w:hAnsi="Times New Roman" w:cs="Times New Roman" w:hint="eastAsia"/>
          <w:i/>
          <w:iCs/>
          <w:sz w:val="24"/>
          <w:szCs w:val="24"/>
          <w:lang w:eastAsia="zh-CN"/>
        </w:rPr>
        <w:t>vs</w:t>
      </w:r>
      <w:r w:rsidR="00EC4D61">
        <w:rPr>
          <w:rFonts w:ascii="Times New Roman" w:hAnsi="Times New Roman" w:cs="Times New Roman" w:hint="eastAsia"/>
          <w:sz w:val="24"/>
          <w:szCs w:val="24"/>
          <w:lang w:eastAsia="zh-CN"/>
        </w:rPr>
        <w:t xml:space="preserve"> photocatalysts</w:t>
      </w:r>
      <w:r w:rsidR="003540D3" w:rsidRPr="003540D3">
        <w:rPr>
          <w:rFonts w:ascii="Times New Roman" w:hAnsi="Times New Roman" w:cs="Times New Roman"/>
          <w:sz w:val="24"/>
          <w:szCs w:val="24"/>
        </w:rPr>
        <w:t xml:space="preserve">), 880 mg AA (overall concentration is 0.2 M), </w:t>
      </w:r>
      <w:r w:rsidR="003540D3" w:rsidRPr="003540D3">
        <w:rPr>
          <w:rFonts w:ascii="Times New Roman" w:hAnsi="Times New Roman" w:cs="Times New Roman"/>
          <w:i/>
          <w:iCs/>
          <w:sz w:val="24"/>
          <w:szCs w:val="24"/>
        </w:rPr>
        <w:t>λ</w:t>
      </w:r>
      <w:r w:rsidR="003540D3" w:rsidRPr="003540D3">
        <w:rPr>
          <w:rFonts w:ascii="Times New Roman" w:hAnsi="Times New Roman" w:cs="Times New Roman"/>
          <w:sz w:val="24"/>
          <w:szCs w:val="24"/>
        </w:rPr>
        <w:t> &gt; 420 nm).</w:t>
      </w:r>
    </w:p>
    <w:p w14:paraId="76392F2A" w14:textId="3EF06C1E" w:rsidR="003540D3" w:rsidRDefault="003540D3">
      <w:pPr>
        <w:rPr>
          <w:rFonts w:ascii="Times New Roman" w:eastAsia="黑体" w:hAnsi="Times New Roman" w:cs="Times New Roman"/>
        </w:rPr>
      </w:pPr>
    </w:p>
    <w:p w14:paraId="29225419" w14:textId="61D93CA6" w:rsidR="00916FB1" w:rsidRDefault="003540D3" w:rsidP="0034280C">
      <w:pPr>
        <w:keepNext/>
        <w:jc w:val="center"/>
        <w:rPr>
          <w:lang w:eastAsia="zh-CN"/>
        </w:rPr>
      </w:pPr>
      <w:r w:rsidRPr="003540D3">
        <w:rPr>
          <w:rFonts w:ascii="Times New Roman" w:eastAsia="黑体" w:hAnsi="Times New Roman" w:cs="Times New Roman"/>
          <w:noProof/>
        </w:rPr>
        <w:lastRenderedPageBreak/>
        <w:drawing>
          <wp:inline distT="0" distB="0" distL="0" distR="0" wp14:anchorId="00353D49" wp14:editId="28D24F8F">
            <wp:extent cx="3531733" cy="3960000"/>
            <wp:effectExtent l="0" t="0" r="0" b="0"/>
            <wp:docPr id="1090254214" name="图片 1090254214">
              <a:extLst xmlns:a="http://schemas.openxmlformats.org/drawingml/2006/main">
                <a:ext uri="{FF2B5EF4-FFF2-40B4-BE49-F238E27FC236}">
                  <a16:creationId xmlns:a16="http://schemas.microsoft.com/office/drawing/2014/main" id="{197CB962-D8FA-2FCC-CB13-38C49948C5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97CB962-D8FA-2FCC-CB13-38C49948C51D}"/>
                        </a:ext>
                      </a:extLst>
                    </pic:cNvPr>
                    <pic:cNvPicPr>
                      <a:picLocks noChangeAspect="1"/>
                    </pic:cNvPicPr>
                  </pic:nvPicPr>
                  <pic:blipFill rotWithShape="1">
                    <a:blip r:embed="rId46"/>
                    <a:srcRect l="5407" r="5407"/>
                    <a:stretch/>
                  </pic:blipFill>
                  <pic:spPr>
                    <a:xfrm>
                      <a:off x="0" y="0"/>
                      <a:ext cx="3531733" cy="3960000"/>
                    </a:xfrm>
                    <a:prstGeom prst="rect">
                      <a:avLst/>
                    </a:prstGeom>
                  </pic:spPr>
                </pic:pic>
              </a:graphicData>
            </a:graphic>
          </wp:inline>
        </w:drawing>
      </w:r>
    </w:p>
    <w:p w14:paraId="02AD2E46" w14:textId="2616B76E" w:rsidR="003540D3" w:rsidRDefault="00E01E94" w:rsidP="003540D3">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3540D3">
        <w:rPr>
          <w:rFonts w:ascii="Times New Roman" w:hAnsi="Times New Roman" w:cs="Times New Roman"/>
          <w:b/>
          <w:bCs/>
          <w:sz w:val="24"/>
          <w:szCs w:val="24"/>
        </w:rPr>
        <w:t xml:space="preserve"> </w:t>
      </w:r>
      <w:r w:rsidR="003540D3" w:rsidRPr="008066DD">
        <w:rPr>
          <w:rFonts w:ascii="Times New Roman" w:hAnsi="Times New Roman" w:cs="Times New Roman"/>
          <w:b/>
          <w:bCs/>
          <w:sz w:val="24"/>
          <w:szCs w:val="24"/>
        </w:rPr>
        <w:fldChar w:fldCharType="begin"/>
      </w:r>
      <w:r w:rsidR="003540D3" w:rsidRPr="008066DD">
        <w:rPr>
          <w:rFonts w:ascii="Times New Roman" w:hAnsi="Times New Roman" w:cs="Times New Roman"/>
          <w:b/>
          <w:bCs/>
          <w:sz w:val="24"/>
          <w:szCs w:val="24"/>
        </w:rPr>
        <w:instrText xml:space="preserve"> SEQ Figure_S \* ARABIC </w:instrText>
      </w:r>
      <w:r w:rsidR="003540D3" w:rsidRPr="008066DD">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37</w:t>
      </w:r>
      <w:r w:rsidR="003540D3" w:rsidRPr="008066DD">
        <w:rPr>
          <w:rFonts w:ascii="Times New Roman" w:hAnsi="Times New Roman" w:cs="Times New Roman"/>
          <w:b/>
          <w:bCs/>
          <w:sz w:val="24"/>
          <w:szCs w:val="24"/>
        </w:rPr>
        <w:fldChar w:fldCharType="end"/>
      </w:r>
      <w:r w:rsidR="003540D3" w:rsidRPr="008066DD">
        <w:rPr>
          <w:rFonts w:ascii="Times New Roman" w:hAnsi="Times New Roman" w:cs="Times New Roman"/>
          <w:b/>
          <w:bCs/>
          <w:sz w:val="24"/>
          <w:szCs w:val="24"/>
        </w:rPr>
        <w:t>.</w:t>
      </w:r>
      <w:r w:rsidR="003540D3" w:rsidRPr="0042374E">
        <w:rPr>
          <w:rFonts w:ascii="Times New Roman" w:hAnsi="Times New Roman" w:cs="Times New Roman"/>
          <w:sz w:val="24"/>
          <w:szCs w:val="24"/>
        </w:rPr>
        <w:t xml:space="preserve"> Overlay of the UV/vis absorption spectrum </w:t>
      </w:r>
      <w:r w:rsidR="00916FB1">
        <w:rPr>
          <w:rFonts w:ascii="Times New Roman" w:hAnsi="Times New Roman" w:cs="Times New Roman"/>
          <w:sz w:val="24"/>
          <w:szCs w:val="24"/>
        </w:rPr>
        <w:t>for</w:t>
      </w:r>
      <w:r w:rsidR="00916FB1" w:rsidRPr="0042374E">
        <w:rPr>
          <w:rFonts w:ascii="Times New Roman" w:hAnsi="Times New Roman" w:cs="Times New Roman"/>
          <w:sz w:val="24"/>
          <w:szCs w:val="24"/>
        </w:rPr>
        <w:t xml:space="preserve"> </w:t>
      </w:r>
      <w:r w:rsidR="003540D3" w:rsidRPr="0042374E">
        <w:rPr>
          <w:rFonts w:ascii="Times New Roman" w:hAnsi="Times New Roman" w:cs="Times New Roman"/>
          <w:sz w:val="24"/>
          <w:szCs w:val="24"/>
        </w:rPr>
        <w:t xml:space="preserve">TFP-BD </w:t>
      </w:r>
      <w:r w:rsidR="009160D2">
        <w:rPr>
          <w:rFonts w:ascii="Times New Roman" w:hAnsi="Times New Roman" w:cs="Times New Roman"/>
          <w:sz w:val="24"/>
          <w:szCs w:val="24"/>
        </w:rPr>
        <w:t>nano-COF</w:t>
      </w:r>
      <w:r w:rsidR="003540D3" w:rsidRPr="0042374E">
        <w:rPr>
          <w:rFonts w:ascii="Times New Roman" w:hAnsi="Times New Roman" w:cs="Times New Roman"/>
          <w:sz w:val="24"/>
          <w:szCs w:val="24"/>
        </w:rPr>
        <w:t xml:space="preserve"> with external quantum efficiency (EQE) at three different incident light wavelengths.</w:t>
      </w:r>
    </w:p>
    <w:p w14:paraId="4B5382EF" w14:textId="71ECA980" w:rsidR="00C95E32" w:rsidRDefault="00C95E32">
      <w:pPr>
        <w:rPr>
          <w:rFonts w:ascii="Times New Roman" w:hAnsi="Times New Roman" w:cs="Times New Roman"/>
        </w:rPr>
      </w:pPr>
      <w:r>
        <w:rPr>
          <w:rFonts w:ascii="Times New Roman" w:hAnsi="Times New Roman" w:cs="Times New Roman"/>
        </w:rPr>
        <w:br w:type="page"/>
      </w:r>
    </w:p>
    <w:p w14:paraId="5ED966C8" w14:textId="21BF7006" w:rsidR="0014133B" w:rsidRDefault="00155CF1" w:rsidP="0034280C">
      <w:pPr>
        <w:keepNext/>
        <w:spacing w:after="240"/>
        <w:jc w:val="center"/>
        <w:rPr>
          <w:lang w:eastAsia="zh-CN"/>
        </w:rPr>
      </w:pPr>
      <w:r>
        <w:rPr>
          <w:noProof/>
        </w:rPr>
        <w:lastRenderedPageBreak/>
        <w:drawing>
          <wp:inline distT="0" distB="0" distL="0" distR="0" wp14:anchorId="59F5C19C" wp14:editId="6E541F38">
            <wp:extent cx="2520000" cy="2520000"/>
            <wp:effectExtent l="0" t="0" r="0" b="0"/>
            <wp:docPr id="12492295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EE5016">
        <w:rPr>
          <w:rFonts w:hint="eastAsia"/>
          <w:lang w:eastAsia="zh-CN"/>
        </w:rPr>
        <w:t xml:space="preserve"> </w:t>
      </w:r>
      <w:r w:rsidR="00EE5016">
        <w:rPr>
          <w:noProof/>
        </w:rPr>
        <w:drawing>
          <wp:inline distT="0" distB="0" distL="0" distR="0" wp14:anchorId="270C6586" wp14:editId="148C8843">
            <wp:extent cx="2520000" cy="2520000"/>
            <wp:effectExtent l="0" t="0" r="0" b="0"/>
            <wp:docPr id="187958087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676AAC1D" w14:textId="17501DAC" w:rsidR="00025871" w:rsidRDefault="00E01E94" w:rsidP="00155CF1">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155CF1" w:rsidRPr="00155CF1">
        <w:rPr>
          <w:rFonts w:ascii="Times New Roman" w:hAnsi="Times New Roman" w:cs="Times New Roman"/>
          <w:b/>
          <w:bCs/>
          <w:sz w:val="24"/>
          <w:szCs w:val="24"/>
        </w:rPr>
        <w:t xml:space="preserve"> </w:t>
      </w:r>
      <w:r w:rsidR="00155CF1" w:rsidRPr="00155CF1">
        <w:rPr>
          <w:rFonts w:ascii="Times New Roman" w:hAnsi="Times New Roman" w:cs="Times New Roman"/>
          <w:b/>
          <w:bCs/>
          <w:sz w:val="24"/>
          <w:szCs w:val="24"/>
        </w:rPr>
        <w:fldChar w:fldCharType="begin"/>
      </w:r>
      <w:r w:rsidR="00155CF1" w:rsidRPr="00155CF1">
        <w:rPr>
          <w:rFonts w:ascii="Times New Roman" w:hAnsi="Times New Roman" w:cs="Times New Roman"/>
          <w:b/>
          <w:bCs/>
          <w:sz w:val="24"/>
          <w:szCs w:val="24"/>
        </w:rPr>
        <w:instrText xml:space="preserve"> SEQ Figure_S \* ARABIC </w:instrText>
      </w:r>
      <w:r w:rsidR="00155CF1" w:rsidRPr="00155CF1">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38</w:t>
      </w:r>
      <w:r w:rsidR="00155CF1" w:rsidRPr="00155CF1">
        <w:rPr>
          <w:rFonts w:ascii="Times New Roman" w:hAnsi="Times New Roman" w:cs="Times New Roman"/>
          <w:b/>
          <w:bCs/>
          <w:sz w:val="24"/>
          <w:szCs w:val="24"/>
        </w:rPr>
        <w:fldChar w:fldCharType="end"/>
      </w:r>
      <w:r w:rsidR="00155CF1" w:rsidRPr="00155CF1">
        <w:rPr>
          <w:rFonts w:ascii="Times New Roman" w:hAnsi="Times New Roman" w:cs="Times New Roman"/>
          <w:b/>
          <w:bCs/>
          <w:sz w:val="24"/>
          <w:szCs w:val="24"/>
        </w:rPr>
        <w:t>.</w:t>
      </w:r>
      <w:r w:rsidR="00155CF1">
        <w:t xml:space="preserve"> </w:t>
      </w:r>
      <w:r w:rsidR="00155CF1">
        <w:rPr>
          <w:rFonts w:ascii="Times New Roman" w:hAnsi="Times New Roman" w:cs="Times New Roman"/>
          <w:sz w:val="24"/>
          <w:szCs w:val="24"/>
        </w:rPr>
        <w:t>TEM</w:t>
      </w:r>
      <w:r w:rsidR="00155CF1" w:rsidRPr="00AA037B">
        <w:rPr>
          <w:rFonts w:ascii="Times New Roman" w:hAnsi="Times New Roman" w:cs="Times New Roman"/>
          <w:sz w:val="24"/>
          <w:szCs w:val="24"/>
        </w:rPr>
        <w:t xml:space="preserve"> images for TFP-BpyD </w:t>
      </w:r>
      <w:r w:rsidR="009160D2">
        <w:rPr>
          <w:rFonts w:ascii="Times New Roman" w:hAnsi="Times New Roman" w:cs="Times New Roman"/>
          <w:sz w:val="24"/>
          <w:szCs w:val="24"/>
        </w:rPr>
        <w:t>nano-COF</w:t>
      </w:r>
      <w:r w:rsidR="00155CF1" w:rsidRPr="00AA037B">
        <w:rPr>
          <w:rFonts w:ascii="Times New Roman" w:hAnsi="Times New Roman" w:cs="Times New Roman"/>
          <w:sz w:val="24"/>
          <w:szCs w:val="24"/>
        </w:rPr>
        <w:t xml:space="preserve"> decorated with photo-deposited Pt co-catalyst</w:t>
      </w:r>
      <w:r w:rsidR="0014133B">
        <w:rPr>
          <w:rFonts w:ascii="Times New Roman" w:hAnsi="Times New Roman" w:cs="Times New Roman"/>
          <w:sz w:val="24"/>
          <w:szCs w:val="24"/>
        </w:rPr>
        <w:t xml:space="preserve"> (dark / black spots)</w:t>
      </w:r>
      <w:r w:rsidR="00155CF1" w:rsidRPr="00AA037B">
        <w:rPr>
          <w:rFonts w:ascii="Times New Roman" w:hAnsi="Times New Roman" w:cs="Times New Roman"/>
          <w:sz w:val="24"/>
          <w:szCs w:val="24"/>
        </w:rPr>
        <w:t>.</w:t>
      </w:r>
    </w:p>
    <w:p w14:paraId="47797525" w14:textId="0D563F81" w:rsidR="00155CF1" w:rsidRPr="00025871" w:rsidRDefault="00025871" w:rsidP="00025871">
      <w:pPr>
        <w:rPr>
          <w:rFonts w:ascii="Times New Roman" w:eastAsia="黑体" w:hAnsi="Times New Roman" w:cs="Times New Roman"/>
        </w:rPr>
      </w:pPr>
      <w:r>
        <w:rPr>
          <w:rFonts w:ascii="Times New Roman" w:hAnsi="Times New Roman" w:cs="Times New Roman"/>
        </w:rPr>
        <w:br w:type="page"/>
      </w:r>
    </w:p>
    <w:p w14:paraId="27553FA0" w14:textId="674CE38C" w:rsidR="00F61980" w:rsidRDefault="00025871" w:rsidP="0034280C">
      <w:pPr>
        <w:pStyle w:val="aa"/>
        <w:keepNext/>
        <w:jc w:val="center"/>
        <w:rPr>
          <w:rFonts w:ascii="Times New Roman" w:hAnsi="Times New Roman" w:cs="Times New Roman"/>
          <w:b/>
          <w:bCs/>
          <w:sz w:val="24"/>
          <w:szCs w:val="24"/>
          <w:lang w:eastAsia="zh-CN"/>
        </w:rPr>
      </w:pPr>
      <w:r>
        <w:rPr>
          <w:noProof/>
        </w:rPr>
        <w:lastRenderedPageBreak/>
        <w:drawing>
          <wp:inline distT="0" distB="0" distL="0" distR="0" wp14:anchorId="4A062EB6" wp14:editId="0ADA2D95">
            <wp:extent cx="2520000" cy="2520000"/>
            <wp:effectExtent l="0" t="0" r="0" b="0"/>
            <wp:docPr id="19239554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Pr>
          <w:rFonts w:hint="eastAsia"/>
          <w:lang w:eastAsia="zh-CN"/>
        </w:rPr>
        <w:t xml:space="preserve"> </w:t>
      </w:r>
      <w:r>
        <w:rPr>
          <w:noProof/>
        </w:rPr>
        <w:drawing>
          <wp:inline distT="0" distB="0" distL="0" distR="0" wp14:anchorId="6EAD740D" wp14:editId="71169835">
            <wp:extent cx="2520000" cy="2520000"/>
            <wp:effectExtent l="0" t="0" r="0" b="0"/>
            <wp:docPr id="13431798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2732C675" w14:textId="095B3441" w:rsidR="00155CF1" w:rsidRDefault="00E01E94" w:rsidP="0034280C">
      <w:pPr>
        <w:pStyle w:val="aa"/>
        <w:spacing w:line="360" w:lineRule="auto"/>
        <w:rPr>
          <w:lang w:eastAsia="zh-CN"/>
        </w:rPr>
      </w:pPr>
      <w:r>
        <w:rPr>
          <w:rFonts w:ascii="Times New Roman" w:hAnsi="Times New Roman" w:cs="Times New Roman"/>
          <w:b/>
          <w:bCs/>
          <w:sz w:val="24"/>
          <w:szCs w:val="24"/>
        </w:rPr>
        <w:t>Supplementary Figure</w:t>
      </w:r>
      <w:r w:rsidR="00025871" w:rsidRPr="00025871">
        <w:rPr>
          <w:rFonts w:ascii="Times New Roman" w:hAnsi="Times New Roman" w:cs="Times New Roman"/>
          <w:b/>
          <w:bCs/>
          <w:sz w:val="24"/>
          <w:szCs w:val="24"/>
        </w:rPr>
        <w:t xml:space="preserve"> </w:t>
      </w:r>
      <w:r w:rsidR="00025871" w:rsidRPr="00025871">
        <w:rPr>
          <w:rFonts w:ascii="Times New Roman" w:hAnsi="Times New Roman" w:cs="Times New Roman"/>
          <w:b/>
          <w:bCs/>
          <w:sz w:val="24"/>
          <w:szCs w:val="24"/>
        </w:rPr>
        <w:fldChar w:fldCharType="begin"/>
      </w:r>
      <w:r w:rsidR="00025871" w:rsidRPr="00025871">
        <w:rPr>
          <w:rFonts w:ascii="Times New Roman" w:hAnsi="Times New Roman" w:cs="Times New Roman"/>
          <w:b/>
          <w:bCs/>
          <w:sz w:val="24"/>
          <w:szCs w:val="24"/>
        </w:rPr>
        <w:instrText xml:space="preserve"> SEQ Figure_S \* ARABIC </w:instrText>
      </w:r>
      <w:r w:rsidR="00025871" w:rsidRPr="00025871">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39</w:t>
      </w:r>
      <w:r w:rsidR="00025871" w:rsidRPr="00025871">
        <w:rPr>
          <w:rFonts w:ascii="Times New Roman" w:hAnsi="Times New Roman" w:cs="Times New Roman"/>
          <w:b/>
          <w:bCs/>
          <w:sz w:val="24"/>
          <w:szCs w:val="24"/>
        </w:rPr>
        <w:fldChar w:fldCharType="end"/>
      </w:r>
      <w:r w:rsidR="00025871" w:rsidRPr="00025871">
        <w:rPr>
          <w:rFonts w:ascii="Times New Roman" w:hAnsi="Times New Roman" w:cs="Times New Roman"/>
          <w:b/>
          <w:bCs/>
          <w:sz w:val="24"/>
          <w:szCs w:val="24"/>
        </w:rPr>
        <w:t>.</w:t>
      </w:r>
      <w:r w:rsidR="00025871">
        <w:t xml:space="preserve"> </w:t>
      </w:r>
      <w:r w:rsidR="00025871">
        <w:rPr>
          <w:rFonts w:ascii="Times New Roman" w:hAnsi="Times New Roman" w:cs="Times New Roman"/>
          <w:sz w:val="24"/>
          <w:szCs w:val="24"/>
        </w:rPr>
        <w:t>TEM</w:t>
      </w:r>
      <w:r w:rsidR="00025871" w:rsidRPr="00AA037B">
        <w:rPr>
          <w:rFonts w:ascii="Times New Roman" w:hAnsi="Times New Roman" w:cs="Times New Roman"/>
          <w:sz w:val="24"/>
          <w:szCs w:val="24"/>
        </w:rPr>
        <w:t xml:space="preserve"> images for </w:t>
      </w:r>
      <w:r w:rsidR="007024C5" w:rsidRPr="00AA037B">
        <w:rPr>
          <w:rFonts w:ascii="Times New Roman" w:hAnsi="Times New Roman" w:cs="Times New Roman"/>
          <w:sz w:val="24"/>
          <w:szCs w:val="24"/>
        </w:rPr>
        <w:t xml:space="preserve">photo-deposited Pt co-catalyst </w:t>
      </w:r>
      <w:r w:rsidR="007024C5">
        <w:rPr>
          <w:rFonts w:ascii="Times New Roman" w:hAnsi="Times New Roman" w:cs="Times New Roman" w:hint="eastAsia"/>
          <w:sz w:val="24"/>
          <w:szCs w:val="24"/>
          <w:lang w:eastAsia="zh-CN"/>
        </w:rPr>
        <w:t xml:space="preserve">on </w:t>
      </w:r>
      <w:r w:rsidR="00025871" w:rsidRPr="00AA037B">
        <w:rPr>
          <w:rFonts w:ascii="Times New Roman" w:hAnsi="Times New Roman" w:cs="Times New Roman"/>
          <w:sz w:val="24"/>
          <w:szCs w:val="24"/>
        </w:rPr>
        <w:t xml:space="preserve">TFP-BpyD </w:t>
      </w:r>
      <w:r w:rsidR="009160D2">
        <w:rPr>
          <w:rFonts w:ascii="Times New Roman" w:hAnsi="Times New Roman" w:cs="Times New Roman"/>
          <w:sz w:val="24"/>
          <w:szCs w:val="24"/>
        </w:rPr>
        <w:t>nano-COF</w:t>
      </w:r>
      <w:r w:rsidR="00025871" w:rsidRPr="00AA037B">
        <w:rPr>
          <w:rFonts w:ascii="Times New Roman" w:hAnsi="Times New Roman" w:cs="Times New Roman"/>
          <w:sz w:val="24"/>
          <w:szCs w:val="24"/>
        </w:rPr>
        <w:t xml:space="preserve"> </w:t>
      </w:r>
      <w:r w:rsidR="0014133B">
        <w:rPr>
          <w:rFonts w:ascii="Times New Roman" w:hAnsi="Times New Roman" w:cs="Times New Roman"/>
          <w:sz w:val="24"/>
          <w:szCs w:val="24"/>
        </w:rPr>
        <w:t>(dark / black spots)</w:t>
      </w:r>
      <w:r w:rsidR="00025871" w:rsidRPr="00AA037B">
        <w:rPr>
          <w:rFonts w:ascii="Times New Roman" w:hAnsi="Times New Roman" w:cs="Times New Roman"/>
          <w:sz w:val="24"/>
          <w:szCs w:val="24"/>
        </w:rPr>
        <w:t>.</w:t>
      </w:r>
    </w:p>
    <w:p w14:paraId="130ED680" w14:textId="77777777" w:rsidR="00155CF1" w:rsidRDefault="00155CF1">
      <w:pPr>
        <w:rPr>
          <w:rFonts w:asciiTheme="majorHAnsi" w:eastAsia="黑体" w:hAnsiTheme="majorHAnsi" w:cstheme="majorBidi"/>
          <w:sz w:val="20"/>
          <w:szCs w:val="20"/>
        </w:rPr>
      </w:pPr>
      <w:r>
        <w:br w:type="page"/>
      </w:r>
    </w:p>
    <w:p w14:paraId="2B2C5378" w14:textId="77777777" w:rsidR="00155CF1" w:rsidRDefault="00155CF1" w:rsidP="00155CF1">
      <w:pPr>
        <w:pStyle w:val="aa"/>
        <w:jc w:val="left"/>
        <w:rPr>
          <w:rFonts w:ascii="Times New Roman" w:hAnsi="Times New Roman" w:cs="Times New Roman"/>
        </w:rPr>
      </w:pPr>
    </w:p>
    <w:p w14:paraId="62BA20F9" w14:textId="1326BEBB" w:rsidR="00F61980" w:rsidRDefault="00C95E32" w:rsidP="0034280C">
      <w:pPr>
        <w:keepNext/>
        <w:spacing w:after="240"/>
        <w:jc w:val="center"/>
        <w:rPr>
          <w:lang w:eastAsia="zh-CN"/>
        </w:rPr>
      </w:pPr>
      <w:r w:rsidRPr="00D7431C">
        <w:rPr>
          <w:noProof/>
        </w:rPr>
        <w:drawing>
          <wp:inline distT="0" distB="0" distL="0" distR="0" wp14:anchorId="02AA4C92" wp14:editId="5A482CB1">
            <wp:extent cx="5102602" cy="2520000"/>
            <wp:effectExtent l="0" t="0" r="3175" b="0"/>
            <wp:docPr id="20" name="图片 20">
              <a:extLst xmlns:a="http://schemas.openxmlformats.org/drawingml/2006/main">
                <a:ext uri="{FF2B5EF4-FFF2-40B4-BE49-F238E27FC236}">
                  <a16:creationId xmlns:a16="http://schemas.microsoft.com/office/drawing/2014/main" id="{7EF29449-C54E-A0E6-1C9A-EA5119041A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7EF29449-C54E-A0E6-1C9A-EA5119041A12}"/>
                        </a:ext>
                      </a:extLst>
                    </pic:cNvPr>
                    <pic:cNvPicPr>
                      <a:picLocks noChangeAspect="1"/>
                    </pic:cNvPicPr>
                  </pic:nvPicPr>
                  <pic:blipFill>
                    <a:blip r:embed="rId51"/>
                    <a:stretch>
                      <a:fillRect/>
                    </a:stretch>
                  </pic:blipFill>
                  <pic:spPr>
                    <a:xfrm>
                      <a:off x="0" y="0"/>
                      <a:ext cx="5102602" cy="2520000"/>
                    </a:xfrm>
                    <a:prstGeom prst="rect">
                      <a:avLst/>
                    </a:prstGeom>
                  </pic:spPr>
                </pic:pic>
              </a:graphicData>
            </a:graphic>
          </wp:inline>
        </w:drawing>
      </w:r>
    </w:p>
    <w:p w14:paraId="2AA6B3BE" w14:textId="1915DA58" w:rsidR="00C95E32" w:rsidRDefault="00E01E94" w:rsidP="00C95E32">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C95E32">
        <w:rPr>
          <w:rFonts w:ascii="Times New Roman" w:hAnsi="Times New Roman" w:cs="Times New Roman"/>
          <w:b/>
          <w:bCs/>
          <w:sz w:val="24"/>
          <w:szCs w:val="24"/>
        </w:rPr>
        <w:t xml:space="preserve"> </w:t>
      </w:r>
      <w:r w:rsidR="00C95E32" w:rsidRPr="00630A7B">
        <w:rPr>
          <w:rFonts w:ascii="Times New Roman" w:hAnsi="Times New Roman" w:cs="Times New Roman"/>
          <w:b/>
          <w:bCs/>
          <w:sz w:val="24"/>
          <w:szCs w:val="24"/>
        </w:rPr>
        <w:fldChar w:fldCharType="begin"/>
      </w:r>
      <w:r w:rsidR="00C95E32" w:rsidRPr="00630A7B">
        <w:rPr>
          <w:rFonts w:ascii="Times New Roman" w:hAnsi="Times New Roman" w:cs="Times New Roman"/>
          <w:b/>
          <w:bCs/>
          <w:sz w:val="24"/>
          <w:szCs w:val="24"/>
        </w:rPr>
        <w:instrText xml:space="preserve"> SEQ Figure_S \* ARABIC </w:instrText>
      </w:r>
      <w:r w:rsidR="00C95E32" w:rsidRPr="00630A7B">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40</w:t>
      </w:r>
      <w:r w:rsidR="00C95E32" w:rsidRPr="00630A7B">
        <w:rPr>
          <w:rFonts w:ascii="Times New Roman" w:hAnsi="Times New Roman" w:cs="Times New Roman"/>
          <w:b/>
          <w:bCs/>
          <w:sz w:val="24"/>
          <w:szCs w:val="24"/>
        </w:rPr>
        <w:fldChar w:fldCharType="end"/>
      </w:r>
      <w:r w:rsidR="00C95E32" w:rsidRPr="00630A7B">
        <w:rPr>
          <w:rFonts w:ascii="Times New Roman" w:hAnsi="Times New Roman" w:cs="Times New Roman"/>
          <w:b/>
          <w:bCs/>
          <w:sz w:val="24"/>
          <w:szCs w:val="24"/>
        </w:rPr>
        <w:t>.</w:t>
      </w:r>
      <w:r w:rsidR="00C95E32" w:rsidRPr="00630A7B">
        <w:rPr>
          <w:rFonts w:ascii="Times New Roman" w:hAnsi="Times New Roman" w:cs="Times New Roman"/>
          <w:sz w:val="24"/>
          <w:szCs w:val="24"/>
        </w:rPr>
        <w:t xml:space="preserve"> </w:t>
      </w:r>
      <w:r w:rsidR="00F61980" w:rsidRPr="00AA037B">
        <w:rPr>
          <w:rFonts w:ascii="Times New Roman" w:hAnsi="Times New Roman" w:cs="Times New Roman"/>
          <w:sz w:val="24"/>
          <w:szCs w:val="24"/>
        </w:rPr>
        <w:t>High</w:t>
      </w:r>
      <w:r w:rsidR="00F61980">
        <w:rPr>
          <w:rFonts w:ascii="Times New Roman" w:hAnsi="Times New Roman" w:cs="Times New Roman"/>
          <w:sz w:val="24"/>
          <w:szCs w:val="24"/>
        </w:rPr>
        <w:t>-</w:t>
      </w:r>
      <w:r w:rsidR="00C95E32" w:rsidRPr="00AA037B">
        <w:rPr>
          <w:rFonts w:ascii="Times New Roman" w:hAnsi="Times New Roman" w:cs="Times New Roman"/>
          <w:sz w:val="24"/>
          <w:szCs w:val="24"/>
        </w:rPr>
        <w:t xml:space="preserve">angle annular dark field scanning transmission electron microscopy (HAADF-STEM) images and elemental mapping for TFP-BpyD </w:t>
      </w:r>
      <w:r w:rsidR="009160D2">
        <w:rPr>
          <w:rFonts w:ascii="Times New Roman" w:hAnsi="Times New Roman" w:cs="Times New Roman"/>
          <w:sz w:val="24"/>
          <w:szCs w:val="24"/>
        </w:rPr>
        <w:t>nano-COF</w:t>
      </w:r>
      <w:r w:rsidR="00C95E32" w:rsidRPr="00AA037B">
        <w:rPr>
          <w:rFonts w:ascii="Times New Roman" w:hAnsi="Times New Roman" w:cs="Times New Roman"/>
          <w:sz w:val="24"/>
          <w:szCs w:val="24"/>
        </w:rPr>
        <w:t xml:space="preserve"> decorated with photo-deposited Pt co-catalyst.</w:t>
      </w:r>
    </w:p>
    <w:p w14:paraId="584A4AF3" w14:textId="77777777" w:rsidR="00C95E32" w:rsidRPr="00A51059" w:rsidRDefault="00C95E32" w:rsidP="00C95E32">
      <w:pPr>
        <w:rPr>
          <w:rFonts w:ascii="Times New Roman" w:eastAsia="黑体" w:hAnsi="Times New Roman" w:cs="Times New Roman"/>
        </w:rPr>
      </w:pPr>
      <w:r>
        <w:rPr>
          <w:rFonts w:ascii="Times New Roman" w:hAnsi="Times New Roman" w:cs="Times New Roman"/>
        </w:rPr>
        <w:br w:type="page"/>
      </w:r>
    </w:p>
    <w:p w14:paraId="7672194D" w14:textId="0CF3A80E" w:rsidR="00F61980" w:rsidRDefault="00C95E32" w:rsidP="0034280C">
      <w:pPr>
        <w:keepNext/>
        <w:spacing w:after="240"/>
        <w:jc w:val="center"/>
        <w:rPr>
          <w:lang w:eastAsia="zh-CN"/>
        </w:rPr>
      </w:pPr>
      <w:r w:rsidRPr="00D7431C">
        <w:rPr>
          <w:noProof/>
        </w:rPr>
        <w:lastRenderedPageBreak/>
        <w:drawing>
          <wp:inline distT="0" distB="0" distL="0" distR="0" wp14:anchorId="1DE7703A" wp14:editId="52C91718">
            <wp:extent cx="5082354" cy="2520000"/>
            <wp:effectExtent l="0" t="0" r="4445" b="0"/>
            <wp:docPr id="21" name="图片 21">
              <a:extLst xmlns:a="http://schemas.openxmlformats.org/drawingml/2006/main">
                <a:ext uri="{FF2B5EF4-FFF2-40B4-BE49-F238E27FC236}">
                  <a16:creationId xmlns:a16="http://schemas.microsoft.com/office/drawing/2014/main" id="{A698584C-4FE9-0291-D640-8EB2F7FF8C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A698584C-4FE9-0291-D640-8EB2F7FF8CD8}"/>
                        </a:ext>
                      </a:extLst>
                    </pic:cNvPr>
                    <pic:cNvPicPr>
                      <a:picLocks noChangeAspect="1"/>
                    </pic:cNvPicPr>
                  </pic:nvPicPr>
                  <pic:blipFill>
                    <a:blip r:embed="rId52"/>
                    <a:stretch>
                      <a:fillRect/>
                    </a:stretch>
                  </pic:blipFill>
                  <pic:spPr>
                    <a:xfrm>
                      <a:off x="0" y="0"/>
                      <a:ext cx="5082354" cy="2520000"/>
                    </a:xfrm>
                    <a:prstGeom prst="rect">
                      <a:avLst/>
                    </a:prstGeom>
                  </pic:spPr>
                </pic:pic>
              </a:graphicData>
            </a:graphic>
          </wp:inline>
        </w:drawing>
      </w:r>
    </w:p>
    <w:p w14:paraId="30B3F427" w14:textId="6D9B05C1" w:rsidR="003F4BED" w:rsidRDefault="00E01E94" w:rsidP="00C95E32">
      <w:pPr>
        <w:pStyle w:val="aa"/>
        <w:spacing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C95E32">
        <w:rPr>
          <w:rFonts w:ascii="Times New Roman" w:hAnsi="Times New Roman" w:cs="Times New Roman"/>
          <w:b/>
          <w:bCs/>
          <w:sz w:val="24"/>
          <w:szCs w:val="24"/>
        </w:rPr>
        <w:t xml:space="preserve"> </w:t>
      </w:r>
      <w:r w:rsidR="00C95E32" w:rsidRPr="000B2FB9">
        <w:rPr>
          <w:rFonts w:ascii="Times New Roman" w:hAnsi="Times New Roman" w:cs="Times New Roman"/>
          <w:b/>
          <w:bCs/>
          <w:sz w:val="24"/>
          <w:szCs w:val="24"/>
        </w:rPr>
        <w:fldChar w:fldCharType="begin"/>
      </w:r>
      <w:r w:rsidR="00C95E32" w:rsidRPr="000B2FB9">
        <w:rPr>
          <w:rFonts w:ascii="Times New Roman" w:hAnsi="Times New Roman" w:cs="Times New Roman"/>
          <w:b/>
          <w:bCs/>
          <w:sz w:val="24"/>
          <w:szCs w:val="24"/>
        </w:rPr>
        <w:instrText xml:space="preserve"> SEQ Figure_S \* ARABIC </w:instrText>
      </w:r>
      <w:r w:rsidR="00C95E32" w:rsidRPr="000B2FB9">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41</w:t>
      </w:r>
      <w:r w:rsidR="00C95E32" w:rsidRPr="000B2FB9">
        <w:rPr>
          <w:rFonts w:ascii="Times New Roman" w:hAnsi="Times New Roman" w:cs="Times New Roman"/>
          <w:b/>
          <w:bCs/>
          <w:sz w:val="24"/>
          <w:szCs w:val="24"/>
        </w:rPr>
        <w:fldChar w:fldCharType="end"/>
      </w:r>
      <w:r w:rsidR="00C95E32" w:rsidRPr="000B2FB9">
        <w:rPr>
          <w:rFonts w:ascii="Times New Roman" w:hAnsi="Times New Roman" w:cs="Times New Roman"/>
          <w:b/>
          <w:bCs/>
          <w:sz w:val="24"/>
          <w:szCs w:val="24"/>
        </w:rPr>
        <w:t>.</w:t>
      </w:r>
      <w:r w:rsidR="00C95E32" w:rsidRPr="000B2FB9">
        <w:rPr>
          <w:rFonts w:ascii="Times New Roman" w:hAnsi="Times New Roman" w:cs="Times New Roman"/>
          <w:sz w:val="24"/>
          <w:szCs w:val="24"/>
        </w:rPr>
        <w:t xml:space="preserve"> </w:t>
      </w:r>
      <w:r w:rsidR="00C95E32" w:rsidRPr="00AA037B">
        <w:rPr>
          <w:rFonts w:ascii="Times New Roman" w:hAnsi="Times New Roman" w:cs="Times New Roman"/>
          <w:sz w:val="24"/>
          <w:szCs w:val="24"/>
        </w:rPr>
        <w:t xml:space="preserve">High angle annular dark field scanning transmission electron microscopy (HAADF-STEM) images and elemental mapping for TFP-BD </w:t>
      </w:r>
      <w:r w:rsidR="009160D2">
        <w:rPr>
          <w:rFonts w:ascii="Times New Roman" w:hAnsi="Times New Roman" w:cs="Times New Roman"/>
          <w:sz w:val="24"/>
          <w:szCs w:val="24"/>
        </w:rPr>
        <w:t>nano-COF</w:t>
      </w:r>
      <w:r w:rsidR="00C95E32" w:rsidRPr="00AA037B">
        <w:rPr>
          <w:rFonts w:ascii="Times New Roman" w:hAnsi="Times New Roman" w:cs="Times New Roman"/>
          <w:sz w:val="24"/>
          <w:szCs w:val="24"/>
        </w:rPr>
        <w:t xml:space="preserve"> decorated with photo-deposited Pt co-catalyst.</w:t>
      </w:r>
    </w:p>
    <w:p w14:paraId="6788FA64" w14:textId="0FB8D8AA" w:rsidR="00C95E32" w:rsidRPr="003F4BED" w:rsidRDefault="003F4BED" w:rsidP="003F4BED">
      <w:pPr>
        <w:rPr>
          <w:rFonts w:ascii="Times New Roman" w:eastAsia="黑体" w:hAnsi="Times New Roman" w:cs="Times New Roman"/>
        </w:rPr>
      </w:pPr>
      <w:r>
        <w:rPr>
          <w:rFonts w:ascii="Times New Roman" w:hAnsi="Times New Roman" w:cs="Times New Roman"/>
        </w:rPr>
        <w:br w:type="page"/>
      </w:r>
    </w:p>
    <w:p w14:paraId="333ECDB6" w14:textId="64D698CA" w:rsidR="003F4BED" w:rsidRDefault="003F4BED" w:rsidP="002349B3">
      <w:pPr>
        <w:keepNext/>
        <w:spacing w:after="240"/>
        <w:rPr>
          <w:lang w:eastAsia="zh-CN"/>
        </w:rPr>
      </w:pPr>
      <w:r w:rsidRPr="003F4BED">
        <w:rPr>
          <w:noProof/>
        </w:rPr>
        <w:lastRenderedPageBreak/>
        <w:drawing>
          <wp:inline distT="0" distB="0" distL="0" distR="0" wp14:anchorId="13DD7D20" wp14:editId="2F029C20">
            <wp:extent cx="5486400" cy="2056765"/>
            <wp:effectExtent l="0" t="0" r="0" b="635"/>
            <wp:docPr id="1139646006" name="图片 15">
              <a:extLst xmlns:a="http://schemas.openxmlformats.org/drawingml/2006/main">
                <a:ext uri="{FF2B5EF4-FFF2-40B4-BE49-F238E27FC236}">
                  <a16:creationId xmlns:a16="http://schemas.microsoft.com/office/drawing/2014/main" id="{4D570D93-5149-7B90-7A3A-AC9C4F58E6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4D570D93-5149-7B90-7A3A-AC9C4F58E6D1}"/>
                        </a:ext>
                      </a:extLst>
                    </pic:cNvPr>
                    <pic:cNvPicPr>
                      <a:picLocks noChangeAspect="1"/>
                    </pic:cNvPicPr>
                  </pic:nvPicPr>
                  <pic:blipFill>
                    <a:blip r:embed="rId53"/>
                    <a:stretch>
                      <a:fillRect/>
                    </a:stretch>
                  </pic:blipFill>
                  <pic:spPr>
                    <a:xfrm>
                      <a:off x="0" y="0"/>
                      <a:ext cx="5486400" cy="2056765"/>
                    </a:xfrm>
                    <a:prstGeom prst="rect">
                      <a:avLst/>
                    </a:prstGeom>
                  </pic:spPr>
                </pic:pic>
              </a:graphicData>
            </a:graphic>
          </wp:inline>
        </w:drawing>
      </w:r>
    </w:p>
    <w:p w14:paraId="04FA94B2" w14:textId="72A8BD95" w:rsidR="00980938" w:rsidRPr="003F4BED" w:rsidRDefault="003F4BED" w:rsidP="003F4BED">
      <w:pPr>
        <w:pStyle w:val="aa"/>
        <w:spacing w:line="360" w:lineRule="auto"/>
        <w:rPr>
          <w:rFonts w:ascii="Times New Roman" w:hAnsi="Times New Roman" w:cs="Times New Roman"/>
          <w:sz w:val="24"/>
          <w:szCs w:val="24"/>
        </w:rPr>
      </w:pPr>
      <w:r w:rsidRPr="00773928">
        <w:rPr>
          <w:rFonts w:ascii="Times New Roman" w:hAnsi="Times New Roman" w:cs="Times New Roman"/>
          <w:b/>
          <w:bCs/>
          <w:sz w:val="24"/>
          <w:szCs w:val="24"/>
        </w:rPr>
        <w:t>Supplementary</w:t>
      </w:r>
      <w:r w:rsidRPr="00773928">
        <w:rPr>
          <w:rFonts w:ascii="Times New Roman" w:hAnsi="Times New Roman" w:cs="Times New Roman"/>
          <w:sz w:val="24"/>
          <w:szCs w:val="24"/>
        </w:rPr>
        <w:t xml:space="preserve"> </w:t>
      </w:r>
      <w:r w:rsidRPr="00773928">
        <w:rPr>
          <w:rFonts w:ascii="Times New Roman" w:hAnsi="Times New Roman" w:cs="Times New Roman"/>
          <w:b/>
          <w:bCs/>
          <w:sz w:val="24"/>
          <w:szCs w:val="24"/>
        </w:rPr>
        <w:t xml:space="preserve">Figure </w:t>
      </w:r>
      <w:r w:rsidRPr="00773928">
        <w:rPr>
          <w:rFonts w:ascii="Times New Roman" w:hAnsi="Times New Roman" w:cs="Times New Roman"/>
          <w:b/>
          <w:bCs/>
          <w:sz w:val="24"/>
          <w:szCs w:val="24"/>
        </w:rPr>
        <w:fldChar w:fldCharType="begin"/>
      </w:r>
      <w:r w:rsidRPr="00773928">
        <w:rPr>
          <w:rFonts w:ascii="Times New Roman" w:hAnsi="Times New Roman" w:cs="Times New Roman"/>
          <w:b/>
          <w:bCs/>
          <w:sz w:val="24"/>
          <w:szCs w:val="24"/>
        </w:rPr>
        <w:instrText xml:space="preserve"> SEQ Figure_S \* ARABIC </w:instrText>
      </w:r>
      <w:r w:rsidRPr="00773928">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42</w:t>
      </w:r>
      <w:r w:rsidRPr="00773928">
        <w:rPr>
          <w:rFonts w:ascii="Times New Roman" w:hAnsi="Times New Roman" w:cs="Times New Roman"/>
          <w:b/>
          <w:bCs/>
          <w:sz w:val="24"/>
          <w:szCs w:val="24"/>
        </w:rPr>
        <w:fldChar w:fldCharType="end"/>
      </w:r>
      <w:r w:rsidRPr="00773928">
        <w:rPr>
          <w:rFonts w:ascii="Times New Roman" w:hAnsi="Times New Roman" w:cs="Times New Roman"/>
          <w:sz w:val="24"/>
          <w:szCs w:val="24"/>
        </w:rPr>
        <w:t xml:space="preserve">. FT-IR spectra of </w:t>
      </w:r>
      <w:r w:rsidRPr="00773928">
        <w:rPr>
          <w:rFonts w:ascii="Times New Roman" w:hAnsi="Times New Roman" w:cs="Times New Roman"/>
          <w:sz w:val="24"/>
          <w:szCs w:val="24"/>
          <w:lang w:eastAsia="zh-CN"/>
        </w:rPr>
        <w:t>TFP-BpyD</w:t>
      </w:r>
      <w:r w:rsidRPr="00773928">
        <w:rPr>
          <w:rFonts w:ascii="Times New Roman" w:hAnsi="Times New Roman" w:cs="Times New Roman"/>
          <w:sz w:val="24"/>
          <w:szCs w:val="24"/>
        </w:rPr>
        <w:t xml:space="preserve"> </w:t>
      </w:r>
      <w:r w:rsidRPr="00773928">
        <w:rPr>
          <w:rFonts w:ascii="Times New Roman" w:hAnsi="Times New Roman" w:cs="Times New Roman"/>
          <w:sz w:val="24"/>
          <w:szCs w:val="24"/>
          <w:lang w:eastAsia="zh-CN"/>
        </w:rPr>
        <w:t>nano-COF (a)</w:t>
      </w:r>
      <w:r w:rsidRPr="00773928">
        <w:rPr>
          <w:rFonts w:ascii="Times New Roman" w:hAnsi="Times New Roman" w:cs="Times New Roman"/>
          <w:sz w:val="24"/>
          <w:szCs w:val="24"/>
        </w:rPr>
        <w:t xml:space="preserve"> and </w:t>
      </w:r>
      <w:r w:rsidRPr="00773928">
        <w:rPr>
          <w:rFonts w:ascii="Times New Roman" w:hAnsi="Times New Roman" w:cs="Times New Roman"/>
          <w:sz w:val="24"/>
          <w:szCs w:val="24"/>
          <w:lang w:eastAsia="zh-CN"/>
        </w:rPr>
        <w:t>TFP-BD</w:t>
      </w:r>
      <w:r w:rsidRPr="00773928">
        <w:rPr>
          <w:rFonts w:ascii="Times New Roman" w:hAnsi="Times New Roman" w:cs="Times New Roman"/>
          <w:sz w:val="24"/>
          <w:szCs w:val="24"/>
        </w:rPr>
        <w:t xml:space="preserve"> </w:t>
      </w:r>
      <w:r w:rsidRPr="00773928">
        <w:rPr>
          <w:rFonts w:ascii="Times New Roman" w:hAnsi="Times New Roman" w:cs="Times New Roman"/>
          <w:sz w:val="24"/>
          <w:szCs w:val="24"/>
          <w:lang w:eastAsia="zh-CN"/>
        </w:rPr>
        <w:t>nano-COF (b)</w:t>
      </w:r>
      <w:r w:rsidRPr="00773928">
        <w:rPr>
          <w:rFonts w:ascii="Times New Roman" w:hAnsi="Times New Roman" w:cs="Times New Roman"/>
          <w:sz w:val="24"/>
          <w:szCs w:val="24"/>
        </w:rPr>
        <w:t xml:space="preserve"> before and after photocatalysis</w:t>
      </w:r>
      <w:r w:rsidRPr="00773928">
        <w:rPr>
          <w:rFonts w:ascii="Times New Roman" w:hAnsi="Times New Roman" w:cs="Times New Roman"/>
          <w:sz w:val="24"/>
          <w:szCs w:val="24"/>
          <w:lang w:eastAsia="zh-CN"/>
        </w:rPr>
        <w:t>.</w:t>
      </w:r>
    </w:p>
    <w:p w14:paraId="1F2F9919" w14:textId="00C991DF" w:rsidR="00E114E7" w:rsidRDefault="00E114E7">
      <w:pPr>
        <w:rPr>
          <w:rFonts w:ascii="Times New Roman" w:hAnsi="Times New Roman" w:cs="Times New Roman"/>
        </w:rPr>
      </w:pPr>
      <w:r>
        <w:rPr>
          <w:rFonts w:ascii="Times New Roman" w:hAnsi="Times New Roman" w:cs="Times New Roman"/>
        </w:rPr>
        <w:br w:type="page"/>
      </w:r>
    </w:p>
    <w:p w14:paraId="16A04034" w14:textId="78327B7A" w:rsidR="00137458" w:rsidRPr="00137458" w:rsidRDefault="00137458" w:rsidP="002349B3">
      <w:pPr>
        <w:keepNext/>
        <w:spacing w:after="240"/>
        <w:jc w:val="center"/>
        <w:rPr>
          <w:highlight w:val="yellow"/>
          <w:lang w:eastAsia="zh-CN"/>
        </w:rPr>
      </w:pPr>
      <w:r w:rsidRPr="00137458">
        <w:rPr>
          <w:noProof/>
          <w:highlight w:val="yellow"/>
        </w:rPr>
        <w:lastRenderedPageBreak/>
        <w:drawing>
          <wp:inline distT="0" distB="0" distL="0" distR="0" wp14:anchorId="16C237FC" wp14:editId="3318317E">
            <wp:extent cx="5400000" cy="2077004"/>
            <wp:effectExtent l="0" t="0" r="0" b="0"/>
            <wp:docPr id="17" name="图片 16">
              <a:extLst xmlns:a="http://schemas.openxmlformats.org/drawingml/2006/main">
                <a:ext uri="{FF2B5EF4-FFF2-40B4-BE49-F238E27FC236}">
                  <a16:creationId xmlns:a16="http://schemas.microsoft.com/office/drawing/2014/main" id="{C8D06552-942D-7AEA-71C0-C0BDC6B496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C8D06552-942D-7AEA-71C0-C0BDC6B496AF}"/>
                        </a:ext>
                      </a:extLst>
                    </pic:cNvPr>
                    <pic:cNvPicPr>
                      <a:picLocks noChangeAspect="1"/>
                    </pic:cNvPicPr>
                  </pic:nvPicPr>
                  <pic:blipFill rotWithShape="1">
                    <a:blip r:embed="rId54"/>
                    <a:srcRect l="9162" r="10732" b="31106"/>
                    <a:stretch/>
                  </pic:blipFill>
                  <pic:spPr bwMode="auto">
                    <a:xfrm>
                      <a:off x="0" y="0"/>
                      <a:ext cx="5400000" cy="2077004"/>
                    </a:xfrm>
                    <a:prstGeom prst="rect">
                      <a:avLst/>
                    </a:prstGeom>
                    <a:ln>
                      <a:noFill/>
                    </a:ln>
                    <a:extLst>
                      <a:ext uri="{53640926-AAD7-44D8-BBD7-CCE9431645EC}">
                        <a14:shadowObscured xmlns:a14="http://schemas.microsoft.com/office/drawing/2010/main"/>
                      </a:ext>
                    </a:extLst>
                  </pic:spPr>
                </pic:pic>
              </a:graphicData>
            </a:graphic>
          </wp:inline>
        </w:drawing>
      </w:r>
    </w:p>
    <w:p w14:paraId="08D3C88C" w14:textId="5F52870B" w:rsidR="00434E2E" w:rsidRPr="00434E2E" w:rsidRDefault="00434E2E" w:rsidP="00434E2E">
      <w:pPr>
        <w:pStyle w:val="aa"/>
        <w:spacing w:line="360" w:lineRule="auto"/>
        <w:rPr>
          <w:rFonts w:ascii="Times New Roman" w:hAnsi="Times New Roman" w:cs="Times New Roman"/>
          <w:sz w:val="24"/>
          <w:szCs w:val="24"/>
          <w:lang w:eastAsia="zh-CN"/>
        </w:rPr>
      </w:pPr>
      <w:r w:rsidRPr="00137458">
        <w:rPr>
          <w:rFonts w:ascii="Times New Roman" w:hAnsi="Times New Roman" w:cs="Times New Roman"/>
          <w:b/>
          <w:bCs/>
          <w:sz w:val="24"/>
          <w:szCs w:val="24"/>
          <w:highlight w:val="yellow"/>
        </w:rPr>
        <w:t>Supplementary</w:t>
      </w:r>
      <w:r w:rsidRPr="00137458">
        <w:rPr>
          <w:rFonts w:ascii="Times New Roman" w:hAnsi="Times New Roman" w:cs="Times New Roman"/>
          <w:sz w:val="24"/>
          <w:szCs w:val="24"/>
          <w:highlight w:val="yellow"/>
        </w:rPr>
        <w:t xml:space="preserve"> </w:t>
      </w:r>
      <w:r w:rsidRPr="00137458">
        <w:rPr>
          <w:rFonts w:ascii="Times New Roman" w:hAnsi="Times New Roman" w:cs="Times New Roman"/>
          <w:b/>
          <w:bCs/>
          <w:sz w:val="24"/>
          <w:szCs w:val="24"/>
          <w:highlight w:val="yellow"/>
        </w:rPr>
        <w:t xml:space="preserve">Figure </w:t>
      </w:r>
      <w:r w:rsidRPr="00137458">
        <w:rPr>
          <w:rFonts w:ascii="Times New Roman" w:hAnsi="Times New Roman" w:cs="Times New Roman"/>
          <w:b/>
          <w:bCs/>
          <w:sz w:val="24"/>
          <w:szCs w:val="24"/>
          <w:highlight w:val="yellow"/>
        </w:rPr>
        <w:fldChar w:fldCharType="begin"/>
      </w:r>
      <w:r w:rsidRPr="00137458">
        <w:rPr>
          <w:rFonts w:ascii="Times New Roman" w:hAnsi="Times New Roman" w:cs="Times New Roman"/>
          <w:b/>
          <w:bCs/>
          <w:sz w:val="24"/>
          <w:szCs w:val="24"/>
          <w:highlight w:val="yellow"/>
        </w:rPr>
        <w:instrText xml:space="preserve"> SEQ Figure_S \* ARABIC </w:instrText>
      </w:r>
      <w:r w:rsidRPr="00137458">
        <w:rPr>
          <w:rFonts w:ascii="Times New Roman" w:hAnsi="Times New Roman" w:cs="Times New Roman"/>
          <w:b/>
          <w:bCs/>
          <w:sz w:val="24"/>
          <w:szCs w:val="24"/>
          <w:highlight w:val="yellow"/>
        </w:rPr>
        <w:fldChar w:fldCharType="separate"/>
      </w:r>
      <w:r w:rsidR="007534ED">
        <w:rPr>
          <w:rFonts w:ascii="Times New Roman" w:hAnsi="Times New Roman" w:cs="Times New Roman"/>
          <w:b/>
          <w:bCs/>
          <w:noProof/>
          <w:sz w:val="24"/>
          <w:szCs w:val="24"/>
          <w:highlight w:val="yellow"/>
        </w:rPr>
        <w:t>43</w:t>
      </w:r>
      <w:r w:rsidRPr="00137458">
        <w:rPr>
          <w:rFonts w:ascii="Times New Roman" w:hAnsi="Times New Roman" w:cs="Times New Roman"/>
          <w:b/>
          <w:bCs/>
          <w:sz w:val="24"/>
          <w:szCs w:val="24"/>
          <w:highlight w:val="yellow"/>
        </w:rPr>
        <w:fldChar w:fldCharType="end"/>
      </w:r>
      <w:r w:rsidRPr="00137458">
        <w:rPr>
          <w:rFonts w:ascii="Times New Roman" w:hAnsi="Times New Roman" w:cs="Times New Roman"/>
          <w:b/>
          <w:bCs/>
          <w:sz w:val="24"/>
          <w:szCs w:val="24"/>
          <w:highlight w:val="yellow"/>
          <w:lang w:eastAsia="zh-CN"/>
        </w:rPr>
        <w:t>.</w:t>
      </w:r>
      <w:r w:rsidRPr="00137458">
        <w:rPr>
          <w:rFonts w:ascii="Times New Roman" w:hAnsi="Times New Roman" w:cs="Times New Roman"/>
          <w:sz w:val="24"/>
          <w:szCs w:val="24"/>
          <w:highlight w:val="yellow"/>
          <w:lang w:eastAsia="zh-CN"/>
        </w:rPr>
        <w:t xml:space="preserve"> </w:t>
      </w:r>
      <w:r w:rsidR="00E103AE" w:rsidRPr="00E103AE">
        <w:rPr>
          <w:rFonts w:ascii="Times New Roman" w:hAnsi="Times New Roman" w:cs="Times New Roman"/>
          <w:sz w:val="24"/>
          <w:szCs w:val="24"/>
          <w:highlight w:val="yellow"/>
          <w:lang w:eastAsia="zh-CN"/>
        </w:rPr>
        <w:t xml:space="preserve">NMR spectra of TFP-BpyD nano-COF (a) and TFP-BD nano-COF (b) before and after photocatalysis. </w:t>
      </w:r>
      <w:r w:rsidR="00B63D38" w:rsidRPr="00B63D38">
        <w:rPr>
          <w:rFonts w:ascii="Times New Roman" w:hAnsi="Times New Roman" w:cs="Times New Roman"/>
          <w:sz w:val="24"/>
          <w:szCs w:val="24"/>
          <w:highlight w:val="yellow"/>
          <w:lang w:eastAsia="zh-CN"/>
        </w:rPr>
        <w:t>No monomer signals were detected</w:t>
      </w:r>
      <w:r w:rsidR="00B63D38">
        <w:rPr>
          <w:rFonts w:ascii="Times New Roman" w:hAnsi="Times New Roman" w:cs="Times New Roman" w:hint="eastAsia"/>
          <w:sz w:val="24"/>
          <w:szCs w:val="24"/>
          <w:highlight w:val="yellow"/>
          <w:lang w:eastAsia="zh-CN"/>
        </w:rPr>
        <w:t>.</w:t>
      </w:r>
      <w:r w:rsidR="00B63D38" w:rsidRPr="00B63D38">
        <w:rPr>
          <w:rFonts w:ascii="Times New Roman" w:hAnsi="Times New Roman" w:cs="Times New Roman"/>
          <w:sz w:val="24"/>
          <w:szCs w:val="24"/>
          <w:highlight w:val="yellow"/>
          <w:lang w:eastAsia="zh-CN"/>
        </w:rPr>
        <w:t xml:space="preserve"> </w:t>
      </w:r>
      <w:r w:rsidR="00E103AE" w:rsidRPr="00E103AE">
        <w:rPr>
          <w:rFonts w:ascii="Times New Roman" w:hAnsi="Times New Roman" w:cs="Times New Roman"/>
          <w:sz w:val="24"/>
          <w:szCs w:val="24"/>
          <w:highlight w:val="yellow"/>
          <w:lang w:eastAsia="zh-CN"/>
        </w:rPr>
        <w:t>The shift for water signals (~3.33 ppm) after photocatalysis was due to the presence of AA.</w:t>
      </w:r>
    </w:p>
    <w:p w14:paraId="69D6708B" w14:textId="1AD8A382" w:rsidR="00434E2E" w:rsidRDefault="00434E2E" w:rsidP="00434E2E">
      <w:pPr>
        <w:rPr>
          <w:lang w:eastAsia="zh-CN"/>
        </w:rPr>
      </w:pPr>
      <w:r>
        <w:rPr>
          <w:lang w:eastAsia="zh-CN"/>
        </w:rPr>
        <w:br w:type="page"/>
      </w:r>
    </w:p>
    <w:p w14:paraId="1F43D710" w14:textId="2CD15D53" w:rsidR="00E60788" w:rsidRPr="007D68AF" w:rsidRDefault="00E60788" w:rsidP="002349B3">
      <w:pPr>
        <w:keepNext/>
        <w:spacing w:after="240" w:line="360" w:lineRule="auto"/>
        <w:rPr>
          <w:highlight w:val="yellow"/>
          <w:lang w:eastAsia="zh-CN"/>
        </w:rPr>
      </w:pPr>
      <w:r w:rsidRPr="007D68AF">
        <w:rPr>
          <w:rFonts w:asciiTheme="majorHAnsi" w:eastAsia="黑体" w:hAnsiTheme="majorHAnsi" w:cstheme="majorBidi"/>
          <w:noProof/>
          <w:sz w:val="20"/>
          <w:szCs w:val="20"/>
          <w:highlight w:val="yellow"/>
          <w:lang w:eastAsia="zh-CN"/>
        </w:rPr>
        <w:lastRenderedPageBreak/>
        <w:drawing>
          <wp:inline distT="0" distB="0" distL="0" distR="0" wp14:anchorId="0D9C5F65" wp14:editId="348A97AD">
            <wp:extent cx="5486400" cy="1966595"/>
            <wp:effectExtent l="0" t="0" r="0" b="0"/>
            <wp:docPr id="1260035060" name="图片 16">
              <a:extLst xmlns:a="http://schemas.openxmlformats.org/drawingml/2006/main">
                <a:ext uri="{FF2B5EF4-FFF2-40B4-BE49-F238E27FC236}">
                  <a16:creationId xmlns:a16="http://schemas.microsoft.com/office/drawing/2014/main" id="{10654CB4-A96E-2B26-75A1-5BF866D675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10654CB4-A96E-2B26-75A1-5BF866D67578}"/>
                        </a:ext>
                      </a:extLst>
                    </pic:cNvPr>
                    <pic:cNvPicPr>
                      <a:picLocks noChangeAspect="1"/>
                    </pic:cNvPicPr>
                  </pic:nvPicPr>
                  <pic:blipFill>
                    <a:blip r:embed="rId55"/>
                    <a:stretch>
                      <a:fillRect/>
                    </a:stretch>
                  </pic:blipFill>
                  <pic:spPr>
                    <a:xfrm>
                      <a:off x="0" y="0"/>
                      <a:ext cx="5486400" cy="1966595"/>
                    </a:xfrm>
                    <a:prstGeom prst="rect">
                      <a:avLst/>
                    </a:prstGeom>
                  </pic:spPr>
                </pic:pic>
              </a:graphicData>
            </a:graphic>
          </wp:inline>
        </w:drawing>
      </w:r>
    </w:p>
    <w:p w14:paraId="5C6E0195" w14:textId="246ADED7" w:rsidR="00E60788" w:rsidRDefault="00E60788" w:rsidP="00E60788">
      <w:pPr>
        <w:pStyle w:val="aa"/>
        <w:spacing w:line="360" w:lineRule="auto"/>
        <w:rPr>
          <w:rFonts w:ascii="Times New Roman" w:hAnsi="Times New Roman" w:cs="Times New Roman"/>
          <w:sz w:val="24"/>
          <w:szCs w:val="24"/>
          <w:lang w:eastAsia="zh-CN"/>
        </w:rPr>
      </w:pPr>
      <w:r w:rsidRPr="007D68AF">
        <w:rPr>
          <w:rFonts w:ascii="Times New Roman" w:hAnsi="Times New Roman" w:cs="Times New Roman"/>
          <w:b/>
          <w:bCs/>
          <w:sz w:val="24"/>
          <w:szCs w:val="24"/>
          <w:highlight w:val="yellow"/>
        </w:rPr>
        <w:t xml:space="preserve">Supplementary Figure </w:t>
      </w:r>
      <w:r w:rsidRPr="007D68AF">
        <w:rPr>
          <w:rFonts w:ascii="Times New Roman" w:hAnsi="Times New Roman" w:cs="Times New Roman"/>
          <w:b/>
          <w:bCs/>
          <w:sz w:val="24"/>
          <w:szCs w:val="24"/>
          <w:highlight w:val="yellow"/>
        </w:rPr>
        <w:fldChar w:fldCharType="begin"/>
      </w:r>
      <w:r w:rsidRPr="007D68AF">
        <w:rPr>
          <w:rFonts w:ascii="Times New Roman" w:hAnsi="Times New Roman" w:cs="Times New Roman"/>
          <w:b/>
          <w:bCs/>
          <w:sz w:val="24"/>
          <w:szCs w:val="24"/>
          <w:highlight w:val="yellow"/>
        </w:rPr>
        <w:instrText xml:space="preserve"> SEQ Figure_S \* ARABIC </w:instrText>
      </w:r>
      <w:r w:rsidRPr="007D68AF">
        <w:rPr>
          <w:rFonts w:ascii="Times New Roman" w:hAnsi="Times New Roman" w:cs="Times New Roman"/>
          <w:b/>
          <w:bCs/>
          <w:sz w:val="24"/>
          <w:szCs w:val="24"/>
          <w:highlight w:val="yellow"/>
        </w:rPr>
        <w:fldChar w:fldCharType="separate"/>
      </w:r>
      <w:r w:rsidR="007534ED">
        <w:rPr>
          <w:rFonts w:ascii="Times New Roman" w:hAnsi="Times New Roman" w:cs="Times New Roman"/>
          <w:b/>
          <w:bCs/>
          <w:noProof/>
          <w:sz w:val="24"/>
          <w:szCs w:val="24"/>
          <w:highlight w:val="yellow"/>
        </w:rPr>
        <w:t>44</w:t>
      </w:r>
      <w:r w:rsidRPr="007D68AF">
        <w:rPr>
          <w:rFonts w:ascii="Times New Roman" w:hAnsi="Times New Roman" w:cs="Times New Roman"/>
          <w:b/>
          <w:bCs/>
          <w:sz w:val="24"/>
          <w:szCs w:val="24"/>
          <w:highlight w:val="yellow"/>
        </w:rPr>
        <w:fldChar w:fldCharType="end"/>
      </w:r>
      <w:r w:rsidRPr="007D68AF">
        <w:rPr>
          <w:rFonts w:ascii="Times New Roman" w:hAnsi="Times New Roman" w:cs="Times New Roman"/>
          <w:b/>
          <w:bCs/>
          <w:sz w:val="24"/>
          <w:szCs w:val="24"/>
          <w:highlight w:val="yellow"/>
          <w:lang w:eastAsia="zh-CN"/>
        </w:rPr>
        <w:t>.</w:t>
      </w:r>
      <w:r w:rsidR="007D68AF" w:rsidRPr="007D68AF">
        <w:rPr>
          <w:rFonts w:hint="eastAsia"/>
          <w:highlight w:val="yellow"/>
          <w:lang w:eastAsia="zh-CN"/>
        </w:rPr>
        <w:t xml:space="preserve"> </w:t>
      </w:r>
      <w:r w:rsidR="007D68AF" w:rsidRPr="007D68AF">
        <w:rPr>
          <w:rFonts w:ascii="Times New Roman" w:hAnsi="Times New Roman" w:cs="Times New Roman"/>
          <w:sz w:val="24"/>
          <w:szCs w:val="24"/>
          <w:highlight w:val="yellow"/>
          <w:lang w:eastAsia="zh-CN"/>
        </w:rPr>
        <w:t>SEM images</w:t>
      </w:r>
      <w:r w:rsidRPr="007D68AF">
        <w:rPr>
          <w:rFonts w:ascii="Times New Roman" w:hAnsi="Times New Roman" w:cs="Times New Roman"/>
          <w:sz w:val="24"/>
          <w:szCs w:val="24"/>
          <w:highlight w:val="yellow"/>
        </w:rPr>
        <w:t xml:space="preserve"> of </w:t>
      </w:r>
      <w:r w:rsidRPr="007D68AF">
        <w:rPr>
          <w:rFonts w:ascii="Times New Roman" w:hAnsi="Times New Roman" w:cs="Times New Roman"/>
          <w:sz w:val="24"/>
          <w:szCs w:val="24"/>
          <w:highlight w:val="yellow"/>
          <w:lang w:eastAsia="zh-CN"/>
        </w:rPr>
        <w:t>TFP-BpyD</w:t>
      </w:r>
      <w:r w:rsidRPr="007D68AF">
        <w:rPr>
          <w:rFonts w:ascii="Times New Roman" w:hAnsi="Times New Roman" w:cs="Times New Roman"/>
          <w:sz w:val="24"/>
          <w:szCs w:val="24"/>
          <w:highlight w:val="yellow"/>
        </w:rPr>
        <w:t xml:space="preserve"> </w:t>
      </w:r>
      <w:r w:rsidRPr="007D68AF">
        <w:rPr>
          <w:rFonts w:ascii="Times New Roman" w:hAnsi="Times New Roman" w:cs="Times New Roman"/>
          <w:sz w:val="24"/>
          <w:szCs w:val="24"/>
          <w:highlight w:val="yellow"/>
          <w:lang w:eastAsia="zh-CN"/>
        </w:rPr>
        <w:t>nano-COF (a)</w:t>
      </w:r>
      <w:r w:rsidRPr="007D68AF">
        <w:rPr>
          <w:rFonts w:ascii="Times New Roman" w:hAnsi="Times New Roman" w:cs="Times New Roman"/>
          <w:sz w:val="24"/>
          <w:szCs w:val="24"/>
          <w:highlight w:val="yellow"/>
        </w:rPr>
        <w:t xml:space="preserve"> and </w:t>
      </w:r>
      <w:r w:rsidRPr="007D68AF">
        <w:rPr>
          <w:rFonts w:ascii="Times New Roman" w:hAnsi="Times New Roman" w:cs="Times New Roman"/>
          <w:sz w:val="24"/>
          <w:szCs w:val="24"/>
          <w:highlight w:val="yellow"/>
          <w:lang w:eastAsia="zh-CN"/>
        </w:rPr>
        <w:t>TFP-BD</w:t>
      </w:r>
      <w:r w:rsidRPr="007D68AF">
        <w:rPr>
          <w:rFonts w:ascii="Times New Roman" w:hAnsi="Times New Roman" w:cs="Times New Roman"/>
          <w:sz w:val="24"/>
          <w:szCs w:val="24"/>
          <w:highlight w:val="yellow"/>
        </w:rPr>
        <w:t xml:space="preserve"> </w:t>
      </w:r>
      <w:r w:rsidRPr="007D68AF">
        <w:rPr>
          <w:rFonts w:ascii="Times New Roman" w:hAnsi="Times New Roman" w:cs="Times New Roman"/>
          <w:sz w:val="24"/>
          <w:szCs w:val="24"/>
          <w:highlight w:val="yellow"/>
          <w:lang w:eastAsia="zh-CN"/>
        </w:rPr>
        <w:t>nano-COF (b)</w:t>
      </w:r>
      <w:r w:rsidRPr="007D68AF">
        <w:rPr>
          <w:rFonts w:ascii="Times New Roman" w:hAnsi="Times New Roman" w:cs="Times New Roman"/>
          <w:sz w:val="24"/>
          <w:szCs w:val="24"/>
          <w:highlight w:val="yellow"/>
        </w:rPr>
        <w:t xml:space="preserve"> after photocatalysis</w:t>
      </w:r>
      <w:r w:rsidRPr="007D68AF">
        <w:rPr>
          <w:rFonts w:ascii="Times New Roman" w:hAnsi="Times New Roman" w:cs="Times New Roman"/>
          <w:sz w:val="24"/>
          <w:szCs w:val="24"/>
          <w:highlight w:val="yellow"/>
          <w:lang w:eastAsia="zh-CN"/>
        </w:rPr>
        <w:t>.</w:t>
      </w:r>
      <w:r w:rsidRPr="007D68AF">
        <w:rPr>
          <w:rFonts w:ascii="Times New Roman" w:hAnsi="Times New Roman" w:cs="Times New Roman" w:hint="eastAsia"/>
          <w:sz w:val="24"/>
          <w:szCs w:val="24"/>
          <w:highlight w:val="yellow"/>
          <w:lang w:eastAsia="zh-CN"/>
        </w:rPr>
        <w:t xml:space="preserve"> </w:t>
      </w:r>
    </w:p>
    <w:p w14:paraId="2207E6C6" w14:textId="04B59767" w:rsidR="008D1298" w:rsidRPr="00E60788" w:rsidRDefault="00E60788" w:rsidP="00E60788">
      <w:pPr>
        <w:rPr>
          <w:rFonts w:ascii="Times New Roman" w:eastAsia="黑体" w:hAnsi="Times New Roman" w:cs="Times New Roman"/>
          <w:lang w:eastAsia="zh-CN"/>
        </w:rPr>
      </w:pPr>
      <w:r>
        <w:rPr>
          <w:rFonts w:ascii="Times New Roman" w:hAnsi="Times New Roman" w:cs="Times New Roman"/>
          <w:lang w:eastAsia="zh-CN"/>
        </w:rPr>
        <w:br w:type="page"/>
      </w:r>
    </w:p>
    <w:p w14:paraId="3B4245AD" w14:textId="0526DA1F" w:rsidR="00F61980" w:rsidRDefault="00E114E7" w:rsidP="002D6D50">
      <w:pPr>
        <w:keepNext/>
        <w:spacing w:after="240"/>
        <w:rPr>
          <w:lang w:eastAsia="zh-CN"/>
        </w:rPr>
      </w:pPr>
      <w:r w:rsidRPr="00351DAA">
        <w:rPr>
          <w:noProof/>
        </w:rPr>
        <w:lastRenderedPageBreak/>
        <w:drawing>
          <wp:inline distT="0" distB="0" distL="0" distR="0" wp14:anchorId="321AA14D" wp14:editId="42AAE78E">
            <wp:extent cx="5417572" cy="2160000"/>
            <wp:effectExtent l="0" t="0" r="0" b="0"/>
            <wp:docPr id="836283251" name="图片 836283251">
              <a:extLst xmlns:a="http://schemas.openxmlformats.org/drawingml/2006/main">
                <a:ext uri="{FF2B5EF4-FFF2-40B4-BE49-F238E27FC236}">
                  <a16:creationId xmlns:a16="http://schemas.microsoft.com/office/drawing/2014/main" id="{1316C3A9-AC05-249B-5432-7F2C60A6BE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1316C3A9-AC05-249B-5432-7F2C60A6BE52}"/>
                        </a:ext>
                      </a:extLst>
                    </pic:cNvPr>
                    <pic:cNvPicPr>
                      <a:picLocks noChangeAspect="1"/>
                    </pic:cNvPicPr>
                  </pic:nvPicPr>
                  <pic:blipFill rotWithShape="1">
                    <a:blip r:embed="rId56"/>
                    <a:srcRect r="5712"/>
                    <a:stretch/>
                  </pic:blipFill>
                  <pic:spPr bwMode="auto">
                    <a:xfrm>
                      <a:off x="0" y="0"/>
                      <a:ext cx="5417572" cy="2160000"/>
                    </a:xfrm>
                    <a:prstGeom prst="rect">
                      <a:avLst/>
                    </a:prstGeom>
                    <a:ln>
                      <a:noFill/>
                    </a:ln>
                    <a:extLst>
                      <a:ext uri="{53640926-AAD7-44D8-BBD7-CCE9431645EC}">
                        <a14:shadowObscured xmlns:a14="http://schemas.microsoft.com/office/drawing/2010/main"/>
                      </a:ext>
                    </a:extLst>
                  </pic:spPr>
                </pic:pic>
              </a:graphicData>
            </a:graphic>
          </wp:inline>
        </w:drawing>
      </w:r>
    </w:p>
    <w:p w14:paraId="46F1D196" w14:textId="66AB5724" w:rsidR="00AE2696" w:rsidRDefault="00E01E94" w:rsidP="00E114E7">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E114E7">
        <w:rPr>
          <w:rFonts w:ascii="Times New Roman" w:hAnsi="Times New Roman" w:cs="Times New Roman"/>
          <w:b/>
          <w:bCs/>
          <w:sz w:val="24"/>
          <w:szCs w:val="24"/>
        </w:rPr>
        <w:t xml:space="preserve"> </w:t>
      </w:r>
      <w:r w:rsidR="00E114E7" w:rsidRPr="003A6AC2">
        <w:rPr>
          <w:rFonts w:ascii="Times New Roman" w:hAnsi="Times New Roman" w:cs="Times New Roman"/>
          <w:b/>
          <w:bCs/>
          <w:sz w:val="24"/>
          <w:szCs w:val="24"/>
        </w:rPr>
        <w:fldChar w:fldCharType="begin"/>
      </w:r>
      <w:r w:rsidR="00E114E7" w:rsidRPr="003A6AC2">
        <w:rPr>
          <w:rFonts w:ascii="Times New Roman" w:hAnsi="Times New Roman" w:cs="Times New Roman"/>
          <w:b/>
          <w:bCs/>
          <w:sz w:val="24"/>
          <w:szCs w:val="24"/>
        </w:rPr>
        <w:instrText xml:space="preserve"> SEQ Figure_S \* ARABIC </w:instrText>
      </w:r>
      <w:r w:rsidR="00E114E7" w:rsidRPr="003A6AC2">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45</w:t>
      </w:r>
      <w:r w:rsidR="00E114E7" w:rsidRPr="003A6AC2">
        <w:rPr>
          <w:rFonts w:ascii="Times New Roman" w:hAnsi="Times New Roman" w:cs="Times New Roman"/>
          <w:b/>
          <w:bCs/>
          <w:noProof/>
          <w:sz w:val="24"/>
          <w:szCs w:val="24"/>
        </w:rPr>
        <w:fldChar w:fldCharType="end"/>
      </w:r>
      <w:r w:rsidR="00E114E7" w:rsidRPr="003A6AC2">
        <w:rPr>
          <w:rFonts w:ascii="Times New Roman" w:hAnsi="Times New Roman" w:cs="Times New Roman"/>
          <w:b/>
          <w:bCs/>
          <w:noProof/>
          <w:sz w:val="24"/>
          <w:szCs w:val="24"/>
        </w:rPr>
        <w:t>.</w:t>
      </w:r>
      <w:r w:rsidR="00E114E7" w:rsidRPr="003A6AC2">
        <w:rPr>
          <w:rFonts w:ascii="Times New Roman" w:hAnsi="Times New Roman" w:cs="Times New Roman"/>
          <w:noProof/>
          <w:sz w:val="24"/>
          <w:szCs w:val="24"/>
        </w:rPr>
        <w:t xml:space="preserve"> </w:t>
      </w:r>
      <w:r w:rsidR="00E114E7" w:rsidRPr="003A6AC2">
        <w:rPr>
          <w:rFonts w:ascii="Times New Roman" w:hAnsi="Times New Roman" w:cs="Times New Roman"/>
          <w:sz w:val="24"/>
          <w:szCs w:val="24"/>
        </w:rPr>
        <w:t>UV</w:t>
      </w:r>
      <w:r w:rsidR="00F61980">
        <w:rPr>
          <w:rFonts w:ascii="Times New Roman" w:hAnsi="Times New Roman" w:cs="Times New Roman"/>
          <w:sz w:val="24"/>
          <w:szCs w:val="24"/>
        </w:rPr>
        <w:t>-vis</w:t>
      </w:r>
      <w:r w:rsidR="00E114E7" w:rsidRPr="003A6AC2">
        <w:rPr>
          <w:rFonts w:ascii="Times New Roman" w:hAnsi="Times New Roman" w:cs="Times New Roman"/>
          <w:sz w:val="24"/>
          <w:szCs w:val="24"/>
        </w:rPr>
        <w:t xml:space="preserve"> spectra of </w:t>
      </w:r>
      <w:r w:rsidR="00E114E7" w:rsidRPr="003A6AC2">
        <w:rPr>
          <w:rFonts w:ascii="Times New Roman" w:hAnsi="Times New Roman" w:cs="Times New Roman"/>
          <w:color w:val="000000" w:themeColor="text1"/>
          <w:sz w:val="24"/>
          <w:szCs w:val="24"/>
        </w:rPr>
        <w:t xml:space="preserve">TFP-BpyD </w:t>
      </w:r>
      <w:r w:rsidR="009160D2">
        <w:rPr>
          <w:rFonts w:ascii="Times New Roman" w:hAnsi="Times New Roman" w:cs="Times New Roman"/>
          <w:color w:val="000000" w:themeColor="text1"/>
          <w:sz w:val="24"/>
          <w:szCs w:val="24"/>
        </w:rPr>
        <w:t>nano-COF</w:t>
      </w:r>
      <w:r w:rsidR="00E114E7">
        <w:rPr>
          <w:rFonts w:ascii="Times New Roman" w:hAnsi="Times New Roman" w:cs="Times New Roman"/>
          <w:color w:val="000000" w:themeColor="text1"/>
          <w:sz w:val="24"/>
          <w:szCs w:val="24"/>
        </w:rPr>
        <w:t xml:space="preserve"> </w:t>
      </w:r>
      <w:r w:rsidR="00F61980">
        <w:rPr>
          <w:rFonts w:ascii="Times New Roman" w:hAnsi="Times New Roman" w:cs="Times New Roman"/>
          <w:sz w:val="24"/>
          <w:szCs w:val="24"/>
          <w:lang w:eastAsia="zh-CN"/>
        </w:rPr>
        <w:t>at</w:t>
      </w:r>
      <w:r w:rsidR="00F61980">
        <w:rPr>
          <w:rFonts w:ascii="Times New Roman" w:hAnsi="Times New Roman" w:cs="Times New Roman"/>
          <w:sz w:val="24"/>
          <w:szCs w:val="24"/>
        </w:rPr>
        <w:t xml:space="preserve"> </w:t>
      </w:r>
      <w:r w:rsidR="00E114E7">
        <w:rPr>
          <w:rFonts w:ascii="Times New Roman" w:hAnsi="Times New Roman" w:cs="Times New Roman"/>
          <w:sz w:val="24"/>
          <w:szCs w:val="24"/>
        </w:rPr>
        <w:t xml:space="preserve">different concentrations </w:t>
      </w:r>
      <w:r w:rsidR="00E114E7" w:rsidRPr="003A6AC2">
        <w:rPr>
          <w:rFonts w:ascii="Times New Roman" w:hAnsi="Times New Roman" w:cs="Times New Roman"/>
          <w:sz w:val="24"/>
          <w:szCs w:val="24"/>
        </w:rPr>
        <w:t>before</w:t>
      </w:r>
      <w:r w:rsidR="00E114E7">
        <w:rPr>
          <w:rFonts w:ascii="Times New Roman" w:hAnsi="Times New Roman" w:cs="Times New Roman"/>
          <w:sz w:val="24"/>
          <w:szCs w:val="24"/>
        </w:rPr>
        <w:t xml:space="preserve"> </w:t>
      </w:r>
      <w:r w:rsidR="00E114E7" w:rsidRPr="003A6AC2">
        <w:rPr>
          <w:rFonts w:ascii="Times New Roman" w:hAnsi="Times New Roman" w:cs="Times New Roman"/>
          <w:sz w:val="24"/>
          <w:szCs w:val="24"/>
        </w:rPr>
        <w:t xml:space="preserve">(a) and after </w:t>
      </w:r>
      <w:r w:rsidR="00F61980">
        <w:rPr>
          <w:rFonts w:ascii="Times New Roman" w:hAnsi="Times New Roman" w:cs="Times New Roman"/>
          <w:sz w:val="24"/>
          <w:szCs w:val="24"/>
        </w:rPr>
        <w:t xml:space="preserve">(b) </w:t>
      </w:r>
      <w:r w:rsidR="00E114E7" w:rsidRPr="003A6AC2">
        <w:rPr>
          <w:rFonts w:ascii="Times New Roman" w:hAnsi="Times New Roman" w:cs="Times New Roman"/>
          <w:sz w:val="24"/>
          <w:szCs w:val="24"/>
        </w:rPr>
        <w:t>normalization</w:t>
      </w:r>
      <w:r w:rsidR="00E114E7">
        <w:rPr>
          <w:rFonts w:ascii="Times New Roman" w:hAnsi="Times New Roman" w:cs="Times New Roman"/>
          <w:sz w:val="24"/>
          <w:szCs w:val="24"/>
        </w:rPr>
        <w:t xml:space="preserve">. Conditions: </w:t>
      </w:r>
      <w:r w:rsidR="00E114E7" w:rsidRPr="000576AC">
        <w:rPr>
          <w:rFonts w:ascii="Times New Roman" w:hAnsi="Times New Roman" w:cs="Times New Roman"/>
          <w:sz w:val="24"/>
          <w:szCs w:val="24"/>
        </w:rPr>
        <w:t>0.01, 0.05, 0.10</w:t>
      </w:r>
      <w:r w:rsidR="00E114E7">
        <w:rPr>
          <w:rFonts w:ascii="Times New Roman" w:hAnsi="Times New Roman" w:cs="Times New Roman"/>
          <w:sz w:val="24"/>
          <w:szCs w:val="24"/>
        </w:rPr>
        <w:t xml:space="preserve"> and</w:t>
      </w:r>
      <w:r w:rsidR="00E114E7" w:rsidRPr="000576AC">
        <w:rPr>
          <w:rFonts w:ascii="Times New Roman" w:hAnsi="Times New Roman" w:cs="Times New Roman"/>
          <w:sz w:val="24"/>
          <w:szCs w:val="24"/>
        </w:rPr>
        <w:t xml:space="preserve"> 0.50 </w:t>
      </w:r>
      <w:r w:rsidR="005A7352">
        <w:rPr>
          <w:rFonts w:ascii="Times New Roman" w:hAnsi="Times New Roman" w:cs="Times New Roman"/>
          <w:sz w:val="24"/>
          <w:szCs w:val="24"/>
        </w:rPr>
        <w:t>mL</w:t>
      </w:r>
      <w:r w:rsidR="00F61980">
        <w:rPr>
          <w:rFonts w:ascii="Times New Roman" w:hAnsi="Times New Roman" w:cs="Times New Roman"/>
          <w:sz w:val="24"/>
          <w:szCs w:val="24"/>
        </w:rPr>
        <w:t xml:space="preserve"> of</w:t>
      </w:r>
      <w:r w:rsidR="00F61980" w:rsidRPr="000576AC">
        <w:rPr>
          <w:rFonts w:ascii="Times New Roman" w:hAnsi="Times New Roman" w:cs="Times New Roman"/>
          <w:sz w:val="24"/>
          <w:szCs w:val="24"/>
        </w:rPr>
        <w:t xml:space="preserve"> </w:t>
      </w:r>
      <w:r w:rsidR="00E114E7" w:rsidRPr="000576AC">
        <w:rPr>
          <w:rFonts w:ascii="Times New Roman" w:hAnsi="Times New Roman" w:cs="Times New Roman"/>
          <w:sz w:val="24"/>
          <w:szCs w:val="24"/>
        </w:rPr>
        <w:t xml:space="preserve">TFP-BpyD </w:t>
      </w:r>
      <w:r w:rsidR="009160D2">
        <w:rPr>
          <w:rFonts w:ascii="Times New Roman" w:hAnsi="Times New Roman" w:cs="Times New Roman"/>
          <w:sz w:val="24"/>
          <w:szCs w:val="24"/>
        </w:rPr>
        <w:t>nano-COF</w:t>
      </w:r>
      <w:r w:rsidR="00E114E7" w:rsidRPr="000576AC">
        <w:rPr>
          <w:rFonts w:ascii="Times New Roman" w:hAnsi="Times New Roman" w:cs="Times New Roman"/>
          <w:sz w:val="24"/>
          <w:szCs w:val="24"/>
        </w:rPr>
        <w:t xml:space="preserve"> </w:t>
      </w:r>
      <w:r w:rsidR="00F61980">
        <w:rPr>
          <w:rFonts w:ascii="Times New Roman" w:hAnsi="Times New Roman" w:cs="Times New Roman"/>
          <w:sz w:val="24"/>
          <w:szCs w:val="24"/>
        </w:rPr>
        <w:t xml:space="preserve">stock colloid solution </w:t>
      </w:r>
      <w:r w:rsidR="00E114E7" w:rsidRPr="000576AC">
        <w:rPr>
          <w:rFonts w:ascii="Times New Roman" w:hAnsi="Times New Roman" w:cs="Times New Roman"/>
          <w:sz w:val="24"/>
          <w:szCs w:val="24"/>
        </w:rPr>
        <w:t xml:space="preserve">were diluted by water </w:t>
      </w:r>
      <w:r w:rsidR="00F61980">
        <w:rPr>
          <w:rFonts w:ascii="Times New Roman" w:hAnsi="Times New Roman" w:cs="Times New Roman"/>
          <w:sz w:val="24"/>
          <w:szCs w:val="24"/>
        </w:rPr>
        <w:t>to a total</w:t>
      </w:r>
      <w:r w:rsidR="00E114E7" w:rsidRPr="000576AC">
        <w:rPr>
          <w:rFonts w:ascii="Times New Roman" w:hAnsi="Times New Roman" w:cs="Times New Roman"/>
          <w:sz w:val="24"/>
          <w:szCs w:val="24"/>
        </w:rPr>
        <w:t xml:space="preserve"> volume </w:t>
      </w:r>
      <w:r w:rsidR="00F61980">
        <w:rPr>
          <w:rFonts w:ascii="Times New Roman" w:hAnsi="Times New Roman" w:cs="Times New Roman"/>
          <w:sz w:val="24"/>
          <w:szCs w:val="24"/>
        </w:rPr>
        <w:t>of</w:t>
      </w:r>
      <w:r w:rsidR="00F61980" w:rsidRPr="000576AC">
        <w:rPr>
          <w:rFonts w:ascii="Times New Roman" w:hAnsi="Times New Roman" w:cs="Times New Roman"/>
          <w:sz w:val="24"/>
          <w:szCs w:val="24"/>
        </w:rPr>
        <w:t xml:space="preserve"> </w:t>
      </w:r>
      <w:r w:rsidR="00E114E7" w:rsidRPr="000576AC">
        <w:rPr>
          <w:rFonts w:ascii="Times New Roman" w:hAnsi="Times New Roman" w:cs="Times New Roman"/>
          <w:sz w:val="24"/>
          <w:szCs w:val="24"/>
        </w:rPr>
        <w:t xml:space="preserve">5 </w:t>
      </w:r>
      <w:r w:rsidR="005A7352">
        <w:rPr>
          <w:rFonts w:ascii="Times New Roman" w:hAnsi="Times New Roman" w:cs="Times New Roman"/>
          <w:sz w:val="24"/>
          <w:szCs w:val="24"/>
        </w:rPr>
        <w:t>mL</w:t>
      </w:r>
      <w:r w:rsidR="00E114E7">
        <w:rPr>
          <w:rFonts w:ascii="Times New Roman" w:hAnsi="Times New Roman" w:cs="Times New Roman"/>
          <w:sz w:val="24"/>
          <w:szCs w:val="24"/>
        </w:rPr>
        <w:t>.</w:t>
      </w:r>
    </w:p>
    <w:p w14:paraId="736811BB" w14:textId="31D86362" w:rsidR="00E114E7" w:rsidRPr="00AE2696" w:rsidRDefault="00AE2696" w:rsidP="00AE2696">
      <w:pPr>
        <w:rPr>
          <w:rFonts w:ascii="Times New Roman" w:eastAsia="黑体" w:hAnsi="Times New Roman" w:cs="Times New Roman"/>
        </w:rPr>
      </w:pPr>
      <w:r>
        <w:rPr>
          <w:rFonts w:ascii="Times New Roman" w:hAnsi="Times New Roman" w:cs="Times New Roman"/>
        </w:rPr>
        <w:br w:type="page"/>
      </w:r>
    </w:p>
    <w:p w14:paraId="033B658E" w14:textId="1A5138B0" w:rsidR="00F772CD" w:rsidRDefault="00DE4464" w:rsidP="002D6D50">
      <w:pPr>
        <w:keepNext/>
        <w:spacing w:after="240"/>
        <w:jc w:val="center"/>
        <w:rPr>
          <w:lang w:eastAsia="zh-CN"/>
        </w:rPr>
      </w:pPr>
      <w:r>
        <w:rPr>
          <w:noProof/>
        </w:rPr>
        <w:lastRenderedPageBreak/>
        <w:drawing>
          <wp:inline distT="0" distB="0" distL="0" distR="0" wp14:anchorId="39FA4BFB" wp14:editId="5CAE116B">
            <wp:extent cx="5184000" cy="4320000"/>
            <wp:effectExtent l="0" t="0" r="0" b="0"/>
            <wp:docPr id="4324964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184000" cy="4320000"/>
                    </a:xfrm>
                    <a:prstGeom prst="rect">
                      <a:avLst/>
                    </a:prstGeom>
                    <a:noFill/>
                    <a:ln>
                      <a:noFill/>
                    </a:ln>
                  </pic:spPr>
                </pic:pic>
              </a:graphicData>
            </a:graphic>
          </wp:inline>
        </w:drawing>
      </w:r>
    </w:p>
    <w:p w14:paraId="3C675EB9" w14:textId="372F0DF2" w:rsidR="00B9641E" w:rsidRPr="00B9641E" w:rsidRDefault="00E01E94" w:rsidP="00B9641E">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AE2696" w:rsidRPr="00B9641E">
        <w:rPr>
          <w:rFonts w:ascii="Times New Roman" w:hAnsi="Times New Roman" w:cs="Times New Roman"/>
          <w:b/>
          <w:bCs/>
          <w:sz w:val="24"/>
          <w:szCs w:val="24"/>
        </w:rPr>
        <w:t xml:space="preserve"> </w:t>
      </w:r>
      <w:r w:rsidR="00AE2696" w:rsidRPr="00B9641E">
        <w:rPr>
          <w:rFonts w:ascii="Times New Roman" w:hAnsi="Times New Roman" w:cs="Times New Roman"/>
          <w:b/>
          <w:bCs/>
          <w:sz w:val="24"/>
          <w:szCs w:val="24"/>
        </w:rPr>
        <w:fldChar w:fldCharType="begin"/>
      </w:r>
      <w:r w:rsidR="00AE2696" w:rsidRPr="00B9641E">
        <w:rPr>
          <w:rFonts w:ascii="Times New Roman" w:hAnsi="Times New Roman" w:cs="Times New Roman"/>
          <w:b/>
          <w:bCs/>
          <w:sz w:val="24"/>
          <w:szCs w:val="24"/>
        </w:rPr>
        <w:instrText xml:space="preserve"> SEQ Figure_S \* ARABIC </w:instrText>
      </w:r>
      <w:r w:rsidR="00AE2696" w:rsidRPr="00B9641E">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46</w:t>
      </w:r>
      <w:r w:rsidR="00AE2696" w:rsidRPr="00B9641E">
        <w:rPr>
          <w:rFonts w:ascii="Times New Roman" w:hAnsi="Times New Roman" w:cs="Times New Roman"/>
          <w:b/>
          <w:bCs/>
          <w:noProof/>
          <w:sz w:val="24"/>
          <w:szCs w:val="24"/>
        </w:rPr>
        <w:fldChar w:fldCharType="end"/>
      </w:r>
      <w:r w:rsidR="00AE2696" w:rsidRPr="00B9641E">
        <w:rPr>
          <w:rFonts w:ascii="Times New Roman" w:hAnsi="Times New Roman" w:cs="Times New Roman"/>
          <w:b/>
          <w:bCs/>
          <w:sz w:val="24"/>
          <w:szCs w:val="24"/>
        </w:rPr>
        <w:t>.</w:t>
      </w:r>
      <w:r w:rsidR="00AE2696" w:rsidRPr="00B9641E">
        <w:rPr>
          <w:sz w:val="24"/>
          <w:szCs w:val="24"/>
        </w:rPr>
        <w:t xml:space="preserve"> </w:t>
      </w:r>
      <w:r w:rsidR="00B9641E">
        <w:rPr>
          <w:rFonts w:ascii="Times New Roman" w:eastAsiaTheme="minorEastAsia" w:hAnsi="Times New Roman" w:cs="Times New Roman" w:hint="eastAsia"/>
          <w:color w:val="000000"/>
          <w:sz w:val="24"/>
          <w:szCs w:val="24"/>
          <w:lang w:eastAsia="zh-CN"/>
        </w:rPr>
        <w:t>C</w:t>
      </w:r>
      <w:r w:rsidR="00B9641E" w:rsidRPr="00B9641E">
        <w:rPr>
          <w:rFonts w:ascii="Times New Roman" w:eastAsiaTheme="minorEastAsia" w:hAnsi="Times New Roman" w:cs="Times New Roman"/>
          <w:color w:val="000000"/>
          <w:sz w:val="24"/>
          <w:szCs w:val="24"/>
        </w:rPr>
        <w:t>alibration curve</w:t>
      </w:r>
      <w:r w:rsidR="00B9641E">
        <w:rPr>
          <w:rFonts w:ascii="Times New Roman" w:eastAsiaTheme="minorEastAsia" w:hAnsi="Times New Roman" w:cs="Times New Roman"/>
          <w:color w:val="000000"/>
          <w:sz w:val="24"/>
          <w:szCs w:val="24"/>
        </w:rPr>
        <w:t xml:space="preserve"> </w:t>
      </w:r>
      <w:r w:rsidR="00F772CD">
        <w:rPr>
          <w:rFonts w:ascii="Times New Roman" w:eastAsiaTheme="minorEastAsia" w:hAnsi="Times New Roman" w:cs="Times New Roman"/>
          <w:color w:val="000000"/>
          <w:sz w:val="24"/>
          <w:szCs w:val="24"/>
          <w:lang w:eastAsia="zh-CN"/>
        </w:rPr>
        <w:t>for UV-vis spectra of</w:t>
      </w:r>
      <w:r w:rsidR="00F772CD">
        <w:rPr>
          <w:rFonts w:ascii="Times New Roman" w:eastAsiaTheme="minorEastAsia" w:hAnsi="Times New Roman" w:cs="Times New Roman"/>
          <w:color w:val="000000"/>
          <w:sz w:val="24"/>
          <w:szCs w:val="24"/>
        </w:rPr>
        <w:t xml:space="preserve"> </w:t>
      </w:r>
      <w:r w:rsidR="00B9641E" w:rsidRPr="00B9641E">
        <w:rPr>
          <w:rFonts w:ascii="Times New Roman" w:hAnsi="Times New Roman" w:cs="Times New Roman"/>
          <w:sz w:val="24"/>
          <w:szCs w:val="24"/>
        </w:rPr>
        <w:t xml:space="preserve">TFP-BpyD </w:t>
      </w:r>
      <w:r w:rsidR="009160D2">
        <w:rPr>
          <w:rFonts w:ascii="Times New Roman" w:hAnsi="Times New Roman" w:cs="Times New Roman"/>
          <w:sz w:val="24"/>
          <w:szCs w:val="24"/>
        </w:rPr>
        <w:t>nano-COF</w:t>
      </w:r>
      <w:r w:rsidR="00C929B6">
        <w:rPr>
          <w:rFonts w:ascii="Times New Roman" w:hAnsi="Times New Roman" w:cs="Times New Roman"/>
          <w:sz w:val="24"/>
          <w:szCs w:val="24"/>
        </w:rPr>
        <w:t xml:space="preserve"> solutions</w:t>
      </w:r>
      <w:r w:rsidR="00B9641E" w:rsidRPr="00B9641E">
        <w:rPr>
          <w:rFonts w:ascii="Times New Roman" w:eastAsiaTheme="minorEastAsia" w:hAnsi="Times New Roman" w:cs="Times New Roman"/>
          <w:color w:val="000000"/>
          <w:sz w:val="24"/>
          <w:szCs w:val="24"/>
        </w:rPr>
        <w:t xml:space="preserve"> </w:t>
      </w:r>
      <w:r w:rsidR="00F772CD">
        <w:rPr>
          <w:rFonts w:ascii="Times New Roman" w:eastAsiaTheme="minorEastAsia" w:hAnsi="Times New Roman" w:cs="Times New Roman"/>
          <w:color w:val="000000"/>
          <w:sz w:val="24"/>
          <w:szCs w:val="24"/>
        </w:rPr>
        <w:t>using the</w:t>
      </w:r>
      <w:r w:rsidR="00B9641E" w:rsidRPr="00B9641E">
        <w:rPr>
          <w:rFonts w:ascii="Times New Roman" w:eastAsiaTheme="minorEastAsia" w:hAnsi="Times New Roman" w:cs="Times New Roman"/>
          <w:color w:val="000000"/>
          <w:sz w:val="24"/>
          <w:szCs w:val="24"/>
        </w:rPr>
        <w:t xml:space="preserve"> absorption peak </w:t>
      </w:r>
      <w:r w:rsidR="00F772CD">
        <w:rPr>
          <w:rFonts w:ascii="Times New Roman" w:eastAsiaTheme="minorEastAsia" w:hAnsi="Times New Roman" w:cs="Times New Roman"/>
          <w:color w:val="000000"/>
          <w:sz w:val="24"/>
          <w:szCs w:val="24"/>
        </w:rPr>
        <w:t>at</w:t>
      </w:r>
      <w:r w:rsidR="00F772CD" w:rsidRPr="00B9641E">
        <w:rPr>
          <w:rFonts w:ascii="Times New Roman" w:eastAsiaTheme="minorEastAsia" w:hAnsi="Times New Roman" w:cs="Times New Roman"/>
          <w:color w:val="000000"/>
          <w:sz w:val="24"/>
          <w:szCs w:val="24"/>
        </w:rPr>
        <w:t xml:space="preserve"> </w:t>
      </w:r>
      <w:r w:rsidR="00B9641E" w:rsidRPr="00B9641E">
        <w:rPr>
          <w:rFonts w:ascii="Times New Roman" w:eastAsiaTheme="minorEastAsia" w:hAnsi="Times New Roman" w:cs="Times New Roman"/>
          <w:color w:val="000000"/>
          <w:sz w:val="24"/>
          <w:szCs w:val="24"/>
        </w:rPr>
        <w:t xml:space="preserve">416 nm. </w:t>
      </w:r>
      <w:r w:rsidR="00B9641E" w:rsidRPr="00B9641E">
        <w:rPr>
          <w:rFonts w:ascii="Times New Roman" w:hAnsi="Times New Roman" w:cs="Times New Roman"/>
          <w:sz w:val="24"/>
          <w:szCs w:val="24"/>
        </w:rPr>
        <w:t xml:space="preserve">Conditions: 0.01, 0.05, 0.10 and 0.50 </w:t>
      </w:r>
      <w:r w:rsidR="005A7352">
        <w:rPr>
          <w:rFonts w:ascii="Times New Roman" w:hAnsi="Times New Roman" w:cs="Times New Roman"/>
          <w:sz w:val="24"/>
          <w:szCs w:val="24"/>
        </w:rPr>
        <w:t>mL</w:t>
      </w:r>
      <w:r w:rsidR="00B9641E" w:rsidRPr="00B9641E">
        <w:rPr>
          <w:rFonts w:ascii="Times New Roman" w:hAnsi="Times New Roman" w:cs="Times New Roman"/>
          <w:sz w:val="24"/>
          <w:szCs w:val="24"/>
        </w:rPr>
        <w:t xml:space="preserve"> TFP-BpyD </w:t>
      </w:r>
      <w:r w:rsidR="009160D2">
        <w:rPr>
          <w:rFonts w:ascii="Times New Roman" w:hAnsi="Times New Roman" w:cs="Times New Roman"/>
          <w:sz w:val="24"/>
          <w:szCs w:val="24"/>
        </w:rPr>
        <w:t>nano-COF</w:t>
      </w:r>
      <w:r w:rsidR="00B9641E" w:rsidRPr="00B9641E">
        <w:rPr>
          <w:rFonts w:ascii="Times New Roman" w:hAnsi="Times New Roman" w:cs="Times New Roman"/>
          <w:sz w:val="24"/>
          <w:szCs w:val="24"/>
        </w:rPr>
        <w:t xml:space="preserve"> were diluted </w:t>
      </w:r>
      <w:r w:rsidR="00F772CD" w:rsidRPr="000576AC">
        <w:rPr>
          <w:rFonts w:ascii="Times New Roman" w:hAnsi="Times New Roman" w:cs="Times New Roman"/>
          <w:sz w:val="24"/>
          <w:szCs w:val="24"/>
        </w:rPr>
        <w:t xml:space="preserve">by water </w:t>
      </w:r>
      <w:r w:rsidR="00F772CD">
        <w:rPr>
          <w:rFonts w:ascii="Times New Roman" w:hAnsi="Times New Roman" w:cs="Times New Roman"/>
          <w:sz w:val="24"/>
          <w:szCs w:val="24"/>
        </w:rPr>
        <w:t>to a total</w:t>
      </w:r>
      <w:r w:rsidR="00F772CD" w:rsidRPr="000576AC">
        <w:rPr>
          <w:rFonts w:ascii="Times New Roman" w:hAnsi="Times New Roman" w:cs="Times New Roman"/>
          <w:sz w:val="24"/>
          <w:szCs w:val="24"/>
        </w:rPr>
        <w:t xml:space="preserve"> volume </w:t>
      </w:r>
      <w:r w:rsidR="00F772CD">
        <w:rPr>
          <w:rFonts w:ascii="Times New Roman" w:hAnsi="Times New Roman" w:cs="Times New Roman"/>
          <w:sz w:val="24"/>
          <w:szCs w:val="24"/>
        </w:rPr>
        <w:t>of</w:t>
      </w:r>
      <w:r w:rsidR="00F772CD" w:rsidRPr="000576AC">
        <w:rPr>
          <w:rFonts w:ascii="Times New Roman" w:hAnsi="Times New Roman" w:cs="Times New Roman"/>
          <w:sz w:val="24"/>
          <w:szCs w:val="24"/>
        </w:rPr>
        <w:t xml:space="preserve"> 5 </w:t>
      </w:r>
      <w:r w:rsidR="005A7352">
        <w:rPr>
          <w:rFonts w:ascii="Times New Roman" w:hAnsi="Times New Roman" w:cs="Times New Roman"/>
          <w:sz w:val="24"/>
          <w:szCs w:val="24"/>
        </w:rPr>
        <w:t>mL</w:t>
      </w:r>
      <w:r w:rsidR="00F772CD">
        <w:rPr>
          <w:rFonts w:ascii="Times New Roman" w:hAnsi="Times New Roman" w:cs="Times New Roman"/>
          <w:sz w:val="24"/>
          <w:szCs w:val="24"/>
        </w:rPr>
        <w:t>.</w:t>
      </w:r>
    </w:p>
    <w:p w14:paraId="58A06B14" w14:textId="64A9B0F4" w:rsidR="00DE4464" w:rsidRPr="00DE4464" w:rsidRDefault="00DE4464" w:rsidP="00AE2696">
      <w:pPr>
        <w:pStyle w:val="aa"/>
        <w:jc w:val="left"/>
      </w:pPr>
    </w:p>
    <w:p w14:paraId="46023232" w14:textId="77777777" w:rsidR="00E114E7" w:rsidRPr="00393B5D" w:rsidRDefault="00E114E7" w:rsidP="00E114E7">
      <w:pPr>
        <w:rPr>
          <w:rFonts w:ascii="Times New Roman" w:eastAsia="黑体" w:hAnsi="Times New Roman" w:cs="Times New Roman"/>
        </w:rPr>
      </w:pPr>
      <w:r>
        <w:rPr>
          <w:rFonts w:ascii="Times New Roman" w:hAnsi="Times New Roman" w:cs="Times New Roman"/>
        </w:rPr>
        <w:br w:type="page"/>
      </w:r>
    </w:p>
    <w:p w14:paraId="44B38F32" w14:textId="45C2316C" w:rsidR="0009236D" w:rsidRDefault="00E114E7" w:rsidP="002D6D50">
      <w:pPr>
        <w:keepNext/>
        <w:spacing w:after="240"/>
        <w:rPr>
          <w:lang w:eastAsia="zh-CN"/>
        </w:rPr>
      </w:pPr>
      <w:r w:rsidRPr="006B1A78">
        <w:rPr>
          <w:noProof/>
        </w:rPr>
        <w:lastRenderedPageBreak/>
        <w:drawing>
          <wp:inline distT="0" distB="0" distL="0" distR="0" wp14:anchorId="31821199" wp14:editId="65E9DA58">
            <wp:extent cx="5458123" cy="2160000"/>
            <wp:effectExtent l="0" t="0" r="0" b="0"/>
            <wp:docPr id="1559723963" name="图片 1559723963">
              <a:extLst xmlns:a="http://schemas.openxmlformats.org/drawingml/2006/main">
                <a:ext uri="{FF2B5EF4-FFF2-40B4-BE49-F238E27FC236}">
                  <a16:creationId xmlns:a16="http://schemas.microsoft.com/office/drawing/2014/main" id="{8E28C4E8-16F9-0769-F7B7-C989B91180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8E28C4E8-16F9-0769-F7B7-C989B9118025}"/>
                        </a:ext>
                      </a:extLst>
                    </pic:cNvPr>
                    <pic:cNvPicPr>
                      <a:picLocks noChangeAspect="1"/>
                    </pic:cNvPicPr>
                  </pic:nvPicPr>
                  <pic:blipFill rotWithShape="1">
                    <a:blip r:embed="rId58"/>
                    <a:srcRect r="5007"/>
                    <a:stretch/>
                  </pic:blipFill>
                  <pic:spPr bwMode="auto">
                    <a:xfrm>
                      <a:off x="0" y="0"/>
                      <a:ext cx="5458123" cy="2160000"/>
                    </a:xfrm>
                    <a:prstGeom prst="rect">
                      <a:avLst/>
                    </a:prstGeom>
                    <a:ln>
                      <a:noFill/>
                    </a:ln>
                    <a:extLst>
                      <a:ext uri="{53640926-AAD7-44D8-BBD7-CCE9431645EC}">
                        <a14:shadowObscured xmlns:a14="http://schemas.microsoft.com/office/drawing/2010/main"/>
                      </a:ext>
                    </a:extLst>
                  </pic:spPr>
                </pic:pic>
              </a:graphicData>
            </a:graphic>
          </wp:inline>
        </w:drawing>
      </w:r>
    </w:p>
    <w:p w14:paraId="5BB10BB2" w14:textId="1DD2583B" w:rsidR="00AE2696" w:rsidRDefault="00E01E94" w:rsidP="00E114E7">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E114E7" w:rsidRPr="006B1A78">
        <w:rPr>
          <w:rFonts w:ascii="Times New Roman" w:hAnsi="Times New Roman" w:cs="Times New Roman"/>
          <w:b/>
          <w:bCs/>
          <w:sz w:val="24"/>
          <w:szCs w:val="24"/>
        </w:rPr>
        <w:t xml:space="preserve"> </w:t>
      </w:r>
      <w:r w:rsidR="00E114E7" w:rsidRPr="006B1A78">
        <w:rPr>
          <w:rFonts w:ascii="Times New Roman" w:hAnsi="Times New Roman" w:cs="Times New Roman"/>
          <w:b/>
          <w:bCs/>
          <w:sz w:val="24"/>
          <w:szCs w:val="24"/>
        </w:rPr>
        <w:fldChar w:fldCharType="begin"/>
      </w:r>
      <w:r w:rsidR="00E114E7" w:rsidRPr="006B1A78">
        <w:rPr>
          <w:rFonts w:ascii="Times New Roman" w:hAnsi="Times New Roman" w:cs="Times New Roman"/>
          <w:b/>
          <w:bCs/>
          <w:sz w:val="24"/>
          <w:szCs w:val="24"/>
        </w:rPr>
        <w:instrText xml:space="preserve"> SEQ Figure_S \* ARABIC </w:instrText>
      </w:r>
      <w:r w:rsidR="00E114E7" w:rsidRPr="006B1A78">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47</w:t>
      </w:r>
      <w:r w:rsidR="00E114E7" w:rsidRPr="006B1A78">
        <w:rPr>
          <w:rFonts w:ascii="Times New Roman" w:hAnsi="Times New Roman" w:cs="Times New Roman"/>
          <w:b/>
          <w:bCs/>
          <w:sz w:val="24"/>
          <w:szCs w:val="24"/>
        </w:rPr>
        <w:fldChar w:fldCharType="end"/>
      </w:r>
      <w:r w:rsidR="00E114E7" w:rsidRPr="006B1A78">
        <w:rPr>
          <w:rFonts w:ascii="Times New Roman" w:hAnsi="Times New Roman" w:cs="Times New Roman"/>
          <w:b/>
          <w:bCs/>
          <w:sz w:val="24"/>
          <w:szCs w:val="24"/>
        </w:rPr>
        <w:t>.</w:t>
      </w:r>
      <w:r w:rsidR="00E114E7" w:rsidRPr="006B1A78">
        <w:rPr>
          <w:rFonts w:ascii="Times New Roman" w:hAnsi="Times New Roman" w:cs="Times New Roman"/>
          <w:sz w:val="24"/>
          <w:szCs w:val="24"/>
        </w:rPr>
        <w:t xml:space="preserve"> UV spectra of </w:t>
      </w:r>
      <w:r w:rsidR="00E114E7" w:rsidRPr="006B1A78">
        <w:rPr>
          <w:rFonts w:ascii="Times New Roman" w:hAnsi="Times New Roman" w:cs="Times New Roman"/>
          <w:color w:val="000000" w:themeColor="text1"/>
          <w:sz w:val="24"/>
          <w:szCs w:val="24"/>
        </w:rPr>
        <w:t xml:space="preserve">TFP-BD </w:t>
      </w:r>
      <w:r w:rsidR="009160D2">
        <w:rPr>
          <w:rFonts w:ascii="Times New Roman" w:hAnsi="Times New Roman" w:cs="Times New Roman"/>
          <w:color w:val="000000" w:themeColor="text1"/>
          <w:sz w:val="24"/>
          <w:szCs w:val="24"/>
        </w:rPr>
        <w:t>nano-COF</w:t>
      </w:r>
      <w:r w:rsidR="00E114E7" w:rsidRPr="006B1A78">
        <w:rPr>
          <w:rFonts w:ascii="Times New Roman" w:hAnsi="Times New Roman" w:cs="Times New Roman"/>
          <w:color w:val="000000" w:themeColor="text1"/>
          <w:sz w:val="24"/>
          <w:szCs w:val="24"/>
        </w:rPr>
        <w:t xml:space="preserve"> </w:t>
      </w:r>
      <w:r w:rsidR="0009236D">
        <w:rPr>
          <w:rFonts w:ascii="Times New Roman" w:hAnsi="Times New Roman" w:cs="Times New Roman"/>
          <w:sz w:val="24"/>
          <w:szCs w:val="24"/>
          <w:lang w:eastAsia="zh-CN"/>
        </w:rPr>
        <w:t>at</w:t>
      </w:r>
      <w:r w:rsidR="0009236D" w:rsidRPr="006B1A78">
        <w:rPr>
          <w:rFonts w:ascii="Times New Roman" w:hAnsi="Times New Roman" w:cs="Times New Roman"/>
          <w:sz w:val="24"/>
          <w:szCs w:val="24"/>
        </w:rPr>
        <w:t xml:space="preserve"> </w:t>
      </w:r>
      <w:r w:rsidR="00E114E7" w:rsidRPr="006B1A78">
        <w:rPr>
          <w:rFonts w:ascii="Times New Roman" w:hAnsi="Times New Roman" w:cs="Times New Roman"/>
          <w:sz w:val="24"/>
          <w:szCs w:val="24"/>
        </w:rPr>
        <w:t xml:space="preserve">different concentrations before (a) and after </w:t>
      </w:r>
      <w:r w:rsidR="0009236D">
        <w:rPr>
          <w:rFonts w:ascii="Times New Roman" w:hAnsi="Times New Roman" w:cs="Times New Roman"/>
          <w:sz w:val="24"/>
          <w:szCs w:val="24"/>
        </w:rPr>
        <w:t xml:space="preserve">(b) </w:t>
      </w:r>
      <w:r w:rsidR="00E114E7" w:rsidRPr="006B1A78">
        <w:rPr>
          <w:rFonts w:ascii="Times New Roman" w:hAnsi="Times New Roman" w:cs="Times New Roman"/>
          <w:sz w:val="24"/>
          <w:szCs w:val="24"/>
        </w:rPr>
        <w:t xml:space="preserve">normalization. Conditions: </w:t>
      </w:r>
      <w:r w:rsidR="00E114E7" w:rsidRPr="000576AC">
        <w:rPr>
          <w:rFonts w:ascii="Times New Roman" w:hAnsi="Times New Roman" w:cs="Times New Roman"/>
          <w:sz w:val="24"/>
          <w:szCs w:val="24"/>
        </w:rPr>
        <w:t>0.0</w:t>
      </w:r>
      <w:r w:rsidR="00E114E7">
        <w:rPr>
          <w:rFonts w:ascii="Times New Roman" w:hAnsi="Times New Roman" w:cs="Times New Roman"/>
          <w:sz w:val="24"/>
          <w:szCs w:val="24"/>
        </w:rPr>
        <w:t>5</w:t>
      </w:r>
      <w:r w:rsidR="00E114E7" w:rsidRPr="000576AC">
        <w:rPr>
          <w:rFonts w:ascii="Times New Roman" w:hAnsi="Times New Roman" w:cs="Times New Roman"/>
          <w:sz w:val="24"/>
          <w:szCs w:val="24"/>
        </w:rPr>
        <w:t>, 0.</w:t>
      </w:r>
      <w:r w:rsidR="00E114E7">
        <w:rPr>
          <w:rFonts w:ascii="Times New Roman" w:hAnsi="Times New Roman" w:cs="Times New Roman"/>
          <w:sz w:val="24"/>
          <w:szCs w:val="24"/>
        </w:rPr>
        <w:t>10</w:t>
      </w:r>
      <w:r w:rsidR="00E114E7" w:rsidRPr="000576AC">
        <w:rPr>
          <w:rFonts w:ascii="Times New Roman" w:hAnsi="Times New Roman" w:cs="Times New Roman"/>
          <w:sz w:val="24"/>
          <w:szCs w:val="24"/>
        </w:rPr>
        <w:t>, 0.</w:t>
      </w:r>
      <w:r w:rsidR="00E114E7">
        <w:rPr>
          <w:rFonts w:ascii="Times New Roman" w:hAnsi="Times New Roman" w:cs="Times New Roman"/>
          <w:sz w:val="24"/>
          <w:szCs w:val="24"/>
        </w:rPr>
        <w:t>5</w:t>
      </w:r>
      <w:r w:rsidR="00E114E7" w:rsidRPr="000576AC">
        <w:rPr>
          <w:rFonts w:ascii="Times New Roman" w:hAnsi="Times New Roman" w:cs="Times New Roman"/>
          <w:sz w:val="24"/>
          <w:szCs w:val="24"/>
        </w:rPr>
        <w:t>0</w:t>
      </w:r>
      <w:r w:rsidR="00E114E7" w:rsidRPr="006B1A78">
        <w:rPr>
          <w:rFonts w:ascii="Times New Roman" w:hAnsi="Times New Roman" w:cs="Times New Roman"/>
          <w:sz w:val="24"/>
          <w:szCs w:val="24"/>
        </w:rPr>
        <w:t xml:space="preserve"> and</w:t>
      </w:r>
      <w:r w:rsidR="00E114E7" w:rsidRPr="000576AC">
        <w:rPr>
          <w:rFonts w:ascii="Times New Roman" w:hAnsi="Times New Roman" w:cs="Times New Roman"/>
          <w:sz w:val="24"/>
          <w:szCs w:val="24"/>
        </w:rPr>
        <w:t xml:space="preserve"> </w:t>
      </w:r>
      <w:r w:rsidR="00E114E7">
        <w:rPr>
          <w:rFonts w:ascii="Times New Roman" w:hAnsi="Times New Roman" w:cs="Times New Roman"/>
          <w:sz w:val="24"/>
          <w:szCs w:val="24"/>
        </w:rPr>
        <w:t>1.0</w:t>
      </w:r>
      <w:r w:rsidR="00E114E7" w:rsidRPr="000576AC">
        <w:rPr>
          <w:rFonts w:ascii="Times New Roman" w:hAnsi="Times New Roman" w:cs="Times New Roman"/>
          <w:sz w:val="24"/>
          <w:szCs w:val="24"/>
        </w:rPr>
        <w:t xml:space="preserve"> </w:t>
      </w:r>
      <w:r w:rsidR="005A7352">
        <w:rPr>
          <w:rFonts w:ascii="Times New Roman" w:hAnsi="Times New Roman" w:cs="Times New Roman"/>
          <w:sz w:val="24"/>
          <w:szCs w:val="24"/>
        </w:rPr>
        <w:t>mL</w:t>
      </w:r>
      <w:r w:rsidR="00E114E7" w:rsidRPr="000576AC">
        <w:rPr>
          <w:rFonts w:ascii="Times New Roman" w:hAnsi="Times New Roman" w:cs="Times New Roman"/>
          <w:sz w:val="24"/>
          <w:szCs w:val="24"/>
        </w:rPr>
        <w:t xml:space="preserve"> TFP-BD </w:t>
      </w:r>
      <w:r w:rsidR="009160D2">
        <w:rPr>
          <w:rFonts w:ascii="Times New Roman" w:hAnsi="Times New Roman" w:cs="Times New Roman"/>
          <w:sz w:val="24"/>
          <w:szCs w:val="24"/>
        </w:rPr>
        <w:t>nano-COF</w:t>
      </w:r>
      <w:r w:rsidR="00E114E7" w:rsidRPr="000576AC">
        <w:rPr>
          <w:rFonts w:ascii="Times New Roman" w:hAnsi="Times New Roman" w:cs="Times New Roman"/>
          <w:sz w:val="24"/>
          <w:szCs w:val="24"/>
        </w:rPr>
        <w:t xml:space="preserve"> were diluted </w:t>
      </w:r>
      <w:r w:rsidR="0009236D" w:rsidRPr="000576AC">
        <w:rPr>
          <w:rFonts w:ascii="Times New Roman" w:hAnsi="Times New Roman" w:cs="Times New Roman"/>
          <w:sz w:val="24"/>
          <w:szCs w:val="24"/>
        </w:rPr>
        <w:t xml:space="preserve">by water </w:t>
      </w:r>
      <w:r w:rsidR="0009236D">
        <w:rPr>
          <w:rFonts w:ascii="Times New Roman" w:hAnsi="Times New Roman" w:cs="Times New Roman"/>
          <w:sz w:val="24"/>
          <w:szCs w:val="24"/>
        </w:rPr>
        <w:t>to a total</w:t>
      </w:r>
      <w:r w:rsidR="0009236D" w:rsidRPr="000576AC">
        <w:rPr>
          <w:rFonts w:ascii="Times New Roman" w:hAnsi="Times New Roman" w:cs="Times New Roman"/>
          <w:sz w:val="24"/>
          <w:szCs w:val="24"/>
        </w:rPr>
        <w:t xml:space="preserve"> volume </w:t>
      </w:r>
      <w:r w:rsidR="0009236D">
        <w:rPr>
          <w:rFonts w:ascii="Times New Roman" w:hAnsi="Times New Roman" w:cs="Times New Roman"/>
          <w:sz w:val="24"/>
          <w:szCs w:val="24"/>
        </w:rPr>
        <w:t>of</w:t>
      </w:r>
      <w:r w:rsidR="0009236D" w:rsidRPr="000576AC">
        <w:rPr>
          <w:rFonts w:ascii="Times New Roman" w:hAnsi="Times New Roman" w:cs="Times New Roman"/>
          <w:sz w:val="24"/>
          <w:szCs w:val="24"/>
        </w:rPr>
        <w:t xml:space="preserve"> 5 </w:t>
      </w:r>
      <w:r w:rsidR="005A7352">
        <w:rPr>
          <w:rFonts w:ascii="Times New Roman" w:hAnsi="Times New Roman" w:cs="Times New Roman"/>
          <w:sz w:val="24"/>
          <w:szCs w:val="24"/>
        </w:rPr>
        <w:t>mL</w:t>
      </w:r>
      <w:r w:rsidR="0009236D">
        <w:rPr>
          <w:rFonts w:ascii="Times New Roman" w:hAnsi="Times New Roman" w:cs="Times New Roman"/>
          <w:sz w:val="24"/>
          <w:szCs w:val="24"/>
        </w:rPr>
        <w:t>.</w:t>
      </w:r>
    </w:p>
    <w:p w14:paraId="4C711536" w14:textId="7AAE81CA" w:rsidR="003D710B" w:rsidRPr="00AE2696" w:rsidRDefault="00AE2696" w:rsidP="00AE2696">
      <w:pPr>
        <w:rPr>
          <w:rFonts w:ascii="Times New Roman" w:eastAsia="黑体" w:hAnsi="Times New Roman" w:cs="Times New Roman"/>
        </w:rPr>
      </w:pPr>
      <w:r>
        <w:rPr>
          <w:rFonts w:ascii="Times New Roman" w:hAnsi="Times New Roman" w:cs="Times New Roman"/>
        </w:rPr>
        <w:br w:type="page"/>
      </w:r>
    </w:p>
    <w:p w14:paraId="374DB627" w14:textId="723FD741" w:rsidR="002B01DD" w:rsidRDefault="00DE4464" w:rsidP="002D6D50">
      <w:pPr>
        <w:keepNext/>
        <w:spacing w:after="240"/>
        <w:jc w:val="center"/>
        <w:rPr>
          <w:lang w:eastAsia="zh-CN"/>
        </w:rPr>
      </w:pPr>
      <w:r>
        <w:rPr>
          <w:noProof/>
        </w:rPr>
        <w:lastRenderedPageBreak/>
        <w:drawing>
          <wp:inline distT="0" distB="0" distL="0" distR="0" wp14:anchorId="6DA67DB1" wp14:editId="1CD2C3CB">
            <wp:extent cx="5184000" cy="4320000"/>
            <wp:effectExtent l="0" t="0" r="0" b="0"/>
            <wp:docPr id="14529583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184000" cy="4320000"/>
                    </a:xfrm>
                    <a:prstGeom prst="rect">
                      <a:avLst/>
                    </a:prstGeom>
                    <a:noFill/>
                    <a:ln>
                      <a:noFill/>
                    </a:ln>
                  </pic:spPr>
                </pic:pic>
              </a:graphicData>
            </a:graphic>
          </wp:inline>
        </w:drawing>
      </w:r>
    </w:p>
    <w:p w14:paraId="24C4EC6E" w14:textId="37E72C17" w:rsidR="00DE4464" w:rsidRPr="00996F9E" w:rsidRDefault="00E01E94" w:rsidP="00996F9E">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6D1C34" w:rsidRPr="00C929B6">
        <w:rPr>
          <w:rFonts w:ascii="Times New Roman" w:hAnsi="Times New Roman" w:cs="Times New Roman"/>
          <w:b/>
          <w:bCs/>
          <w:sz w:val="24"/>
          <w:szCs w:val="24"/>
        </w:rPr>
        <w:t xml:space="preserve"> </w:t>
      </w:r>
      <w:r w:rsidR="006D1C34" w:rsidRPr="00C929B6">
        <w:rPr>
          <w:rFonts w:ascii="Times New Roman" w:hAnsi="Times New Roman" w:cs="Times New Roman"/>
          <w:b/>
          <w:bCs/>
          <w:sz w:val="24"/>
          <w:szCs w:val="24"/>
        </w:rPr>
        <w:fldChar w:fldCharType="begin"/>
      </w:r>
      <w:r w:rsidR="006D1C34" w:rsidRPr="00C929B6">
        <w:rPr>
          <w:rFonts w:ascii="Times New Roman" w:hAnsi="Times New Roman" w:cs="Times New Roman"/>
          <w:b/>
          <w:bCs/>
          <w:sz w:val="24"/>
          <w:szCs w:val="24"/>
        </w:rPr>
        <w:instrText xml:space="preserve"> SEQ Figure_S \* ARABIC </w:instrText>
      </w:r>
      <w:r w:rsidR="006D1C34" w:rsidRPr="00C929B6">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48</w:t>
      </w:r>
      <w:r w:rsidR="006D1C34" w:rsidRPr="00C929B6">
        <w:rPr>
          <w:rFonts w:ascii="Times New Roman" w:hAnsi="Times New Roman" w:cs="Times New Roman"/>
          <w:b/>
          <w:bCs/>
          <w:noProof/>
          <w:sz w:val="24"/>
          <w:szCs w:val="24"/>
        </w:rPr>
        <w:fldChar w:fldCharType="end"/>
      </w:r>
      <w:r w:rsidR="006D1C34" w:rsidRPr="00C929B6">
        <w:rPr>
          <w:rFonts w:ascii="Times New Roman" w:hAnsi="Times New Roman" w:cs="Times New Roman"/>
          <w:b/>
          <w:bCs/>
          <w:sz w:val="24"/>
          <w:szCs w:val="24"/>
        </w:rPr>
        <w:t>.</w:t>
      </w:r>
      <w:r w:rsidR="006D1C34">
        <w:t xml:space="preserve"> </w:t>
      </w:r>
      <w:r w:rsidR="002B01DD">
        <w:rPr>
          <w:rFonts w:ascii="Times New Roman" w:eastAsiaTheme="minorEastAsia" w:hAnsi="Times New Roman" w:cs="Times New Roman" w:hint="eastAsia"/>
          <w:color w:val="000000"/>
          <w:sz w:val="24"/>
          <w:szCs w:val="24"/>
          <w:lang w:eastAsia="zh-CN"/>
        </w:rPr>
        <w:t>C</w:t>
      </w:r>
      <w:r w:rsidR="002B01DD" w:rsidRPr="00B9641E">
        <w:rPr>
          <w:rFonts w:ascii="Times New Roman" w:eastAsiaTheme="minorEastAsia" w:hAnsi="Times New Roman" w:cs="Times New Roman"/>
          <w:color w:val="000000"/>
          <w:sz w:val="24"/>
          <w:szCs w:val="24"/>
        </w:rPr>
        <w:t>alibration curve</w:t>
      </w:r>
      <w:r w:rsidR="002B01DD">
        <w:rPr>
          <w:rFonts w:ascii="Times New Roman" w:eastAsiaTheme="minorEastAsia" w:hAnsi="Times New Roman" w:cs="Times New Roman"/>
          <w:color w:val="000000"/>
          <w:sz w:val="24"/>
          <w:szCs w:val="24"/>
        </w:rPr>
        <w:t xml:space="preserve"> </w:t>
      </w:r>
      <w:r w:rsidR="002B01DD">
        <w:rPr>
          <w:rFonts w:ascii="Times New Roman" w:eastAsiaTheme="minorEastAsia" w:hAnsi="Times New Roman" w:cs="Times New Roman"/>
          <w:color w:val="000000"/>
          <w:sz w:val="24"/>
          <w:szCs w:val="24"/>
          <w:lang w:eastAsia="zh-CN"/>
        </w:rPr>
        <w:t>for UV-vis spectra of</w:t>
      </w:r>
      <w:r w:rsidR="002B01DD">
        <w:rPr>
          <w:rFonts w:ascii="Times New Roman" w:eastAsiaTheme="minorEastAsia" w:hAnsi="Times New Roman" w:cs="Times New Roman"/>
          <w:color w:val="000000"/>
          <w:sz w:val="24"/>
          <w:szCs w:val="24"/>
        </w:rPr>
        <w:t xml:space="preserve"> </w:t>
      </w:r>
      <w:r w:rsidR="00C929B6" w:rsidRPr="00B9641E">
        <w:rPr>
          <w:rFonts w:ascii="Times New Roman" w:hAnsi="Times New Roman" w:cs="Times New Roman"/>
          <w:sz w:val="24"/>
          <w:szCs w:val="24"/>
        </w:rPr>
        <w:t xml:space="preserve">TFP-BD </w:t>
      </w:r>
      <w:r w:rsidR="009160D2">
        <w:rPr>
          <w:rFonts w:ascii="Times New Roman" w:hAnsi="Times New Roman" w:cs="Times New Roman"/>
          <w:sz w:val="24"/>
          <w:szCs w:val="24"/>
        </w:rPr>
        <w:t>nano-COF</w:t>
      </w:r>
      <w:r w:rsidR="00C929B6">
        <w:rPr>
          <w:rFonts w:ascii="Times New Roman" w:hAnsi="Times New Roman" w:cs="Times New Roman"/>
          <w:sz w:val="24"/>
          <w:szCs w:val="24"/>
        </w:rPr>
        <w:t xml:space="preserve"> solutions</w:t>
      </w:r>
      <w:r w:rsidR="00C929B6" w:rsidRPr="00B9641E">
        <w:rPr>
          <w:rFonts w:ascii="Times New Roman" w:eastAsiaTheme="minorEastAsia" w:hAnsi="Times New Roman" w:cs="Times New Roman"/>
          <w:color w:val="000000"/>
          <w:sz w:val="24"/>
          <w:szCs w:val="24"/>
        </w:rPr>
        <w:t xml:space="preserve"> </w:t>
      </w:r>
      <w:r w:rsidR="002B01DD">
        <w:rPr>
          <w:rFonts w:ascii="Times New Roman" w:eastAsiaTheme="minorEastAsia" w:hAnsi="Times New Roman" w:cs="Times New Roman"/>
          <w:color w:val="000000"/>
          <w:sz w:val="24"/>
          <w:szCs w:val="24"/>
        </w:rPr>
        <w:t>using</w:t>
      </w:r>
      <w:r w:rsidR="002B01DD" w:rsidRPr="00B9641E">
        <w:rPr>
          <w:rFonts w:ascii="Times New Roman" w:eastAsiaTheme="minorEastAsia" w:hAnsi="Times New Roman" w:cs="Times New Roman"/>
          <w:color w:val="000000"/>
          <w:sz w:val="24"/>
          <w:szCs w:val="24"/>
        </w:rPr>
        <w:t xml:space="preserve"> </w:t>
      </w:r>
      <w:r w:rsidR="00C929B6" w:rsidRPr="00B9641E">
        <w:rPr>
          <w:rFonts w:ascii="Times New Roman" w:eastAsiaTheme="minorEastAsia" w:hAnsi="Times New Roman" w:cs="Times New Roman"/>
          <w:color w:val="000000"/>
          <w:sz w:val="24"/>
          <w:szCs w:val="24"/>
        </w:rPr>
        <w:t>the absorption peak of 416 nm.</w:t>
      </w:r>
      <w:r w:rsidR="007A65E1" w:rsidRPr="007A65E1">
        <w:rPr>
          <w:rFonts w:ascii="Times New Roman" w:hAnsi="Times New Roman" w:cs="Times New Roman"/>
          <w:sz w:val="24"/>
          <w:szCs w:val="24"/>
        </w:rPr>
        <w:t xml:space="preserve"> </w:t>
      </w:r>
      <w:r w:rsidR="007A65E1" w:rsidRPr="006B1A78">
        <w:rPr>
          <w:rFonts w:ascii="Times New Roman" w:hAnsi="Times New Roman" w:cs="Times New Roman"/>
          <w:sz w:val="24"/>
          <w:szCs w:val="24"/>
        </w:rPr>
        <w:t xml:space="preserve">Conditions: </w:t>
      </w:r>
      <w:r w:rsidR="007A65E1" w:rsidRPr="000576AC">
        <w:rPr>
          <w:rFonts w:ascii="Times New Roman" w:hAnsi="Times New Roman" w:cs="Times New Roman"/>
          <w:sz w:val="24"/>
          <w:szCs w:val="24"/>
        </w:rPr>
        <w:t>0.0</w:t>
      </w:r>
      <w:r w:rsidR="007A65E1">
        <w:rPr>
          <w:rFonts w:ascii="Times New Roman" w:hAnsi="Times New Roman" w:cs="Times New Roman"/>
          <w:sz w:val="24"/>
          <w:szCs w:val="24"/>
        </w:rPr>
        <w:t>5</w:t>
      </w:r>
      <w:r w:rsidR="007A65E1" w:rsidRPr="000576AC">
        <w:rPr>
          <w:rFonts w:ascii="Times New Roman" w:hAnsi="Times New Roman" w:cs="Times New Roman"/>
          <w:sz w:val="24"/>
          <w:szCs w:val="24"/>
        </w:rPr>
        <w:t>, 0.</w:t>
      </w:r>
      <w:r w:rsidR="007A65E1">
        <w:rPr>
          <w:rFonts w:ascii="Times New Roman" w:hAnsi="Times New Roman" w:cs="Times New Roman"/>
          <w:sz w:val="24"/>
          <w:szCs w:val="24"/>
        </w:rPr>
        <w:t>10</w:t>
      </w:r>
      <w:r w:rsidR="007A65E1" w:rsidRPr="000576AC">
        <w:rPr>
          <w:rFonts w:ascii="Times New Roman" w:hAnsi="Times New Roman" w:cs="Times New Roman"/>
          <w:sz w:val="24"/>
          <w:szCs w:val="24"/>
        </w:rPr>
        <w:t>, 0.</w:t>
      </w:r>
      <w:r w:rsidR="007A65E1">
        <w:rPr>
          <w:rFonts w:ascii="Times New Roman" w:hAnsi="Times New Roman" w:cs="Times New Roman"/>
          <w:sz w:val="24"/>
          <w:szCs w:val="24"/>
        </w:rPr>
        <w:t>5</w:t>
      </w:r>
      <w:r w:rsidR="007A65E1" w:rsidRPr="000576AC">
        <w:rPr>
          <w:rFonts w:ascii="Times New Roman" w:hAnsi="Times New Roman" w:cs="Times New Roman"/>
          <w:sz w:val="24"/>
          <w:szCs w:val="24"/>
        </w:rPr>
        <w:t>0</w:t>
      </w:r>
      <w:r w:rsidR="007A65E1" w:rsidRPr="006B1A78">
        <w:rPr>
          <w:rFonts w:ascii="Times New Roman" w:hAnsi="Times New Roman" w:cs="Times New Roman"/>
          <w:sz w:val="24"/>
          <w:szCs w:val="24"/>
        </w:rPr>
        <w:t xml:space="preserve"> and</w:t>
      </w:r>
      <w:r w:rsidR="007A65E1" w:rsidRPr="000576AC">
        <w:rPr>
          <w:rFonts w:ascii="Times New Roman" w:hAnsi="Times New Roman" w:cs="Times New Roman"/>
          <w:sz w:val="24"/>
          <w:szCs w:val="24"/>
        </w:rPr>
        <w:t xml:space="preserve"> </w:t>
      </w:r>
      <w:r w:rsidR="007A65E1">
        <w:rPr>
          <w:rFonts w:ascii="Times New Roman" w:hAnsi="Times New Roman" w:cs="Times New Roman"/>
          <w:sz w:val="24"/>
          <w:szCs w:val="24"/>
        </w:rPr>
        <w:t>1.0</w:t>
      </w:r>
      <w:r w:rsidR="007A65E1" w:rsidRPr="000576AC">
        <w:rPr>
          <w:rFonts w:ascii="Times New Roman" w:hAnsi="Times New Roman" w:cs="Times New Roman"/>
          <w:sz w:val="24"/>
          <w:szCs w:val="24"/>
        </w:rPr>
        <w:t xml:space="preserve"> </w:t>
      </w:r>
      <w:r w:rsidR="005A7352">
        <w:rPr>
          <w:rFonts w:ascii="Times New Roman" w:hAnsi="Times New Roman" w:cs="Times New Roman"/>
          <w:sz w:val="24"/>
          <w:szCs w:val="24"/>
        </w:rPr>
        <w:t>mL</w:t>
      </w:r>
      <w:r w:rsidR="007A65E1" w:rsidRPr="000576AC">
        <w:rPr>
          <w:rFonts w:ascii="Times New Roman" w:hAnsi="Times New Roman" w:cs="Times New Roman"/>
          <w:sz w:val="24"/>
          <w:szCs w:val="24"/>
        </w:rPr>
        <w:t xml:space="preserve"> TFP-BD </w:t>
      </w:r>
      <w:r w:rsidR="009160D2">
        <w:rPr>
          <w:rFonts w:ascii="Times New Roman" w:hAnsi="Times New Roman" w:cs="Times New Roman"/>
          <w:sz w:val="24"/>
          <w:szCs w:val="24"/>
        </w:rPr>
        <w:t>nano-COF</w:t>
      </w:r>
      <w:r w:rsidR="007A65E1" w:rsidRPr="000576AC">
        <w:rPr>
          <w:rFonts w:ascii="Times New Roman" w:hAnsi="Times New Roman" w:cs="Times New Roman"/>
          <w:sz w:val="24"/>
          <w:szCs w:val="24"/>
        </w:rPr>
        <w:t xml:space="preserve"> were diluted </w:t>
      </w:r>
      <w:r w:rsidR="002B01DD" w:rsidRPr="000576AC">
        <w:rPr>
          <w:rFonts w:ascii="Times New Roman" w:hAnsi="Times New Roman" w:cs="Times New Roman"/>
          <w:sz w:val="24"/>
          <w:szCs w:val="24"/>
        </w:rPr>
        <w:t xml:space="preserve">by water </w:t>
      </w:r>
      <w:r w:rsidR="002B01DD">
        <w:rPr>
          <w:rFonts w:ascii="Times New Roman" w:hAnsi="Times New Roman" w:cs="Times New Roman"/>
          <w:sz w:val="24"/>
          <w:szCs w:val="24"/>
        </w:rPr>
        <w:t>to a total</w:t>
      </w:r>
      <w:r w:rsidR="002B01DD" w:rsidRPr="000576AC">
        <w:rPr>
          <w:rFonts w:ascii="Times New Roman" w:hAnsi="Times New Roman" w:cs="Times New Roman"/>
          <w:sz w:val="24"/>
          <w:szCs w:val="24"/>
        </w:rPr>
        <w:t xml:space="preserve"> volume </w:t>
      </w:r>
      <w:r w:rsidR="002B01DD">
        <w:rPr>
          <w:rFonts w:ascii="Times New Roman" w:hAnsi="Times New Roman" w:cs="Times New Roman"/>
          <w:sz w:val="24"/>
          <w:szCs w:val="24"/>
        </w:rPr>
        <w:t>of</w:t>
      </w:r>
      <w:r w:rsidR="002B01DD" w:rsidRPr="000576AC">
        <w:rPr>
          <w:rFonts w:ascii="Times New Roman" w:hAnsi="Times New Roman" w:cs="Times New Roman"/>
          <w:sz w:val="24"/>
          <w:szCs w:val="24"/>
        </w:rPr>
        <w:t xml:space="preserve"> 5 </w:t>
      </w:r>
      <w:r w:rsidR="005A7352">
        <w:rPr>
          <w:rFonts w:ascii="Times New Roman" w:hAnsi="Times New Roman" w:cs="Times New Roman"/>
          <w:sz w:val="24"/>
          <w:szCs w:val="24"/>
        </w:rPr>
        <w:t>mL</w:t>
      </w:r>
      <w:r w:rsidR="007A65E1" w:rsidRPr="006B1A78">
        <w:rPr>
          <w:rFonts w:ascii="Times New Roman" w:hAnsi="Times New Roman" w:cs="Times New Roman"/>
          <w:sz w:val="24"/>
          <w:szCs w:val="24"/>
        </w:rPr>
        <w:t>.</w:t>
      </w:r>
    </w:p>
    <w:p w14:paraId="449651B6" w14:textId="77777777" w:rsidR="003D710B" w:rsidRDefault="003D710B">
      <w:pPr>
        <w:rPr>
          <w:rFonts w:ascii="Times New Roman" w:hAnsi="Times New Roman" w:cs="Times New Roman"/>
        </w:rPr>
      </w:pPr>
      <w:r>
        <w:rPr>
          <w:rFonts w:ascii="Times New Roman" w:hAnsi="Times New Roman" w:cs="Times New Roman"/>
        </w:rPr>
        <w:br w:type="page"/>
      </w:r>
    </w:p>
    <w:p w14:paraId="33498D98" w14:textId="0E4A7AF5" w:rsidR="00C555C2" w:rsidRDefault="003D710B" w:rsidP="002D6D50">
      <w:pPr>
        <w:keepNext/>
        <w:spacing w:after="240"/>
        <w:jc w:val="center"/>
        <w:rPr>
          <w:lang w:eastAsia="zh-CN"/>
        </w:rPr>
      </w:pPr>
      <w:r w:rsidRPr="00A95EBE">
        <w:rPr>
          <w:noProof/>
        </w:rPr>
        <w:lastRenderedPageBreak/>
        <w:drawing>
          <wp:inline distT="0" distB="0" distL="0" distR="0" wp14:anchorId="74241921" wp14:editId="27E4F270">
            <wp:extent cx="4551910" cy="3600000"/>
            <wp:effectExtent l="0" t="0" r="1270" b="635"/>
            <wp:docPr id="15" name="图片 14">
              <a:extLst xmlns:a="http://schemas.openxmlformats.org/drawingml/2006/main">
                <a:ext uri="{FF2B5EF4-FFF2-40B4-BE49-F238E27FC236}">
                  <a16:creationId xmlns:a16="http://schemas.microsoft.com/office/drawing/2014/main" id="{8C47A428-118F-CB3A-A1FA-BF69B57859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8C47A428-118F-CB3A-A1FA-BF69B578595E}"/>
                        </a:ext>
                      </a:extLst>
                    </pic:cNvPr>
                    <pic:cNvPicPr>
                      <a:picLocks noChangeAspect="1"/>
                    </pic:cNvPicPr>
                  </pic:nvPicPr>
                  <pic:blipFill rotWithShape="1">
                    <a:blip r:embed="rId60"/>
                    <a:srcRect r="10658"/>
                    <a:stretch/>
                  </pic:blipFill>
                  <pic:spPr bwMode="auto">
                    <a:xfrm>
                      <a:off x="0" y="0"/>
                      <a:ext cx="4551910" cy="3600000"/>
                    </a:xfrm>
                    <a:prstGeom prst="rect">
                      <a:avLst/>
                    </a:prstGeom>
                    <a:ln>
                      <a:noFill/>
                    </a:ln>
                    <a:extLst>
                      <a:ext uri="{53640926-AAD7-44D8-BBD7-CCE9431645EC}">
                        <a14:shadowObscured xmlns:a14="http://schemas.microsoft.com/office/drawing/2010/main"/>
                      </a:ext>
                    </a:extLst>
                  </pic:spPr>
                </pic:pic>
              </a:graphicData>
            </a:graphic>
          </wp:inline>
        </w:drawing>
      </w:r>
    </w:p>
    <w:p w14:paraId="334834F3" w14:textId="7D4E218D" w:rsidR="003D710B" w:rsidRPr="00291374" w:rsidRDefault="00E01E94" w:rsidP="003D710B">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3D710B">
        <w:rPr>
          <w:rFonts w:ascii="Times New Roman" w:hAnsi="Times New Roman" w:cs="Times New Roman"/>
          <w:b/>
          <w:bCs/>
          <w:sz w:val="24"/>
          <w:szCs w:val="24"/>
        </w:rPr>
        <w:t xml:space="preserve"> </w:t>
      </w:r>
      <w:r w:rsidR="003D710B" w:rsidRPr="00291374">
        <w:rPr>
          <w:rFonts w:ascii="Times New Roman" w:hAnsi="Times New Roman" w:cs="Times New Roman"/>
          <w:b/>
          <w:bCs/>
          <w:sz w:val="24"/>
          <w:szCs w:val="24"/>
        </w:rPr>
        <w:fldChar w:fldCharType="begin"/>
      </w:r>
      <w:r w:rsidR="003D710B" w:rsidRPr="00291374">
        <w:rPr>
          <w:rFonts w:ascii="Times New Roman" w:hAnsi="Times New Roman" w:cs="Times New Roman"/>
          <w:b/>
          <w:bCs/>
          <w:sz w:val="24"/>
          <w:szCs w:val="24"/>
        </w:rPr>
        <w:instrText xml:space="preserve"> SEQ Figure_S \* ARABIC </w:instrText>
      </w:r>
      <w:r w:rsidR="003D710B" w:rsidRPr="00291374">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49</w:t>
      </w:r>
      <w:r w:rsidR="003D710B" w:rsidRPr="00291374">
        <w:rPr>
          <w:rFonts w:ascii="Times New Roman" w:hAnsi="Times New Roman" w:cs="Times New Roman"/>
          <w:b/>
          <w:bCs/>
          <w:sz w:val="24"/>
          <w:szCs w:val="24"/>
        </w:rPr>
        <w:fldChar w:fldCharType="end"/>
      </w:r>
      <w:r w:rsidR="003D710B" w:rsidRPr="00291374">
        <w:rPr>
          <w:rFonts w:ascii="Times New Roman" w:hAnsi="Times New Roman" w:cs="Times New Roman"/>
          <w:b/>
          <w:bCs/>
          <w:sz w:val="24"/>
          <w:szCs w:val="24"/>
        </w:rPr>
        <w:t>.</w:t>
      </w:r>
      <w:r w:rsidR="003D710B" w:rsidRPr="00291374">
        <w:rPr>
          <w:rFonts w:ascii="Times New Roman" w:hAnsi="Times New Roman" w:cs="Times New Roman"/>
          <w:sz w:val="24"/>
          <w:szCs w:val="24"/>
        </w:rPr>
        <w:t xml:space="preserve"> </w:t>
      </w:r>
      <w:r w:rsidR="003D710B" w:rsidRPr="004E5D4A">
        <w:rPr>
          <w:rFonts w:ascii="Times New Roman" w:hAnsi="Times New Roman" w:cs="Times New Roman"/>
          <w:color w:val="222222"/>
          <w:sz w:val="24"/>
          <w:szCs w:val="24"/>
          <w:shd w:val="clear" w:color="auto" w:fill="FFFFFF"/>
        </w:rPr>
        <w:t xml:space="preserve">TCSPC </w:t>
      </w:r>
      <w:r w:rsidR="002D05B4">
        <w:rPr>
          <w:rFonts w:ascii="Times New Roman" w:hAnsi="Times New Roman" w:cs="Times New Roman" w:hint="eastAsia"/>
          <w:color w:val="222222"/>
          <w:sz w:val="24"/>
          <w:szCs w:val="24"/>
          <w:shd w:val="clear" w:color="auto" w:fill="FFFFFF"/>
          <w:lang w:eastAsia="zh-CN"/>
        </w:rPr>
        <w:t>measurements</w:t>
      </w:r>
      <w:r w:rsidR="002D05B4" w:rsidRPr="004E5D4A">
        <w:rPr>
          <w:rFonts w:ascii="Times New Roman" w:hAnsi="Times New Roman" w:cs="Times New Roman"/>
          <w:color w:val="222222"/>
          <w:sz w:val="24"/>
          <w:szCs w:val="24"/>
          <w:shd w:val="clear" w:color="auto" w:fill="FFFFFF"/>
        </w:rPr>
        <w:t xml:space="preserve"> </w:t>
      </w:r>
      <w:r w:rsidR="003D710B" w:rsidRPr="004E5D4A">
        <w:rPr>
          <w:rFonts w:ascii="Times New Roman" w:hAnsi="Times New Roman" w:cs="Times New Roman"/>
          <w:color w:val="222222"/>
          <w:sz w:val="24"/>
          <w:szCs w:val="24"/>
          <w:shd w:val="clear" w:color="auto" w:fill="FFFFFF"/>
        </w:rPr>
        <w:t xml:space="preserve">of TFP-BpyD </w:t>
      </w:r>
      <w:r w:rsidR="009160D2">
        <w:rPr>
          <w:rFonts w:ascii="Times New Roman" w:hAnsi="Times New Roman" w:cs="Times New Roman"/>
          <w:color w:val="222222"/>
          <w:sz w:val="24"/>
          <w:szCs w:val="24"/>
          <w:shd w:val="clear" w:color="auto" w:fill="FFFFFF"/>
        </w:rPr>
        <w:t>nano-COF</w:t>
      </w:r>
      <w:r w:rsidR="003D710B" w:rsidRPr="004E5D4A">
        <w:rPr>
          <w:rFonts w:ascii="Times New Roman" w:hAnsi="Times New Roman" w:cs="Times New Roman"/>
          <w:color w:val="222222"/>
          <w:sz w:val="24"/>
          <w:szCs w:val="24"/>
          <w:shd w:val="clear" w:color="auto" w:fill="FFFFFF"/>
        </w:rPr>
        <w:t xml:space="preserve"> </w:t>
      </w:r>
      <w:r w:rsidR="003D710B">
        <w:rPr>
          <w:rFonts w:ascii="Times New Roman" w:hAnsi="Times New Roman" w:cs="Times New Roman"/>
          <w:sz w:val="24"/>
          <w:szCs w:val="24"/>
          <w:lang w:eastAsia="zh-CN"/>
        </w:rPr>
        <w:t>with</w:t>
      </w:r>
      <w:r w:rsidR="003D710B">
        <w:rPr>
          <w:rFonts w:ascii="Times New Roman" w:hAnsi="Times New Roman" w:cs="Times New Roman"/>
          <w:sz w:val="24"/>
          <w:szCs w:val="24"/>
        </w:rPr>
        <w:t xml:space="preserve"> different emission wavelengths </w:t>
      </w:r>
      <w:r w:rsidR="003D710B" w:rsidRPr="00291374">
        <w:rPr>
          <w:rFonts w:ascii="Times New Roman" w:hAnsi="Times New Roman" w:cs="Times New Roman"/>
          <w:color w:val="222222"/>
          <w:sz w:val="24"/>
          <w:szCs w:val="24"/>
          <w:shd w:val="clear" w:color="auto" w:fill="FFFFFF"/>
        </w:rPr>
        <w:t>(conditions: 0.</w:t>
      </w:r>
      <w:r w:rsidR="003D710B">
        <w:rPr>
          <w:rFonts w:ascii="Times New Roman" w:hAnsi="Times New Roman" w:cs="Times New Roman"/>
          <w:color w:val="222222"/>
          <w:sz w:val="24"/>
          <w:szCs w:val="24"/>
          <w:shd w:val="clear" w:color="auto" w:fill="FFFFFF"/>
        </w:rPr>
        <w:t>25</w:t>
      </w:r>
      <w:r w:rsidR="003D710B" w:rsidRPr="00291374">
        <w:rPr>
          <w:rFonts w:ascii="Times New Roman" w:hAnsi="Times New Roman" w:cs="Times New Roman"/>
          <w:color w:val="222222"/>
          <w:sz w:val="24"/>
          <w:szCs w:val="24"/>
          <w:shd w:val="clear" w:color="auto" w:fill="FFFFFF"/>
        </w:rPr>
        <w:t> </w:t>
      </w:r>
      <w:r w:rsidR="005A7352">
        <w:rPr>
          <w:rFonts w:ascii="Times New Roman" w:hAnsi="Times New Roman" w:cs="Times New Roman"/>
          <w:color w:val="222222"/>
          <w:sz w:val="24"/>
          <w:szCs w:val="24"/>
          <w:shd w:val="clear" w:color="auto" w:fill="FFFFFF"/>
        </w:rPr>
        <w:t>mL</w:t>
      </w:r>
      <w:r w:rsidR="00C555C2" w:rsidRPr="00291374">
        <w:rPr>
          <w:rFonts w:ascii="Times New Roman" w:hAnsi="Times New Roman" w:cs="Times New Roman"/>
          <w:color w:val="222222"/>
          <w:sz w:val="24"/>
          <w:szCs w:val="24"/>
          <w:shd w:val="clear" w:color="auto" w:fill="FFFFFF"/>
        </w:rPr>
        <w:t xml:space="preserve"> </w:t>
      </w:r>
      <w:r w:rsidR="003D710B" w:rsidRPr="00291374">
        <w:rPr>
          <w:rFonts w:ascii="Times New Roman" w:hAnsi="Times New Roman" w:cs="Times New Roman"/>
          <w:color w:val="222222"/>
          <w:sz w:val="24"/>
          <w:szCs w:val="24"/>
          <w:shd w:val="clear" w:color="auto" w:fill="FFFFFF"/>
        </w:rPr>
        <w:t>TFP-B</w:t>
      </w:r>
      <w:r w:rsidR="003D710B">
        <w:rPr>
          <w:rFonts w:ascii="Times New Roman" w:hAnsi="Times New Roman" w:cs="Times New Roman"/>
          <w:color w:val="222222"/>
          <w:sz w:val="24"/>
          <w:szCs w:val="24"/>
          <w:shd w:val="clear" w:color="auto" w:fill="FFFFFF"/>
        </w:rPr>
        <w:t>py</w:t>
      </w:r>
      <w:r w:rsidR="003D710B" w:rsidRPr="00291374">
        <w:rPr>
          <w:rFonts w:ascii="Times New Roman" w:hAnsi="Times New Roman" w:cs="Times New Roman"/>
          <w:color w:val="222222"/>
          <w:sz w:val="24"/>
          <w:szCs w:val="24"/>
          <w:shd w:val="clear" w:color="auto" w:fill="FFFFFF"/>
        </w:rPr>
        <w:t xml:space="preserve">D </w:t>
      </w:r>
      <w:r w:rsidR="009160D2">
        <w:rPr>
          <w:rFonts w:ascii="Times New Roman" w:hAnsi="Times New Roman" w:cs="Times New Roman"/>
          <w:color w:val="222222"/>
          <w:sz w:val="24"/>
          <w:szCs w:val="24"/>
          <w:shd w:val="clear" w:color="auto" w:fill="FFFFFF"/>
        </w:rPr>
        <w:t>nano-COF</w:t>
      </w:r>
      <w:r w:rsidR="003D710B" w:rsidRPr="00291374">
        <w:rPr>
          <w:rFonts w:ascii="Times New Roman" w:hAnsi="Times New Roman" w:cs="Times New Roman"/>
          <w:color w:val="222222"/>
          <w:sz w:val="24"/>
          <w:szCs w:val="24"/>
          <w:shd w:val="clear" w:color="auto" w:fill="FFFFFF"/>
        </w:rPr>
        <w:t xml:space="preserve"> were diluted </w:t>
      </w:r>
      <w:r w:rsidR="00C555C2" w:rsidRPr="000576AC">
        <w:rPr>
          <w:rFonts w:ascii="Times New Roman" w:hAnsi="Times New Roman" w:cs="Times New Roman"/>
          <w:sz w:val="24"/>
          <w:szCs w:val="24"/>
        </w:rPr>
        <w:t xml:space="preserve">by water </w:t>
      </w:r>
      <w:r w:rsidR="00C555C2">
        <w:rPr>
          <w:rFonts w:ascii="Times New Roman" w:hAnsi="Times New Roman" w:cs="Times New Roman"/>
          <w:sz w:val="24"/>
          <w:szCs w:val="24"/>
        </w:rPr>
        <w:t>to a total</w:t>
      </w:r>
      <w:r w:rsidR="00C555C2" w:rsidRPr="000576AC">
        <w:rPr>
          <w:rFonts w:ascii="Times New Roman" w:hAnsi="Times New Roman" w:cs="Times New Roman"/>
          <w:sz w:val="24"/>
          <w:szCs w:val="24"/>
        </w:rPr>
        <w:t xml:space="preserve"> volume </w:t>
      </w:r>
      <w:r w:rsidR="00C555C2">
        <w:rPr>
          <w:rFonts w:ascii="Times New Roman" w:hAnsi="Times New Roman" w:cs="Times New Roman"/>
          <w:sz w:val="24"/>
          <w:szCs w:val="24"/>
        </w:rPr>
        <w:t>of</w:t>
      </w:r>
      <w:r w:rsidR="00C555C2" w:rsidRPr="000576AC">
        <w:rPr>
          <w:rFonts w:ascii="Times New Roman" w:hAnsi="Times New Roman" w:cs="Times New Roman"/>
          <w:sz w:val="24"/>
          <w:szCs w:val="24"/>
        </w:rPr>
        <w:t xml:space="preserve"> 5 </w:t>
      </w:r>
      <w:r w:rsidR="005A7352">
        <w:rPr>
          <w:rFonts w:ascii="Times New Roman" w:hAnsi="Times New Roman" w:cs="Times New Roman"/>
          <w:sz w:val="24"/>
          <w:szCs w:val="24"/>
        </w:rPr>
        <w:t>mL</w:t>
      </w:r>
      <w:r w:rsidR="003D710B" w:rsidRPr="00291374">
        <w:rPr>
          <w:rFonts w:ascii="Times New Roman" w:hAnsi="Times New Roman" w:cs="Times New Roman"/>
          <w:color w:val="222222"/>
          <w:sz w:val="24"/>
          <w:szCs w:val="24"/>
          <w:shd w:val="clear" w:color="auto" w:fill="FFFFFF"/>
        </w:rPr>
        <w:t>).</w:t>
      </w:r>
    </w:p>
    <w:p w14:paraId="580A1732" w14:textId="77777777" w:rsidR="003D710B" w:rsidRDefault="003D710B">
      <w:pPr>
        <w:rPr>
          <w:rFonts w:ascii="Times New Roman" w:eastAsia="黑体" w:hAnsi="Times New Roman" w:cs="Times New Roman"/>
        </w:rPr>
      </w:pPr>
    </w:p>
    <w:p w14:paraId="0717612C" w14:textId="60D96896" w:rsidR="00D77715" w:rsidRDefault="003D710B" w:rsidP="002D6D50">
      <w:pPr>
        <w:keepNext/>
        <w:spacing w:after="240"/>
        <w:jc w:val="center"/>
        <w:rPr>
          <w:lang w:eastAsia="zh-CN"/>
        </w:rPr>
      </w:pPr>
      <w:r w:rsidRPr="00A95EBE">
        <w:rPr>
          <w:noProof/>
        </w:rPr>
        <w:lastRenderedPageBreak/>
        <w:drawing>
          <wp:inline distT="0" distB="0" distL="0" distR="0" wp14:anchorId="1C5DD890" wp14:editId="5749CED9">
            <wp:extent cx="4987619" cy="3600000"/>
            <wp:effectExtent l="0" t="0" r="3810" b="635"/>
            <wp:docPr id="77341363" name="图片 77341363">
              <a:extLst xmlns:a="http://schemas.openxmlformats.org/drawingml/2006/main">
                <a:ext uri="{FF2B5EF4-FFF2-40B4-BE49-F238E27FC236}">
                  <a16:creationId xmlns:a16="http://schemas.microsoft.com/office/drawing/2014/main" id="{641E2DA0-F453-3FDD-44D7-FEF044D6E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641E2DA0-F453-3FDD-44D7-FEF044D6E13C}"/>
                        </a:ext>
                      </a:extLst>
                    </pic:cNvPr>
                    <pic:cNvPicPr>
                      <a:picLocks noChangeAspect="1"/>
                    </pic:cNvPicPr>
                  </pic:nvPicPr>
                  <pic:blipFill rotWithShape="1">
                    <a:blip r:embed="rId61"/>
                    <a:srcRect t="7983" r="9848"/>
                    <a:stretch/>
                  </pic:blipFill>
                  <pic:spPr bwMode="auto">
                    <a:xfrm>
                      <a:off x="0" y="0"/>
                      <a:ext cx="4987619" cy="3600000"/>
                    </a:xfrm>
                    <a:prstGeom prst="rect">
                      <a:avLst/>
                    </a:prstGeom>
                    <a:ln>
                      <a:noFill/>
                    </a:ln>
                    <a:extLst>
                      <a:ext uri="{53640926-AAD7-44D8-BBD7-CCE9431645EC}">
                        <a14:shadowObscured xmlns:a14="http://schemas.microsoft.com/office/drawing/2010/main"/>
                      </a:ext>
                    </a:extLst>
                  </pic:spPr>
                </pic:pic>
              </a:graphicData>
            </a:graphic>
          </wp:inline>
        </w:drawing>
      </w:r>
    </w:p>
    <w:p w14:paraId="2E263C37" w14:textId="55FE69B5" w:rsidR="003D710B" w:rsidRPr="00291374" w:rsidRDefault="00E01E94" w:rsidP="003D710B">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3D710B">
        <w:rPr>
          <w:rFonts w:ascii="Times New Roman" w:hAnsi="Times New Roman" w:cs="Times New Roman"/>
          <w:b/>
          <w:bCs/>
          <w:sz w:val="24"/>
          <w:szCs w:val="24"/>
        </w:rPr>
        <w:t xml:space="preserve"> </w:t>
      </w:r>
      <w:r w:rsidR="003D710B" w:rsidRPr="00291374">
        <w:rPr>
          <w:rFonts w:ascii="Times New Roman" w:hAnsi="Times New Roman" w:cs="Times New Roman"/>
          <w:b/>
          <w:bCs/>
          <w:sz w:val="24"/>
          <w:szCs w:val="24"/>
        </w:rPr>
        <w:fldChar w:fldCharType="begin"/>
      </w:r>
      <w:r w:rsidR="003D710B" w:rsidRPr="00291374">
        <w:rPr>
          <w:rFonts w:ascii="Times New Roman" w:hAnsi="Times New Roman" w:cs="Times New Roman"/>
          <w:b/>
          <w:bCs/>
          <w:sz w:val="24"/>
          <w:szCs w:val="24"/>
        </w:rPr>
        <w:instrText xml:space="preserve"> SEQ Figure_S \* ARABIC </w:instrText>
      </w:r>
      <w:r w:rsidR="003D710B" w:rsidRPr="00291374">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50</w:t>
      </w:r>
      <w:r w:rsidR="003D710B" w:rsidRPr="00291374">
        <w:rPr>
          <w:rFonts w:ascii="Times New Roman" w:hAnsi="Times New Roman" w:cs="Times New Roman"/>
          <w:b/>
          <w:bCs/>
          <w:sz w:val="24"/>
          <w:szCs w:val="24"/>
        </w:rPr>
        <w:fldChar w:fldCharType="end"/>
      </w:r>
      <w:r w:rsidR="003D710B" w:rsidRPr="00291374">
        <w:rPr>
          <w:rFonts w:ascii="Times New Roman" w:hAnsi="Times New Roman" w:cs="Times New Roman"/>
          <w:b/>
          <w:bCs/>
          <w:sz w:val="24"/>
          <w:szCs w:val="24"/>
        </w:rPr>
        <w:t>.</w:t>
      </w:r>
      <w:r w:rsidR="003D710B" w:rsidRPr="00291374">
        <w:rPr>
          <w:rFonts w:ascii="Times New Roman" w:hAnsi="Times New Roman" w:cs="Times New Roman"/>
          <w:sz w:val="24"/>
          <w:szCs w:val="24"/>
        </w:rPr>
        <w:t xml:space="preserve"> </w:t>
      </w:r>
      <w:r w:rsidR="003D710B" w:rsidRPr="00291374">
        <w:rPr>
          <w:rFonts w:ascii="Times New Roman" w:hAnsi="Times New Roman" w:cs="Times New Roman"/>
          <w:color w:val="222222"/>
          <w:sz w:val="24"/>
          <w:szCs w:val="24"/>
          <w:shd w:val="clear" w:color="auto" w:fill="FFFFFF"/>
        </w:rPr>
        <w:t xml:space="preserve">Photoluminescence </w:t>
      </w:r>
      <w:r w:rsidR="00247BCB" w:rsidRPr="00773928">
        <w:rPr>
          <w:rFonts w:ascii="Times New Roman" w:hAnsi="Times New Roman" w:cs="Times New Roman"/>
          <w:color w:val="222222"/>
          <w:sz w:val="24"/>
          <w:szCs w:val="24"/>
          <w:shd w:val="clear" w:color="auto" w:fill="FFFFFF"/>
        </w:rPr>
        <w:t xml:space="preserve">excitation </w:t>
      </w:r>
      <w:r w:rsidR="003D710B" w:rsidRPr="00773928">
        <w:rPr>
          <w:rFonts w:ascii="Times New Roman" w:hAnsi="Times New Roman" w:cs="Times New Roman"/>
          <w:color w:val="222222"/>
          <w:sz w:val="24"/>
          <w:szCs w:val="24"/>
          <w:shd w:val="clear" w:color="auto" w:fill="FFFFFF"/>
        </w:rPr>
        <w:t>spec</w:t>
      </w:r>
      <w:r w:rsidR="003D710B" w:rsidRPr="00291374">
        <w:rPr>
          <w:rFonts w:ascii="Times New Roman" w:hAnsi="Times New Roman" w:cs="Times New Roman"/>
          <w:color w:val="222222"/>
          <w:sz w:val="24"/>
          <w:szCs w:val="24"/>
          <w:shd w:val="clear" w:color="auto" w:fill="FFFFFF"/>
        </w:rPr>
        <w:t xml:space="preserve">tra of </w:t>
      </w:r>
      <w:r w:rsidR="003D710B" w:rsidRPr="00291374">
        <w:rPr>
          <w:rFonts w:ascii="Times New Roman" w:hAnsi="Times New Roman" w:cs="Times New Roman"/>
          <w:sz w:val="24"/>
          <w:szCs w:val="24"/>
        </w:rPr>
        <w:t>TFP-B</w:t>
      </w:r>
      <w:r w:rsidR="003D710B">
        <w:rPr>
          <w:rFonts w:ascii="Times New Roman" w:hAnsi="Times New Roman" w:cs="Times New Roman" w:hint="eastAsia"/>
          <w:sz w:val="24"/>
          <w:szCs w:val="24"/>
          <w:lang w:eastAsia="zh-CN"/>
        </w:rPr>
        <w:t>py</w:t>
      </w:r>
      <w:r w:rsidR="003D710B" w:rsidRPr="00291374">
        <w:rPr>
          <w:rFonts w:ascii="Times New Roman" w:hAnsi="Times New Roman" w:cs="Times New Roman"/>
          <w:sz w:val="24"/>
          <w:szCs w:val="24"/>
        </w:rPr>
        <w:t xml:space="preserve">D </w:t>
      </w:r>
      <w:r w:rsidR="009160D2">
        <w:rPr>
          <w:rFonts w:ascii="Times New Roman" w:hAnsi="Times New Roman" w:cs="Times New Roman"/>
          <w:sz w:val="24"/>
          <w:szCs w:val="24"/>
        </w:rPr>
        <w:t>nano-COF</w:t>
      </w:r>
      <w:r w:rsidR="003D710B" w:rsidRPr="00291374">
        <w:rPr>
          <w:rFonts w:ascii="Times New Roman" w:hAnsi="Times New Roman" w:cs="Times New Roman"/>
          <w:sz w:val="24"/>
          <w:szCs w:val="24"/>
        </w:rPr>
        <w:t xml:space="preserve"> </w:t>
      </w:r>
      <w:r w:rsidR="003D710B">
        <w:rPr>
          <w:rFonts w:ascii="Times New Roman" w:hAnsi="Times New Roman" w:cs="Times New Roman"/>
          <w:sz w:val="24"/>
          <w:szCs w:val="24"/>
          <w:lang w:eastAsia="zh-CN"/>
        </w:rPr>
        <w:t>with</w:t>
      </w:r>
      <w:r w:rsidR="003D710B">
        <w:rPr>
          <w:rFonts w:ascii="Times New Roman" w:hAnsi="Times New Roman" w:cs="Times New Roman"/>
          <w:sz w:val="24"/>
          <w:szCs w:val="24"/>
        </w:rPr>
        <w:t xml:space="preserve"> different emission wavelengths </w:t>
      </w:r>
      <w:r w:rsidR="003D710B" w:rsidRPr="00291374">
        <w:rPr>
          <w:rFonts w:ascii="Times New Roman" w:hAnsi="Times New Roman" w:cs="Times New Roman"/>
          <w:color w:val="222222"/>
          <w:sz w:val="24"/>
          <w:szCs w:val="24"/>
          <w:shd w:val="clear" w:color="auto" w:fill="FFFFFF"/>
        </w:rPr>
        <w:t>(conditions: 0.</w:t>
      </w:r>
      <w:r w:rsidR="003D710B">
        <w:rPr>
          <w:rFonts w:ascii="Times New Roman" w:hAnsi="Times New Roman" w:cs="Times New Roman"/>
          <w:color w:val="222222"/>
          <w:sz w:val="24"/>
          <w:szCs w:val="24"/>
          <w:shd w:val="clear" w:color="auto" w:fill="FFFFFF"/>
        </w:rPr>
        <w:t>25</w:t>
      </w:r>
      <w:r w:rsidR="003D710B" w:rsidRPr="00291374">
        <w:rPr>
          <w:rFonts w:ascii="Times New Roman" w:hAnsi="Times New Roman" w:cs="Times New Roman"/>
          <w:color w:val="222222"/>
          <w:sz w:val="24"/>
          <w:szCs w:val="24"/>
          <w:shd w:val="clear" w:color="auto" w:fill="FFFFFF"/>
        </w:rPr>
        <w:t> </w:t>
      </w:r>
      <w:r w:rsidR="005A7352">
        <w:rPr>
          <w:rFonts w:ascii="Times New Roman" w:hAnsi="Times New Roman" w:cs="Times New Roman"/>
          <w:color w:val="222222"/>
          <w:sz w:val="24"/>
          <w:szCs w:val="24"/>
          <w:shd w:val="clear" w:color="auto" w:fill="FFFFFF"/>
        </w:rPr>
        <w:t>mL</w:t>
      </w:r>
      <w:r w:rsidR="00D77715" w:rsidRPr="00291374">
        <w:rPr>
          <w:rFonts w:ascii="Times New Roman" w:hAnsi="Times New Roman" w:cs="Times New Roman"/>
          <w:color w:val="222222"/>
          <w:sz w:val="24"/>
          <w:szCs w:val="24"/>
          <w:shd w:val="clear" w:color="auto" w:fill="FFFFFF"/>
        </w:rPr>
        <w:t xml:space="preserve"> </w:t>
      </w:r>
      <w:r w:rsidR="003D710B" w:rsidRPr="00291374">
        <w:rPr>
          <w:rFonts w:ascii="Times New Roman" w:hAnsi="Times New Roman" w:cs="Times New Roman"/>
          <w:color w:val="222222"/>
          <w:sz w:val="24"/>
          <w:szCs w:val="24"/>
          <w:shd w:val="clear" w:color="auto" w:fill="FFFFFF"/>
        </w:rPr>
        <w:t>TFP-B</w:t>
      </w:r>
      <w:r w:rsidR="003D710B">
        <w:rPr>
          <w:rFonts w:ascii="Times New Roman" w:hAnsi="Times New Roman" w:cs="Times New Roman"/>
          <w:color w:val="222222"/>
          <w:sz w:val="24"/>
          <w:szCs w:val="24"/>
          <w:shd w:val="clear" w:color="auto" w:fill="FFFFFF"/>
        </w:rPr>
        <w:t>py</w:t>
      </w:r>
      <w:r w:rsidR="003D710B" w:rsidRPr="00291374">
        <w:rPr>
          <w:rFonts w:ascii="Times New Roman" w:hAnsi="Times New Roman" w:cs="Times New Roman"/>
          <w:color w:val="222222"/>
          <w:sz w:val="24"/>
          <w:szCs w:val="24"/>
          <w:shd w:val="clear" w:color="auto" w:fill="FFFFFF"/>
        </w:rPr>
        <w:t xml:space="preserve">D </w:t>
      </w:r>
      <w:r w:rsidR="009160D2">
        <w:rPr>
          <w:rFonts w:ascii="Times New Roman" w:hAnsi="Times New Roman" w:cs="Times New Roman"/>
          <w:color w:val="222222"/>
          <w:sz w:val="24"/>
          <w:szCs w:val="24"/>
          <w:shd w:val="clear" w:color="auto" w:fill="FFFFFF"/>
        </w:rPr>
        <w:t>nano-COF</w:t>
      </w:r>
      <w:r w:rsidR="003D710B" w:rsidRPr="00291374">
        <w:rPr>
          <w:rFonts w:ascii="Times New Roman" w:hAnsi="Times New Roman" w:cs="Times New Roman"/>
          <w:color w:val="222222"/>
          <w:sz w:val="24"/>
          <w:szCs w:val="24"/>
          <w:shd w:val="clear" w:color="auto" w:fill="FFFFFF"/>
        </w:rPr>
        <w:t xml:space="preserve"> were diluted </w:t>
      </w:r>
      <w:r w:rsidR="00D77715" w:rsidRPr="000576AC">
        <w:rPr>
          <w:rFonts w:ascii="Times New Roman" w:hAnsi="Times New Roman" w:cs="Times New Roman"/>
          <w:sz w:val="24"/>
          <w:szCs w:val="24"/>
        </w:rPr>
        <w:t xml:space="preserve">by water </w:t>
      </w:r>
      <w:r w:rsidR="00D77715">
        <w:rPr>
          <w:rFonts w:ascii="Times New Roman" w:hAnsi="Times New Roman" w:cs="Times New Roman"/>
          <w:sz w:val="24"/>
          <w:szCs w:val="24"/>
        </w:rPr>
        <w:t>to a total</w:t>
      </w:r>
      <w:r w:rsidR="00D77715" w:rsidRPr="000576AC">
        <w:rPr>
          <w:rFonts w:ascii="Times New Roman" w:hAnsi="Times New Roman" w:cs="Times New Roman"/>
          <w:sz w:val="24"/>
          <w:szCs w:val="24"/>
        </w:rPr>
        <w:t xml:space="preserve"> volume </w:t>
      </w:r>
      <w:r w:rsidR="00D77715">
        <w:rPr>
          <w:rFonts w:ascii="Times New Roman" w:hAnsi="Times New Roman" w:cs="Times New Roman"/>
          <w:sz w:val="24"/>
          <w:szCs w:val="24"/>
        </w:rPr>
        <w:t>of</w:t>
      </w:r>
      <w:r w:rsidR="00D77715" w:rsidRPr="000576AC">
        <w:rPr>
          <w:rFonts w:ascii="Times New Roman" w:hAnsi="Times New Roman" w:cs="Times New Roman"/>
          <w:sz w:val="24"/>
          <w:szCs w:val="24"/>
        </w:rPr>
        <w:t xml:space="preserve"> 5 </w:t>
      </w:r>
      <w:r w:rsidR="005A7352">
        <w:rPr>
          <w:rFonts w:ascii="Times New Roman" w:hAnsi="Times New Roman" w:cs="Times New Roman"/>
          <w:sz w:val="24"/>
          <w:szCs w:val="24"/>
        </w:rPr>
        <w:t>mL</w:t>
      </w:r>
      <w:r w:rsidR="003D710B" w:rsidRPr="00291374">
        <w:rPr>
          <w:rFonts w:ascii="Times New Roman" w:hAnsi="Times New Roman" w:cs="Times New Roman"/>
          <w:color w:val="222222"/>
          <w:sz w:val="24"/>
          <w:szCs w:val="24"/>
          <w:shd w:val="clear" w:color="auto" w:fill="FFFFFF"/>
        </w:rPr>
        <w:t>).</w:t>
      </w:r>
    </w:p>
    <w:p w14:paraId="0FB060D5" w14:textId="22602EB5" w:rsidR="00592A22" w:rsidRDefault="00592A22">
      <w:pPr>
        <w:rPr>
          <w:rFonts w:ascii="Times New Roman" w:eastAsia="黑体" w:hAnsi="Times New Roman" w:cs="Times New Roman"/>
        </w:rPr>
      </w:pPr>
      <w:r>
        <w:rPr>
          <w:rFonts w:ascii="Times New Roman" w:hAnsi="Times New Roman" w:cs="Times New Roman"/>
        </w:rPr>
        <w:br w:type="page"/>
      </w:r>
    </w:p>
    <w:p w14:paraId="68A382A7" w14:textId="1EA9CEA1" w:rsidR="00D77715" w:rsidRDefault="00592A22" w:rsidP="002D6D50">
      <w:pPr>
        <w:keepNext/>
        <w:spacing w:after="240" w:line="360" w:lineRule="auto"/>
        <w:jc w:val="center"/>
        <w:rPr>
          <w:lang w:eastAsia="zh-CN"/>
        </w:rPr>
      </w:pPr>
      <w:r w:rsidRPr="00877B79">
        <w:rPr>
          <w:noProof/>
        </w:rPr>
        <w:lastRenderedPageBreak/>
        <w:drawing>
          <wp:inline distT="0" distB="0" distL="0" distR="0" wp14:anchorId="6D610294" wp14:editId="57D36B91">
            <wp:extent cx="4243941" cy="3240000"/>
            <wp:effectExtent l="0" t="0" r="0" b="0"/>
            <wp:docPr id="1859842616" name="图片 1859842616">
              <a:extLst xmlns:a="http://schemas.openxmlformats.org/drawingml/2006/main">
                <a:ext uri="{FF2B5EF4-FFF2-40B4-BE49-F238E27FC236}">
                  <a16:creationId xmlns:a16="http://schemas.microsoft.com/office/drawing/2014/main" id="{F350E863-94AA-133E-22B9-8E8091FEE9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F350E863-94AA-133E-22B9-8E8091FEE915}"/>
                        </a:ext>
                      </a:extLst>
                    </pic:cNvPr>
                    <pic:cNvPicPr>
                      <a:picLocks noChangeAspect="1"/>
                    </pic:cNvPicPr>
                  </pic:nvPicPr>
                  <pic:blipFill>
                    <a:blip r:embed="rId62"/>
                    <a:stretch>
                      <a:fillRect/>
                    </a:stretch>
                  </pic:blipFill>
                  <pic:spPr>
                    <a:xfrm>
                      <a:off x="0" y="0"/>
                      <a:ext cx="4243941" cy="3240000"/>
                    </a:xfrm>
                    <a:prstGeom prst="rect">
                      <a:avLst/>
                    </a:prstGeom>
                  </pic:spPr>
                </pic:pic>
              </a:graphicData>
            </a:graphic>
          </wp:inline>
        </w:drawing>
      </w:r>
    </w:p>
    <w:p w14:paraId="49B6301F" w14:textId="0A782B3F" w:rsidR="00592A22" w:rsidRPr="00FC3C89" w:rsidRDefault="00E01E94" w:rsidP="00592A22">
      <w:pPr>
        <w:pStyle w:val="aa"/>
        <w:spacing w:line="360" w:lineRule="auto"/>
        <w:jc w:val="left"/>
        <w:rPr>
          <w:rFonts w:ascii="Times New Roman" w:hAnsi="Times New Roman" w:cs="Times New Roman"/>
          <w:sz w:val="24"/>
          <w:szCs w:val="24"/>
        </w:rPr>
      </w:pPr>
      <w:r>
        <w:rPr>
          <w:rFonts w:ascii="Times New Roman" w:hAnsi="Times New Roman" w:cs="Times New Roman"/>
          <w:b/>
          <w:bCs/>
          <w:sz w:val="24"/>
          <w:szCs w:val="24"/>
        </w:rPr>
        <w:t>Supplementary Figure</w:t>
      </w:r>
      <w:r w:rsidR="00592A22" w:rsidRPr="00FC3C89">
        <w:rPr>
          <w:rFonts w:ascii="Times New Roman" w:hAnsi="Times New Roman" w:cs="Times New Roman"/>
          <w:b/>
          <w:bCs/>
          <w:sz w:val="24"/>
          <w:szCs w:val="24"/>
        </w:rPr>
        <w:t xml:space="preserve"> </w:t>
      </w:r>
      <w:r w:rsidR="00592A22" w:rsidRPr="00FC3C89">
        <w:rPr>
          <w:rFonts w:ascii="Times New Roman" w:hAnsi="Times New Roman" w:cs="Times New Roman"/>
          <w:b/>
          <w:bCs/>
          <w:sz w:val="24"/>
          <w:szCs w:val="24"/>
        </w:rPr>
        <w:fldChar w:fldCharType="begin"/>
      </w:r>
      <w:r w:rsidR="00592A22" w:rsidRPr="00FC3C89">
        <w:rPr>
          <w:rFonts w:ascii="Times New Roman" w:hAnsi="Times New Roman" w:cs="Times New Roman"/>
          <w:b/>
          <w:bCs/>
          <w:sz w:val="24"/>
          <w:szCs w:val="24"/>
        </w:rPr>
        <w:instrText xml:space="preserve"> SEQ Figure_S \* ARABIC </w:instrText>
      </w:r>
      <w:r w:rsidR="00592A22" w:rsidRPr="00FC3C89">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51</w:t>
      </w:r>
      <w:r w:rsidR="00592A22" w:rsidRPr="00FC3C89">
        <w:rPr>
          <w:rFonts w:ascii="Times New Roman" w:hAnsi="Times New Roman" w:cs="Times New Roman"/>
          <w:b/>
          <w:bCs/>
          <w:sz w:val="24"/>
          <w:szCs w:val="24"/>
        </w:rPr>
        <w:fldChar w:fldCharType="end"/>
      </w:r>
      <w:r w:rsidR="00592A22" w:rsidRPr="00FC3C89">
        <w:rPr>
          <w:rFonts w:ascii="Times New Roman" w:hAnsi="Times New Roman" w:cs="Times New Roman"/>
          <w:b/>
          <w:bCs/>
          <w:sz w:val="24"/>
          <w:szCs w:val="24"/>
        </w:rPr>
        <w:t>.</w:t>
      </w:r>
      <w:r w:rsidR="00592A22" w:rsidRPr="00FC3C89">
        <w:rPr>
          <w:rFonts w:ascii="Times New Roman" w:hAnsi="Times New Roman" w:cs="Times New Roman"/>
          <w:sz w:val="24"/>
          <w:szCs w:val="24"/>
        </w:rPr>
        <w:t xml:space="preserve"> Scheme for nano-COF excimer</w:t>
      </w:r>
      <w:r w:rsidR="00D77715">
        <w:rPr>
          <w:rFonts w:ascii="Times New Roman" w:hAnsi="Times New Roman" w:cs="Times New Roman"/>
          <w:sz w:val="24"/>
          <w:szCs w:val="24"/>
        </w:rPr>
        <w:t xml:space="preserve"> formation</w:t>
      </w:r>
      <w:r w:rsidR="00592A22" w:rsidRPr="00FC3C89">
        <w:rPr>
          <w:rFonts w:ascii="Times New Roman" w:hAnsi="Times New Roman" w:cs="Times New Roman"/>
          <w:sz w:val="24"/>
          <w:szCs w:val="24"/>
        </w:rPr>
        <w:t>.</w:t>
      </w:r>
    </w:p>
    <w:p w14:paraId="5EEC8F72" w14:textId="336F7154" w:rsidR="00592A22" w:rsidRDefault="00592A22">
      <w:pPr>
        <w:rPr>
          <w:rFonts w:ascii="Times New Roman" w:hAnsi="Times New Roman" w:cs="Times New Roman"/>
        </w:rPr>
      </w:pPr>
      <w:r>
        <w:rPr>
          <w:rFonts w:ascii="Times New Roman" w:hAnsi="Times New Roman" w:cs="Times New Roman"/>
        </w:rPr>
        <w:br w:type="page"/>
      </w:r>
    </w:p>
    <w:p w14:paraId="450A104F" w14:textId="5C511559" w:rsidR="00D77715" w:rsidRDefault="004D0199" w:rsidP="002D6D50">
      <w:pPr>
        <w:keepNext/>
        <w:jc w:val="center"/>
        <w:rPr>
          <w:lang w:eastAsia="zh-CN"/>
        </w:rPr>
      </w:pPr>
      <w:r>
        <w:rPr>
          <w:noProof/>
        </w:rPr>
        <w:lastRenderedPageBreak/>
        <w:drawing>
          <wp:inline distT="0" distB="0" distL="0" distR="0" wp14:anchorId="1E81DCE4" wp14:editId="34285509">
            <wp:extent cx="4114286" cy="3600000"/>
            <wp:effectExtent l="0" t="0" r="0" b="0"/>
            <wp:docPr id="7889000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114286" cy="3600000"/>
                    </a:xfrm>
                    <a:prstGeom prst="rect">
                      <a:avLst/>
                    </a:prstGeom>
                    <a:noFill/>
                    <a:ln>
                      <a:noFill/>
                    </a:ln>
                  </pic:spPr>
                </pic:pic>
              </a:graphicData>
            </a:graphic>
          </wp:inline>
        </w:drawing>
      </w:r>
    </w:p>
    <w:p w14:paraId="6412C350" w14:textId="7387E7F3" w:rsidR="008408CB" w:rsidRPr="008408CB" w:rsidRDefault="00E01E94" w:rsidP="008408CB">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8408CB" w:rsidRPr="006F0D18">
        <w:rPr>
          <w:rFonts w:ascii="Times New Roman" w:hAnsi="Times New Roman" w:cs="Times New Roman"/>
          <w:b/>
          <w:bCs/>
          <w:sz w:val="24"/>
          <w:szCs w:val="24"/>
        </w:rPr>
        <w:t xml:space="preserve"> </w:t>
      </w:r>
      <w:r w:rsidR="008408CB" w:rsidRPr="006F0D18">
        <w:rPr>
          <w:rFonts w:ascii="Times New Roman" w:hAnsi="Times New Roman" w:cs="Times New Roman"/>
          <w:b/>
          <w:bCs/>
          <w:sz w:val="24"/>
          <w:szCs w:val="24"/>
        </w:rPr>
        <w:fldChar w:fldCharType="begin"/>
      </w:r>
      <w:r w:rsidR="008408CB" w:rsidRPr="006F0D18">
        <w:rPr>
          <w:rFonts w:ascii="Times New Roman" w:hAnsi="Times New Roman" w:cs="Times New Roman"/>
          <w:b/>
          <w:bCs/>
          <w:sz w:val="24"/>
          <w:szCs w:val="24"/>
        </w:rPr>
        <w:instrText xml:space="preserve"> SEQ Figure_S \* ARABIC </w:instrText>
      </w:r>
      <w:r w:rsidR="008408CB" w:rsidRPr="006F0D18">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52</w:t>
      </w:r>
      <w:r w:rsidR="008408CB" w:rsidRPr="006F0D18">
        <w:rPr>
          <w:rFonts w:ascii="Times New Roman" w:hAnsi="Times New Roman" w:cs="Times New Roman"/>
          <w:b/>
          <w:bCs/>
          <w:sz w:val="24"/>
          <w:szCs w:val="24"/>
        </w:rPr>
        <w:fldChar w:fldCharType="end"/>
      </w:r>
      <w:r w:rsidR="008408CB" w:rsidRPr="006F0D18">
        <w:rPr>
          <w:rFonts w:ascii="Times New Roman" w:hAnsi="Times New Roman" w:cs="Times New Roman"/>
          <w:b/>
          <w:bCs/>
          <w:sz w:val="24"/>
          <w:szCs w:val="24"/>
        </w:rPr>
        <w:t>.</w:t>
      </w:r>
      <w:r w:rsidR="008408CB" w:rsidRPr="006F0D18">
        <w:rPr>
          <w:rFonts w:ascii="Times New Roman" w:hAnsi="Times New Roman" w:cs="Times New Roman"/>
          <w:sz w:val="24"/>
          <w:szCs w:val="24"/>
        </w:rPr>
        <w:t xml:space="preserve"> </w:t>
      </w:r>
      <w:r w:rsidR="008408CB" w:rsidRPr="006F0D18">
        <w:rPr>
          <w:rFonts w:ascii="Times New Roman" w:hAnsi="Times New Roman" w:cs="Times New Roman"/>
          <w:sz w:val="24"/>
          <w:szCs w:val="24"/>
          <w:shd w:val="clear" w:color="auto" w:fill="FFFFFF"/>
        </w:rPr>
        <w:t xml:space="preserve">Photoluminescence (PL) spectra of </w:t>
      </w:r>
      <w:r w:rsidR="008408CB" w:rsidRPr="006F0D18">
        <w:rPr>
          <w:rFonts w:ascii="Times New Roman" w:hAnsi="Times New Roman" w:cs="Times New Roman"/>
          <w:sz w:val="24"/>
          <w:szCs w:val="24"/>
        </w:rPr>
        <w:t xml:space="preserve">TFP-BpyD </w:t>
      </w:r>
      <w:r w:rsidR="009160D2">
        <w:rPr>
          <w:rFonts w:ascii="Times New Roman" w:hAnsi="Times New Roman" w:cs="Times New Roman"/>
          <w:sz w:val="24"/>
          <w:szCs w:val="24"/>
        </w:rPr>
        <w:t>nano-COF</w:t>
      </w:r>
      <w:r w:rsidR="008408CB" w:rsidRPr="006F0D18">
        <w:rPr>
          <w:rFonts w:ascii="Times New Roman" w:hAnsi="Times New Roman" w:cs="Times New Roman"/>
          <w:sz w:val="24"/>
          <w:szCs w:val="24"/>
        </w:rPr>
        <w:t xml:space="preserve"> </w:t>
      </w:r>
      <w:r w:rsidR="008408CB" w:rsidRPr="006F0D18">
        <w:rPr>
          <w:rFonts w:ascii="Times New Roman" w:hAnsi="Times New Roman" w:cs="Times New Roman"/>
          <w:sz w:val="24"/>
          <w:szCs w:val="24"/>
          <w:shd w:val="clear" w:color="auto" w:fill="FFFFFF"/>
        </w:rPr>
        <w:t xml:space="preserve">with </w:t>
      </w:r>
      <w:r w:rsidR="00D77715">
        <w:rPr>
          <w:rFonts w:ascii="Times New Roman" w:hAnsi="Times New Roman" w:cs="Times New Roman"/>
          <w:sz w:val="24"/>
          <w:szCs w:val="24"/>
          <w:shd w:val="clear" w:color="auto" w:fill="FFFFFF"/>
        </w:rPr>
        <w:t xml:space="preserve">addition of </w:t>
      </w:r>
      <w:r w:rsidR="009A4839">
        <w:rPr>
          <w:rFonts w:ascii="Times New Roman" w:hAnsi="Times New Roman" w:cs="Times New Roman"/>
          <w:sz w:val="24"/>
          <w:szCs w:val="24"/>
          <w:shd w:val="clear" w:color="auto" w:fill="FFFFFF"/>
        </w:rPr>
        <w:t>(i)</w:t>
      </w:r>
      <w:r w:rsidR="00AC713D">
        <w:rPr>
          <w:rFonts w:ascii="Times New Roman" w:hAnsi="Times New Roman" w:cs="Times New Roman" w:hint="eastAsia"/>
          <w:sz w:val="24"/>
          <w:szCs w:val="24"/>
          <w:shd w:val="clear" w:color="auto" w:fill="FFFFFF"/>
          <w:lang w:eastAsia="zh-CN"/>
        </w:rPr>
        <w:t xml:space="preserve"> </w:t>
      </w:r>
      <w:r w:rsidR="008408CB" w:rsidRPr="006F0D18">
        <w:rPr>
          <w:rFonts w:ascii="Times New Roman" w:hAnsi="Times New Roman" w:cs="Times New Roman"/>
          <w:sz w:val="24"/>
          <w:szCs w:val="24"/>
          <w:shd w:val="clear" w:color="auto" w:fill="FFFFFF"/>
        </w:rPr>
        <w:t xml:space="preserve">AA </w:t>
      </w:r>
      <w:r w:rsidR="00FC63CC">
        <w:rPr>
          <w:rFonts w:ascii="Times New Roman" w:hAnsi="Times New Roman" w:cs="Times New Roman"/>
          <w:sz w:val="24"/>
          <w:szCs w:val="24"/>
          <w:shd w:val="clear" w:color="auto" w:fill="FFFFFF"/>
        </w:rPr>
        <w:t>or</w:t>
      </w:r>
      <w:r w:rsidR="00FC63CC" w:rsidRPr="006F0D18">
        <w:rPr>
          <w:rFonts w:ascii="Times New Roman" w:hAnsi="Times New Roman" w:cs="Times New Roman"/>
          <w:sz w:val="24"/>
          <w:szCs w:val="24"/>
          <w:shd w:val="clear" w:color="auto" w:fill="FFFFFF"/>
        </w:rPr>
        <w:t xml:space="preserve"> </w:t>
      </w:r>
      <w:r w:rsidR="009A4839">
        <w:rPr>
          <w:rFonts w:ascii="Times New Roman" w:hAnsi="Times New Roman" w:cs="Times New Roman"/>
          <w:sz w:val="24"/>
          <w:szCs w:val="24"/>
          <w:shd w:val="clear" w:color="auto" w:fill="FFFFFF"/>
        </w:rPr>
        <w:t xml:space="preserve">(ii) </w:t>
      </w:r>
      <w:r w:rsidR="008408CB" w:rsidRPr="006F0D18">
        <w:rPr>
          <w:rFonts w:ascii="Times New Roman" w:hAnsi="Times New Roman" w:cs="Times New Roman"/>
          <w:sz w:val="24"/>
          <w:szCs w:val="24"/>
          <w:shd w:val="clear" w:color="auto" w:fill="FFFFFF"/>
        </w:rPr>
        <w:t>Pt</w:t>
      </w:r>
      <w:r w:rsidR="009A4839">
        <w:rPr>
          <w:rFonts w:ascii="Times New Roman" w:hAnsi="Times New Roman" w:cs="Times New Roman"/>
          <w:sz w:val="24"/>
          <w:szCs w:val="24"/>
          <w:shd w:val="clear" w:color="auto" w:fill="FFFFFF"/>
        </w:rPr>
        <w:t>. Conditions:</w:t>
      </w:r>
      <w:r w:rsidR="008408CB" w:rsidRPr="006F0D18">
        <w:rPr>
          <w:rFonts w:ascii="Times New Roman" w:hAnsi="Times New Roman" w:cs="Times New Roman"/>
          <w:sz w:val="24"/>
          <w:szCs w:val="24"/>
          <w:shd w:val="clear" w:color="auto" w:fill="FFFFFF"/>
        </w:rPr>
        <w:t xml:space="preserve"> </w:t>
      </w:r>
      <w:r w:rsidR="009A4839">
        <w:rPr>
          <w:rFonts w:ascii="Times New Roman" w:hAnsi="Times New Roman" w:cs="Times New Roman"/>
          <w:sz w:val="24"/>
          <w:szCs w:val="24"/>
          <w:shd w:val="clear" w:color="auto" w:fill="FFFFFF"/>
          <w:lang w:eastAsia="zh-CN"/>
        </w:rPr>
        <w:t>(i)</w:t>
      </w:r>
      <w:r w:rsidR="009A4839">
        <w:rPr>
          <w:rFonts w:ascii="Times New Roman" w:hAnsi="Times New Roman" w:cs="Times New Roman"/>
          <w:sz w:val="24"/>
          <w:szCs w:val="24"/>
          <w:shd w:val="clear" w:color="auto" w:fill="FFFFFF"/>
        </w:rPr>
        <w:t xml:space="preserve"> </w:t>
      </w:r>
      <w:r w:rsidR="00FC63CC">
        <w:rPr>
          <w:rFonts w:ascii="Times New Roman" w:hAnsi="Times New Roman" w:cs="Times New Roman"/>
          <w:sz w:val="24"/>
          <w:szCs w:val="24"/>
          <w:shd w:val="clear" w:color="auto" w:fill="FFFFFF"/>
        </w:rPr>
        <w:t>0.5</w:t>
      </w:r>
      <w:r w:rsidR="00FC63CC" w:rsidRPr="006F0D18">
        <w:rPr>
          <w:rFonts w:ascii="Times New Roman" w:eastAsia="MS Gothic" w:hAnsi="Times New Roman" w:cs="Times New Roman"/>
          <w:sz w:val="24"/>
          <w:szCs w:val="24"/>
          <w:shd w:val="clear" w:color="auto" w:fill="FFFFFF"/>
        </w:rPr>
        <w:t> </w:t>
      </w:r>
      <w:r w:rsidR="00FC63CC">
        <w:rPr>
          <w:rFonts w:ascii="Times New Roman" w:hAnsi="Times New Roman" w:cs="Times New Roman"/>
          <w:sz w:val="24"/>
          <w:szCs w:val="24"/>
          <w:shd w:val="clear" w:color="auto" w:fill="FFFFFF"/>
        </w:rPr>
        <w:t>mL</w:t>
      </w:r>
      <w:r w:rsidR="00FC63CC" w:rsidRPr="006F0D18">
        <w:rPr>
          <w:rFonts w:ascii="Times New Roman" w:hAnsi="Times New Roman" w:cs="Times New Roman"/>
          <w:sz w:val="24"/>
          <w:szCs w:val="24"/>
          <w:shd w:val="clear" w:color="auto" w:fill="FFFFFF"/>
        </w:rPr>
        <w:t xml:space="preserve"> </w:t>
      </w:r>
      <w:r w:rsidR="00FC63CC" w:rsidRPr="006F0D18">
        <w:rPr>
          <w:rFonts w:ascii="Times New Roman" w:hAnsi="Times New Roman" w:cs="Times New Roman"/>
          <w:sz w:val="24"/>
          <w:szCs w:val="24"/>
        </w:rPr>
        <w:t xml:space="preserve">TFP-BpyD </w:t>
      </w:r>
      <w:r w:rsidR="00FC63CC">
        <w:rPr>
          <w:rFonts w:ascii="Times New Roman" w:hAnsi="Times New Roman" w:cs="Times New Roman"/>
          <w:sz w:val="24"/>
          <w:szCs w:val="24"/>
        </w:rPr>
        <w:t>nano-COF</w:t>
      </w:r>
      <w:r w:rsidR="00FC63CC" w:rsidRPr="006F0D18">
        <w:rPr>
          <w:rFonts w:ascii="Times New Roman" w:hAnsi="Times New Roman" w:cs="Times New Roman"/>
          <w:sz w:val="24"/>
          <w:szCs w:val="24"/>
        </w:rPr>
        <w:t xml:space="preserve"> </w:t>
      </w:r>
      <w:r w:rsidR="009A4839">
        <w:rPr>
          <w:rFonts w:ascii="Times New Roman" w:hAnsi="Times New Roman" w:cs="Times New Roman"/>
          <w:sz w:val="24"/>
          <w:szCs w:val="24"/>
        </w:rPr>
        <w:t xml:space="preserve">colloid solution </w:t>
      </w:r>
      <w:r w:rsidR="00FC63CC" w:rsidRPr="006F0D18">
        <w:rPr>
          <w:rFonts w:ascii="Times New Roman" w:hAnsi="Times New Roman" w:cs="Times New Roman"/>
          <w:sz w:val="24"/>
          <w:szCs w:val="24"/>
          <w:shd w:val="clear" w:color="auto" w:fill="FFFFFF"/>
        </w:rPr>
        <w:t>w</w:t>
      </w:r>
      <w:r w:rsidR="00CA06BB">
        <w:rPr>
          <w:rFonts w:ascii="Times New Roman" w:hAnsi="Times New Roman" w:cs="Times New Roman"/>
          <w:sz w:val="24"/>
          <w:szCs w:val="24"/>
          <w:shd w:val="clear" w:color="auto" w:fill="FFFFFF"/>
        </w:rPr>
        <w:t>as</w:t>
      </w:r>
      <w:r w:rsidR="00FC63CC" w:rsidRPr="006F0D18">
        <w:rPr>
          <w:rFonts w:ascii="Times New Roman" w:hAnsi="Times New Roman" w:cs="Times New Roman"/>
          <w:sz w:val="24"/>
          <w:szCs w:val="24"/>
          <w:shd w:val="clear" w:color="auto" w:fill="FFFFFF"/>
        </w:rPr>
        <w:t xml:space="preserve"> diluted by </w:t>
      </w:r>
      <w:r w:rsidR="008408CB" w:rsidRPr="006F0D18">
        <w:rPr>
          <w:rFonts w:ascii="Times New Roman" w:hAnsi="Times New Roman" w:cs="Times New Roman"/>
          <w:sz w:val="24"/>
          <w:szCs w:val="24"/>
          <w:shd w:val="clear" w:color="auto" w:fill="FFFFFF"/>
        </w:rPr>
        <w:t>0.2</w:t>
      </w:r>
      <w:r w:rsidR="00D77715">
        <w:rPr>
          <w:rFonts w:ascii="Times New Roman" w:hAnsi="Times New Roman" w:cs="Times New Roman"/>
          <w:sz w:val="24"/>
          <w:szCs w:val="24"/>
          <w:shd w:val="clear" w:color="auto" w:fill="FFFFFF"/>
        </w:rPr>
        <w:t xml:space="preserve"> </w:t>
      </w:r>
      <w:r w:rsidR="008408CB" w:rsidRPr="006F0D18">
        <w:rPr>
          <w:rFonts w:ascii="Times New Roman" w:hAnsi="Times New Roman" w:cs="Times New Roman"/>
          <w:sz w:val="24"/>
          <w:szCs w:val="24"/>
          <w:shd w:val="clear" w:color="auto" w:fill="FFFFFF"/>
        </w:rPr>
        <w:t>M AA</w:t>
      </w:r>
      <w:r w:rsidR="009A4839">
        <w:rPr>
          <w:rFonts w:ascii="Times New Roman" w:hAnsi="Times New Roman" w:cs="Times New Roman"/>
          <w:sz w:val="24"/>
          <w:szCs w:val="24"/>
          <w:shd w:val="clear" w:color="auto" w:fill="FFFFFF"/>
        </w:rPr>
        <w:t xml:space="preserve"> (0.5 mL)</w:t>
      </w:r>
      <w:r w:rsidR="00FC63CC">
        <w:rPr>
          <w:rFonts w:ascii="Times New Roman" w:hAnsi="Times New Roman" w:cs="Times New Roman"/>
          <w:sz w:val="24"/>
          <w:szCs w:val="24"/>
          <w:shd w:val="clear" w:color="auto" w:fill="FFFFFF"/>
        </w:rPr>
        <w:t>;</w:t>
      </w:r>
      <w:r w:rsidR="002142AE">
        <w:rPr>
          <w:rFonts w:ascii="Times New Roman" w:hAnsi="Times New Roman" w:cs="Times New Roman"/>
          <w:sz w:val="24"/>
          <w:szCs w:val="24"/>
          <w:shd w:val="clear" w:color="auto" w:fill="FFFFFF"/>
        </w:rPr>
        <w:t xml:space="preserve"> </w:t>
      </w:r>
      <w:r w:rsidR="009A4839">
        <w:rPr>
          <w:rFonts w:ascii="Times New Roman" w:hAnsi="Times New Roman" w:cs="Times New Roman"/>
          <w:sz w:val="24"/>
          <w:szCs w:val="24"/>
          <w:shd w:val="clear" w:color="auto" w:fill="FFFFFF"/>
        </w:rPr>
        <w:t>(ii)</w:t>
      </w:r>
      <w:r w:rsidR="00FC63CC">
        <w:rPr>
          <w:rFonts w:ascii="Times New Roman" w:hAnsi="Times New Roman" w:cs="Times New Roman"/>
          <w:sz w:val="24"/>
          <w:szCs w:val="24"/>
          <w:shd w:val="clear" w:color="auto" w:fill="FFFFFF"/>
        </w:rPr>
        <w:t xml:space="preserve"> 0.5</w:t>
      </w:r>
      <w:r w:rsidR="00FC63CC" w:rsidRPr="006F0D18">
        <w:rPr>
          <w:rFonts w:ascii="Times New Roman" w:eastAsia="MS Gothic" w:hAnsi="Times New Roman" w:cs="Times New Roman"/>
          <w:sz w:val="24"/>
          <w:szCs w:val="24"/>
          <w:shd w:val="clear" w:color="auto" w:fill="FFFFFF"/>
        </w:rPr>
        <w:t> </w:t>
      </w:r>
      <w:r w:rsidR="00FC63CC">
        <w:rPr>
          <w:rFonts w:ascii="Times New Roman" w:hAnsi="Times New Roman" w:cs="Times New Roman"/>
          <w:sz w:val="24"/>
          <w:szCs w:val="24"/>
          <w:shd w:val="clear" w:color="auto" w:fill="FFFFFF"/>
        </w:rPr>
        <w:t>mL</w:t>
      </w:r>
      <w:r w:rsidR="00FC63CC" w:rsidRPr="006F0D18">
        <w:rPr>
          <w:rFonts w:ascii="Times New Roman" w:hAnsi="Times New Roman" w:cs="Times New Roman"/>
          <w:sz w:val="24"/>
          <w:szCs w:val="24"/>
          <w:shd w:val="clear" w:color="auto" w:fill="FFFFFF"/>
        </w:rPr>
        <w:t xml:space="preserve"> </w:t>
      </w:r>
      <w:r w:rsidR="00FC63CC" w:rsidRPr="006F0D18">
        <w:rPr>
          <w:rFonts w:ascii="Times New Roman" w:hAnsi="Times New Roman" w:cs="Times New Roman"/>
          <w:sz w:val="24"/>
          <w:szCs w:val="24"/>
        </w:rPr>
        <w:t xml:space="preserve">TFP-BpyD </w:t>
      </w:r>
      <w:r w:rsidR="00FC63CC">
        <w:rPr>
          <w:rFonts w:ascii="Times New Roman" w:hAnsi="Times New Roman" w:cs="Times New Roman"/>
          <w:sz w:val="24"/>
          <w:szCs w:val="24"/>
        </w:rPr>
        <w:t>nano-COF</w:t>
      </w:r>
      <w:r w:rsidR="00FC63CC" w:rsidRPr="006F0D18">
        <w:rPr>
          <w:rFonts w:ascii="Times New Roman" w:hAnsi="Times New Roman" w:cs="Times New Roman"/>
          <w:sz w:val="24"/>
          <w:szCs w:val="24"/>
        </w:rPr>
        <w:t xml:space="preserve"> </w:t>
      </w:r>
      <w:r w:rsidR="009A4839">
        <w:rPr>
          <w:rFonts w:ascii="Times New Roman" w:hAnsi="Times New Roman" w:cs="Times New Roman"/>
          <w:sz w:val="24"/>
          <w:szCs w:val="24"/>
        </w:rPr>
        <w:t xml:space="preserve">colloid </w:t>
      </w:r>
      <w:r w:rsidR="00FC63CC" w:rsidRPr="006F0D18">
        <w:rPr>
          <w:rFonts w:ascii="Times New Roman" w:hAnsi="Times New Roman" w:cs="Times New Roman"/>
          <w:sz w:val="24"/>
          <w:szCs w:val="24"/>
          <w:shd w:val="clear" w:color="auto" w:fill="FFFFFF"/>
        </w:rPr>
        <w:t>w</w:t>
      </w:r>
      <w:r w:rsidR="00CA06BB">
        <w:rPr>
          <w:rFonts w:ascii="Times New Roman" w:hAnsi="Times New Roman" w:cs="Times New Roman"/>
          <w:sz w:val="24"/>
          <w:szCs w:val="24"/>
          <w:shd w:val="clear" w:color="auto" w:fill="FFFFFF"/>
        </w:rPr>
        <w:t>as</w:t>
      </w:r>
      <w:r w:rsidR="00FC63CC" w:rsidRPr="006F0D18">
        <w:rPr>
          <w:rFonts w:ascii="Times New Roman" w:hAnsi="Times New Roman" w:cs="Times New Roman"/>
          <w:sz w:val="24"/>
          <w:szCs w:val="24"/>
          <w:shd w:val="clear" w:color="auto" w:fill="FFFFFF"/>
        </w:rPr>
        <w:t xml:space="preserve"> diluted by water</w:t>
      </w:r>
      <w:r w:rsidR="00FC63CC" w:rsidRPr="006F0D18" w:rsidDel="00FC63CC">
        <w:rPr>
          <w:rFonts w:ascii="Times New Roman" w:hAnsi="Times New Roman" w:cs="Times New Roman"/>
          <w:sz w:val="24"/>
          <w:szCs w:val="24"/>
          <w:shd w:val="clear" w:color="auto" w:fill="FFFFFF"/>
        </w:rPr>
        <w:t xml:space="preserve"> </w:t>
      </w:r>
      <w:r w:rsidR="008408CB" w:rsidRPr="006F0D18">
        <w:rPr>
          <w:rFonts w:ascii="Times New Roman" w:hAnsi="Times New Roman" w:cs="Times New Roman"/>
          <w:sz w:val="24"/>
          <w:szCs w:val="24"/>
          <w:shd w:val="clear" w:color="auto" w:fill="FFFFFF"/>
        </w:rPr>
        <w:t>with Pt co-catalyst (15</w:t>
      </w:r>
      <w:r w:rsidR="008408CB" w:rsidRPr="006F0D18">
        <w:rPr>
          <w:rFonts w:ascii="Times New Roman" w:eastAsia="MS Gothic" w:hAnsi="Times New Roman" w:cs="Times New Roman"/>
          <w:sz w:val="24"/>
          <w:szCs w:val="24"/>
          <w:shd w:val="clear" w:color="auto" w:fill="FFFFFF"/>
        </w:rPr>
        <w:t> </w:t>
      </w:r>
      <w:r w:rsidR="008408CB" w:rsidRPr="006F0D18">
        <w:rPr>
          <w:rFonts w:ascii="Times New Roman" w:hAnsi="Times New Roman" w:cs="Times New Roman"/>
          <w:sz w:val="24"/>
          <w:szCs w:val="24"/>
          <w:shd w:val="clear" w:color="auto" w:fill="FFFFFF"/>
        </w:rPr>
        <w:t xml:space="preserve">wt% </w:t>
      </w:r>
      <w:r w:rsidR="00EC4D61" w:rsidRPr="006D234C">
        <w:rPr>
          <w:rFonts w:ascii="Times New Roman" w:hAnsi="Times New Roman" w:cs="Times New Roman" w:hint="eastAsia"/>
          <w:i/>
          <w:iCs/>
          <w:sz w:val="24"/>
          <w:szCs w:val="24"/>
          <w:lang w:eastAsia="zh-CN"/>
        </w:rPr>
        <w:t>vs</w:t>
      </w:r>
      <w:r w:rsidR="00EC4D61">
        <w:rPr>
          <w:rFonts w:ascii="Times New Roman" w:hAnsi="Times New Roman" w:cs="Times New Roman" w:hint="eastAsia"/>
          <w:sz w:val="24"/>
          <w:szCs w:val="24"/>
          <w:lang w:eastAsia="zh-CN"/>
        </w:rPr>
        <w:t xml:space="preserve"> photocatalysts</w:t>
      </w:r>
      <w:r w:rsidR="008408CB" w:rsidRPr="006F0D18">
        <w:rPr>
          <w:rFonts w:ascii="Times New Roman" w:hAnsi="Times New Roman" w:cs="Times New Roman"/>
          <w:sz w:val="24"/>
          <w:szCs w:val="24"/>
          <w:shd w:val="clear" w:color="auto" w:fill="FFFFFF"/>
        </w:rPr>
        <w:t xml:space="preserve">). </w:t>
      </w:r>
      <w:r w:rsidR="00D77715">
        <w:rPr>
          <w:rFonts w:ascii="Times New Roman" w:hAnsi="Times New Roman" w:cs="Times New Roman"/>
          <w:sz w:val="24"/>
          <w:szCs w:val="24"/>
        </w:rPr>
        <w:t>The total</w:t>
      </w:r>
      <w:r w:rsidR="00D77715" w:rsidRPr="000576AC">
        <w:rPr>
          <w:rFonts w:ascii="Times New Roman" w:hAnsi="Times New Roman" w:cs="Times New Roman"/>
          <w:sz w:val="24"/>
          <w:szCs w:val="24"/>
        </w:rPr>
        <w:t xml:space="preserve"> volume </w:t>
      </w:r>
      <w:r w:rsidR="00D77715">
        <w:rPr>
          <w:rFonts w:ascii="Times New Roman" w:hAnsi="Times New Roman" w:cs="Times New Roman"/>
          <w:sz w:val="24"/>
          <w:szCs w:val="24"/>
        </w:rPr>
        <w:t xml:space="preserve">was </w:t>
      </w:r>
      <w:r w:rsidR="009A4839">
        <w:rPr>
          <w:rFonts w:ascii="Times New Roman" w:hAnsi="Times New Roman" w:cs="Times New Roman"/>
          <w:sz w:val="24"/>
          <w:szCs w:val="24"/>
        </w:rPr>
        <w:t xml:space="preserve">made up to </w:t>
      </w:r>
      <w:r w:rsidR="00D77715" w:rsidRPr="000576AC">
        <w:rPr>
          <w:rFonts w:ascii="Times New Roman" w:hAnsi="Times New Roman" w:cs="Times New Roman"/>
          <w:sz w:val="24"/>
          <w:szCs w:val="24"/>
        </w:rPr>
        <w:t xml:space="preserve">5 </w:t>
      </w:r>
      <w:r w:rsidR="005A7352">
        <w:rPr>
          <w:rFonts w:ascii="Times New Roman" w:hAnsi="Times New Roman" w:cs="Times New Roman"/>
          <w:sz w:val="24"/>
          <w:szCs w:val="24"/>
        </w:rPr>
        <w:t>mL</w:t>
      </w:r>
      <w:r w:rsidR="008408CB" w:rsidRPr="006F0D18">
        <w:rPr>
          <w:rFonts w:ascii="Times New Roman" w:hAnsi="Times New Roman" w:cs="Times New Roman"/>
          <w:sz w:val="24"/>
          <w:szCs w:val="24"/>
          <w:shd w:val="clear" w:color="auto" w:fill="FFFFFF"/>
        </w:rPr>
        <w:t>.</w:t>
      </w:r>
      <w:r w:rsidR="009A4839">
        <w:rPr>
          <w:rFonts w:ascii="Times New Roman" w:hAnsi="Times New Roman" w:cs="Times New Roman"/>
          <w:sz w:val="24"/>
          <w:szCs w:val="24"/>
          <w:shd w:val="clear" w:color="auto" w:fill="FFFFFF"/>
        </w:rPr>
        <w:t xml:space="preserve"> To allow comparison at the same concentration, the 0.5</w:t>
      </w:r>
      <w:r w:rsidR="009A4839" w:rsidRPr="006F0D18">
        <w:rPr>
          <w:rFonts w:ascii="Times New Roman" w:eastAsia="MS Gothic" w:hAnsi="Times New Roman" w:cs="Times New Roman"/>
          <w:sz w:val="24"/>
          <w:szCs w:val="24"/>
          <w:shd w:val="clear" w:color="auto" w:fill="FFFFFF"/>
        </w:rPr>
        <w:t> </w:t>
      </w:r>
      <w:r w:rsidR="009A4839">
        <w:rPr>
          <w:rFonts w:ascii="Times New Roman" w:hAnsi="Times New Roman" w:cs="Times New Roman"/>
          <w:sz w:val="24"/>
          <w:szCs w:val="24"/>
          <w:shd w:val="clear" w:color="auto" w:fill="FFFFFF"/>
        </w:rPr>
        <w:t>mL</w:t>
      </w:r>
      <w:r w:rsidR="009A4839" w:rsidRPr="006F0D18">
        <w:rPr>
          <w:rFonts w:ascii="Times New Roman" w:hAnsi="Times New Roman" w:cs="Times New Roman"/>
          <w:sz w:val="24"/>
          <w:szCs w:val="24"/>
          <w:shd w:val="clear" w:color="auto" w:fill="FFFFFF"/>
        </w:rPr>
        <w:t xml:space="preserve"> </w:t>
      </w:r>
      <w:r w:rsidR="009A4839" w:rsidRPr="006F0D18">
        <w:rPr>
          <w:rFonts w:ascii="Times New Roman" w:hAnsi="Times New Roman" w:cs="Times New Roman"/>
          <w:sz w:val="24"/>
          <w:szCs w:val="24"/>
        </w:rPr>
        <w:t xml:space="preserve">TFP-BpyD </w:t>
      </w:r>
      <w:r w:rsidR="009A4839">
        <w:rPr>
          <w:rFonts w:ascii="Times New Roman" w:hAnsi="Times New Roman" w:cs="Times New Roman"/>
          <w:sz w:val="24"/>
          <w:szCs w:val="24"/>
        </w:rPr>
        <w:t>nano-COF colloid (solid symbols in plot)</w:t>
      </w:r>
      <w:r w:rsidR="009A4839" w:rsidRPr="006F0D18">
        <w:rPr>
          <w:rFonts w:ascii="Times New Roman" w:hAnsi="Times New Roman" w:cs="Times New Roman"/>
          <w:sz w:val="24"/>
          <w:szCs w:val="24"/>
        </w:rPr>
        <w:t xml:space="preserve"> </w:t>
      </w:r>
      <w:r w:rsidR="009A4839" w:rsidRPr="006F0D18">
        <w:rPr>
          <w:rFonts w:ascii="Times New Roman" w:hAnsi="Times New Roman" w:cs="Times New Roman"/>
          <w:sz w:val="24"/>
          <w:szCs w:val="24"/>
          <w:shd w:val="clear" w:color="auto" w:fill="FFFFFF"/>
        </w:rPr>
        <w:t>w</w:t>
      </w:r>
      <w:r w:rsidR="009A4839">
        <w:rPr>
          <w:rFonts w:ascii="Times New Roman" w:hAnsi="Times New Roman" w:cs="Times New Roman"/>
          <w:sz w:val="24"/>
          <w:szCs w:val="24"/>
          <w:shd w:val="clear" w:color="auto" w:fill="FFFFFF"/>
        </w:rPr>
        <w:t>as</w:t>
      </w:r>
      <w:r w:rsidR="009A4839" w:rsidRPr="006F0D18">
        <w:rPr>
          <w:rFonts w:ascii="Times New Roman" w:hAnsi="Times New Roman" w:cs="Times New Roman"/>
          <w:sz w:val="24"/>
          <w:szCs w:val="24"/>
          <w:shd w:val="clear" w:color="auto" w:fill="FFFFFF"/>
        </w:rPr>
        <w:t xml:space="preserve"> diluted by water</w:t>
      </w:r>
      <w:r w:rsidR="009A4839">
        <w:rPr>
          <w:rFonts w:ascii="Times New Roman" w:hAnsi="Times New Roman" w:cs="Times New Roman"/>
          <w:sz w:val="24"/>
          <w:szCs w:val="24"/>
          <w:shd w:val="clear" w:color="auto" w:fill="FFFFFF"/>
        </w:rPr>
        <w:t xml:space="preserve"> (0.5 mL).</w:t>
      </w:r>
    </w:p>
    <w:p w14:paraId="1E988777" w14:textId="44BC460F" w:rsidR="00D77715" w:rsidRDefault="00592A22" w:rsidP="002D6D50">
      <w:pPr>
        <w:keepNext/>
        <w:jc w:val="center"/>
        <w:rPr>
          <w:lang w:eastAsia="zh-CN"/>
        </w:rPr>
      </w:pPr>
      <w:r w:rsidRPr="00EB6315">
        <w:rPr>
          <w:noProof/>
        </w:rPr>
        <w:lastRenderedPageBreak/>
        <w:drawing>
          <wp:inline distT="0" distB="0" distL="0" distR="0" wp14:anchorId="1C3345B1" wp14:editId="33044623">
            <wp:extent cx="4617354" cy="4320000"/>
            <wp:effectExtent l="0" t="0" r="0" b="0"/>
            <wp:docPr id="47" name="图片 46">
              <a:extLst xmlns:a="http://schemas.openxmlformats.org/drawingml/2006/main">
                <a:ext uri="{FF2B5EF4-FFF2-40B4-BE49-F238E27FC236}">
                  <a16:creationId xmlns:a16="http://schemas.microsoft.com/office/drawing/2014/main" id="{D19F060D-EE81-27C9-005A-C8996725A3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D19F060D-EE81-27C9-005A-C8996725A3CA}"/>
                        </a:ext>
                      </a:extLst>
                    </pic:cNvPr>
                    <pic:cNvPicPr>
                      <a:picLocks noChangeAspect="1"/>
                    </pic:cNvPicPr>
                  </pic:nvPicPr>
                  <pic:blipFill rotWithShape="1">
                    <a:blip r:embed="rId64"/>
                    <a:srcRect t="6086"/>
                    <a:stretch/>
                  </pic:blipFill>
                  <pic:spPr bwMode="auto">
                    <a:xfrm>
                      <a:off x="0" y="0"/>
                      <a:ext cx="4617354" cy="4320000"/>
                    </a:xfrm>
                    <a:prstGeom prst="rect">
                      <a:avLst/>
                    </a:prstGeom>
                    <a:ln>
                      <a:noFill/>
                    </a:ln>
                    <a:extLst>
                      <a:ext uri="{53640926-AAD7-44D8-BBD7-CCE9431645EC}">
                        <a14:shadowObscured xmlns:a14="http://schemas.microsoft.com/office/drawing/2010/main"/>
                      </a:ext>
                    </a:extLst>
                  </pic:spPr>
                </pic:pic>
              </a:graphicData>
            </a:graphic>
          </wp:inline>
        </w:drawing>
      </w:r>
    </w:p>
    <w:p w14:paraId="791A9CB2" w14:textId="58234C27" w:rsidR="00592A22" w:rsidRDefault="00E01E94" w:rsidP="00592A22">
      <w:pPr>
        <w:pStyle w:val="aa"/>
        <w:spacing w:before="240" w:line="360" w:lineRule="auto"/>
        <w:rPr>
          <w:rFonts w:ascii="Times New Roman" w:hAnsi="Times New Roman" w:cs="Times New Roman"/>
          <w:color w:val="222222"/>
          <w:sz w:val="24"/>
          <w:szCs w:val="24"/>
          <w:shd w:val="clear" w:color="auto" w:fill="FFFFFF"/>
        </w:rPr>
      </w:pPr>
      <w:r>
        <w:rPr>
          <w:rFonts w:ascii="Times New Roman" w:hAnsi="Times New Roman" w:cs="Times New Roman"/>
          <w:b/>
          <w:bCs/>
          <w:sz w:val="24"/>
          <w:szCs w:val="24"/>
        </w:rPr>
        <w:t>Supplementary Figure</w:t>
      </w:r>
      <w:r w:rsidR="00592A22">
        <w:rPr>
          <w:rFonts w:ascii="Times New Roman" w:hAnsi="Times New Roman" w:cs="Times New Roman"/>
          <w:b/>
          <w:bCs/>
          <w:sz w:val="24"/>
          <w:szCs w:val="24"/>
        </w:rPr>
        <w:t xml:space="preserve"> </w:t>
      </w:r>
      <w:r w:rsidR="00592A22" w:rsidRPr="00291374">
        <w:rPr>
          <w:rFonts w:ascii="Times New Roman" w:hAnsi="Times New Roman" w:cs="Times New Roman"/>
          <w:b/>
          <w:bCs/>
          <w:sz w:val="24"/>
          <w:szCs w:val="24"/>
        </w:rPr>
        <w:fldChar w:fldCharType="begin"/>
      </w:r>
      <w:r w:rsidR="00592A22" w:rsidRPr="00291374">
        <w:rPr>
          <w:rFonts w:ascii="Times New Roman" w:hAnsi="Times New Roman" w:cs="Times New Roman"/>
          <w:b/>
          <w:bCs/>
          <w:sz w:val="24"/>
          <w:szCs w:val="24"/>
        </w:rPr>
        <w:instrText xml:space="preserve"> SEQ Figure_S \* ARABIC </w:instrText>
      </w:r>
      <w:r w:rsidR="00592A22" w:rsidRPr="00291374">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53</w:t>
      </w:r>
      <w:r w:rsidR="00592A22" w:rsidRPr="00291374">
        <w:rPr>
          <w:rFonts w:ascii="Times New Roman" w:hAnsi="Times New Roman" w:cs="Times New Roman"/>
          <w:b/>
          <w:bCs/>
          <w:sz w:val="24"/>
          <w:szCs w:val="24"/>
        </w:rPr>
        <w:fldChar w:fldCharType="end"/>
      </w:r>
      <w:r w:rsidR="00592A22" w:rsidRPr="00291374">
        <w:rPr>
          <w:rFonts w:ascii="Times New Roman" w:hAnsi="Times New Roman" w:cs="Times New Roman"/>
          <w:b/>
          <w:bCs/>
          <w:sz w:val="24"/>
          <w:szCs w:val="24"/>
        </w:rPr>
        <w:t>.</w:t>
      </w:r>
      <w:r w:rsidR="00592A22" w:rsidRPr="00291374">
        <w:rPr>
          <w:rFonts w:ascii="Times New Roman" w:hAnsi="Times New Roman" w:cs="Times New Roman"/>
          <w:sz w:val="24"/>
          <w:szCs w:val="24"/>
        </w:rPr>
        <w:t xml:space="preserve"> </w:t>
      </w:r>
      <w:bookmarkStart w:id="9" w:name="_Hlk134560403"/>
      <w:r w:rsidR="00592A22" w:rsidRPr="00D85D63">
        <w:rPr>
          <w:rFonts w:ascii="Times New Roman" w:hAnsi="Times New Roman" w:cs="Times New Roman"/>
          <w:sz w:val="24"/>
          <w:szCs w:val="24"/>
          <w:shd w:val="clear" w:color="auto" w:fill="FFFFFF"/>
        </w:rPr>
        <w:t xml:space="preserve">TCSPC </w:t>
      </w:r>
      <w:r w:rsidR="002D05B4">
        <w:rPr>
          <w:rFonts w:ascii="Times New Roman" w:hAnsi="Times New Roman" w:cs="Times New Roman" w:hint="eastAsia"/>
          <w:color w:val="222222"/>
          <w:sz w:val="24"/>
          <w:szCs w:val="24"/>
          <w:shd w:val="clear" w:color="auto" w:fill="FFFFFF"/>
          <w:lang w:eastAsia="zh-CN"/>
        </w:rPr>
        <w:t>measurements</w:t>
      </w:r>
      <w:r w:rsidR="00592A22" w:rsidRPr="00D85D63">
        <w:rPr>
          <w:rFonts w:ascii="Times New Roman" w:hAnsi="Times New Roman" w:cs="Times New Roman"/>
          <w:sz w:val="24"/>
          <w:szCs w:val="24"/>
          <w:shd w:val="clear" w:color="auto" w:fill="FFFFFF"/>
        </w:rPr>
        <w:t xml:space="preserve"> of TFP-BpyD </w:t>
      </w:r>
      <w:r w:rsidR="009160D2">
        <w:rPr>
          <w:rFonts w:ascii="Times New Roman" w:hAnsi="Times New Roman" w:cs="Times New Roman"/>
          <w:sz w:val="24"/>
          <w:szCs w:val="24"/>
          <w:shd w:val="clear" w:color="auto" w:fill="FFFFFF"/>
        </w:rPr>
        <w:t>nano-COF</w:t>
      </w:r>
      <w:r w:rsidR="00592A22">
        <w:rPr>
          <w:rFonts w:ascii="Times New Roman" w:hAnsi="Times New Roman" w:cs="Times New Roman"/>
          <w:sz w:val="24"/>
          <w:szCs w:val="24"/>
          <w:shd w:val="clear" w:color="auto" w:fill="FFFFFF"/>
        </w:rPr>
        <w:t xml:space="preserve"> (0.1 </w:t>
      </w:r>
      <w:r w:rsidR="005A7352">
        <w:rPr>
          <w:rFonts w:ascii="Times New Roman" w:hAnsi="Times New Roman" w:cs="Times New Roman"/>
          <w:sz w:val="24"/>
          <w:szCs w:val="24"/>
          <w:shd w:val="clear" w:color="auto" w:fill="FFFFFF"/>
        </w:rPr>
        <w:t>mL</w:t>
      </w:r>
      <w:r w:rsidR="00D77715">
        <w:rPr>
          <w:rFonts w:ascii="Times New Roman" w:hAnsi="Times New Roman" w:cs="Times New Roman"/>
          <w:sz w:val="24"/>
          <w:szCs w:val="24"/>
          <w:shd w:val="clear" w:color="auto" w:fill="FFFFFF"/>
        </w:rPr>
        <w:t xml:space="preserve"> </w:t>
      </w:r>
      <w:r w:rsidR="00592A22" w:rsidRPr="00D85D63">
        <w:rPr>
          <w:rFonts w:ascii="Times New Roman" w:hAnsi="Times New Roman" w:cs="Times New Roman"/>
          <w:sz w:val="24"/>
          <w:szCs w:val="24"/>
          <w:shd w:val="clear" w:color="auto" w:fill="FFFFFF"/>
        </w:rPr>
        <w:t xml:space="preserve">TFP-BpyD </w:t>
      </w:r>
      <w:r w:rsidR="009160D2">
        <w:rPr>
          <w:rFonts w:ascii="Times New Roman" w:hAnsi="Times New Roman" w:cs="Times New Roman"/>
          <w:sz w:val="24"/>
          <w:szCs w:val="24"/>
          <w:shd w:val="clear" w:color="auto" w:fill="FFFFFF"/>
        </w:rPr>
        <w:t>nano-COF</w:t>
      </w:r>
      <w:r w:rsidR="00592A22">
        <w:rPr>
          <w:rFonts w:ascii="Times New Roman" w:hAnsi="Times New Roman" w:cs="Times New Roman"/>
          <w:sz w:val="24"/>
          <w:szCs w:val="24"/>
          <w:shd w:val="clear" w:color="auto" w:fill="FFFFFF"/>
        </w:rPr>
        <w:t xml:space="preserve"> was </w:t>
      </w:r>
      <w:r w:rsidR="00592A22" w:rsidRPr="00D85D63">
        <w:rPr>
          <w:rFonts w:ascii="Times New Roman" w:hAnsi="Times New Roman" w:cs="Times New Roman"/>
          <w:sz w:val="24"/>
          <w:szCs w:val="24"/>
          <w:shd w:val="clear" w:color="auto" w:fill="FFFFFF"/>
        </w:rPr>
        <w:t>dilute</w:t>
      </w:r>
      <w:r w:rsidR="00592A22">
        <w:rPr>
          <w:rFonts w:ascii="Times New Roman" w:hAnsi="Times New Roman" w:cs="Times New Roman"/>
          <w:sz w:val="24"/>
          <w:szCs w:val="24"/>
          <w:shd w:val="clear" w:color="auto" w:fill="FFFFFF"/>
        </w:rPr>
        <w:t xml:space="preserve">d by water to </w:t>
      </w:r>
      <w:r w:rsidR="00D77715">
        <w:rPr>
          <w:rFonts w:ascii="Times New Roman" w:hAnsi="Times New Roman" w:cs="Times New Roman"/>
          <w:sz w:val="24"/>
          <w:szCs w:val="24"/>
          <w:shd w:val="clear" w:color="auto" w:fill="FFFFFF"/>
        </w:rPr>
        <w:t>a total volume of 5 </w:t>
      </w:r>
      <w:r w:rsidR="005A7352">
        <w:rPr>
          <w:rFonts w:ascii="Times New Roman" w:hAnsi="Times New Roman" w:cs="Times New Roman"/>
          <w:sz w:val="24"/>
          <w:szCs w:val="24"/>
          <w:shd w:val="clear" w:color="auto" w:fill="FFFFFF"/>
        </w:rPr>
        <w:t>mL</w:t>
      </w:r>
      <w:r w:rsidR="00592A22">
        <w:rPr>
          <w:rFonts w:ascii="Times New Roman" w:hAnsi="Times New Roman" w:cs="Times New Roman"/>
          <w:sz w:val="24"/>
          <w:szCs w:val="24"/>
          <w:shd w:val="clear" w:color="auto" w:fill="FFFFFF"/>
        </w:rPr>
        <w:t>)</w:t>
      </w:r>
      <w:r w:rsidR="00592A22" w:rsidRPr="00D85D63">
        <w:rPr>
          <w:rFonts w:ascii="Times New Roman" w:hAnsi="Times New Roman" w:cs="Times New Roman"/>
          <w:sz w:val="24"/>
          <w:szCs w:val="24"/>
          <w:shd w:val="clear" w:color="auto" w:fill="FFFFFF"/>
        </w:rPr>
        <w:t xml:space="preserve">. The sample was excited with a </w:t>
      </w:r>
      <w:r w:rsidR="00592A22" w:rsidRPr="002D6D50">
        <w:rPr>
          <w:rFonts w:ascii="Times New Roman" w:hAnsi="Times New Roman" w:cs="Times New Roman"/>
          <w:i/>
          <w:iCs/>
          <w:sz w:val="24"/>
          <w:szCs w:val="24"/>
          <w:shd w:val="clear" w:color="auto" w:fill="FFFFFF"/>
        </w:rPr>
        <w:t>λ</w:t>
      </w:r>
      <w:r w:rsidR="00592A22" w:rsidRPr="00D85D63">
        <w:rPr>
          <w:rFonts w:ascii="Times New Roman" w:hAnsi="Times New Roman" w:cs="Times New Roman"/>
          <w:sz w:val="24"/>
          <w:szCs w:val="24"/>
          <w:shd w:val="clear" w:color="auto" w:fill="FFFFFF"/>
          <w:vertAlign w:val="subscript"/>
        </w:rPr>
        <w:t>ex</w:t>
      </w:r>
      <w:r w:rsidR="00592A22" w:rsidRPr="00D85D63">
        <w:rPr>
          <w:rFonts w:ascii="Times New Roman" w:hAnsi="Times New Roman" w:cs="Times New Roman"/>
          <w:sz w:val="24"/>
          <w:szCs w:val="24"/>
          <w:shd w:val="clear" w:color="auto" w:fill="FFFFFF"/>
        </w:rPr>
        <w:t xml:space="preserve"> = 371 nm laser</w:t>
      </w:r>
      <w:r w:rsidR="00592A22" w:rsidRPr="00204516">
        <w:rPr>
          <w:rFonts w:ascii="Times New Roman" w:hAnsi="Times New Roman" w:cs="Times New Roman"/>
          <w:sz w:val="24"/>
          <w:szCs w:val="24"/>
          <w:shd w:val="clear" w:color="auto" w:fill="FFFFFF"/>
        </w:rPr>
        <w:t xml:space="preserve">. The </w:t>
      </w:r>
      <w:r w:rsidR="00592A22">
        <w:rPr>
          <w:rFonts w:ascii="Times New Roman" w:hAnsi="Times New Roman" w:cs="Times New Roman"/>
          <w:sz w:val="24"/>
          <w:szCs w:val="24"/>
          <w:shd w:val="clear" w:color="auto" w:fill="FFFFFF"/>
        </w:rPr>
        <w:t>yellow</w:t>
      </w:r>
      <w:r w:rsidR="00592A22" w:rsidRPr="00204516">
        <w:rPr>
          <w:rFonts w:ascii="Times New Roman" w:hAnsi="Times New Roman" w:cs="Times New Roman"/>
          <w:sz w:val="24"/>
          <w:szCs w:val="24"/>
          <w:shd w:val="clear" w:color="auto" w:fill="FFFFFF"/>
        </w:rPr>
        <w:t xml:space="preserve"> line represents the fit and the black line are the weighted residuals of the fit.</w:t>
      </w:r>
      <w:bookmarkEnd w:id="9"/>
    </w:p>
    <w:p w14:paraId="47B1513A" w14:textId="75ECA382" w:rsidR="00D77715" w:rsidRDefault="00592A22" w:rsidP="002D6D50">
      <w:pPr>
        <w:keepNext/>
        <w:jc w:val="center"/>
        <w:rPr>
          <w:lang w:eastAsia="zh-CN"/>
        </w:rPr>
      </w:pPr>
      <w:r w:rsidRPr="00EB6315">
        <w:rPr>
          <w:noProof/>
        </w:rPr>
        <w:lastRenderedPageBreak/>
        <w:drawing>
          <wp:inline distT="0" distB="0" distL="0" distR="0" wp14:anchorId="44A23F80" wp14:editId="1078E552">
            <wp:extent cx="4539679" cy="4320000"/>
            <wp:effectExtent l="0" t="0" r="0" b="0"/>
            <wp:docPr id="48" name="图片 47">
              <a:extLst xmlns:a="http://schemas.openxmlformats.org/drawingml/2006/main">
                <a:ext uri="{FF2B5EF4-FFF2-40B4-BE49-F238E27FC236}">
                  <a16:creationId xmlns:a16="http://schemas.microsoft.com/office/drawing/2014/main" id="{69CD125B-31B4-A3E7-932F-F8FBD960F5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a:extLst>
                        <a:ext uri="{FF2B5EF4-FFF2-40B4-BE49-F238E27FC236}">
                          <a16:creationId xmlns:a16="http://schemas.microsoft.com/office/drawing/2014/main" id="{69CD125B-31B4-A3E7-932F-F8FBD960F588}"/>
                        </a:ext>
                      </a:extLst>
                    </pic:cNvPr>
                    <pic:cNvPicPr>
                      <a:picLocks noChangeAspect="1"/>
                    </pic:cNvPicPr>
                  </pic:nvPicPr>
                  <pic:blipFill rotWithShape="1">
                    <a:blip r:embed="rId65"/>
                    <a:srcRect t="5199"/>
                    <a:stretch/>
                  </pic:blipFill>
                  <pic:spPr bwMode="auto">
                    <a:xfrm>
                      <a:off x="0" y="0"/>
                      <a:ext cx="4539679" cy="4320000"/>
                    </a:xfrm>
                    <a:prstGeom prst="rect">
                      <a:avLst/>
                    </a:prstGeom>
                    <a:ln>
                      <a:noFill/>
                    </a:ln>
                    <a:extLst>
                      <a:ext uri="{53640926-AAD7-44D8-BBD7-CCE9431645EC}">
                        <a14:shadowObscured xmlns:a14="http://schemas.microsoft.com/office/drawing/2010/main"/>
                      </a:ext>
                    </a:extLst>
                  </pic:spPr>
                </pic:pic>
              </a:graphicData>
            </a:graphic>
          </wp:inline>
        </w:drawing>
      </w:r>
    </w:p>
    <w:p w14:paraId="77339C3A" w14:textId="5F5B5E39" w:rsidR="00592A22" w:rsidRPr="00286DCC" w:rsidRDefault="00E01E94" w:rsidP="00592A22">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592A22" w:rsidRPr="004C2EAD">
        <w:rPr>
          <w:rFonts w:ascii="Times New Roman" w:hAnsi="Times New Roman" w:cs="Times New Roman"/>
          <w:b/>
          <w:bCs/>
          <w:sz w:val="24"/>
          <w:szCs w:val="24"/>
        </w:rPr>
        <w:t xml:space="preserve"> </w:t>
      </w:r>
      <w:r w:rsidR="00592A22" w:rsidRPr="004C2EAD">
        <w:rPr>
          <w:rFonts w:ascii="Times New Roman" w:hAnsi="Times New Roman" w:cs="Times New Roman"/>
          <w:b/>
          <w:bCs/>
          <w:sz w:val="24"/>
          <w:szCs w:val="24"/>
        </w:rPr>
        <w:fldChar w:fldCharType="begin"/>
      </w:r>
      <w:r w:rsidR="00592A22" w:rsidRPr="004C2EAD">
        <w:rPr>
          <w:rFonts w:ascii="Times New Roman" w:hAnsi="Times New Roman" w:cs="Times New Roman"/>
          <w:b/>
          <w:bCs/>
          <w:sz w:val="24"/>
          <w:szCs w:val="24"/>
        </w:rPr>
        <w:instrText xml:space="preserve"> SEQ Figure_S \* ARABIC </w:instrText>
      </w:r>
      <w:r w:rsidR="00592A22" w:rsidRPr="004C2EAD">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54</w:t>
      </w:r>
      <w:r w:rsidR="00592A22" w:rsidRPr="004C2EAD">
        <w:rPr>
          <w:rFonts w:ascii="Times New Roman" w:hAnsi="Times New Roman" w:cs="Times New Roman"/>
          <w:b/>
          <w:bCs/>
          <w:noProof/>
          <w:sz w:val="24"/>
          <w:szCs w:val="24"/>
        </w:rPr>
        <w:fldChar w:fldCharType="end"/>
      </w:r>
      <w:r w:rsidR="00592A22" w:rsidRPr="004C2EAD">
        <w:rPr>
          <w:rFonts w:ascii="Times New Roman" w:hAnsi="Times New Roman" w:cs="Times New Roman"/>
          <w:b/>
          <w:bCs/>
          <w:sz w:val="24"/>
          <w:szCs w:val="24"/>
        </w:rPr>
        <w:t>.</w:t>
      </w:r>
      <w:r w:rsidR="00592A22" w:rsidRPr="00286DCC">
        <w:rPr>
          <w:rFonts w:ascii="Times New Roman" w:hAnsi="Times New Roman" w:cs="Times New Roman"/>
          <w:sz w:val="24"/>
          <w:szCs w:val="24"/>
        </w:rPr>
        <w:t xml:space="preserve"> </w:t>
      </w:r>
      <w:r w:rsidR="00592A22" w:rsidRPr="00D85D63">
        <w:rPr>
          <w:rFonts w:ascii="Times New Roman" w:hAnsi="Times New Roman" w:cs="Times New Roman"/>
          <w:sz w:val="24"/>
          <w:szCs w:val="24"/>
          <w:shd w:val="clear" w:color="auto" w:fill="FFFFFF"/>
        </w:rPr>
        <w:t xml:space="preserve">TCSPC </w:t>
      </w:r>
      <w:r w:rsidR="002D05B4">
        <w:rPr>
          <w:rFonts w:ascii="Times New Roman" w:hAnsi="Times New Roman" w:cs="Times New Roman" w:hint="eastAsia"/>
          <w:color w:val="222222"/>
          <w:sz w:val="24"/>
          <w:szCs w:val="24"/>
          <w:shd w:val="clear" w:color="auto" w:fill="FFFFFF"/>
          <w:lang w:eastAsia="zh-CN"/>
        </w:rPr>
        <w:t>measurements</w:t>
      </w:r>
      <w:r w:rsidR="00592A22" w:rsidRPr="00D85D63">
        <w:rPr>
          <w:rFonts w:ascii="Times New Roman" w:hAnsi="Times New Roman" w:cs="Times New Roman"/>
          <w:sz w:val="24"/>
          <w:szCs w:val="24"/>
          <w:shd w:val="clear" w:color="auto" w:fill="FFFFFF"/>
        </w:rPr>
        <w:t xml:space="preserve"> of TFP-BpyD </w:t>
      </w:r>
      <w:r w:rsidR="009160D2">
        <w:rPr>
          <w:rFonts w:ascii="Times New Roman" w:hAnsi="Times New Roman" w:cs="Times New Roman"/>
          <w:sz w:val="24"/>
          <w:szCs w:val="24"/>
          <w:shd w:val="clear" w:color="auto" w:fill="FFFFFF"/>
        </w:rPr>
        <w:t>nano-COF</w:t>
      </w:r>
      <w:r w:rsidR="00592A22">
        <w:rPr>
          <w:rFonts w:ascii="Times New Roman" w:hAnsi="Times New Roman" w:cs="Times New Roman"/>
          <w:sz w:val="24"/>
          <w:szCs w:val="24"/>
          <w:shd w:val="clear" w:color="auto" w:fill="FFFFFF"/>
        </w:rPr>
        <w:t xml:space="preserve"> (0.5 </w:t>
      </w:r>
      <w:r w:rsidR="005A7352">
        <w:rPr>
          <w:rFonts w:ascii="Times New Roman" w:hAnsi="Times New Roman" w:cs="Times New Roman"/>
          <w:sz w:val="24"/>
          <w:szCs w:val="24"/>
          <w:shd w:val="clear" w:color="auto" w:fill="FFFFFF"/>
        </w:rPr>
        <w:t>mL</w:t>
      </w:r>
      <w:r w:rsidR="00592A22">
        <w:rPr>
          <w:rFonts w:ascii="Times New Roman" w:hAnsi="Times New Roman" w:cs="Times New Roman"/>
          <w:sz w:val="24"/>
          <w:szCs w:val="24"/>
          <w:shd w:val="clear" w:color="auto" w:fill="FFFFFF"/>
        </w:rPr>
        <w:t xml:space="preserve"> </w:t>
      </w:r>
      <w:r w:rsidR="00592A22" w:rsidRPr="00D85D63">
        <w:rPr>
          <w:rFonts w:ascii="Times New Roman" w:hAnsi="Times New Roman" w:cs="Times New Roman"/>
          <w:sz w:val="24"/>
          <w:szCs w:val="24"/>
          <w:shd w:val="clear" w:color="auto" w:fill="FFFFFF"/>
        </w:rPr>
        <w:t xml:space="preserve">TFP-BpyD </w:t>
      </w:r>
      <w:r w:rsidR="009160D2">
        <w:rPr>
          <w:rFonts w:ascii="Times New Roman" w:hAnsi="Times New Roman" w:cs="Times New Roman"/>
          <w:sz w:val="24"/>
          <w:szCs w:val="24"/>
          <w:shd w:val="clear" w:color="auto" w:fill="FFFFFF"/>
        </w:rPr>
        <w:t>nano-COF</w:t>
      </w:r>
      <w:r w:rsidR="00592A22">
        <w:rPr>
          <w:rFonts w:ascii="Times New Roman" w:hAnsi="Times New Roman" w:cs="Times New Roman"/>
          <w:sz w:val="24"/>
          <w:szCs w:val="24"/>
          <w:shd w:val="clear" w:color="auto" w:fill="FFFFFF"/>
        </w:rPr>
        <w:t xml:space="preserve"> was </w:t>
      </w:r>
      <w:r w:rsidR="00592A22" w:rsidRPr="00D85D63">
        <w:rPr>
          <w:rFonts w:ascii="Times New Roman" w:hAnsi="Times New Roman" w:cs="Times New Roman"/>
          <w:sz w:val="24"/>
          <w:szCs w:val="24"/>
          <w:shd w:val="clear" w:color="auto" w:fill="FFFFFF"/>
        </w:rPr>
        <w:t>dilute</w:t>
      </w:r>
      <w:r w:rsidR="00592A22">
        <w:rPr>
          <w:rFonts w:ascii="Times New Roman" w:hAnsi="Times New Roman" w:cs="Times New Roman"/>
          <w:sz w:val="24"/>
          <w:szCs w:val="24"/>
          <w:shd w:val="clear" w:color="auto" w:fill="FFFFFF"/>
        </w:rPr>
        <w:t xml:space="preserve">d by water to 5 </w:t>
      </w:r>
      <w:r w:rsidR="005A7352">
        <w:rPr>
          <w:rFonts w:ascii="Times New Roman" w:hAnsi="Times New Roman" w:cs="Times New Roman"/>
          <w:sz w:val="24"/>
          <w:szCs w:val="24"/>
          <w:shd w:val="clear" w:color="auto" w:fill="FFFFFF"/>
        </w:rPr>
        <w:t>mL</w:t>
      </w:r>
      <w:r w:rsidR="00592A22">
        <w:rPr>
          <w:rFonts w:ascii="Times New Roman" w:hAnsi="Times New Roman" w:cs="Times New Roman"/>
          <w:sz w:val="24"/>
          <w:szCs w:val="24"/>
          <w:shd w:val="clear" w:color="auto" w:fill="FFFFFF"/>
        </w:rPr>
        <w:t>)</w:t>
      </w:r>
      <w:r w:rsidR="00592A22" w:rsidRPr="00D85D63">
        <w:rPr>
          <w:rFonts w:ascii="Times New Roman" w:hAnsi="Times New Roman" w:cs="Times New Roman"/>
          <w:sz w:val="24"/>
          <w:szCs w:val="24"/>
          <w:shd w:val="clear" w:color="auto" w:fill="FFFFFF"/>
        </w:rPr>
        <w:t xml:space="preserve">. The sample was excited with a </w:t>
      </w:r>
      <w:r w:rsidR="00592A22" w:rsidRPr="002D6D50">
        <w:rPr>
          <w:rFonts w:ascii="Times New Roman" w:hAnsi="Times New Roman" w:cs="Times New Roman"/>
          <w:i/>
          <w:iCs/>
          <w:sz w:val="24"/>
          <w:szCs w:val="24"/>
          <w:shd w:val="clear" w:color="auto" w:fill="FFFFFF"/>
        </w:rPr>
        <w:t>λ</w:t>
      </w:r>
      <w:r w:rsidR="00592A22" w:rsidRPr="00D85D63">
        <w:rPr>
          <w:rFonts w:ascii="Times New Roman" w:hAnsi="Times New Roman" w:cs="Times New Roman"/>
          <w:sz w:val="24"/>
          <w:szCs w:val="24"/>
          <w:shd w:val="clear" w:color="auto" w:fill="FFFFFF"/>
          <w:vertAlign w:val="subscript"/>
        </w:rPr>
        <w:t>ex</w:t>
      </w:r>
      <w:r w:rsidR="00592A22" w:rsidRPr="00D85D63">
        <w:rPr>
          <w:rFonts w:ascii="Times New Roman" w:hAnsi="Times New Roman" w:cs="Times New Roman"/>
          <w:sz w:val="24"/>
          <w:szCs w:val="24"/>
          <w:shd w:val="clear" w:color="auto" w:fill="FFFFFF"/>
        </w:rPr>
        <w:t xml:space="preserve"> = 371 nm laser</w:t>
      </w:r>
      <w:r w:rsidR="00592A22" w:rsidRPr="00204516">
        <w:rPr>
          <w:rFonts w:ascii="Times New Roman" w:hAnsi="Times New Roman" w:cs="Times New Roman"/>
          <w:sz w:val="24"/>
          <w:szCs w:val="24"/>
          <w:shd w:val="clear" w:color="auto" w:fill="FFFFFF"/>
        </w:rPr>
        <w:t xml:space="preserve">. The </w:t>
      </w:r>
      <w:r w:rsidR="00592A22">
        <w:rPr>
          <w:rFonts w:ascii="Times New Roman" w:hAnsi="Times New Roman" w:cs="Times New Roman"/>
          <w:sz w:val="24"/>
          <w:szCs w:val="24"/>
          <w:shd w:val="clear" w:color="auto" w:fill="FFFFFF"/>
        </w:rPr>
        <w:t>yellow</w:t>
      </w:r>
      <w:r w:rsidR="00592A22" w:rsidRPr="00204516">
        <w:rPr>
          <w:rFonts w:ascii="Times New Roman" w:hAnsi="Times New Roman" w:cs="Times New Roman"/>
          <w:sz w:val="24"/>
          <w:szCs w:val="24"/>
          <w:shd w:val="clear" w:color="auto" w:fill="FFFFFF"/>
        </w:rPr>
        <w:t xml:space="preserve"> line represents the fit and the black line are the weighted residuals of the fit</w:t>
      </w:r>
      <w:r w:rsidR="00592A22" w:rsidRPr="00286DCC">
        <w:rPr>
          <w:rFonts w:ascii="Times New Roman" w:hAnsi="Times New Roman" w:cs="Times New Roman"/>
          <w:sz w:val="24"/>
          <w:szCs w:val="24"/>
          <w:shd w:val="clear" w:color="auto" w:fill="FFFFFF"/>
        </w:rPr>
        <w:t>.</w:t>
      </w:r>
    </w:p>
    <w:p w14:paraId="21215AC1" w14:textId="2F91B1C8" w:rsidR="00D77715" w:rsidRDefault="00592A22" w:rsidP="002D6D50">
      <w:pPr>
        <w:keepNext/>
        <w:jc w:val="center"/>
        <w:rPr>
          <w:lang w:eastAsia="zh-CN"/>
        </w:rPr>
      </w:pPr>
      <w:r w:rsidRPr="00EB6315">
        <w:rPr>
          <w:noProof/>
        </w:rPr>
        <w:lastRenderedPageBreak/>
        <w:drawing>
          <wp:inline distT="0" distB="0" distL="0" distR="0" wp14:anchorId="619FD3A0" wp14:editId="35E07F6A">
            <wp:extent cx="4594102" cy="4320000"/>
            <wp:effectExtent l="0" t="0" r="0" b="0"/>
            <wp:docPr id="49" name="图片 48">
              <a:extLst xmlns:a="http://schemas.openxmlformats.org/drawingml/2006/main">
                <a:ext uri="{FF2B5EF4-FFF2-40B4-BE49-F238E27FC236}">
                  <a16:creationId xmlns:a16="http://schemas.microsoft.com/office/drawing/2014/main" id="{4DF26B4B-2F51-3AF0-2C16-FFDAB1C829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4DF26B4B-2F51-3AF0-2C16-FFDAB1C82946}"/>
                        </a:ext>
                      </a:extLst>
                    </pic:cNvPr>
                    <pic:cNvPicPr>
                      <a:picLocks noChangeAspect="1"/>
                    </pic:cNvPicPr>
                  </pic:nvPicPr>
                  <pic:blipFill rotWithShape="1">
                    <a:blip r:embed="rId66"/>
                    <a:srcRect t="6144"/>
                    <a:stretch/>
                  </pic:blipFill>
                  <pic:spPr bwMode="auto">
                    <a:xfrm>
                      <a:off x="0" y="0"/>
                      <a:ext cx="4594102" cy="4320000"/>
                    </a:xfrm>
                    <a:prstGeom prst="rect">
                      <a:avLst/>
                    </a:prstGeom>
                    <a:ln>
                      <a:noFill/>
                    </a:ln>
                    <a:extLst>
                      <a:ext uri="{53640926-AAD7-44D8-BBD7-CCE9431645EC}">
                        <a14:shadowObscured xmlns:a14="http://schemas.microsoft.com/office/drawing/2010/main"/>
                      </a:ext>
                    </a:extLst>
                  </pic:spPr>
                </pic:pic>
              </a:graphicData>
            </a:graphic>
          </wp:inline>
        </w:drawing>
      </w:r>
    </w:p>
    <w:p w14:paraId="40A5301B" w14:textId="03E7AF09" w:rsidR="00592A22" w:rsidRDefault="00E01E94" w:rsidP="00592A22">
      <w:pPr>
        <w:pStyle w:val="aa"/>
        <w:spacing w:before="240" w:line="360" w:lineRule="auto"/>
        <w:rPr>
          <w:rFonts w:ascii="Times New Roman" w:hAnsi="Times New Roman" w:cs="Times New Roman"/>
          <w:sz w:val="24"/>
          <w:szCs w:val="24"/>
          <w:shd w:val="clear" w:color="auto" w:fill="FFFFFF"/>
        </w:rPr>
      </w:pPr>
      <w:r>
        <w:rPr>
          <w:rFonts w:ascii="Times New Roman" w:hAnsi="Times New Roman" w:cs="Times New Roman"/>
          <w:b/>
          <w:bCs/>
          <w:sz w:val="24"/>
          <w:szCs w:val="24"/>
        </w:rPr>
        <w:t>Supplementary Figure</w:t>
      </w:r>
      <w:r w:rsidR="00592A22" w:rsidRPr="004C2EAD">
        <w:rPr>
          <w:rFonts w:ascii="Times New Roman" w:hAnsi="Times New Roman" w:cs="Times New Roman"/>
          <w:b/>
          <w:bCs/>
          <w:sz w:val="24"/>
          <w:szCs w:val="24"/>
        </w:rPr>
        <w:t xml:space="preserve"> </w:t>
      </w:r>
      <w:r w:rsidR="00592A22" w:rsidRPr="004C2EAD">
        <w:rPr>
          <w:rFonts w:ascii="Times New Roman" w:hAnsi="Times New Roman" w:cs="Times New Roman"/>
          <w:b/>
          <w:bCs/>
          <w:sz w:val="24"/>
          <w:szCs w:val="24"/>
        </w:rPr>
        <w:fldChar w:fldCharType="begin"/>
      </w:r>
      <w:r w:rsidR="00592A22" w:rsidRPr="004C2EAD">
        <w:rPr>
          <w:rFonts w:ascii="Times New Roman" w:hAnsi="Times New Roman" w:cs="Times New Roman"/>
          <w:b/>
          <w:bCs/>
          <w:sz w:val="24"/>
          <w:szCs w:val="24"/>
        </w:rPr>
        <w:instrText xml:space="preserve"> SEQ Figure_S \* ARABIC </w:instrText>
      </w:r>
      <w:r w:rsidR="00592A22" w:rsidRPr="004C2EAD">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55</w:t>
      </w:r>
      <w:r w:rsidR="00592A22" w:rsidRPr="004C2EAD">
        <w:rPr>
          <w:rFonts w:ascii="Times New Roman" w:hAnsi="Times New Roman" w:cs="Times New Roman"/>
          <w:b/>
          <w:bCs/>
          <w:noProof/>
          <w:sz w:val="24"/>
          <w:szCs w:val="24"/>
        </w:rPr>
        <w:fldChar w:fldCharType="end"/>
      </w:r>
      <w:r w:rsidR="00592A22" w:rsidRPr="004C2EAD">
        <w:rPr>
          <w:rFonts w:ascii="Times New Roman" w:hAnsi="Times New Roman" w:cs="Times New Roman"/>
          <w:b/>
          <w:bCs/>
          <w:sz w:val="24"/>
          <w:szCs w:val="24"/>
        </w:rPr>
        <w:t>.</w:t>
      </w:r>
      <w:r w:rsidR="00592A22" w:rsidRPr="004C2EAD">
        <w:rPr>
          <w:rFonts w:ascii="Times New Roman" w:hAnsi="Times New Roman" w:cs="Times New Roman"/>
          <w:sz w:val="24"/>
          <w:szCs w:val="24"/>
        </w:rPr>
        <w:t xml:space="preserve"> </w:t>
      </w:r>
      <w:r w:rsidR="00592A22" w:rsidRPr="004C2EAD">
        <w:rPr>
          <w:rFonts w:ascii="Times New Roman" w:hAnsi="Times New Roman" w:cs="Times New Roman"/>
          <w:sz w:val="24"/>
          <w:szCs w:val="24"/>
          <w:shd w:val="clear" w:color="auto" w:fill="FFFFFF"/>
        </w:rPr>
        <w:t xml:space="preserve">TCSPC </w:t>
      </w:r>
      <w:r w:rsidR="002D05B4">
        <w:rPr>
          <w:rFonts w:ascii="Times New Roman" w:hAnsi="Times New Roman" w:cs="Times New Roman" w:hint="eastAsia"/>
          <w:color w:val="222222"/>
          <w:sz w:val="24"/>
          <w:szCs w:val="24"/>
          <w:shd w:val="clear" w:color="auto" w:fill="FFFFFF"/>
          <w:lang w:eastAsia="zh-CN"/>
        </w:rPr>
        <w:t>measurements</w:t>
      </w:r>
      <w:r w:rsidR="00592A22" w:rsidRPr="004C2EAD">
        <w:rPr>
          <w:rFonts w:ascii="Times New Roman" w:hAnsi="Times New Roman" w:cs="Times New Roman"/>
          <w:sz w:val="24"/>
          <w:szCs w:val="24"/>
          <w:shd w:val="clear" w:color="auto" w:fill="FFFFFF"/>
        </w:rPr>
        <w:t xml:space="preserve"> of TFP-BpyD </w:t>
      </w:r>
      <w:r w:rsidR="009160D2">
        <w:rPr>
          <w:rFonts w:ascii="Times New Roman" w:hAnsi="Times New Roman" w:cs="Times New Roman"/>
          <w:sz w:val="24"/>
          <w:szCs w:val="24"/>
          <w:shd w:val="clear" w:color="auto" w:fill="FFFFFF"/>
        </w:rPr>
        <w:t>nano-COF</w:t>
      </w:r>
      <w:r w:rsidR="00592A22" w:rsidRPr="004C2EAD">
        <w:rPr>
          <w:rFonts w:ascii="Times New Roman" w:hAnsi="Times New Roman" w:cs="Times New Roman"/>
          <w:sz w:val="24"/>
          <w:szCs w:val="24"/>
          <w:shd w:val="clear" w:color="auto" w:fill="FFFFFF"/>
        </w:rPr>
        <w:t xml:space="preserve"> (</w:t>
      </w:r>
      <w:r w:rsidR="00592A22">
        <w:rPr>
          <w:rFonts w:ascii="Times New Roman" w:hAnsi="Times New Roman" w:cs="Times New Roman"/>
          <w:sz w:val="24"/>
          <w:szCs w:val="24"/>
          <w:shd w:val="clear" w:color="auto" w:fill="FFFFFF"/>
        </w:rPr>
        <w:t>1.0</w:t>
      </w:r>
      <w:r w:rsidR="00592A22" w:rsidRPr="004C2EAD">
        <w:rPr>
          <w:rFonts w:ascii="Times New Roman" w:hAnsi="Times New Roman" w:cs="Times New Roman"/>
          <w:sz w:val="24"/>
          <w:szCs w:val="24"/>
          <w:shd w:val="clear" w:color="auto" w:fill="FFFFFF"/>
        </w:rPr>
        <w:t xml:space="preserve"> </w:t>
      </w:r>
      <w:r w:rsidR="005A7352">
        <w:rPr>
          <w:rFonts w:ascii="Times New Roman" w:hAnsi="Times New Roman" w:cs="Times New Roman"/>
          <w:sz w:val="24"/>
          <w:szCs w:val="24"/>
          <w:shd w:val="clear" w:color="auto" w:fill="FFFFFF"/>
        </w:rPr>
        <w:t>mL</w:t>
      </w:r>
      <w:r w:rsidR="00D77715" w:rsidRPr="004C2EAD">
        <w:rPr>
          <w:rFonts w:ascii="Times New Roman" w:hAnsi="Times New Roman" w:cs="Times New Roman"/>
          <w:sz w:val="24"/>
          <w:szCs w:val="24"/>
          <w:shd w:val="clear" w:color="auto" w:fill="FFFFFF"/>
        </w:rPr>
        <w:t xml:space="preserve"> </w:t>
      </w:r>
      <w:r w:rsidR="00592A22" w:rsidRPr="004C2EAD">
        <w:rPr>
          <w:rFonts w:ascii="Times New Roman" w:hAnsi="Times New Roman" w:cs="Times New Roman"/>
          <w:sz w:val="24"/>
          <w:szCs w:val="24"/>
          <w:shd w:val="clear" w:color="auto" w:fill="FFFFFF"/>
        </w:rPr>
        <w:t xml:space="preserve">TFP-BpyD </w:t>
      </w:r>
      <w:r w:rsidR="009160D2">
        <w:rPr>
          <w:rFonts w:ascii="Times New Roman" w:hAnsi="Times New Roman" w:cs="Times New Roman"/>
          <w:sz w:val="24"/>
          <w:szCs w:val="24"/>
          <w:shd w:val="clear" w:color="auto" w:fill="FFFFFF"/>
        </w:rPr>
        <w:t>nano-COF</w:t>
      </w:r>
      <w:r w:rsidR="00592A22" w:rsidRPr="004C2EAD">
        <w:rPr>
          <w:rFonts w:ascii="Times New Roman" w:hAnsi="Times New Roman" w:cs="Times New Roman"/>
          <w:sz w:val="24"/>
          <w:szCs w:val="24"/>
          <w:shd w:val="clear" w:color="auto" w:fill="FFFFFF"/>
        </w:rPr>
        <w:t xml:space="preserve"> was diluted by water </w:t>
      </w:r>
      <w:r w:rsidR="00D77715">
        <w:rPr>
          <w:rFonts w:ascii="Times New Roman" w:hAnsi="Times New Roman" w:cs="Times New Roman"/>
          <w:sz w:val="24"/>
          <w:szCs w:val="24"/>
          <w:shd w:val="clear" w:color="auto" w:fill="FFFFFF"/>
        </w:rPr>
        <w:t>a total volume of</w:t>
      </w:r>
      <w:r w:rsidR="00D77715" w:rsidRPr="004C2EAD">
        <w:rPr>
          <w:rFonts w:ascii="Times New Roman" w:hAnsi="Times New Roman" w:cs="Times New Roman"/>
          <w:sz w:val="24"/>
          <w:szCs w:val="24"/>
          <w:shd w:val="clear" w:color="auto" w:fill="FFFFFF"/>
        </w:rPr>
        <w:t xml:space="preserve"> </w:t>
      </w:r>
      <w:r w:rsidR="00592A22" w:rsidRPr="004C2EAD">
        <w:rPr>
          <w:rFonts w:ascii="Times New Roman" w:hAnsi="Times New Roman" w:cs="Times New Roman"/>
          <w:sz w:val="24"/>
          <w:szCs w:val="24"/>
          <w:shd w:val="clear" w:color="auto" w:fill="FFFFFF"/>
        </w:rPr>
        <w:t xml:space="preserve">5 </w:t>
      </w:r>
      <w:r w:rsidR="005A7352">
        <w:rPr>
          <w:rFonts w:ascii="Times New Roman" w:hAnsi="Times New Roman" w:cs="Times New Roman"/>
          <w:sz w:val="24"/>
          <w:szCs w:val="24"/>
          <w:shd w:val="clear" w:color="auto" w:fill="FFFFFF"/>
        </w:rPr>
        <w:t>mL</w:t>
      </w:r>
      <w:r w:rsidR="00592A22" w:rsidRPr="004C2EAD">
        <w:rPr>
          <w:rFonts w:ascii="Times New Roman" w:hAnsi="Times New Roman" w:cs="Times New Roman"/>
          <w:sz w:val="24"/>
          <w:szCs w:val="24"/>
          <w:shd w:val="clear" w:color="auto" w:fill="FFFFFF"/>
        </w:rPr>
        <w:t xml:space="preserve">). The sample was excited with a </w:t>
      </w:r>
      <w:r w:rsidR="00592A22" w:rsidRPr="002D6D50">
        <w:rPr>
          <w:rFonts w:ascii="Times New Roman" w:hAnsi="Times New Roman" w:cs="Times New Roman"/>
          <w:i/>
          <w:iCs/>
          <w:sz w:val="24"/>
          <w:szCs w:val="24"/>
          <w:shd w:val="clear" w:color="auto" w:fill="FFFFFF"/>
        </w:rPr>
        <w:t>λ</w:t>
      </w:r>
      <w:r w:rsidR="00592A22" w:rsidRPr="004C2EAD">
        <w:rPr>
          <w:rFonts w:ascii="Times New Roman" w:hAnsi="Times New Roman" w:cs="Times New Roman"/>
          <w:sz w:val="24"/>
          <w:szCs w:val="24"/>
          <w:shd w:val="clear" w:color="auto" w:fill="FFFFFF"/>
          <w:vertAlign w:val="subscript"/>
        </w:rPr>
        <w:t>ex</w:t>
      </w:r>
      <w:r w:rsidR="00592A22" w:rsidRPr="004C2EAD">
        <w:rPr>
          <w:rFonts w:ascii="Times New Roman" w:hAnsi="Times New Roman" w:cs="Times New Roman"/>
          <w:sz w:val="24"/>
          <w:szCs w:val="24"/>
          <w:shd w:val="clear" w:color="auto" w:fill="FFFFFF"/>
        </w:rPr>
        <w:t xml:space="preserve"> = 371 nm laser. The yellow line represents the fit and the black line are the weighted residuals of the fit.</w:t>
      </w:r>
    </w:p>
    <w:p w14:paraId="534BA64E" w14:textId="17D5C203" w:rsidR="00D77715" w:rsidRDefault="00D90D01" w:rsidP="002D6D50">
      <w:pPr>
        <w:pStyle w:val="aa"/>
        <w:keepNext/>
        <w:jc w:val="center"/>
        <w:rPr>
          <w:rFonts w:ascii="Times New Roman" w:hAnsi="Times New Roman" w:cs="Times New Roman"/>
          <w:b/>
          <w:bCs/>
          <w:sz w:val="24"/>
          <w:szCs w:val="24"/>
          <w:lang w:eastAsia="zh-CN"/>
        </w:rPr>
      </w:pPr>
      <w:r>
        <w:rPr>
          <w:noProof/>
        </w:rPr>
        <w:lastRenderedPageBreak/>
        <w:drawing>
          <wp:inline distT="0" distB="0" distL="0" distR="0" wp14:anchorId="74C7509A" wp14:editId="4A46E52D">
            <wp:extent cx="5486400" cy="4572000"/>
            <wp:effectExtent l="0" t="0" r="0" b="0"/>
            <wp:docPr id="5816688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486400" cy="4572000"/>
                    </a:xfrm>
                    <a:prstGeom prst="rect">
                      <a:avLst/>
                    </a:prstGeom>
                    <a:noFill/>
                    <a:ln>
                      <a:noFill/>
                    </a:ln>
                  </pic:spPr>
                </pic:pic>
              </a:graphicData>
            </a:graphic>
          </wp:inline>
        </w:drawing>
      </w:r>
    </w:p>
    <w:p w14:paraId="76D4CFC9" w14:textId="483B1DF8" w:rsidR="009364E7" w:rsidRDefault="00E01E94" w:rsidP="009364E7">
      <w:pPr>
        <w:pStyle w:val="aa"/>
        <w:spacing w:line="360" w:lineRule="auto"/>
        <w:rPr>
          <w:rFonts w:ascii="Times New Roman" w:hAnsi="Times New Roman" w:cs="Times New Roman"/>
          <w:color w:val="222222"/>
          <w:sz w:val="24"/>
          <w:szCs w:val="24"/>
          <w:shd w:val="clear" w:color="auto" w:fill="FFFFFF"/>
        </w:rPr>
      </w:pPr>
      <w:r>
        <w:rPr>
          <w:rFonts w:ascii="Times New Roman" w:hAnsi="Times New Roman" w:cs="Times New Roman"/>
          <w:b/>
          <w:bCs/>
          <w:sz w:val="24"/>
          <w:szCs w:val="24"/>
        </w:rPr>
        <w:t>Supplementary Figure</w:t>
      </w:r>
      <w:r w:rsidR="009364E7">
        <w:rPr>
          <w:rFonts w:ascii="Times New Roman" w:hAnsi="Times New Roman" w:cs="Times New Roman"/>
          <w:b/>
          <w:bCs/>
          <w:sz w:val="24"/>
          <w:szCs w:val="24"/>
        </w:rPr>
        <w:t xml:space="preserve"> </w:t>
      </w:r>
      <w:r w:rsidR="009364E7" w:rsidRPr="00E171F1">
        <w:rPr>
          <w:rFonts w:ascii="Times New Roman" w:hAnsi="Times New Roman" w:cs="Times New Roman"/>
          <w:b/>
          <w:bCs/>
          <w:sz w:val="24"/>
          <w:szCs w:val="24"/>
        </w:rPr>
        <w:fldChar w:fldCharType="begin"/>
      </w:r>
      <w:r w:rsidR="009364E7" w:rsidRPr="00E171F1">
        <w:rPr>
          <w:rFonts w:ascii="Times New Roman" w:hAnsi="Times New Roman" w:cs="Times New Roman"/>
          <w:b/>
          <w:bCs/>
          <w:sz w:val="24"/>
          <w:szCs w:val="24"/>
        </w:rPr>
        <w:instrText xml:space="preserve"> SEQ Figure_S \* ARABIC </w:instrText>
      </w:r>
      <w:r w:rsidR="009364E7" w:rsidRPr="00E171F1">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56</w:t>
      </w:r>
      <w:r w:rsidR="009364E7" w:rsidRPr="00E171F1">
        <w:rPr>
          <w:rFonts w:ascii="Times New Roman" w:hAnsi="Times New Roman" w:cs="Times New Roman"/>
          <w:b/>
          <w:bCs/>
          <w:sz w:val="24"/>
          <w:szCs w:val="24"/>
        </w:rPr>
        <w:fldChar w:fldCharType="end"/>
      </w:r>
      <w:r w:rsidR="009364E7" w:rsidRPr="00E171F1">
        <w:rPr>
          <w:rFonts w:ascii="Times New Roman" w:hAnsi="Times New Roman" w:cs="Times New Roman"/>
          <w:b/>
          <w:bCs/>
          <w:sz w:val="24"/>
          <w:szCs w:val="24"/>
        </w:rPr>
        <w:t>.</w:t>
      </w:r>
      <w:r w:rsidR="009364E7" w:rsidRPr="00E171F1">
        <w:rPr>
          <w:rFonts w:ascii="Times New Roman" w:hAnsi="Times New Roman" w:cs="Times New Roman"/>
          <w:sz w:val="24"/>
          <w:szCs w:val="24"/>
        </w:rPr>
        <w:t xml:space="preserve"> </w:t>
      </w:r>
      <w:r w:rsidR="009364E7" w:rsidRPr="00E171F1">
        <w:rPr>
          <w:rFonts w:ascii="Times New Roman" w:hAnsi="Times New Roman" w:cs="Times New Roman"/>
          <w:color w:val="222222"/>
          <w:sz w:val="24"/>
          <w:szCs w:val="24"/>
          <w:shd w:val="clear" w:color="auto" w:fill="FFFFFF"/>
        </w:rPr>
        <w:t xml:space="preserve">Photoluminescence </w:t>
      </w:r>
      <w:r w:rsidR="002D05B4" w:rsidRPr="00773928">
        <w:rPr>
          <w:rFonts w:ascii="Times New Roman" w:hAnsi="Times New Roman" w:cs="Times New Roman"/>
          <w:color w:val="222222"/>
          <w:sz w:val="24"/>
          <w:szCs w:val="24"/>
          <w:shd w:val="clear" w:color="auto" w:fill="FFFFFF"/>
        </w:rPr>
        <w:t>emission</w:t>
      </w:r>
      <w:r w:rsidR="002D05B4" w:rsidRPr="00E171F1">
        <w:rPr>
          <w:rFonts w:ascii="Times New Roman" w:hAnsi="Times New Roman" w:cs="Times New Roman"/>
          <w:color w:val="222222"/>
          <w:sz w:val="24"/>
          <w:szCs w:val="24"/>
          <w:shd w:val="clear" w:color="auto" w:fill="FFFFFF"/>
        </w:rPr>
        <w:t xml:space="preserve"> </w:t>
      </w:r>
      <w:r w:rsidR="009364E7" w:rsidRPr="00E171F1">
        <w:rPr>
          <w:rFonts w:ascii="Times New Roman" w:hAnsi="Times New Roman" w:cs="Times New Roman"/>
          <w:color w:val="222222"/>
          <w:sz w:val="24"/>
          <w:szCs w:val="24"/>
          <w:shd w:val="clear" w:color="auto" w:fill="FFFFFF"/>
        </w:rPr>
        <w:t xml:space="preserve">spectra of </w:t>
      </w:r>
      <w:r w:rsidR="009364E7" w:rsidRPr="00E171F1">
        <w:rPr>
          <w:rFonts w:ascii="Times New Roman" w:hAnsi="Times New Roman" w:cs="Times New Roman"/>
          <w:sz w:val="24"/>
          <w:szCs w:val="24"/>
        </w:rPr>
        <w:t xml:space="preserve">TFP-BD </w:t>
      </w:r>
      <w:r w:rsidR="009160D2">
        <w:rPr>
          <w:rFonts w:ascii="Times New Roman" w:hAnsi="Times New Roman" w:cs="Times New Roman"/>
          <w:sz w:val="24"/>
          <w:szCs w:val="24"/>
        </w:rPr>
        <w:t>nano-COF</w:t>
      </w:r>
      <w:r w:rsidR="009364E7" w:rsidRPr="00E171F1">
        <w:rPr>
          <w:rFonts w:ascii="Times New Roman" w:hAnsi="Times New Roman" w:cs="Times New Roman"/>
          <w:sz w:val="24"/>
          <w:szCs w:val="24"/>
        </w:rPr>
        <w:t xml:space="preserve"> colloids with different concentrations</w:t>
      </w:r>
      <w:r w:rsidR="009364E7" w:rsidRPr="00E171F1">
        <w:rPr>
          <w:rFonts w:ascii="Times New Roman" w:hAnsi="Times New Roman" w:cs="Times New Roman"/>
          <w:color w:val="222222"/>
          <w:sz w:val="24"/>
          <w:szCs w:val="24"/>
          <w:shd w:val="clear" w:color="auto" w:fill="FFFFFF"/>
        </w:rPr>
        <w:t xml:space="preserve"> (conditions: 0.01, 0.05, 0.10, 0.50 and 1.00 </w:t>
      </w:r>
      <w:r w:rsidR="005A7352">
        <w:rPr>
          <w:rFonts w:ascii="Times New Roman" w:hAnsi="Times New Roman" w:cs="Times New Roman"/>
          <w:color w:val="222222"/>
          <w:sz w:val="24"/>
          <w:szCs w:val="24"/>
          <w:shd w:val="clear" w:color="auto" w:fill="FFFFFF"/>
        </w:rPr>
        <w:t>mL</w:t>
      </w:r>
      <w:r w:rsidR="009364E7" w:rsidRPr="00E171F1">
        <w:rPr>
          <w:rFonts w:ascii="Times New Roman" w:hAnsi="Times New Roman" w:cs="Times New Roman"/>
          <w:color w:val="222222"/>
          <w:sz w:val="24"/>
          <w:szCs w:val="24"/>
          <w:shd w:val="clear" w:color="auto" w:fill="FFFFFF"/>
        </w:rPr>
        <w:t xml:space="preserve"> </w:t>
      </w:r>
      <w:r w:rsidR="009364E7" w:rsidRPr="00E171F1">
        <w:rPr>
          <w:rFonts w:ascii="Times New Roman" w:hAnsi="Times New Roman" w:cs="Times New Roman"/>
          <w:sz w:val="24"/>
          <w:szCs w:val="24"/>
        </w:rPr>
        <w:t xml:space="preserve">TFP-BD </w:t>
      </w:r>
      <w:r w:rsidR="009160D2">
        <w:rPr>
          <w:rFonts w:ascii="Times New Roman" w:hAnsi="Times New Roman" w:cs="Times New Roman"/>
          <w:sz w:val="24"/>
          <w:szCs w:val="24"/>
        </w:rPr>
        <w:t>nano-COF</w:t>
      </w:r>
      <w:r w:rsidR="009364E7" w:rsidRPr="00E171F1">
        <w:rPr>
          <w:rFonts w:ascii="Times New Roman" w:hAnsi="Times New Roman" w:cs="Times New Roman"/>
          <w:sz w:val="24"/>
          <w:szCs w:val="24"/>
        </w:rPr>
        <w:t xml:space="preserve"> colloid</w:t>
      </w:r>
      <w:r w:rsidR="009364E7">
        <w:rPr>
          <w:rFonts w:ascii="Times New Roman" w:hAnsi="Times New Roman" w:cs="Times New Roman"/>
          <w:sz w:val="24"/>
          <w:szCs w:val="24"/>
        </w:rPr>
        <w:t>s</w:t>
      </w:r>
      <w:r w:rsidR="009364E7" w:rsidRPr="00E171F1">
        <w:rPr>
          <w:rFonts w:ascii="Times New Roman" w:hAnsi="Times New Roman" w:cs="Times New Roman"/>
          <w:color w:val="222222"/>
          <w:sz w:val="24"/>
          <w:szCs w:val="24"/>
          <w:shd w:val="clear" w:color="auto" w:fill="FFFFFF"/>
        </w:rPr>
        <w:t xml:space="preserve"> were diluted by water</w:t>
      </w:r>
      <w:r w:rsidR="00D77715">
        <w:rPr>
          <w:rFonts w:ascii="Times New Roman" w:hAnsi="Times New Roman" w:cs="Times New Roman"/>
          <w:color w:val="222222"/>
          <w:sz w:val="24"/>
          <w:szCs w:val="24"/>
          <w:shd w:val="clear" w:color="auto" w:fill="FFFFFF"/>
        </w:rPr>
        <w:t xml:space="preserve"> to</w:t>
      </w:r>
      <w:r w:rsidR="009364E7" w:rsidRPr="00E171F1">
        <w:rPr>
          <w:rFonts w:ascii="Times New Roman" w:hAnsi="Times New Roman" w:cs="Times New Roman"/>
          <w:color w:val="222222"/>
          <w:sz w:val="24"/>
          <w:szCs w:val="24"/>
          <w:shd w:val="clear" w:color="auto" w:fill="FFFFFF"/>
        </w:rPr>
        <w:t xml:space="preserve"> </w:t>
      </w:r>
      <w:r w:rsidR="00D77715">
        <w:rPr>
          <w:rFonts w:ascii="Times New Roman" w:hAnsi="Times New Roman" w:cs="Times New Roman"/>
          <w:sz w:val="24"/>
          <w:szCs w:val="24"/>
          <w:shd w:val="clear" w:color="auto" w:fill="FFFFFF"/>
        </w:rPr>
        <w:t>a total volume of 5</w:t>
      </w:r>
      <w:r w:rsidR="0086311B">
        <w:rPr>
          <w:rFonts w:ascii="Times New Roman" w:hAnsi="Times New Roman" w:cs="Times New Roman" w:hint="eastAsia"/>
          <w:sz w:val="24"/>
          <w:szCs w:val="24"/>
          <w:shd w:val="clear" w:color="auto" w:fill="FFFFFF"/>
          <w:lang w:eastAsia="zh-CN"/>
        </w:rPr>
        <w:t xml:space="preserve"> </w:t>
      </w:r>
      <w:r w:rsidR="005A7352">
        <w:rPr>
          <w:rFonts w:ascii="Times New Roman" w:hAnsi="Times New Roman" w:cs="Times New Roman"/>
          <w:sz w:val="24"/>
          <w:szCs w:val="24"/>
          <w:shd w:val="clear" w:color="auto" w:fill="FFFFFF"/>
        </w:rPr>
        <w:t>mL</w:t>
      </w:r>
      <w:r w:rsidR="009364E7" w:rsidRPr="00E171F1">
        <w:rPr>
          <w:rFonts w:ascii="Times New Roman" w:hAnsi="Times New Roman" w:cs="Times New Roman"/>
          <w:color w:val="222222"/>
          <w:sz w:val="24"/>
          <w:szCs w:val="24"/>
          <w:shd w:val="clear" w:color="auto" w:fill="FFFFFF"/>
        </w:rPr>
        <w:t>)</w:t>
      </w:r>
      <w:r w:rsidR="009364E7">
        <w:rPr>
          <w:rFonts w:ascii="Times New Roman" w:hAnsi="Times New Roman" w:cs="Times New Roman"/>
          <w:color w:val="222222"/>
          <w:sz w:val="24"/>
          <w:szCs w:val="24"/>
          <w:shd w:val="clear" w:color="auto" w:fill="FFFFFF"/>
        </w:rPr>
        <w:t>.</w:t>
      </w:r>
    </w:p>
    <w:p w14:paraId="41051AC0" w14:textId="7CD286E6" w:rsidR="00D77715" w:rsidRDefault="0064694D" w:rsidP="002D6D50">
      <w:pPr>
        <w:keepNext/>
        <w:jc w:val="center"/>
        <w:rPr>
          <w:lang w:eastAsia="zh-CN"/>
        </w:rPr>
      </w:pPr>
      <w:r>
        <w:rPr>
          <w:noProof/>
        </w:rPr>
        <w:lastRenderedPageBreak/>
        <w:drawing>
          <wp:inline distT="0" distB="0" distL="0" distR="0" wp14:anchorId="6D0AC889" wp14:editId="3BFBE9D8">
            <wp:extent cx="5184000" cy="4320000"/>
            <wp:effectExtent l="0" t="0" r="0" b="0"/>
            <wp:docPr id="14694197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184000" cy="4320000"/>
                    </a:xfrm>
                    <a:prstGeom prst="rect">
                      <a:avLst/>
                    </a:prstGeom>
                    <a:noFill/>
                    <a:ln>
                      <a:noFill/>
                    </a:ln>
                  </pic:spPr>
                </pic:pic>
              </a:graphicData>
            </a:graphic>
          </wp:inline>
        </w:drawing>
      </w:r>
    </w:p>
    <w:p w14:paraId="3ACD4BD5" w14:textId="3B3BD6D9" w:rsidR="009364E7" w:rsidRPr="0072767B" w:rsidRDefault="00E01E94" w:rsidP="009364E7">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9364E7" w:rsidRPr="0072767B">
        <w:rPr>
          <w:rFonts w:ascii="Times New Roman" w:hAnsi="Times New Roman" w:cs="Times New Roman"/>
          <w:b/>
          <w:bCs/>
          <w:sz w:val="24"/>
          <w:szCs w:val="24"/>
        </w:rPr>
        <w:t xml:space="preserve"> </w:t>
      </w:r>
      <w:r w:rsidR="009364E7" w:rsidRPr="0072767B">
        <w:rPr>
          <w:rFonts w:ascii="Times New Roman" w:hAnsi="Times New Roman" w:cs="Times New Roman"/>
          <w:b/>
          <w:bCs/>
          <w:sz w:val="24"/>
          <w:szCs w:val="24"/>
        </w:rPr>
        <w:fldChar w:fldCharType="begin"/>
      </w:r>
      <w:r w:rsidR="009364E7" w:rsidRPr="0072767B">
        <w:rPr>
          <w:rFonts w:ascii="Times New Roman" w:hAnsi="Times New Roman" w:cs="Times New Roman"/>
          <w:b/>
          <w:bCs/>
          <w:sz w:val="24"/>
          <w:szCs w:val="24"/>
        </w:rPr>
        <w:instrText xml:space="preserve"> SEQ Figure_S \* ARABIC </w:instrText>
      </w:r>
      <w:r w:rsidR="009364E7" w:rsidRPr="0072767B">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57</w:t>
      </w:r>
      <w:r w:rsidR="009364E7" w:rsidRPr="0072767B">
        <w:rPr>
          <w:rFonts w:ascii="Times New Roman" w:hAnsi="Times New Roman" w:cs="Times New Roman"/>
          <w:b/>
          <w:bCs/>
          <w:noProof/>
          <w:sz w:val="24"/>
          <w:szCs w:val="24"/>
        </w:rPr>
        <w:fldChar w:fldCharType="end"/>
      </w:r>
      <w:r w:rsidR="009364E7" w:rsidRPr="0072767B">
        <w:rPr>
          <w:rFonts w:ascii="Times New Roman" w:hAnsi="Times New Roman" w:cs="Times New Roman"/>
          <w:b/>
          <w:bCs/>
          <w:sz w:val="24"/>
          <w:szCs w:val="24"/>
        </w:rPr>
        <w:t>.</w:t>
      </w:r>
      <w:r w:rsidR="009364E7" w:rsidRPr="0072767B">
        <w:rPr>
          <w:rFonts w:ascii="Times New Roman" w:hAnsi="Times New Roman" w:cs="Times New Roman"/>
          <w:sz w:val="24"/>
          <w:szCs w:val="24"/>
        </w:rPr>
        <w:t xml:space="preserve"> </w:t>
      </w:r>
      <w:r w:rsidR="009364E7" w:rsidRPr="0072767B">
        <w:rPr>
          <w:rFonts w:ascii="Times New Roman" w:hAnsi="Times New Roman" w:cs="Times New Roman"/>
          <w:color w:val="222222"/>
          <w:sz w:val="24"/>
          <w:szCs w:val="24"/>
          <w:shd w:val="clear" w:color="auto" w:fill="FFFFFF"/>
        </w:rPr>
        <w:t>Photoluminescen</w:t>
      </w:r>
      <w:r w:rsidR="009364E7" w:rsidRPr="00773928">
        <w:rPr>
          <w:rFonts w:ascii="Times New Roman" w:hAnsi="Times New Roman" w:cs="Times New Roman"/>
          <w:color w:val="222222"/>
          <w:sz w:val="24"/>
          <w:szCs w:val="24"/>
          <w:shd w:val="clear" w:color="auto" w:fill="FFFFFF"/>
        </w:rPr>
        <w:t xml:space="preserve">ce </w:t>
      </w:r>
      <w:r w:rsidR="003C1FFE" w:rsidRPr="00773928">
        <w:rPr>
          <w:rFonts w:ascii="Times New Roman" w:hAnsi="Times New Roman" w:cs="Times New Roman"/>
          <w:color w:val="222222"/>
          <w:sz w:val="24"/>
          <w:szCs w:val="24"/>
          <w:shd w:val="clear" w:color="auto" w:fill="FFFFFF"/>
        </w:rPr>
        <w:t xml:space="preserve">emission </w:t>
      </w:r>
      <w:r w:rsidR="009364E7" w:rsidRPr="00773928">
        <w:rPr>
          <w:rFonts w:ascii="Times New Roman" w:hAnsi="Times New Roman" w:cs="Times New Roman"/>
          <w:color w:val="222222"/>
          <w:sz w:val="24"/>
          <w:szCs w:val="24"/>
          <w:shd w:val="clear" w:color="auto" w:fill="FFFFFF"/>
        </w:rPr>
        <w:t>spect</w:t>
      </w:r>
      <w:r w:rsidR="009364E7" w:rsidRPr="0072767B">
        <w:rPr>
          <w:rFonts w:ascii="Times New Roman" w:hAnsi="Times New Roman" w:cs="Times New Roman"/>
          <w:color w:val="222222"/>
          <w:sz w:val="24"/>
          <w:szCs w:val="24"/>
          <w:shd w:val="clear" w:color="auto" w:fill="FFFFFF"/>
        </w:rPr>
        <w:t xml:space="preserve">ra of </w:t>
      </w:r>
      <w:r w:rsidR="009364E7" w:rsidRPr="0072767B">
        <w:rPr>
          <w:rFonts w:ascii="Times New Roman" w:hAnsi="Times New Roman" w:cs="Times New Roman"/>
          <w:sz w:val="24"/>
          <w:szCs w:val="24"/>
        </w:rPr>
        <w:t>TFP-B</w:t>
      </w:r>
      <w:r w:rsidR="009364E7">
        <w:rPr>
          <w:rFonts w:ascii="Times New Roman" w:hAnsi="Times New Roman" w:cs="Times New Roman"/>
          <w:sz w:val="24"/>
          <w:szCs w:val="24"/>
        </w:rPr>
        <w:t>py</w:t>
      </w:r>
      <w:r w:rsidR="009364E7" w:rsidRPr="0072767B">
        <w:rPr>
          <w:rFonts w:ascii="Times New Roman" w:hAnsi="Times New Roman" w:cs="Times New Roman"/>
          <w:sz w:val="24"/>
          <w:szCs w:val="24"/>
        </w:rPr>
        <w:t xml:space="preserve">D COF </w:t>
      </w:r>
      <w:r w:rsidR="0064694D">
        <w:rPr>
          <w:rFonts w:ascii="Times New Roman" w:hAnsi="Times New Roman" w:cs="Times New Roman" w:hint="eastAsia"/>
          <w:sz w:val="24"/>
          <w:szCs w:val="24"/>
          <w:lang w:eastAsia="zh-CN"/>
        </w:rPr>
        <w:t>excited</w:t>
      </w:r>
      <w:r w:rsidR="0064694D">
        <w:rPr>
          <w:rFonts w:ascii="Times New Roman" w:hAnsi="Times New Roman" w:cs="Times New Roman"/>
          <w:sz w:val="24"/>
          <w:szCs w:val="24"/>
        </w:rPr>
        <w:t xml:space="preserve"> </w:t>
      </w:r>
      <w:r w:rsidR="0064694D">
        <w:rPr>
          <w:rFonts w:ascii="Times New Roman" w:hAnsi="Times New Roman" w:cs="Times New Roman" w:hint="eastAsia"/>
          <w:sz w:val="24"/>
          <w:szCs w:val="24"/>
          <w:lang w:eastAsia="zh-CN"/>
        </w:rPr>
        <w:t>at</w:t>
      </w:r>
      <w:r w:rsidR="0064694D">
        <w:rPr>
          <w:rFonts w:ascii="Times New Roman" w:hAnsi="Times New Roman" w:cs="Times New Roman"/>
          <w:sz w:val="24"/>
          <w:szCs w:val="24"/>
        </w:rPr>
        <w:t xml:space="preserve"> 400 </w:t>
      </w:r>
      <w:r w:rsidR="0064694D">
        <w:rPr>
          <w:rFonts w:ascii="Times New Roman" w:hAnsi="Times New Roman" w:cs="Times New Roman" w:hint="eastAsia"/>
          <w:sz w:val="24"/>
          <w:szCs w:val="24"/>
          <w:lang w:eastAsia="zh-CN"/>
        </w:rPr>
        <w:t>nm</w:t>
      </w:r>
      <w:r w:rsidR="0064694D" w:rsidRPr="0072767B">
        <w:rPr>
          <w:rFonts w:ascii="Times New Roman" w:hAnsi="Times New Roman" w:cs="Times New Roman"/>
          <w:sz w:val="24"/>
          <w:szCs w:val="24"/>
        </w:rPr>
        <w:t xml:space="preserve"> </w:t>
      </w:r>
      <w:r w:rsidR="009364E7" w:rsidRPr="0072767B">
        <w:rPr>
          <w:rFonts w:ascii="Times New Roman" w:hAnsi="Times New Roman" w:cs="Times New Roman"/>
          <w:sz w:val="24"/>
          <w:szCs w:val="24"/>
        </w:rPr>
        <w:t>with different concentrations</w:t>
      </w:r>
      <w:r w:rsidR="009364E7">
        <w:rPr>
          <w:rFonts w:ascii="Times New Roman" w:hAnsi="Times New Roman" w:cs="Times New Roman"/>
          <w:sz w:val="24"/>
          <w:szCs w:val="24"/>
        </w:rPr>
        <w:t xml:space="preserve"> </w:t>
      </w:r>
      <w:r w:rsidR="009364E7" w:rsidRPr="0072767B">
        <w:rPr>
          <w:rFonts w:ascii="Times New Roman" w:hAnsi="Times New Roman" w:cs="Times New Roman"/>
          <w:color w:val="222222"/>
          <w:sz w:val="24"/>
          <w:szCs w:val="24"/>
          <w:shd w:val="clear" w:color="auto" w:fill="FFFFFF"/>
        </w:rPr>
        <w:t>(</w:t>
      </w:r>
      <w:r w:rsidR="009364E7">
        <w:rPr>
          <w:rFonts w:ascii="Times New Roman" w:hAnsi="Times New Roman" w:cs="Times New Roman"/>
          <w:color w:val="222222"/>
          <w:sz w:val="24"/>
          <w:szCs w:val="24"/>
          <w:shd w:val="clear" w:color="auto" w:fill="FFFFFF"/>
        </w:rPr>
        <w:t>concentration 1: 0.0686 mg/</w:t>
      </w:r>
      <w:r w:rsidR="005A7352">
        <w:rPr>
          <w:rFonts w:ascii="Times New Roman" w:hAnsi="Times New Roman" w:cs="Times New Roman"/>
          <w:color w:val="222222"/>
          <w:sz w:val="24"/>
          <w:szCs w:val="24"/>
          <w:shd w:val="clear" w:color="auto" w:fill="FFFFFF"/>
        </w:rPr>
        <w:t>mL</w:t>
      </w:r>
      <w:r w:rsidR="009364E7">
        <w:rPr>
          <w:rFonts w:ascii="Times New Roman" w:hAnsi="Times New Roman" w:cs="Times New Roman"/>
          <w:color w:val="222222"/>
          <w:sz w:val="24"/>
          <w:szCs w:val="24"/>
          <w:shd w:val="clear" w:color="auto" w:fill="FFFFFF"/>
        </w:rPr>
        <w:t>; concentration 2: 0.0343 mg/</w:t>
      </w:r>
      <w:r w:rsidR="005A7352">
        <w:rPr>
          <w:rFonts w:ascii="Times New Roman" w:hAnsi="Times New Roman" w:cs="Times New Roman"/>
          <w:color w:val="222222"/>
          <w:sz w:val="24"/>
          <w:szCs w:val="24"/>
          <w:shd w:val="clear" w:color="auto" w:fill="FFFFFF"/>
        </w:rPr>
        <w:t>mL</w:t>
      </w:r>
      <w:r w:rsidR="009364E7">
        <w:rPr>
          <w:rFonts w:ascii="Times New Roman" w:hAnsi="Times New Roman" w:cs="Times New Roman"/>
          <w:color w:val="222222"/>
          <w:sz w:val="24"/>
          <w:szCs w:val="24"/>
          <w:shd w:val="clear" w:color="auto" w:fill="FFFFFF"/>
        </w:rPr>
        <w:t>;</w:t>
      </w:r>
      <w:r w:rsidR="009364E7" w:rsidRPr="0072767B">
        <w:rPr>
          <w:rFonts w:ascii="Times New Roman" w:hAnsi="Times New Roman" w:cs="Times New Roman"/>
          <w:color w:val="222222"/>
          <w:sz w:val="24"/>
          <w:szCs w:val="24"/>
          <w:shd w:val="clear" w:color="auto" w:fill="FFFFFF"/>
        </w:rPr>
        <w:t xml:space="preserve"> </w:t>
      </w:r>
      <w:r w:rsidR="009364E7">
        <w:rPr>
          <w:rFonts w:ascii="Times New Roman" w:hAnsi="Times New Roman" w:cs="Times New Roman"/>
          <w:color w:val="222222"/>
          <w:sz w:val="24"/>
          <w:szCs w:val="24"/>
          <w:shd w:val="clear" w:color="auto" w:fill="FFFFFF"/>
        </w:rPr>
        <w:t>concentration 3: 0.0172 mg/</w:t>
      </w:r>
      <w:r w:rsidR="005A7352">
        <w:rPr>
          <w:rFonts w:ascii="Times New Roman" w:hAnsi="Times New Roman" w:cs="Times New Roman"/>
          <w:color w:val="222222"/>
          <w:sz w:val="24"/>
          <w:szCs w:val="24"/>
          <w:shd w:val="clear" w:color="auto" w:fill="FFFFFF"/>
        </w:rPr>
        <w:t>mL</w:t>
      </w:r>
      <w:r w:rsidR="009364E7">
        <w:rPr>
          <w:rFonts w:ascii="Times New Roman" w:hAnsi="Times New Roman" w:cs="Times New Roman"/>
          <w:color w:val="222222"/>
          <w:sz w:val="24"/>
          <w:szCs w:val="24"/>
          <w:shd w:val="clear" w:color="auto" w:fill="FFFFFF"/>
        </w:rPr>
        <w:t>;</w:t>
      </w:r>
      <w:r w:rsidR="009364E7" w:rsidRPr="0072767B">
        <w:rPr>
          <w:rFonts w:ascii="Times New Roman" w:hAnsi="Times New Roman" w:cs="Times New Roman"/>
          <w:color w:val="222222"/>
          <w:sz w:val="24"/>
          <w:szCs w:val="24"/>
          <w:shd w:val="clear" w:color="auto" w:fill="FFFFFF"/>
        </w:rPr>
        <w:t xml:space="preserve"> </w:t>
      </w:r>
      <w:r w:rsidR="009364E7">
        <w:rPr>
          <w:rFonts w:ascii="Times New Roman" w:hAnsi="Times New Roman" w:cs="Times New Roman"/>
          <w:color w:val="222222"/>
          <w:sz w:val="24"/>
          <w:szCs w:val="24"/>
          <w:shd w:val="clear" w:color="auto" w:fill="FFFFFF"/>
        </w:rPr>
        <w:t>concentration 4: 0.00686 mg/</w:t>
      </w:r>
      <w:r w:rsidR="005A7352">
        <w:rPr>
          <w:rFonts w:ascii="Times New Roman" w:hAnsi="Times New Roman" w:cs="Times New Roman"/>
          <w:color w:val="222222"/>
          <w:sz w:val="24"/>
          <w:szCs w:val="24"/>
          <w:shd w:val="clear" w:color="auto" w:fill="FFFFFF"/>
        </w:rPr>
        <w:t>mL</w:t>
      </w:r>
      <w:r w:rsidR="009364E7">
        <w:rPr>
          <w:rFonts w:ascii="Times New Roman" w:hAnsi="Times New Roman" w:cs="Times New Roman"/>
          <w:color w:val="222222"/>
          <w:sz w:val="24"/>
          <w:szCs w:val="24"/>
          <w:shd w:val="clear" w:color="auto" w:fill="FFFFFF"/>
        </w:rPr>
        <w:t>;</w:t>
      </w:r>
      <w:r w:rsidR="009364E7" w:rsidRPr="0072767B">
        <w:rPr>
          <w:rFonts w:ascii="Times New Roman" w:hAnsi="Times New Roman" w:cs="Times New Roman"/>
          <w:color w:val="222222"/>
          <w:sz w:val="24"/>
          <w:szCs w:val="24"/>
          <w:shd w:val="clear" w:color="auto" w:fill="FFFFFF"/>
        </w:rPr>
        <w:t xml:space="preserve"> </w:t>
      </w:r>
      <w:r w:rsidR="009364E7">
        <w:rPr>
          <w:rFonts w:ascii="Times New Roman" w:hAnsi="Times New Roman" w:cs="Times New Roman"/>
          <w:color w:val="222222"/>
          <w:sz w:val="24"/>
          <w:szCs w:val="24"/>
          <w:shd w:val="clear" w:color="auto" w:fill="FFFFFF"/>
        </w:rPr>
        <w:t>concentration 5: 0.00343 mg/</w:t>
      </w:r>
      <w:r w:rsidR="005A7352">
        <w:rPr>
          <w:rFonts w:ascii="Times New Roman" w:hAnsi="Times New Roman" w:cs="Times New Roman"/>
          <w:color w:val="222222"/>
          <w:sz w:val="24"/>
          <w:szCs w:val="24"/>
          <w:shd w:val="clear" w:color="auto" w:fill="FFFFFF"/>
        </w:rPr>
        <w:t>mL</w:t>
      </w:r>
      <w:r w:rsidR="009364E7">
        <w:rPr>
          <w:rFonts w:ascii="Times New Roman" w:hAnsi="Times New Roman" w:cs="Times New Roman"/>
          <w:color w:val="222222"/>
          <w:sz w:val="24"/>
          <w:szCs w:val="24"/>
          <w:shd w:val="clear" w:color="auto" w:fill="FFFFFF"/>
        </w:rPr>
        <w:t>;</w:t>
      </w:r>
      <w:r w:rsidR="009364E7" w:rsidRPr="0072767B">
        <w:rPr>
          <w:rFonts w:ascii="Times New Roman" w:hAnsi="Times New Roman" w:cs="Times New Roman"/>
          <w:color w:val="222222"/>
          <w:sz w:val="24"/>
          <w:szCs w:val="24"/>
          <w:shd w:val="clear" w:color="auto" w:fill="FFFFFF"/>
        </w:rPr>
        <w:t xml:space="preserve"> </w:t>
      </w:r>
      <w:r w:rsidR="009364E7">
        <w:rPr>
          <w:rFonts w:ascii="Times New Roman" w:hAnsi="Times New Roman" w:cs="Times New Roman"/>
          <w:color w:val="222222"/>
          <w:sz w:val="24"/>
          <w:szCs w:val="24"/>
          <w:shd w:val="clear" w:color="auto" w:fill="FFFFFF"/>
        </w:rPr>
        <w:t>concentration 6: 0.000686 mg/</w:t>
      </w:r>
      <w:r w:rsidR="005A7352">
        <w:rPr>
          <w:rFonts w:ascii="Times New Roman" w:hAnsi="Times New Roman" w:cs="Times New Roman"/>
          <w:color w:val="222222"/>
          <w:sz w:val="24"/>
          <w:szCs w:val="24"/>
          <w:shd w:val="clear" w:color="auto" w:fill="FFFFFF"/>
        </w:rPr>
        <w:t>mL</w:t>
      </w:r>
      <w:r w:rsidR="009364E7" w:rsidRPr="0072767B">
        <w:rPr>
          <w:rFonts w:ascii="Times New Roman" w:hAnsi="Times New Roman" w:cs="Times New Roman"/>
          <w:color w:val="222222"/>
          <w:sz w:val="24"/>
          <w:szCs w:val="24"/>
          <w:shd w:val="clear" w:color="auto" w:fill="FFFFFF"/>
        </w:rPr>
        <w:t>).</w:t>
      </w:r>
      <w:r w:rsidR="009364E7">
        <w:rPr>
          <w:rFonts w:ascii="Times New Roman" w:hAnsi="Times New Roman" w:cs="Times New Roman"/>
          <w:sz w:val="24"/>
          <w:szCs w:val="24"/>
        </w:rPr>
        <w:t xml:space="preserve"> </w:t>
      </w:r>
      <w:r w:rsidR="009364E7" w:rsidRPr="0072767B">
        <w:rPr>
          <w:rFonts w:ascii="Times New Roman" w:hAnsi="Times New Roman" w:cs="Times New Roman"/>
          <w:sz w:val="24"/>
          <w:szCs w:val="24"/>
        </w:rPr>
        <w:t>These concentrations are consistent with those using 1</w:t>
      </w:r>
      <w:r w:rsidR="009364E7">
        <w:rPr>
          <w:rFonts w:ascii="Times New Roman" w:hAnsi="Times New Roman" w:cs="Times New Roman"/>
          <w:sz w:val="24"/>
          <w:szCs w:val="24"/>
        </w:rPr>
        <w:t>, 0.5, 0.25, 0.1, 0.05 and 0.</w:t>
      </w:r>
      <w:r w:rsidR="00D77715">
        <w:rPr>
          <w:rFonts w:ascii="Times New Roman" w:hAnsi="Times New Roman" w:cs="Times New Roman"/>
          <w:sz w:val="24"/>
          <w:szCs w:val="24"/>
        </w:rPr>
        <w:t xml:space="preserve">01 </w:t>
      </w:r>
      <w:r w:rsidR="005A7352">
        <w:rPr>
          <w:rFonts w:ascii="Times New Roman" w:hAnsi="Times New Roman" w:cs="Times New Roman"/>
          <w:sz w:val="24"/>
          <w:szCs w:val="24"/>
        </w:rPr>
        <w:t>mL</w:t>
      </w:r>
      <w:r w:rsidR="00D77715" w:rsidRPr="0072767B">
        <w:rPr>
          <w:rFonts w:ascii="Times New Roman" w:hAnsi="Times New Roman" w:cs="Times New Roman"/>
          <w:sz w:val="24"/>
          <w:szCs w:val="24"/>
        </w:rPr>
        <w:t xml:space="preserve"> </w:t>
      </w:r>
      <w:r w:rsidR="00D77715">
        <w:rPr>
          <w:rFonts w:ascii="Times New Roman" w:hAnsi="Times New Roman" w:cs="Times New Roman"/>
          <w:sz w:val="24"/>
          <w:szCs w:val="24"/>
        </w:rPr>
        <w:t xml:space="preserve">of the </w:t>
      </w:r>
      <w:r w:rsidR="009364E7" w:rsidRPr="0072767B">
        <w:rPr>
          <w:rFonts w:ascii="Times New Roman" w:hAnsi="Times New Roman" w:cs="Times New Roman"/>
          <w:sz w:val="24"/>
          <w:szCs w:val="24"/>
        </w:rPr>
        <w:t>TFP-B</w:t>
      </w:r>
      <w:r w:rsidR="009364E7">
        <w:rPr>
          <w:rFonts w:ascii="Times New Roman" w:hAnsi="Times New Roman" w:cs="Times New Roman"/>
          <w:sz w:val="24"/>
          <w:szCs w:val="24"/>
        </w:rPr>
        <w:t>py</w:t>
      </w:r>
      <w:r w:rsidR="009364E7" w:rsidRPr="0072767B">
        <w:rPr>
          <w:rFonts w:ascii="Times New Roman" w:hAnsi="Times New Roman" w:cs="Times New Roman"/>
          <w:sz w:val="24"/>
          <w:szCs w:val="24"/>
        </w:rPr>
        <w:t xml:space="preserve">D </w:t>
      </w:r>
      <w:r w:rsidR="009160D2">
        <w:rPr>
          <w:rFonts w:ascii="Times New Roman" w:hAnsi="Times New Roman" w:cs="Times New Roman"/>
          <w:sz w:val="24"/>
          <w:szCs w:val="24"/>
        </w:rPr>
        <w:t>nano-COF</w:t>
      </w:r>
      <w:r w:rsidR="00D77715">
        <w:rPr>
          <w:rFonts w:ascii="Times New Roman" w:hAnsi="Times New Roman" w:cs="Times New Roman"/>
          <w:sz w:val="24"/>
          <w:szCs w:val="24"/>
        </w:rPr>
        <w:t xml:space="preserve"> stock solution, respectively</w:t>
      </w:r>
      <w:r w:rsidR="009364E7">
        <w:rPr>
          <w:rFonts w:ascii="Times New Roman" w:hAnsi="Times New Roman" w:cs="Times New Roman"/>
          <w:color w:val="222222"/>
          <w:sz w:val="24"/>
          <w:szCs w:val="24"/>
          <w:shd w:val="clear" w:color="auto" w:fill="FFFFFF"/>
        </w:rPr>
        <w:t>.</w:t>
      </w:r>
    </w:p>
    <w:p w14:paraId="5B4E630C" w14:textId="5A361431" w:rsidR="005A7352" w:rsidRDefault="0064694D" w:rsidP="002D6D50">
      <w:pPr>
        <w:keepNext/>
        <w:jc w:val="center"/>
        <w:rPr>
          <w:lang w:eastAsia="zh-CN"/>
        </w:rPr>
      </w:pPr>
      <w:r>
        <w:rPr>
          <w:noProof/>
        </w:rPr>
        <w:lastRenderedPageBreak/>
        <w:drawing>
          <wp:inline distT="0" distB="0" distL="0" distR="0" wp14:anchorId="692A54F8" wp14:editId="2E8B95BB">
            <wp:extent cx="5184000" cy="4320000"/>
            <wp:effectExtent l="0" t="0" r="0" b="0"/>
            <wp:docPr id="74822826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184000" cy="4320000"/>
                    </a:xfrm>
                    <a:prstGeom prst="rect">
                      <a:avLst/>
                    </a:prstGeom>
                    <a:noFill/>
                    <a:ln>
                      <a:noFill/>
                    </a:ln>
                  </pic:spPr>
                </pic:pic>
              </a:graphicData>
            </a:graphic>
          </wp:inline>
        </w:drawing>
      </w:r>
    </w:p>
    <w:p w14:paraId="4FEDBD07" w14:textId="254DB324" w:rsidR="000313FC" w:rsidRPr="000313FC" w:rsidRDefault="00E01E94" w:rsidP="0086311B">
      <w:pPr>
        <w:pStyle w:val="aa"/>
        <w:spacing w:before="240" w:line="360" w:lineRule="auto"/>
        <w:rPr>
          <w:rFonts w:ascii="Times New Roman" w:hAnsi="Times New Roman" w:cs="Times New Roman"/>
          <w:sz w:val="24"/>
          <w:szCs w:val="24"/>
          <w:lang w:eastAsia="zh-CN"/>
        </w:rPr>
      </w:pPr>
      <w:r>
        <w:rPr>
          <w:rFonts w:ascii="Times New Roman" w:hAnsi="Times New Roman" w:cs="Times New Roman"/>
          <w:b/>
          <w:bCs/>
          <w:sz w:val="24"/>
          <w:szCs w:val="24"/>
        </w:rPr>
        <w:t>Supplementary Figure</w:t>
      </w:r>
      <w:r w:rsidR="009364E7" w:rsidRPr="00451EEF">
        <w:rPr>
          <w:rFonts w:ascii="Times New Roman" w:hAnsi="Times New Roman" w:cs="Times New Roman"/>
          <w:b/>
          <w:bCs/>
          <w:sz w:val="24"/>
          <w:szCs w:val="24"/>
        </w:rPr>
        <w:t xml:space="preserve"> </w:t>
      </w:r>
      <w:r w:rsidR="009364E7" w:rsidRPr="00451EEF">
        <w:rPr>
          <w:rFonts w:ascii="Times New Roman" w:hAnsi="Times New Roman" w:cs="Times New Roman"/>
          <w:b/>
          <w:bCs/>
          <w:sz w:val="24"/>
          <w:szCs w:val="24"/>
        </w:rPr>
        <w:fldChar w:fldCharType="begin"/>
      </w:r>
      <w:r w:rsidR="009364E7" w:rsidRPr="00451EEF">
        <w:rPr>
          <w:rFonts w:ascii="Times New Roman" w:hAnsi="Times New Roman" w:cs="Times New Roman"/>
          <w:b/>
          <w:bCs/>
          <w:sz w:val="24"/>
          <w:szCs w:val="24"/>
        </w:rPr>
        <w:instrText xml:space="preserve"> SEQ Figure_S \* ARABIC </w:instrText>
      </w:r>
      <w:r w:rsidR="009364E7" w:rsidRPr="00451EEF">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58</w:t>
      </w:r>
      <w:r w:rsidR="009364E7" w:rsidRPr="00451EEF">
        <w:rPr>
          <w:rFonts w:ascii="Times New Roman" w:hAnsi="Times New Roman" w:cs="Times New Roman"/>
          <w:b/>
          <w:bCs/>
          <w:noProof/>
          <w:sz w:val="24"/>
          <w:szCs w:val="24"/>
        </w:rPr>
        <w:fldChar w:fldCharType="end"/>
      </w:r>
      <w:r w:rsidR="009364E7" w:rsidRPr="00451EEF">
        <w:rPr>
          <w:rFonts w:ascii="Times New Roman" w:hAnsi="Times New Roman" w:cs="Times New Roman"/>
          <w:b/>
          <w:bCs/>
          <w:noProof/>
          <w:sz w:val="24"/>
          <w:szCs w:val="24"/>
        </w:rPr>
        <w:t>.</w:t>
      </w:r>
      <w:r w:rsidR="009364E7" w:rsidRPr="00451EEF">
        <w:rPr>
          <w:rFonts w:ascii="Times New Roman" w:hAnsi="Times New Roman" w:cs="Times New Roman"/>
          <w:noProof/>
          <w:sz w:val="24"/>
          <w:szCs w:val="24"/>
        </w:rPr>
        <w:t xml:space="preserve"> </w:t>
      </w:r>
      <w:r w:rsidR="009364E7" w:rsidRPr="00451EEF">
        <w:rPr>
          <w:rFonts w:ascii="Times New Roman" w:hAnsi="Times New Roman" w:cs="Times New Roman"/>
          <w:color w:val="222222"/>
          <w:sz w:val="24"/>
          <w:szCs w:val="24"/>
          <w:shd w:val="clear" w:color="auto" w:fill="FFFFFF"/>
        </w:rPr>
        <w:t>Photoluminesc</w:t>
      </w:r>
      <w:r w:rsidR="009364E7" w:rsidRPr="00773928">
        <w:rPr>
          <w:rFonts w:ascii="Times New Roman" w:hAnsi="Times New Roman" w:cs="Times New Roman"/>
          <w:color w:val="222222"/>
          <w:sz w:val="24"/>
          <w:szCs w:val="24"/>
          <w:shd w:val="clear" w:color="auto" w:fill="FFFFFF"/>
        </w:rPr>
        <w:t xml:space="preserve">ence </w:t>
      </w:r>
      <w:r w:rsidR="003C1FFE" w:rsidRPr="00773928">
        <w:rPr>
          <w:rFonts w:ascii="Times New Roman" w:hAnsi="Times New Roman" w:cs="Times New Roman"/>
          <w:color w:val="222222"/>
          <w:sz w:val="24"/>
          <w:szCs w:val="24"/>
          <w:shd w:val="clear" w:color="auto" w:fill="FFFFFF"/>
        </w:rPr>
        <w:t xml:space="preserve">emission </w:t>
      </w:r>
      <w:r w:rsidR="009364E7" w:rsidRPr="00773928">
        <w:rPr>
          <w:rFonts w:ascii="Times New Roman" w:hAnsi="Times New Roman" w:cs="Times New Roman"/>
          <w:color w:val="222222"/>
          <w:sz w:val="24"/>
          <w:szCs w:val="24"/>
          <w:shd w:val="clear" w:color="auto" w:fill="FFFFFF"/>
        </w:rPr>
        <w:t>spect</w:t>
      </w:r>
      <w:r w:rsidR="009364E7" w:rsidRPr="00451EEF">
        <w:rPr>
          <w:rFonts w:ascii="Times New Roman" w:hAnsi="Times New Roman" w:cs="Times New Roman"/>
          <w:color w:val="222222"/>
          <w:sz w:val="24"/>
          <w:szCs w:val="24"/>
          <w:shd w:val="clear" w:color="auto" w:fill="FFFFFF"/>
        </w:rPr>
        <w:t xml:space="preserve">ra of </w:t>
      </w:r>
      <w:r w:rsidR="009364E7" w:rsidRPr="00451EEF">
        <w:rPr>
          <w:rFonts w:ascii="Times New Roman" w:hAnsi="Times New Roman" w:cs="Times New Roman"/>
          <w:sz w:val="24"/>
          <w:szCs w:val="24"/>
        </w:rPr>
        <w:t>TFP-B</w:t>
      </w:r>
      <w:r w:rsidR="0064694D">
        <w:rPr>
          <w:rFonts w:ascii="Times New Roman" w:hAnsi="Times New Roman" w:cs="Times New Roman" w:hint="eastAsia"/>
          <w:sz w:val="24"/>
          <w:szCs w:val="24"/>
          <w:lang w:eastAsia="zh-CN"/>
        </w:rPr>
        <w:t>py</w:t>
      </w:r>
      <w:r w:rsidR="009364E7" w:rsidRPr="00451EEF">
        <w:rPr>
          <w:rFonts w:ascii="Times New Roman" w:hAnsi="Times New Roman" w:cs="Times New Roman"/>
          <w:sz w:val="24"/>
          <w:szCs w:val="24"/>
        </w:rPr>
        <w:t xml:space="preserve">D COF </w:t>
      </w:r>
      <w:r w:rsidR="0064694D">
        <w:rPr>
          <w:rFonts w:ascii="Times New Roman" w:hAnsi="Times New Roman" w:cs="Times New Roman" w:hint="eastAsia"/>
          <w:sz w:val="24"/>
          <w:szCs w:val="24"/>
          <w:lang w:eastAsia="zh-CN"/>
        </w:rPr>
        <w:t>excited</w:t>
      </w:r>
      <w:r w:rsidR="0064694D">
        <w:rPr>
          <w:rFonts w:ascii="Times New Roman" w:hAnsi="Times New Roman" w:cs="Times New Roman"/>
          <w:sz w:val="24"/>
          <w:szCs w:val="24"/>
        </w:rPr>
        <w:t xml:space="preserve"> </w:t>
      </w:r>
      <w:r w:rsidR="0064694D">
        <w:rPr>
          <w:rFonts w:ascii="Times New Roman" w:hAnsi="Times New Roman" w:cs="Times New Roman" w:hint="eastAsia"/>
          <w:sz w:val="24"/>
          <w:szCs w:val="24"/>
          <w:lang w:eastAsia="zh-CN"/>
        </w:rPr>
        <w:t>at</w:t>
      </w:r>
      <w:r w:rsidR="0064694D">
        <w:rPr>
          <w:rFonts w:ascii="Times New Roman" w:hAnsi="Times New Roman" w:cs="Times New Roman"/>
          <w:sz w:val="24"/>
          <w:szCs w:val="24"/>
        </w:rPr>
        <w:t xml:space="preserve"> 340 </w:t>
      </w:r>
      <w:r w:rsidR="0064694D">
        <w:rPr>
          <w:rFonts w:ascii="Times New Roman" w:hAnsi="Times New Roman" w:cs="Times New Roman" w:hint="eastAsia"/>
          <w:sz w:val="24"/>
          <w:szCs w:val="24"/>
          <w:lang w:eastAsia="zh-CN"/>
        </w:rPr>
        <w:t>nm</w:t>
      </w:r>
      <w:r w:rsidR="0064694D">
        <w:rPr>
          <w:rFonts w:ascii="Times New Roman" w:hAnsi="Times New Roman" w:cs="Times New Roman"/>
          <w:sz w:val="24"/>
          <w:szCs w:val="24"/>
        </w:rPr>
        <w:t xml:space="preserve"> </w:t>
      </w:r>
      <w:r w:rsidR="009364E7" w:rsidRPr="00451EEF">
        <w:rPr>
          <w:rFonts w:ascii="Times New Roman" w:hAnsi="Times New Roman" w:cs="Times New Roman"/>
          <w:sz w:val="24"/>
          <w:szCs w:val="24"/>
        </w:rPr>
        <w:t xml:space="preserve">with different concentrations </w:t>
      </w:r>
      <w:r w:rsidR="009364E7" w:rsidRPr="00451EEF">
        <w:rPr>
          <w:rFonts w:ascii="Times New Roman" w:hAnsi="Times New Roman" w:cs="Times New Roman"/>
          <w:color w:val="222222"/>
          <w:sz w:val="24"/>
          <w:szCs w:val="24"/>
          <w:shd w:val="clear" w:color="auto" w:fill="FFFFFF"/>
        </w:rPr>
        <w:t>(concentration 1: 0.0686 mg/</w:t>
      </w:r>
      <w:r w:rsidR="005A7352">
        <w:rPr>
          <w:rFonts w:ascii="Times New Roman" w:hAnsi="Times New Roman" w:cs="Times New Roman"/>
          <w:color w:val="222222"/>
          <w:sz w:val="24"/>
          <w:szCs w:val="24"/>
          <w:shd w:val="clear" w:color="auto" w:fill="FFFFFF"/>
        </w:rPr>
        <w:t>mL</w:t>
      </w:r>
      <w:r w:rsidR="009364E7" w:rsidRPr="00451EEF">
        <w:rPr>
          <w:rFonts w:ascii="Times New Roman" w:hAnsi="Times New Roman" w:cs="Times New Roman"/>
          <w:color w:val="222222"/>
          <w:sz w:val="24"/>
          <w:szCs w:val="24"/>
          <w:shd w:val="clear" w:color="auto" w:fill="FFFFFF"/>
        </w:rPr>
        <w:t>; concentration 2: 0.0343 mg/</w:t>
      </w:r>
      <w:r w:rsidR="005A7352">
        <w:rPr>
          <w:rFonts w:ascii="Times New Roman" w:hAnsi="Times New Roman" w:cs="Times New Roman"/>
          <w:color w:val="222222"/>
          <w:sz w:val="24"/>
          <w:szCs w:val="24"/>
          <w:shd w:val="clear" w:color="auto" w:fill="FFFFFF"/>
        </w:rPr>
        <w:t>mL</w:t>
      </w:r>
      <w:r w:rsidR="009364E7" w:rsidRPr="00451EEF">
        <w:rPr>
          <w:rFonts w:ascii="Times New Roman" w:hAnsi="Times New Roman" w:cs="Times New Roman"/>
          <w:color w:val="222222"/>
          <w:sz w:val="24"/>
          <w:szCs w:val="24"/>
          <w:shd w:val="clear" w:color="auto" w:fill="FFFFFF"/>
        </w:rPr>
        <w:t>; concentration 3: 0.0172 mg/</w:t>
      </w:r>
      <w:r w:rsidR="005A7352">
        <w:rPr>
          <w:rFonts w:ascii="Times New Roman" w:hAnsi="Times New Roman" w:cs="Times New Roman"/>
          <w:color w:val="222222"/>
          <w:sz w:val="24"/>
          <w:szCs w:val="24"/>
          <w:shd w:val="clear" w:color="auto" w:fill="FFFFFF"/>
        </w:rPr>
        <w:t>mL</w:t>
      </w:r>
      <w:r w:rsidR="009364E7" w:rsidRPr="00451EEF">
        <w:rPr>
          <w:rFonts w:ascii="Times New Roman" w:hAnsi="Times New Roman" w:cs="Times New Roman"/>
          <w:color w:val="222222"/>
          <w:sz w:val="24"/>
          <w:szCs w:val="24"/>
          <w:shd w:val="clear" w:color="auto" w:fill="FFFFFF"/>
        </w:rPr>
        <w:t>; concentration 4: 0.00686 mg/</w:t>
      </w:r>
      <w:r w:rsidR="005A7352">
        <w:rPr>
          <w:rFonts w:ascii="Times New Roman" w:hAnsi="Times New Roman" w:cs="Times New Roman"/>
          <w:color w:val="222222"/>
          <w:sz w:val="24"/>
          <w:szCs w:val="24"/>
          <w:shd w:val="clear" w:color="auto" w:fill="FFFFFF"/>
        </w:rPr>
        <w:t>mL</w:t>
      </w:r>
      <w:r w:rsidR="009364E7" w:rsidRPr="00451EEF">
        <w:rPr>
          <w:rFonts w:ascii="Times New Roman" w:hAnsi="Times New Roman" w:cs="Times New Roman"/>
          <w:color w:val="222222"/>
          <w:sz w:val="24"/>
          <w:szCs w:val="24"/>
          <w:shd w:val="clear" w:color="auto" w:fill="FFFFFF"/>
        </w:rPr>
        <w:t>; concentration 5: 0.00343 mg/</w:t>
      </w:r>
      <w:r w:rsidR="005A7352">
        <w:rPr>
          <w:rFonts w:ascii="Times New Roman" w:hAnsi="Times New Roman" w:cs="Times New Roman"/>
          <w:color w:val="222222"/>
          <w:sz w:val="24"/>
          <w:szCs w:val="24"/>
          <w:shd w:val="clear" w:color="auto" w:fill="FFFFFF"/>
        </w:rPr>
        <w:t>mL</w:t>
      </w:r>
      <w:r w:rsidR="009364E7" w:rsidRPr="00451EEF">
        <w:rPr>
          <w:rFonts w:ascii="Times New Roman" w:hAnsi="Times New Roman" w:cs="Times New Roman"/>
          <w:color w:val="222222"/>
          <w:sz w:val="24"/>
          <w:szCs w:val="24"/>
          <w:shd w:val="clear" w:color="auto" w:fill="FFFFFF"/>
        </w:rPr>
        <w:t>; concentration 6: 0.000686 mg/</w:t>
      </w:r>
      <w:r w:rsidR="005A7352">
        <w:rPr>
          <w:rFonts w:ascii="Times New Roman" w:hAnsi="Times New Roman" w:cs="Times New Roman"/>
          <w:color w:val="222222"/>
          <w:sz w:val="24"/>
          <w:szCs w:val="24"/>
          <w:shd w:val="clear" w:color="auto" w:fill="FFFFFF"/>
        </w:rPr>
        <w:t>mL</w:t>
      </w:r>
      <w:r w:rsidR="009364E7" w:rsidRPr="00451EEF">
        <w:rPr>
          <w:rFonts w:ascii="Times New Roman" w:hAnsi="Times New Roman" w:cs="Times New Roman"/>
          <w:color w:val="222222"/>
          <w:sz w:val="24"/>
          <w:szCs w:val="24"/>
          <w:shd w:val="clear" w:color="auto" w:fill="FFFFFF"/>
        </w:rPr>
        <w:t>).</w:t>
      </w:r>
      <w:r w:rsidR="009364E7" w:rsidRPr="00451EEF">
        <w:rPr>
          <w:rFonts w:ascii="Times New Roman" w:hAnsi="Times New Roman" w:cs="Times New Roman"/>
          <w:sz w:val="24"/>
          <w:szCs w:val="24"/>
        </w:rPr>
        <w:t xml:space="preserve"> These concentrations are consistent with those using 1, 0.5, 0.25, 0.1, 0.05 and 0.01</w:t>
      </w:r>
      <w:r w:rsidR="005A7352">
        <w:rPr>
          <w:rFonts w:ascii="Times New Roman" w:hAnsi="Times New Roman" w:cs="Times New Roman"/>
          <w:sz w:val="24"/>
          <w:szCs w:val="24"/>
        </w:rPr>
        <w:t>mL</w:t>
      </w:r>
      <w:r w:rsidR="009364E7" w:rsidRPr="00451EEF">
        <w:rPr>
          <w:rFonts w:ascii="Times New Roman" w:hAnsi="Times New Roman" w:cs="Times New Roman"/>
          <w:sz w:val="24"/>
          <w:szCs w:val="24"/>
        </w:rPr>
        <w:t xml:space="preserve"> TFP-B</w:t>
      </w:r>
      <w:r w:rsidR="0064694D">
        <w:rPr>
          <w:rFonts w:ascii="Times New Roman" w:hAnsi="Times New Roman" w:cs="Times New Roman" w:hint="eastAsia"/>
          <w:sz w:val="24"/>
          <w:szCs w:val="24"/>
          <w:lang w:eastAsia="zh-CN"/>
        </w:rPr>
        <w:t>py</w:t>
      </w:r>
      <w:r w:rsidR="009364E7" w:rsidRPr="00451EEF">
        <w:rPr>
          <w:rFonts w:ascii="Times New Roman" w:hAnsi="Times New Roman" w:cs="Times New Roman"/>
          <w:sz w:val="24"/>
          <w:szCs w:val="24"/>
        </w:rPr>
        <w:t xml:space="preserve">D </w:t>
      </w:r>
      <w:r w:rsidR="009160D2">
        <w:rPr>
          <w:rFonts w:ascii="Times New Roman" w:hAnsi="Times New Roman" w:cs="Times New Roman"/>
          <w:sz w:val="24"/>
          <w:szCs w:val="24"/>
        </w:rPr>
        <w:t>nano-COF</w:t>
      </w:r>
      <w:r w:rsidR="009364E7" w:rsidRPr="00451EEF">
        <w:rPr>
          <w:rFonts w:ascii="Times New Roman" w:hAnsi="Times New Roman" w:cs="Times New Roman"/>
          <w:color w:val="222222"/>
          <w:sz w:val="24"/>
          <w:szCs w:val="24"/>
          <w:shd w:val="clear" w:color="auto" w:fill="FFFFFF"/>
        </w:rPr>
        <w:t>.</w:t>
      </w:r>
    </w:p>
    <w:p w14:paraId="484D6A82" w14:textId="11FDA733" w:rsidR="000409E3" w:rsidRDefault="00FE485F" w:rsidP="00EB142B">
      <w:r>
        <w:br w:type="page"/>
      </w:r>
    </w:p>
    <w:p w14:paraId="57BA0F98" w14:textId="77777777" w:rsidR="00A42CE7" w:rsidRDefault="00A42CE7" w:rsidP="00A42CE7">
      <w:pPr>
        <w:keepNext/>
        <w:jc w:val="center"/>
      </w:pPr>
      <w:r w:rsidRPr="00A3649C">
        <w:rPr>
          <w:noProof/>
        </w:rPr>
        <w:lastRenderedPageBreak/>
        <w:drawing>
          <wp:inline distT="0" distB="0" distL="0" distR="0" wp14:anchorId="37DFA4FC" wp14:editId="19C93B94">
            <wp:extent cx="5337525" cy="3960000"/>
            <wp:effectExtent l="0" t="0" r="0" b="2540"/>
            <wp:docPr id="294970721" name="图片 294970721">
              <a:extLst xmlns:a="http://schemas.openxmlformats.org/drawingml/2006/main">
                <a:ext uri="{FF2B5EF4-FFF2-40B4-BE49-F238E27FC236}">
                  <a16:creationId xmlns:a16="http://schemas.microsoft.com/office/drawing/2014/main" id="{DFCDF858-DAA5-0DAA-1903-34FE8EBBD3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DFCDF858-DAA5-0DAA-1903-34FE8EBBD385}"/>
                        </a:ext>
                      </a:extLst>
                    </pic:cNvPr>
                    <pic:cNvPicPr>
                      <a:picLocks noChangeAspect="1"/>
                    </pic:cNvPicPr>
                  </pic:nvPicPr>
                  <pic:blipFill rotWithShape="1">
                    <a:blip r:embed="rId70"/>
                    <a:srcRect l="6624" t="7955" r="10143" b="3624"/>
                    <a:stretch/>
                  </pic:blipFill>
                  <pic:spPr bwMode="auto">
                    <a:xfrm>
                      <a:off x="0" y="0"/>
                      <a:ext cx="5337525" cy="3960000"/>
                    </a:xfrm>
                    <a:prstGeom prst="rect">
                      <a:avLst/>
                    </a:prstGeom>
                    <a:ln>
                      <a:noFill/>
                    </a:ln>
                    <a:extLst>
                      <a:ext uri="{53640926-AAD7-44D8-BBD7-CCE9431645EC}">
                        <a14:shadowObscured xmlns:a14="http://schemas.microsoft.com/office/drawing/2010/main"/>
                      </a:ext>
                    </a:extLst>
                  </pic:spPr>
                </pic:pic>
              </a:graphicData>
            </a:graphic>
          </wp:inline>
        </w:drawing>
      </w:r>
    </w:p>
    <w:p w14:paraId="17F52E10" w14:textId="7A3B6DB6" w:rsidR="00A42CE7" w:rsidRPr="008A10AD" w:rsidRDefault="00E01E94" w:rsidP="00A42CE7">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A42CE7" w:rsidRPr="008A10AD">
        <w:rPr>
          <w:rFonts w:ascii="Times New Roman" w:hAnsi="Times New Roman" w:cs="Times New Roman"/>
          <w:b/>
          <w:bCs/>
          <w:sz w:val="24"/>
          <w:szCs w:val="24"/>
        </w:rPr>
        <w:t xml:space="preserve"> </w:t>
      </w:r>
      <w:r w:rsidR="00A42CE7" w:rsidRPr="008A10AD">
        <w:rPr>
          <w:rFonts w:ascii="Times New Roman" w:hAnsi="Times New Roman" w:cs="Times New Roman"/>
          <w:b/>
          <w:bCs/>
          <w:sz w:val="24"/>
          <w:szCs w:val="24"/>
        </w:rPr>
        <w:fldChar w:fldCharType="begin"/>
      </w:r>
      <w:r w:rsidR="00A42CE7" w:rsidRPr="008A10AD">
        <w:rPr>
          <w:rFonts w:ascii="Times New Roman" w:hAnsi="Times New Roman" w:cs="Times New Roman"/>
          <w:b/>
          <w:bCs/>
          <w:sz w:val="24"/>
          <w:szCs w:val="24"/>
        </w:rPr>
        <w:instrText xml:space="preserve"> SEQ Figure_S \* ARABIC </w:instrText>
      </w:r>
      <w:r w:rsidR="00A42CE7" w:rsidRPr="008A10AD">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59</w:t>
      </w:r>
      <w:r w:rsidR="00A42CE7" w:rsidRPr="008A10AD">
        <w:rPr>
          <w:rFonts w:ascii="Times New Roman" w:hAnsi="Times New Roman" w:cs="Times New Roman"/>
          <w:b/>
          <w:bCs/>
          <w:sz w:val="24"/>
          <w:szCs w:val="24"/>
        </w:rPr>
        <w:fldChar w:fldCharType="end"/>
      </w:r>
      <w:r w:rsidR="00A42CE7" w:rsidRPr="008A10AD">
        <w:rPr>
          <w:rFonts w:ascii="Times New Roman" w:hAnsi="Times New Roman" w:cs="Times New Roman"/>
          <w:b/>
          <w:bCs/>
          <w:sz w:val="24"/>
          <w:szCs w:val="24"/>
        </w:rPr>
        <w:t>.</w:t>
      </w:r>
      <w:r w:rsidR="00A42CE7" w:rsidRPr="008A10AD">
        <w:rPr>
          <w:rFonts w:ascii="Times New Roman" w:hAnsi="Times New Roman" w:cs="Times New Roman"/>
          <w:sz w:val="24"/>
          <w:szCs w:val="24"/>
        </w:rPr>
        <w:t xml:space="preserve"> UV spectra of </w:t>
      </w:r>
      <w:r w:rsidR="00A42CE7" w:rsidRPr="008A10AD">
        <w:rPr>
          <w:rFonts w:ascii="Times New Roman" w:hAnsi="Times New Roman" w:cs="Times New Roman"/>
          <w:color w:val="000000" w:themeColor="text1"/>
          <w:sz w:val="24"/>
          <w:szCs w:val="24"/>
        </w:rPr>
        <w:t xml:space="preserve">TFP-BpyD </w:t>
      </w:r>
      <w:r w:rsidR="009160D2">
        <w:rPr>
          <w:rFonts w:ascii="Times New Roman" w:hAnsi="Times New Roman" w:cs="Times New Roman"/>
          <w:color w:val="000000" w:themeColor="text1"/>
          <w:sz w:val="24"/>
          <w:szCs w:val="24"/>
        </w:rPr>
        <w:t>nano-COF</w:t>
      </w:r>
      <w:r w:rsidR="00A42CE7" w:rsidRPr="008A10AD">
        <w:rPr>
          <w:rFonts w:ascii="Times New Roman" w:hAnsi="Times New Roman" w:cs="Times New Roman"/>
          <w:color w:val="000000" w:themeColor="text1"/>
          <w:sz w:val="24"/>
          <w:szCs w:val="24"/>
        </w:rPr>
        <w:t xml:space="preserve"> </w:t>
      </w:r>
      <w:r w:rsidR="00A42CE7" w:rsidRPr="008A10AD">
        <w:rPr>
          <w:rFonts w:ascii="Times New Roman" w:hAnsi="Times New Roman" w:cs="Times New Roman"/>
          <w:sz w:val="24"/>
          <w:szCs w:val="24"/>
          <w:lang w:eastAsia="zh-CN"/>
        </w:rPr>
        <w:t>with</w:t>
      </w:r>
      <w:r w:rsidR="00A42CE7" w:rsidRPr="008A10AD">
        <w:rPr>
          <w:rFonts w:ascii="Times New Roman" w:hAnsi="Times New Roman" w:cs="Times New Roman"/>
          <w:sz w:val="24"/>
          <w:szCs w:val="24"/>
        </w:rPr>
        <w:t xml:space="preserve"> </w:t>
      </w:r>
      <w:r w:rsidR="00A42CE7" w:rsidRPr="005B48DE">
        <w:rPr>
          <w:rFonts w:ascii="Times New Roman" w:hAnsi="Times New Roman" w:cs="Times New Roman"/>
          <w:sz w:val="24"/>
          <w:szCs w:val="24"/>
        </w:rPr>
        <w:t>ascorbic acid</w:t>
      </w:r>
      <w:r w:rsidR="00A42CE7" w:rsidRPr="008A10AD">
        <w:rPr>
          <w:rFonts w:ascii="Times New Roman" w:hAnsi="Times New Roman" w:cs="Times New Roman"/>
          <w:sz w:val="24"/>
          <w:szCs w:val="24"/>
        </w:rPr>
        <w:t xml:space="preserve"> </w:t>
      </w:r>
      <w:r w:rsidR="00A42CE7">
        <w:rPr>
          <w:rFonts w:ascii="Times New Roman" w:hAnsi="Times New Roman" w:cs="Times New Roman"/>
          <w:sz w:val="24"/>
          <w:szCs w:val="24"/>
        </w:rPr>
        <w:t xml:space="preserve">(AA) or co-catalyst (Pt) at </w:t>
      </w:r>
      <w:r w:rsidR="00A42CE7" w:rsidRPr="008A10AD">
        <w:rPr>
          <w:rFonts w:ascii="Times New Roman" w:hAnsi="Times New Roman" w:cs="Times New Roman"/>
          <w:sz w:val="24"/>
          <w:szCs w:val="24"/>
        </w:rPr>
        <w:t>different concentrations. Condition</w:t>
      </w:r>
      <w:r w:rsidR="00A42CE7">
        <w:rPr>
          <w:rFonts w:ascii="Times New Roman" w:hAnsi="Times New Roman" w:cs="Times New Roman"/>
          <w:sz w:val="24"/>
          <w:szCs w:val="24"/>
        </w:rPr>
        <w:t>s (</w:t>
      </w:r>
      <w:r w:rsidR="00A42CE7">
        <w:rPr>
          <w:rFonts w:ascii="Times New Roman" w:hAnsi="Times New Roman" w:cs="Times New Roman" w:hint="eastAsia"/>
          <w:sz w:val="24"/>
          <w:szCs w:val="24"/>
          <w:lang w:eastAsia="zh-CN"/>
        </w:rPr>
        <w:t>without</w:t>
      </w:r>
      <w:r w:rsidR="00A42CE7">
        <w:rPr>
          <w:rFonts w:ascii="Times New Roman" w:hAnsi="Times New Roman" w:cs="Times New Roman"/>
          <w:sz w:val="24"/>
          <w:szCs w:val="24"/>
        </w:rPr>
        <w:t xml:space="preserve"> AA and Pt)</w:t>
      </w:r>
      <w:r w:rsidR="00A42CE7" w:rsidRPr="008A10AD">
        <w:rPr>
          <w:rFonts w:ascii="Times New Roman" w:hAnsi="Times New Roman" w:cs="Times New Roman"/>
          <w:sz w:val="24"/>
          <w:szCs w:val="24"/>
        </w:rPr>
        <w:t xml:space="preserve">: 0.01, 0.05, 0.10 and 0.50 </w:t>
      </w:r>
      <w:r w:rsidR="005A7352">
        <w:rPr>
          <w:rFonts w:ascii="Times New Roman" w:hAnsi="Times New Roman" w:cs="Times New Roman"/>
          <w:sz w:val="24"/>
          <w:szCs w:val="24"/>
        </w:rPr>
        <w:t>mL</w:t>
      </w:r>
      <w:r w:rsidR="00A42CE7" w:rsidRPr="008A10AD">
        <w:rPr>
          <w:rFonts w:ascii="Times New Roman" w:hAnsi="Times New Roman" w:cs="Times New Roman"/>
          <w:sz w:val="24"/>
          <w:szCs w:val="24"/>
        </w:rPr>
        <w:t xml:space="preserve"> TFP-BpyD </w:t>
      </w:r>
      <w:r w:rsidR="009160D2">
        <w:rPr>
          <w:rFonts w:ascii="Times New Roman" w:hAnsi="Times New Roman" w:cs="Times New Roman"/>
          <w:sz w:val="24"/>
          <w:szCs w:val="24"/>
        </w:rPr>
        <w:t>nano-COF</w:t>
      </w:r>
      <w:r w:rsidR="00A42CE7" w:rsidRPr="008A10AD">
        <w:rPr>
          <w:rFonts w:ascii="Times New Roman" w:hAnsi="Times New Roman" w:cs="Times New Roman"/>
          <w:sz w:val="24"/>
          <w:szCs w:val="24"/>
        </w:rPr>
        <w:t xml:space="preserve"> were diluted by </w:t>
      </w:r>
      <w:r w:rsidR="005A7352">
        <w:rPr>
          <w:rFonts w:ascii="Times New Roman" w:hAnsi="Times New Roman" w:cs="Times New Roman"/>
          <w:sz w:val="24"/>
          <w:szCs w:val="24"/>
        </w:rPr>
        <w:t xml:space="preserve">pure </w:t>
      </w:r>
      <w:r w:rsidR="00A42CE7" w:rsidRPr="008A10AD">
        <w:rPr>
          <w:rFonts w:ascii="Times New Roman" w:hAnsi="Times New Roman" w:cs="Times New Roman"/>
          <w:sz w:val="24"/>
          <w:szCs w:val="24"/>
        </w:rPr>
        <w:t xml:space="preserve">water </w:t>
      </w:r>
      <w:r w:rsidR="005A7352">
        <w:rPr>
          <w:rFonts w:ascii="Times New Roman" w:hAnsi="Times New Roman" w:cs="Times New Roman"/>
          <w:sz w:val="24"/>
          <w:szCs w:val="24"/>
        </w:rPr>
        <w:t>to a total</w:t>
      </w:r>
      <w:r w:rsidR="00A42CE7" w:rsidRPr="008A10AD">
        <w:rPr>
          <w:rFonts w:ascii="Times New Roman" w:hAnsi="Times New Roman" w:cs="Times New Roman"/>
          <w:sz w:val="24"/>
          <w:szCs w:val="24"/>
        </w:rPr>
        <w:t xml:space="preserve"> volume </w:t>
      </w:r>
      <w:r w:rsidR="005A7352">
        <w:rPr>
          <w:rFonts w:ascii="Times New Roman" w:hAnsi="Times New Roman" w:cs="Times New Roman"/>
          <w:sz w:val="24"/>
          <w:szCs w:val="24"/>
        </w:rPr>
        <w:t>of</w:t>
      </w:r>
      <w:r w:rsidR="005A7352" w:rsidRPr="008A10AD">
        <w:rPr>
          <w:rFonts w:ascii="Times New Roman" w:hAnsi="Times New Roman" w:cs="Times New Roman"/>
          <w:sz w:val="24"/>
          <w:szCs w:val="24"/>
        </w:rPr>
        <w:t xml:space="preserve"> </w:t>
      </w:r>
      <w:r w:rsidR="00A42CE7" w:rsidRPr="008A10AD">
        <w:rPr>
          <w:rFonts w:ascii="Times New Roman" w:hAnsi="Times New Roman" w:cs="Times New Roman"/>
          <w:sz w:val="24"/>
          <w:szCs w:val="24"/>
        </w:rPr>
        <w:t xml:space="preserve">5 </w:t>
      </w:r>
      <w:r w:rsidR="005A7352">
        <w:rPr>
          <w:rFonts w:ascii="Times New Roman" w:hAnsi="Times New Roman" w:cs="Times New Roman"/>
          <w:sz w:val="24"/>
          <w:szCs w:val="24"/>
        </w:rPr>
        <w:t>mL</w:t>
      </w:r>
      <w:r w:rsidR="00A42CE7">
        <w:rPr>
          <w:rFonts w:ascii="Times New Roman" w:hAnsi="Times New Roman" w:cs="Times New Roman"/>
          <w:sz w:val="24"/>
          <w:szCs w:val="24"/>
        </w:rPr>
        <w:t>;</w:t>
      </w:r>
      <w:r w:rsidR="00A42CE7" w:rsidRPr="00A11279">
        <w:rPr>
          <w:rFonts w:ascii="Times New Roman" w:hAnsi="Times New Roman" w:cs="Times New Roman"/>
          <w:sz w:val="24"/>
          <w:szCs w:val="24"/>
        </w:rPr>
        <w:t xml:space="preserve"> </w:t>
      </w:r>
      <w:r w:rsidR="00A42CE7" w:rsidRPr="008A10AD">
        <w:rPr>
          <w:rFonts w:ascii="Times New Roman" w:hAnsi="Times New Roman" w:cs="Times New Roman"/>
          <w:sz w:val="24"/>
          <w:szCs w:val="24"/>
        </w:rPr>
        <w:t>Condition</w:t>
      </w:r>
      <w:r w:rsidR="00A42CE7">
        <w:rPr>
          <w:rFonts w:ascii="Times New Roman" w:hAnsi="Times New Roman" w:cs="Times New Roman"/>
          <w:sz w:val="24"/>
          <w:szCs w:val="24"/>
        </w:rPr>
        <w:t>s (AA)</w:t>
      </w:r>
      <w:r w:rsidR="00A42CE7" w:rsidRPr="008A10AD">
        <w:rPr>
          <w:rFonts w:ascii="Times New Roman" w:hAnsi="Times New Roman" w:cs="Times New Roman"/>
          <w:sz w:val="24"/>
          <w:szCs w:val="24"/>
        </w:rPr>
        <w:t xml:space="preserve">: 0.01, 0.05, 0.10 and 0.50 </w:t>
      </w:r>
      <w:r w:rsidR="005A7352">
        <w:rPr>
          <w:rFonts w:ascii="Times New Roman" w:hAnsi="Times New Roman" w:cs="Times New Roman"/>
          <w:sz w:val="24"/>
          <w:szCs w:val="24"/>
        </w:rPr>
        <w:t>mL</w:t>
      </w:r>
      <w:r w:rsidR="00A42CE7" w:rsidRPr="008A10AD">
        <w:rPr>
          <w:rFonts w:ascii="Times New Roman" w:hAnsi="Times New Roman" w:cs="Times New Roman"/>
          <w:sz w:val="24"/>
          <w:szCs w:val="24"/>
        </w:rPr>
        <w:t xml:space="preserve"> TFP-BpyD </w:t>
      </w:r>
      <w:r w:rsidR="009160D2">
        <w:rPr>
          <w:rFonts w:ascii="Times New Roman" w:hAnsi="Times New Roman" w:cs="Times New Roman"/>
          <w:sz w:val="24"/>
          <w:szCs w:val="24"/>
        </w:rPr>
        <w:t>nano-COF</w:t>
      </w:r>
      <w:r w:rsidR="00A42CE7" w:rsidRPr="008A10AD">
        <w:rPr>
          <w:rFonts w:ascii="Times New Roman" w:hAnsi="Times New Roman" w:cs="Times New Roman"/>
          <w:sz w:val="24"/>
          <w:szCs w:val="24"/>
        </w:rPr>
        <w:t xml:space="preserve"> were diluted by </w:t>
      </w:r>
      <w:r w:rsidR="00A42CE7">
        <w:rPr>
          <w:rFonts w:ascii="Times New Roman" w:hAnsi="Times New Roman" w:cs="Times New Roman"/>
          <w:sz w:val="24"/>
          <w:szCs w:val="24"/>
        </w:rPr>
        <w:t>0.2 M AA</w:t>
      </w:r>
      <w:r w:rsidR="00A42CE7" w:rsidRPr="008A10AD">
        <w:rPr>
          <w:rFonts w:ascii="Times New Roman" w:hAnsi="Times New Roman" w:cs="Times New Roman"/>
          <w:sz w:val="24"/>
          <w:szCs w:val="24"/>
        </w:rPr>
        <w:t xml:space="preserve"> </w:t>
      </w:r>
      <w:r w:rsidR="005A7352">
        <w:rPr>
          <w:rFonts w:ascii="Times New Roman" w:hAnsi="Times New Roman" w:cs="Times New Roman"/>
          <w:sz w:val="24"/>
          <w:szCs w:val="24"/>
        </w:rPr>
        <w:t>to a total</w:t>
      </w:r>
      <w:r w:rsidR="005A7352" w:rsidRPr="008A10AD">
        <w:rPr>
          <w:rFonts w:ascii="Times New Roman" w:hAnsi="Times New Roman" w:cs="Times New Roman"/>
          <w:sz w:val="24"/>
          <w:szCs w:val="24"/>
        </w:rPr>
        <w:t xml:space="preserve"> volume </w:t>
      </w:r>
      <w:r w:rsidR="005A7352">
        <w:rPr>
          <w:rFonts w:ascii="Times New Roman" w:hAnsi="Times New Roman" w:cs="Times New Roman"/>
          <w:sz w:val="24"/>
          <w:szCs w:val="24"/>
        </w:rPr>
        <w:t>of</w:t>
      </w:r>
      <w:r w:rsidR="005A7352" w:rsidRPr="008A10AD">
        <w:rPr>
          <w:rFonts w:ascii="Times New Roman" w:hAnsi="Times New Roman" w:cs="Times New Roman"/>
          <w:sz w:val="24"/>
          <w:szCs w:val="24"/>
        </w:rPr>
        <w:t xml:space="preserve"> 5 </w:t>
      </w:r>
      <w:r w:rsidR="005A7352">
        <w:rPr>
          <w:rFonts w:ascii="Times New Roman" w:hAnsi="Times New Roman" w:cs="Times New Roman"/>
          <w:sz w:val="24"/>
          <w:szCs w:val="24"/>
        </w:rPr>
        <w:t>mL</w:t>
      </w:r>
      <w:r w:rsidR="00A42CE7">
        <w:rPr>
          <w:rFonts w:ascii="Times New Roman" w:hAnsi="Times New Roman" w:cs="Times New Roman"/>
          <w:sz w:val="24"/>
          <w:szCs w:val="24"/>
        </w:rPr>
        <w:t>;</w:t>
      </w:r>
      <w:r w:rsidR="00A42CE7" w:rsidRPr="00A11279">
        <w:rPr>
          <w:rFonts w:ascii="Times New Roman" w:hAnsi="Times New Roman" w:cs="Times New Roman"/>
          <w:sz w:val="24"/>
          <w:szCs w:val="24"/>
        </w:rPr>
        <w:t xml:space="preserve"> </w:t>
      </w:r>
      <w:r w:rsidR="00A42CE7" w:rsidRPr="008A10AD">
        <w:rPr>
          <w:rFonts w:ascii="Times New Roman" w:hAnsi="Times New Roman" w:cs="Times New Roman"/>
          <w:sz w:val="24"/>
          <w:szCs w:val="24"/>
        </w:rPr>
        <w:t>Condition</w:t>
      </w:r>
      <w:r w:rsidR="00A42CE7">
        <w:rPr>
          <w:rFonts w:ascii="Times New Roman" w:hAnsi="Times New Roman" w:cs="Times New Roman"/>
          <w:sz w:val="24"/>
          <w:szCs w:val="24"/>
        </w:rPr>
        <w:t>s (Pt)</w:t>
      </w:r>
      <w:r w:rsidR="00A42CE7" w:rsidRPr="008A10AD">
        <w:rPr>
          <w:rFonts w:ascii="Times New Roman" w:hAnsi="Times New Roman" w:cs="Times New Roman"/>
          <w:sz w:val="24"/>
          <w:szCs w:val="24"/>
        </w:rPr>
        <w:t xml:space="preserve">: 0.01, 0.05, 0.10 and 0.50 </w:t>
      </w:r>
      <w:r w:rsidR="005A7352">
        <w:rPr>
          <w:rFonts w:ascii="Times New Roman" w:hAnsi="Times New Roman" w:cs="Times New Roman"/>
          <w:sz w:val="24"/>
          <w:szCs w:val="24"/>
        </w:rPr>
        <w:t>mL</w:t>
      </w:r>
      <w:r w:rsidR="00A42CE7" w:rsidRPr="008A10AD">
        <w:rPr>
          <w:rFonts w:ascii="Times New Roman" w:hAnsi="Times New Roman" w:cs="Times New Roman"/>
          <w:sz w:val="24"/>
          <w:szCs w:val="24"/>
        </w:rPr>
        <w:t xml:space="preserve"> TFP-BpyD </w:t>
      </w:r>
      <w:r w:rsidR="009160D2">
        <w:rPr>
          <w:rFonts w:ascii="Times New Roman" w:hAnsi="Times New Roman" w:cs="Times New Roman"/>
          <w:sz w:val="24"/>
          <w:szCs w:val="24"/>
        </w:rPr>
        <w:t>nano-COF</w:t>
      </w:r>
      <w:r w:rsidR="00A42CE7" w:rsidRPr="008A10AD">
        <w:rPr>
          <w:rFonts w:ascii="Times New Roman" w:hAnsi="Times New Roman" w:cs="Times New Roman"/>
          <w:sz w:val="24"/>
          <w:szCs w:val="24"/>
        </w:rPr>
        <w:t xml:space="preserve"> were diluted by water</w:t>
      </w:r>
      <w:r w:rsidR="005A7352">
        <w:rPr>
          <w:rFonts w:ascii="Times New Roman" w:hAnsi="Times New Roman" w:cs="Times New Roman"/>
          <w:sz w:val="24"/>
          <w:szCs w:val="24"/>
        </w:rPr>
        <w:t xml:space="preserve"> to a total</w:t>
      </w:r>
      <w:r w:rsidR="005A7352" w:rsidRPr="008A10AD">
        <w:rPr>
          <w:rFonts w:ascii="Times New Roman" w:hAnsi="Times New Roman" w:cs="Times New Roman"/>
          <w:sz w:val="24"/>
          <w:szCs w:val="24"/>
        </w:rPr>
        <w:t xml:space="preserve"> volume </w:t>
      </w:r>
      <w:r w:rsidR="005A7352">
        <w:rPr>
          <w:rFonts w:ascii="Times New Roman" w:hAnsi="Times New Roman" w:cs="Times New Roman"/>
          <w:sz w:val="24"/>
          <w:szCs w:val="24"/>
        </w:rPr>
        <w:t>of</w:t>
      </w:r>
      <w:r w:rsidR="005A7352" w:rsidRPr="008A10AD">
        <w:rPr>
          <w:rFonts w:ascii="Times New Roman" w:hAnsi="Times New Roman" w:cs="Times New Roman"/>
          <w:sz w:val="24"/>
          <w:szCs w:val="24"/>
        </w:rPr>
        <w:t xml:space="preserve"> 5 </w:t>
      </w:r>
      <w:r w:rsidR="005A7352">
        <w:rPr>
          <w:rFonts w:ascii="Times New Roman" w:hAnsi="Times New Roman" w:cs="Times New Roman"/>
          <w:sz w:val="24"/>
          <w:szCs w:val="24"/>
        </w:rPr>
        <w:t xml:space="preserve">mL </w:t>
      </w:r>
      <w:r w:rsidR="00A42CE7">
        <w:rPr>
          <w:rFonts w:ascii="Times New Roman" w:hAnsi="Times New Roman" w:cs="Times New Roman"/>
          <w:sz w:val="24"/>
          <w:szCs w:val="24"/>
        </w:rPr>
        <w:t>and 15 wt</w:t>
      </w:r>
      <w:r w:rsidR="005A7352">
        <w:rPr>
          <w:rFonts w:ascii="Times New Roman" w:hAnsi="Times New Roman" w:cs="Times New Roman"/>
          <w:sz w:val="24"/>
          <w:szCs w:val="24"/>
        </w:rPr>
        <w:t>. </w:t>
      </w:r>
      <w:r w:rsidR="00A42CE7">
        <w:rPr>
          <w:rFonts w:ascii="Times New Roman" w:hAnsi="Times New Roman" w:cs="Times New Roman"/>
          <w:sz w:val="24"/>
          <w:szCs w:val="24"/>
        </w:rPr>
        <w:t xml:space="preserve">% Pt </w:t>
      </w:r>
      <w:r w:rsidR="005A7352">
        <w:rPr>
          <w:rFonts w:ascii="Times New Roman" w:hAnsi="Times New Roman" w:cs="Times New Roman"/>
          <w:sz w:val="24"/>
          <w:szCs w:val="24"/>
        </w:rPr>
        <w:t xml:space="preserve">based on the mass of COF </w:t>
      </w:r>
      <w:r w:rsidR="00A42CE7">
        <w:rPr>
          <w:rFonts w:ascii="Times New Roman" w:hAnsi="Times New Roman" w:cs="Times New Roman"/>
          <w:sz w:val="24"/>
          <w:szCs w:val="24"/>
        </w:rPr>
        <w:t>was added.</w:t>
      </w:r>
    </w:p>
    <w:p w14:paraId="2CA3EC46" w14:textId="3A4534EB" w:rsidR="005A7352" w:rsidRDefault="00A42CE7" w:rsidP="003E722C">
      <w:pPr>
        <w:keepNext/>
        <w:rPr>
          <w:lang w:eastAsia="zh-CN"/>
        </w:rPr>
      </w:pPr>
      <w:r w:rsidRPr="008A10AD">
        <w:rPr>
          <w:noProof/>
        </w:rPr>
        <w:lastRenderedPageBreak/>
        <w:drawing>
          <wp:inline distT="0" distB="0" distL="0" distR="0" wp14:anchorId="57FF630C" wp14:editId="7B87ABBB">
            <wp:extent cx="5469969" cy="3960000"/>
            <wp:effectExtent l="0" t="0" r="0" b="2540"/>
            <wp:docPr id="244942390" name="图片 244942390">
              <a:extLst xmlns:a="http://schemas.openxmlformats.org/drawingml/2006/main">
                <a:ext uri="{FF2B5EF4-FFF2-40B4-BE49-F238E27FC236}">
                  <a16:creationId xmlns:a16="http://schemas.microsoft.com/office/drawing/2014/main" id="{39FEB4A0-45B2-0058-E9FA-65ABDCD987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39FEB4A0-45B2-0058-E9FA-65ABDCD98726}"/>
                        </a:ext>
                      </a:extLst>
                    </pic:cNvPr>
                    <pic:cNvPicPr>
                      <a:picLocks noChangeAspect="1"/>
                    </pic:cNvPicPr>
                  </pic:nvPicPr>
                  <pic:blipFill rotWithShape="1">
                    <a:blip r:embed="rId71"/>
                    <a:srcRect l="8762" t="8267" r="8735" b="6153"/>
                    <a:stretch/>
                  </pic:blipFill>
                  <pic:spPr bwMode="auto">
                    <a:xfrm>
                      <a:off x="0" y="0"/>
                      <a:ext cx="5469969" cy="3960000"/>
                    </a:xfrm>
                    <a:prstGeom prst="rect">
                      <a:avLst/>
                    </a:prstGeom>
                    <a:ln>
                      <a:noFill/>
                    </a:ln>
                    <a:extLst>
                      <a:ext uri="{53640926-AAD7-44D8-BBD7-CCE9431645EC}">
                        <a14:shadowObscured xmlns:a14="http://schemas.microsoft.com/office/drawing/2010/main"/>
                      </a:ext>
                    </a:extLst>
                  </pic:spPr>
                </pic:pic>
              </a:graphicData>
            </a:graphic>
          </wp:inline>
        </w:drawing>
      </w:r>
    </w:p>
    <w:p w14:paraId="50B2E7B6" w14:textId="2DF1665F" w:rsidR="00A42CE7" w:rsidRPr="008A10AD" w:rsidRDefault="00E01E94" w:rsidP="00A42CE7">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A42CE7" w:rsidRPr="008A10AD">
        <w:rPr>
          <w:rFonts w:ascii="Times New Roman" w:hAnsi="Times New Roman" w:cs="Times New Roman"/>
          <w:b/>
          <w:bCs/>
          <w:sz w:val="24"/>
          <w:szCs w:val="24"/>
        </w:rPr>
        <w:t xml:space="preserve"> </w:t>
      </w:r>
      <w:r w:rsidR="00A42CE7" w:rsidRPr="008A10AD">
        <w:rPr>
          <w:rFonts w:ascii="Times New Roman" w:hAnsi="Times New Roman" w:cs="Times New Roman"/>
          <w:b/>
          <w:bCs/>
          <w:sz w:val="24"/>
          <w:szCs w:val="24"/>
        </w:rPr>
        <w:fldChar w:fldCharType="begin"/>
      </w:r>
      <w:r w:rsidR="00A42CE7" w:rsidRPr="008A10AD">
        <w:rPr>
          <w:rFonts w:ascii="Times New Roman" w:hAnsi="Times New Roman" w:cs="Times New Roman"/>
          <w:b/>
          <w:bCs/>
          <w:sz w:val="24"/>
          <w:szCs w:val="24"/>
        </w:rPr>
        <w:instrText xml:space="preserve"> SEQ Figure_S \* ARABIC </w:instrText>
      </w:r>
      <w:r w:rsidR="00A42CE7" w:rsidRPr="008A10AD">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60</w:t>
      </w:r>
      <w:r w:rsidR="00A42CE7" w:rsidRPr="008A10AD">
        <w:rPr>
          <w:rFonts w:ascii="Times New Roman" w:hAnsi="Times New Roman" w:cs="Times New Roman"/>
          <w:b/>
          <w:bCs/>
          <w:sz w:val="24"/>
          <w:szCs w:val="24"/>
        </w:rPr>
        <w:fldChar w:fldCharType="end"/>
      </w:r>
      <w:r w:rsidR="00A42CE7" w:rsidRPr="008A10AD">
        <w:rPr>
          <w:rFonts w:ascii="Times New Roman" w:hAnsi="Times New Roman" w:cs="Times New Roman"/>
          <w:b/>
          <w:bCs/>
          <w:sz w:val="24"/>
          <w:szCs w:val="24"/>
        </w:rPr>
        <w:t>.</w:t>
      </w:r>
      <w:r w:rsidR="00A42CE7" w:rsidRPr="008A10AD">
        <w:rPr>
          <w:rFonts w:ascii="Times New Roman" w:hAnsi="Times New Roman" w:cs="Times New Roman"/>
          <w:sz w:val="24"/>
          <w:szCs w:val="24"/>
        </w:rPr>
        <w:t xml:space="preserve"> UV spectra of </w:t>
      </w:r>
      <w:r w:rsidR="00A42CE7" w:rsidRPr="008A10AD">
        <w:rPr>
          <w:rFonts w:ascii="Times New Roman" w:hAnsi="Times New Roman" w:cs="Times New Roman"/>
          <w:color w:val="000000" w:themeColor="text1"/>
          <w:sz w:val="24"/>
          <w:szCs w:val="24"/>
        </w:rPr>
        <w:t xml:space="preserve">TFP-BD </w:t>
      </w:r>
      <w:r w:rsidR="009160D2">
        <w:rPr>
          <w:rFonts w:ascii="Times New Roman" w:hAnsi="Times New Roman" w:cs="Times New Roman"/>
          <w:color w:val="000000" w:themeColor="text1"/>
          <w:sz w:val="24"/>
          <w:szCs w:val="24"/>
        </w:rPr>
        <w:t>nano-COF</w:t>
      </w:r>
      <w:r w:rsidR="00A42CE7" w:rsidRPr="008A10AD">
        <w:rPr>
          <w:rFonts w:ascii="Times New Roman" w:hAnsi="Times New Roman" w:cs="Times New Roman"/>
          <w:color w:val="000000" w:themeColor="text1"/>
          <w:sz w:val="24"/>
          <w:szCs w:val="24"/>
        </w:rPr>
        <w:t xml:space="preserve"> </w:t>
      </w:r>
      <w:r w:rsidR="00A42CE7" w:rsidRPr="008A10AD">
        <w:rPr>
          <w:rFonts w:ascii="Times New Roman" w:hAnsi="Times New Roman" w:cs="Times New Roman"/>
          <w:sz w:val="24"/>
          <w:szCs w:val="24"/>
          <w:lang w:eastAsia="zh-CN"/>
        </w:rPr>
        <w:t>with</w:t>
      </w:r>
      <w:r w:rsidR="00A42CE7" w:rsidRPr="008A10AD">
        <w:rPr>
          <w:rFonts w:ascii="Times New Roman" w:hAnsi="Times New Roman" w:cs="Times New Roman"/>
          <w:sz w:val="24"/>
          <w:szCs w:val="24"/>
        </w:rPr>
        <w:t xml:space="preserve"> </w:t>
      </w:r>
      <w:r w:rsidR="00A42CE7" w:rsidRPr="005B48DE">
        <w:rPr>
          <w:rFonts w:ascii="Times New Roman" w:hAnsi="Times New Roman" w:cs="Times New Roman"/>
          <w:sz w:val="24"/>
          <w:szCs w:val="24"/>
        </w:rPr>
        <w:t>ascorbic acid</w:t>
      </w:r>
      <w:r w:rsidR="00A42CE7" w:rsidRPr="008A10AD">
        <w:rPr>
          <w:rFonts w:ascii="Times New Roman" w:hAnsi="Times New Roman" w:cs="Times New Roman"/>
          <w:sz w:val="24"/>
          <w:szCs w:val="24"/>
        </w:rPr>
        <w:t xml:space="preserve"> </w:t>
      </w:r>
      <w:r w:rsidR="00A42CE7">
        <w:rPr>
          <w:rFonts w:ascii="Times New Roman" w:hAnsi="Times New Roman" w:cs="Times New Roman"/>
          <w:sz w:val="24"/>
          <w:szCs w:val="24"/>
        </w:rPr>
        <w:t xml:space="preserve">(AA) or co-catalyst (Pt) at </w:t>
      </w:r>
      <w:r w:rsidR="00A42CE7" w:rsidRPr="008A10AD">
        <w:rPr>
          <w:rFonts w:ascii="Times New Roman" w:hAnsi="Times New Roman" w:cs="Times New Roman"/>
          <w:sz w:val="24"/>
          <w:szCs w:val="24"/>
        </w:rPr>
        <w:t>different concentrations. Condition</w:t>
      </w:r>
      <w:r w:rsidR="00A42CE7">
        <w:rPr>
          <w:rFonts w:ascii="Times New Roman" w:hAnsi="Times New Roman" w:cs="Times New Roman"/>
          <w:sz w:val="24"/>
          <w:szCs w:val="24"/>
        </w:rPr>
        <w:t>s (</w:t>
      </w:r>
      <w:r w:rsidR="00A42CE7">
        <w:rPr>
          <w:rFonts w:ascii="Times New Roman" w:hAnsi="Times New Roman" w:cs="Times New Roman" w:hint="eastAsia"/>
          <w:sz w:val="24"/>
          <w:szCs w:val="24"/>
          <w:lang w:eastAsia="zh-CN"/>
        </w:rPr>
        <w:t>without</w:t>
      </w:r>
      <w:r w:rsidR="00A42CE7">
        <w:rPr>
          <w:rFonts w:ascii="Times New Roman" w:hAnsi="Times New Roman" w:cs="Times New Roman"/>
          <w:sz w:val="24"/>
          <w:szCs w:val="24"/>
        </w:rPr>
        <w:t xml:space="preserve"> AA and Pt)</w:t>
      </w:r>
      <w:r w:rsidR="00A42CE7" w:rsidRPr="008A10AD">
        <w:rPr>
          <w:rFonts w:ascii="Times New Roman" w:hAnsi="Times New Roman" w:cs="Times New Roman"/>
          <w:sz w:val="24"/>
          <w:szCs w:val="24"/>
        </w:rPr>
        <w:t>: 0.0</w:t>
      </w:r>
      <w:r w:rsidR="00A42CE7">
        <w:rPr>
          <w:rFonts w:ascii="Times New Roman" w:hAnsi="Times New Roman" w:cs="Times New Roman"/>
          <w:sz w:val="24"/>
          <w:szCs w:val="24"/>
        </w:rPr>
        <w:t>5</w:t>
      </w:r>
      <w:r w:rsidR="00A42CE7" w:rsidRPr="008A10AD">
        <w:rPr>
          <w:rFonts w:ascii="Times New Roman" w:hAnsi="Times New Roman" w:cs="Times New Roman"/>
          <w:sz w:val="24"/>
          <w:szCs w:val="24"/>
        </w:rPr>
        <w:t>, 0.</w:t>
      </w:r>
      <w:r w:rsidR="00A42CE7">
        <w:rPr>
          <w:rFonts w:ascii="Times New Roman" w:hAnsi="Times New Roman" w:cs="Times New Roman"/>
          <w:sz w:val="24"/>
          <w:szCs w:val="24"/>
        </w:rPr>
        <w:t>1</w:t>
      </w:r>
      <w:r w:rsidR="00A42CE7" w:rsidRPr="008A10AD">
        <w:rPr>
          <w:rFonts w:ascii="Times New Roman" w:hAnsi="Times New Roman" w:cs="Times New Roman"/>
          <w:sz w:val="24"/>
          <w:szCs w:val="24"/>
        </w:rPr>
        <w:t>, 0.</w:t>
      </w:r>
      <w:r w:rsidR="00A42CE7">
        <w:rPr>
          <w:rFonts w:ascii="Times New Roman" w:hAnsi="Times New Roman" w:cs="Times New Roman"/>
          <w:sz w:val="24"/>
          <w:szCs w:val="24"/>
        </w:rPr>
        <w:t>5</w:t>
      </w:r>
      <w:r w:rsidR="00A42CE7" w:rsidRPr="008A10AD">
        <w:rPr>
          <w:rFonts w:ascii="Times New Roman" w:hAnsi="Times New Roman" w:cs="Times New Roman"/>
          <w:sz w:val="24"/>
          <w:szCs w:val="24"/>
        </w:rPr>
        <w:t xml:space="preserve"> and </w:t>
      </w:r>
      <w:r w:rsidR="00A42CE7">
        <w:rPr>
          <w:rFonts w:ascii="Times New Roman" w:hAnsi="Times New Roman" w:cs="Times New Roman"/>
          <w:sz w:val="24"/>
          <w:szCs w:val="24"/>
        </w:rPr>
        <w:t>1.0</w:t>
      </w:r>
      <w:r w:rsidR="00A42CE7" w:rsidRPr="008A10AD">
        <w:rPr>
          <w:rFonts w:ascii="Times New Roman" w:hAnsi="Times New Roman" w:cs="Times New Roman"/>
          <w:sz w:val="24"/>
          <w:szCs w:val="24"/>
        </w:rPr>
        <w:t xml:space="preserve"> </w:t>
      </w:r>
      <w:r w:rsidR="005A7352">
        <w:rPr>
          <w:rFonts w:ascii="Times New Roman" w:hAnsi="Times New Roman" w:cs="Times New Roman"/>
          <w:sz w:val="24"/>
          <w:szCs w:val="24"/>
        </w:rPr>
        <w:t>mL</w:t>
      </w:r>
      <w:r w:rsidR="00A42CE7" w:rsidRPr="008A10AD">
        <w:rPr>
          <w:rFonts w:ascii="Times New Roman" w:hAnsi="Times New Roman" w:cs="Times New Roman"/>
          <w:sz w:val="24"/>
          <w:szCs w:val="24"/>
        </w:rPr>
        <w:t xml:space="preserve"> TFP-BD </w:t>
      </w:r>
      <w:r w:rsidR="009160D2">
        <w:rPr>
          <w:rFonts w:ascii="Times New Roman" w:hAnsi="Times New Roman" w:cs="Times New Roman"/>
          <w:sz w:val="24"/>
          <w:szCs w:val="24"/>
        </w:rPr>
        <w:t>nano-COF</w:t>
      </w:r>
      <w:r w:rsidR="00A42CE7" w:rsidRPr="008A10AD">
        <w:rPr>
          <w:rFonts w:ascii="Times New Roman" w:hAnsi="Times New Roman" w:cs="Times New Roman"/>
          <w:sz w:val="24"/>
          <w:szCs w:val="24"/>
        </w:rPr>
        <w:t xml:space="preserve"> were </w:t>
      </w:r>
      <w:r w:rsidR="00A42CE7">
        <w:rPr>
          <w:rFonts w:ascii="Times New Roman" w:hAnsi="Times New Roman" w:cs="Times New Roman"/>
          <w:sz w:val="24"/>
          <w:szCs w:val="24"/>
        </w:rPr>
        <w:t xml:space="preserve">only </w:t>
      </w:r>
      <w:r w:rsidR="00A42CE7" w:rsidRPr="008A10AD">
        <w:rPr>
          <w:rFonts w:ascii="Times New Roman" w:hAnsi="Times New Roman" w:cs="Times New Roman"/>
          <w:sz w:val="24"/>
          <w:szCs w:val="24"/>
        </w:rPr>
        <w:t xml:space="preserve">diluted by water and the totally volume is 5 </w:t>
      </w:r>
      <w:r w:rsidR="005A7352">
        <w:rPr>
          <w:rFonts w:ascii="Times New Roman" w:hAnsi="Times New Roman" w:cs="Times New Roman"/>
          <w:sz w:val="24"/>
          <w:szCs w:val="24"/>
        </w:rPr>
        <w:t>mL</w:t>
      </w:r>
      <w:r w:rsidR="00A42CE7">
        <w:rPr>
          <w:rFonts w:ascii="Times New Roman" w:hAnsi="Times New Roman" w:cs="Times New Roman"/>
          <w:sz w:val="24"/>
          <w:szCs w:val="24"/>
        </w:rPr>
        <w:t>;</w:t>
      </w:r>
      <w:r w:rsidR="00A42CE7" w:rsidRPr="00A11279">
        <w:rPr>
          <w:rFonts w:ascii="Times New Roman" w:hAnsi="Times New Roman" w:cs="Times New Roman"/>
          <w:sz w:val="24"/>
          <w:szCs w:val="24"/>
        </w:rPr>
        <w:t xml:space="preserve"> </w:t>
      </w:r>
      <w:r w:rsidR="00A42CE7" w:rsidRPr="008A10AD">
        <w:rPr>
          <w:rFonts w:ascii="Times New Roman" w:hAnsi="Times New Roman" w:cs="Times New Roman"/>
          <w:sz w:val="24"/>
          <w:szCs w:val="24"/>
        </w:rPr>
        <w:t>Condition</w:t>
      </w:r>
      <w:r w:rsidR="00A42CE7">
        <w:rPr>
          <w:rFonts w:ascii="Times New Roman" w:hAnsi="Times New Roman" w:cs="Times New Roman"/>
          <w:sz w:val="24"/>
          <w:szCs w:val="24"/>
        </w:rPr>
        <w:t>s (AA)</w:t>
      </w:r>
      <w:r w:rsidR="00A42CE7" w:rsidRPr="008A10AD">
        <w:rPr>
          <w:rFonts w:ascii="Times New Roman" w:hAnsi="Times New Roman" w:cs="Times New Roman"/>
          <w:sz w:val="24"/>
          <w:szCs w:val="24"/>
        </w:rPr>
        <w:t>: 0.0</w:t>
      </w:r>
      <w:r w:rsidR="00A42CE7">
        <w:rPr>
          <w:rFonts w:ascii="Times New Roman" w:hAnsi="Times New Roman" w:cs="Times New Roman"/>
          <w:sz w:val="24"/>
          <w:szCs w:val="24"/>
        </w:rPr>
        <w:t>5</w:t>
      </w:r>
      <w:r w:rsidR="00A42CE7" w:rsidRPr="008A10AD">
        <w:rPr>
          <w:rFonts w:ascii="Times New Roman" w:hAnsi="Times New Roman" w:cs="Times New Roman"/>
          <w:sz w:val="24"/>
          <w:szCs w:val="24"/>
        </w:rPr>
        <w:t>, 0.</w:t>
      </w:r>
      <w:r w:rsidR="00A42CE7">
        <w:rPr>
          <w:rFonts w:ascii="Times New Roman" w:hAnsi="Times New Roman" w:cs="Times New Roman"/>
          <w:sz w:val="24"/>
          <w:szCs w:val="24"/>
        </w:rPr>
        <w:t>1</w:t>
      </w:r>
      <w:r w:rsidR="00A42CE7" w:rsidRPr="008A10AD">
        <w:rPr>
          <w:rFonts w:ascii="Times New Roman" w:hAnsi="Times New Roman" w:cs="Times New Roman"/>
          <w:sz w:val="24"/>
          <w:szCs w:val="24"/>
        </w:rPr>
        <w:t>, 0.</w:t>
      </w:r>
      <w:r w:rsidR="00A42CE7">
        <w:rPr>
          <w:rFonts w:ascii="Times New Roman" w:hAnsi="Times New Roman" w:cs="Times New Roman"/>
          <w:sz w:val="24"/>
          <w:szCs w:val="24"/>
        </w:rPr>
        <w:t>5</w:t>
      </w:r>
      <w:r w:rsidR="00A42CE7" w:rsidRPr="008A10AD">
        <w:rPr>
          <w:rFonts w:ascii="Times New Roman" w:hAnsi="Times New Roman" w:cs="Times New Roman"/>
          <w:sz w:val="24"/>
          <w:szCs w:val="24"/>
        </w:rPr>
        <w:t xml:space="preserve"> and </w:t>
      </w:r>
      <w:r w:rsidR="00A42CE7">
        <w:rPr>
          <w:rFonts w:ascii="Times New Roman" w:hAnsi="Times New Roman" w:cs="Times New Roman"/>
          <w:sz w:val="24"/>
          <w:szCs w:val="24"/>
        </w:rPr>
        <w:t>1.0</w:t>
      </w:r>
      <w:r w:rsidR="00A42CE7" w:rsidRPr="008A10AD">
        <w:rPr>
          <w:rFonts w:ascii="Times New Roman" w:hAnsi="Times New Roman" w:cs="Times New Roman"/>
          <w:sz w:val="24"/>
          <w:szCs w:val="24"/>
        </w:rPr>
        <w:t xml:space="preserve"> </w:t>
      </w:r>
      <w:r w:rsidR="005A7352">
        <w:rPr>
          <w:rFonts w:ascii="Times New Roman" w:hAnsi="Times New Roman" w:cs="Times New Roman"/>
          <w:sz w:val="24"/>
          <w:szCs w:val="24"/>
        </w:rPr>
        <w:t>mL</w:t>
      </w:r>
      <w:r w:rsidR="00A42CE7" w:rsidRPr="008A10AD">
        <w:rPr>
          <w:rFonts w:ascii="Times New Roman" w:hAnsi="Times New Roman" w:cs="Times New Roman"/>
          <w:sz w:val="24"/>
          <w:szCs w:val="24"/>
        </w:rPr>
        <w:t xml:space="preserve"> TFP-BD </w:t>
      </w:r>
      <w:r w:rsidR="009160D2">
        <w:rPr>
          <w:rFonts w:ascii="Times New Roman" w:hAnsi="Times New Roman" w:cs="Times New Roman"/>
          <w:sz w:val="24"/>
          <w:szCs w:val="24"/>
        </w:rPr>
        <w:t>nano-COF</w:t>
      </w:r>
      <w:r w:rsidR="00A42CE7" w:rsidRPr="008A10AD">
        <w:rPr>
          <w:rFonts w:ascii="Times New Roman" w:hAnsi="Times New Roman" w:cs="Times New Roman"/>
          <w:sz w:val="24"/>
          <w:szCs w:val="24"/>
        </w:rPr>
        <w:t xml:space="preserve"> were diluted by </w:t>
      </w:r>
      <w:r w:rsidR="00A42CE7">
        <w:rPr>
          <w:rFonts w:ascii="Times New Roman" w:hAnsi="Times New Roman" w:cs="Times New Roman"/>
          <w:sz w:val="24"/>
          <w:szCs w:val="24"/>
        </w:rPr>
        <w:t>0.2 M AA</w:t>
      </w:r>
      <w:r w:rsidR="00A42CE7" w:rsidRPr="008A10AD">
        <w:rPr>
          <w:rFonts w:ascii="Times New Roman" w:hAnsi="Times New Roman" w:cs="Times New Roman"/>
          <w:sz w:val="24"/>
          <w:szCs w:val="24"/>
        </w:rPr>
        <w:t xml:space="preserve"> and the totally volume is 5 </w:t>
      </w:r>
      <w:r w:rsidR="005A7352">
        <w:rPr>
          <w:rFonts w:ascii="Times New Roman" w:hAnsi="Times New Roman" w:cs="Times New Roman"/>
          <w:sz w:val="24"/>
          <w:szCs w:val="24"/>
        </w:rPr>
        <w:t>mL</w:t>
      </w:r>
      <w:r w:rsidR="00A42CE7">
        <w:rPr>
          <w:rFonts w:ascii="Times New Roman" w:hAnsi="Times New Roman" w:cs="Times New Roman"/>
          <w:sz w:val="24"/>
          <w:szCs w:val="24"/>
        </w:rPr>
        <w:t>;</w:t>
      </w:r>
      <w:r w:rsidR="00A42CE7" w:rsidRPr="00A11279">
        <w:rPr>
          <w:rFonts w:ascii="Times New Roman" w:hAnsi="Times New Roman" w:cs="Times New Roman"/>
          <w:sz w:val="24"/>
          <w:szCs w:val="24"/>
        </w:rPr>
        <w:t xml:space="preserve"> </w:t>
      </w:r>
      <w:r w:rsidR="00A42CE7" w:rsidRPr="008A10AD">
        <w:rPr>
          <w:rFonts w:ascii="Times New Roman" w:hAnsi="Times New Roman" w:cs="Times New Roman"/>
          <w:sz w:val="24"/>
          <w:szCs w:val="24"/>
        </w:rPr>
        <w:t>Condition</w:t>
      </w:r>
      <w:r w:rsidR="00A42CE7">
        <w:rPr>
          <w:rFonts w:ascii="Times New Roman" w:hAnsi="Times New Roman" w:cs="Times New Roman"/>
          <w:sz w:val="24"/>
          <w:szCs w:val="24"/>
        </w:rPr>
        <w:t>s (Pt)</w:t>
      </w:r>
      <w:r w:rsidR="00A42CE7" w:rsidRPr="008A10AD">
        <w:rPr>
          <w:rFonts w:ascii="Times New Roman" w:hAnsi="Times New Roman" w:cs="Times New Roman"/>
          <w:sz w:val="24"/>
          <w:szCs w:val="24"/>
        </w:rPr>
        <w:t>: 0.0</w:t>
      </w:r>
      <w:r w:rsidR="00A42CE7">
        <w:rPr>
          <w:rFonts w:ascii="Times New Roman" w:hAnsi="Times New Roman" w:cs="Times New Roman"/>
          <w:sz w:val="24"/>
          <w:szCs w:val="24"/>
        </w:rPr>
        <w:t>5</w:t>
      </w:r>
      <w:r w:rsidR="00A42CE7" w:rsidRPr="008A10AD">
        <w:rPr>
          <w:rFonts w:ascii="Times New Roman" w:hAnsi="Times New Roman" w:cs="Times New Roman"/>
          <w:sz w:val="24"/>
          <w:szCs w:val="24"/>
        </w:rPr>
        <w:t>, 0.</w:t>
      </w:r>
      <w:r w:rsidR="00A42CE7">
        <w:rPr>
          <w:rFonts w:ascii="Times New Roman" w:hAnsi="Times New Roman" w:cs="Times New Roman"/>
          <w:sz w:val="24"/>
          <w:szCs w:val="24"/>
        </w:rPr>
        <w:t>1</w:t>
      </w:r>
      <w:r w:rsidR="00A42CE7" w:rsidRPr="008A10AD">
        <w:rPr>
          <w:rFonts w:ascii="Times New Roman" w:hAnsi="Times New Roman" w:cs="Times New Roman"/>
          <w:sz w:val="24"/>
          <w:szCs w:val="24"/>
        </w:rPr>
        <w:t>, 0.</w:t>
      </w:r>
      <w:r w:rsidR="00A42CE7">
        <w:rPr>
          <w:rFonts w:ascii="Times New Roman" w:hAnsi="Times New Roman" w:cs="Times New Roman"/>
          <w:sz w:val="24"/>
          <w:szCs w:val="24"/>
        </w:rPr>
        <w:t>5</w:t>
      </w:r>
      <w:r w:rsidR="00A42CE7" w:rsidRPr="008A10AD">
        <w:rPr>
          <w:rFonts w:ascii="Times New Roman" w:hAnsi="Times New Roman" w:cs="Times New Roman"/>
          <w:sz w:val="24"/>
          <w:szCs w:val="24"/>
        </w:rPr>
        <w:t xml:space="preserve"> and </w:t>
      </w:r>
      <w:r w:rsidR="00A42CE7">
        <w:rPr>
          <w:rFonts w:ascii="Times New Roman" w:hAnsi="Times New Roman" w:cs="Times New Roman"/>
          <w:sz w:val="24"/>
          <w:szCs w:val="24"/>
        </w:rPr>
        <w:t>1.0</w:t>
      </w:r>
      <w:r w:rsidR="00A42CE7" w:rsidRPr="008A10AD">
        <w:rPr>
          <w:rFonts w:ascii="Times New Roman" w:hAnsi="Times New Roman" w:cs="Times New Roman"/>
          <w:sz w:val="24"/>
          <w:szCs w:val="24"/>
        </w:rPr>
        <w:t xml:space="preserve"> </w:t>
      </w:r>
      <w:r w:rsidR="005A7352">
        <w:rPr>
          <w:rFonts w:ascii="Times New Roman" w:hAnsi="Times New Roman" w:cs="Times New Roman"/>
          <w:sz w:val="24"/>
          <w:szCs w:val="24"/>
        </w:rPr>
        <w:t>mL</w:t>
      </w:r>
      <w:r w:rsidR="00A42CE7" w:rsidRPr="008A10AD">
        <w:rPr>
          <w:rFonts w:ascii="Times New Roman" w:hAnsi="Times New Roman" w:cs="Times New Roman"/>
          <w:sz w:val="24"/>
          <w:szCs w:val="24"/>
        </w:rPr>
        <w:t xml:space="preserve"> TFP-BD </w:t>
      </w:r>
      <w:r w:rsidR="009160D2">
        <w:rPr>
          <w:rFonts w:ascii="Times New Roman" w:hAnsi="Times New Roman" w:cs="Times New Roman"/>
          <w:sz w:val="24"/>
          <w:szCs w:val="24"/>
        </w:rPr>
        <w:t>nano-COF</w:t>
      </w:r>
      <w:r w:rsidR="00A42CE7" w:rsidRPr="008A10AD">
        <w:rPr>
          <w:rFonts w:ascii="Times New Roman" w:hAnsi="Times New Roman" w:cs="Times New Roman"/>
          <w:sz w:val="24"/>
          <w:szCs w:val="24"/>
        </w:rPr>
        <w:t xml:space="preserve"> were diluted by water</w:t>
      </w:r>
      <w:r w:rsidR="00A42CE7">
        <w:rPr>
          <w:rFonts w:ascii="Times New Roman" w:hAnsi="Times New Roman" w:cs="Times New Roman"/>
          <w:sz w:val="24"/>
          <w:szCs w:val="24"/>
        </w:rPr>
        <w:t>.</w:t>
      </w:r>
      <w:r w:rsidR="00A42CE7" w:rsidRPr="008A10AD">
        <w:rPr>
          <w:rFonts w:ascii="Times New Roman" w:hAnsi="Times New Roman" w:cs="Times New Roman"/>
          <w:sz w:val="24"/>
          <w:szCs w:val="24"/>
        </w:rPr>
        <w:t xml:space="preserve"> </w:t>
      </w:r>
      <w:r w:rsidR="00A42CE7">
        <w:rPr>
          <w:rFonts w:ascii="Times New Roman" w:hAnsi="Times New Roman" w:cs="Times New Roman"/>
          <w:sz w:val="24"/>
          <w:szCs w:val="24"/>
        </w:rPr>
        <w:t>T</w:t>
      </w:r>
      <w:r w:rsidR="00A42CE7" w:rsidRPr="008A10AD">
        <w:rPr>
          <w:rFonts w:ascii="Times New Roman" w:hAnsi="Times New Roman" w:cs="Times New Roman"/>
          <w:sz w:val="24"/>
          <w:szCs w:val="24"/>
        </w:rPr>
        <w:t xml:space="preserve">he total volume </w:t>
      </w:r>
      <w:r w:rsidR="005A7352">
        <w:rPr>
          <w:rFonts w:ascii="Times New Roman" w:hAnsi="Times New Roman" w:cs="Times New Roman"/>
          <w:sz w:val="24"/>
          <w:szCs w:val="24"/>
        </w:rPr>
        <w:t>was</w:t>
      </w:r>
      <w:r w:rsidR="005A7352" w:rsidRPr="008A10AD">
        <w:rPr>
          <w:rFonts w:ascii="Times New Roman" w:hAnsi="Times New Roman" w:cs="Times New Roman"/>
          <w:sz w:val="24"/>
          <w:szCs w:val="24"/>
        </w:rPr>
        <w:t xml:space="preserve"> </w:t>
      </w:r>
      <w:r w:rsidR="00A42CE7" w:rsidRPr="008A10AD">
        <w:rPr>
          <w:rFonts w:ascii="Times New Roman" w:hAnsi="Times New Roman" w:cs="Times New Roman"/>
          <w:sz w:val="24"/>
          <w:szCs w:val="24"/>
        </w:rPr>
        <w:t xml:space="preserve">5 </w:t>
      </w:r>
      <w:r w:rsidR="005A7352">
        <w:rPr>
          <w:rFonts w:ascii="Times New Roman" w:hAnsi="Times New Roman" w:cs="Times New Roman"/>
          <w:sz w:val="24"/>
          <w:szCs w:val="24"/>
        </w:rPr>
        <w:t>mL</w:t>
      </w:r>
      <w:r w:rsidR="00A42CE7">
        <w:rPr>
          <w:rFonts w:ascii="Times New Roman" w:hAnsi="Times New Roman" w:cs="Times New Roman"/>
          <w:sz w:val="24"/>
          <w:szCs w:val="24"/>
        </w:rPr>
        <w:t xml:space="preserve"> and 15 wt</w:t>
      </w:r>
      <w:r w:rsidR="005A7352">
        <w:rPr>
          <w:rFonts w:ascii="Times New Roman" w:hAnsi="Times New Roman" w:cs="Times New Roman"/>
          <w:sz w:val="24"/>
          <w:szCs w:val="24"/>
        </w:rPr>
        <w:t xml:space="preserve"> </w:t>
      </w:r>
      <w:r w:rsidR="00A42CE7">
        <w:rPr>
          <w:rFonts w:ascii="Times New Roman" w:hAnsi="Times New Roman" w:cs="Times New Roman"/>
          <w:sz w:val="24"/>
          <w:szCs w:val="24"/>
        </w:rPr>
        <w:t xml:space="preserve">% Pt </w:t>
      </w:r>
      <w:r w:rsidR="005A7352">
        <w:rPr>
          <w:rFonts w:ascii="Times New Roman" w:hAnsi="Times New Roman" w:cs="Times New Roman"/>
          <w:sz w:val="24"/>
          <w:szCs w:val="24"/>
        </w:rPr>
        <w:t xml:space="preserve">based on the mass of COF </w:t>
      </w:r>
      <w:r w:rsidR="00A42CE7">
        <w:rPr>
          <w:rFonts w:ascii="Times New Roman" w:hAnsi="Times New Roman" w:cs="Times New Roman"/>
          <w:sz w:val="24"/>
          <w:szCs w:val="24"/>
        </w:rPr>
        <w:t>was added.</w:t>
      </w:r>
    </w:p>
    <w:p w14:paraId="7A700E40" w14:textId="77777777" w:rsidR="00A42CE7" w:rsidRPr="00EB142B" w:rsidRDefault="00A42CE7" w:rsidP="00A42CE7">
      <w:pPr>
        <w:rPr>
          <w:rFonts w:ascii="Times New Roman" w:eastAsia="Times New Roman" w:hAnsi="Times New Roman" w:cstheme="majorBidi"/>
          <w:b/>
          <w:szCs w:val="26"/>
        </w:rPr>
      </w:pPr>
      <w:r>
        <w:br w:type="page"/>
      </w:r>
    </w:p>
    <w:p w14:paraId="0D823864" w14:textId="77777777" w:rsidR="00A42CE7" w:rsidRDefault="00A42CE7" w:rsidP="00EB142B"/>
    <w:p w14:paraId="063E3915" w14:textId="4916D6C5" w:rsidR="005A7352" w:rsidRDefault="00D43E41" w:rsidP="003E722C">
      <w:pPr>
        <w:keepNext/>
        <w:jc w:val="center"/>
        <w:rPr>
          <w:lang w:eastAsia="zh-CN"/>
        </w:rPr>
      </w:pPr>
      <w:r w:rsidRPr="00D43E41">
        <w:rPr>
          <w:noProof/>
        </w:rPr>
        <w:drawing>
          <wp:inline distT="0" distB="0" distL="0" distR="0" wp14:anchorId="1E84C5B9" wp14:editId="6D3FEAC3">
            <wp:extent cx="4639117" cy="4320000"/>
            <wp:effectExtent l="0" t="0" r="0" b="0"/>
            <wp:docPr id="1065318143" name="图片 1065318143">
              <a:extLst xmlns:a="http://schemas.openxmlformats.org/drawingml/2006/main">
                <a:ext uri="{FF2B5EF4-FFF2-40B4-BE49-F238E27FC236}">
                  <a16:creationId xmlns:a16="http://schemas.microsoft.com/office/drawing/2014/main" id="{4C3BA9C4-C87C-CB65-F5E4-585AA555D2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a:extLst>
                        <a:ext uri="{FF2B5EF4-FFF2-40B4-BE49-F238E27FC236}">
                          <a16:creationId xmlns:a16="http://schemas.microsoft.com/office/drawing/2014/main" id="{4C3BA9C4-C87C-CB65-F5E4-585AA555D2B2}"/>
                        </a:ext>
                      </a:extLst>
                    </pic:cNvPr>
                    <pic:cNvPicPr>
                      <a:picLocks noChangeAspect="1"/>
                    </pic:cNvPicPr>
                  </pic:nvPicPr>
                  <pic:blipFill rotWithShape="1">
                    <a:blip r:embed="rId72"/>
                    <a:srcRect t="6878"/>
                    <a:stretch/>
                  </pic:blipFill>
                  <pic:spPr bwMode="auto">
                    <a:xfrm>
                      <a:off x="0" y="0"/>
                      <a:ext cx="4639117" cy="4320000"/>
                    </a:xfrm>
                    <a:prstGeom prst="rect">
                      <a:avLst/>
                    </a:prstGeom>
                    <a:ln>
                      <a:noFill/>
                    </a:ln>
                    <a:extLst>
                      <a:ext uri="{53640926-AAD7-44D8-BBD7-CCE9431645EC}">
                        <a14:shadowObscured xmlns:a14="http://schemas.microsoft.com/office/drawing/2010/main"/>
                      </a:ext>
                    </a:extLst>
                  </pic:spPr>
                </pic:pic>
              </a:graphicData>
            </a:graphic>
          </wp:inline>
        </w:drawing>
      </w:r>
    </w:p>
    <w:p w14:paraId="024DFCDF" w14:textId="22CDC8C3" w:rsidR="008D62A8" w:rsidRPr="001C5F3E" w:rsidRDefault="00E01E94" w:rsidP="001C5F3E">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D43E41" w:rsidRPr="001C5F3E">
        <w:rPr>
          <w:rFonts w:ascii="Times New Roman" w:hAnsi="Times New Roman" w:cs="Times New Roman"/>
          <w:b/>
          <w:bCs/>
          <w:sz w:val="24"/>
          <w:szCs w:val="24"/>
        </w:rPr>
        <w:t xml:space="preserve"> </w:t>
      </w:r>
      <w:r w:rsidR="00D43E41" w:rsidRPr="001C5F3E">
        <w:rPr>
          <w:rFonts w:ascii="Times New Roman" w:hAnsi="Times New Roman" w:cs="Times New Roman"/>
          <w:b/>
          <w:bCs/>
          <w:sz w:val="24"/>
          <w:szCs w:val="24"/>
        </w:rPr>
        <w:fldChar w:fldCharType="begin"/>
      </w:r>
      <w:r w:rsidR="00D43E41" w:rsidRPr="001C5F3E">
        <w:rPr>
          <w:rFonts w:ascii="Times New Roman" w:hAnsi="Times New Roman" w:cs="Times New Roman"/>
          <w:b/>
          <w:bCs/>
          <w:sz w:val="24"/>
          <w:szCs w:val="24"/>
        </w:rPr>
        <w:instrText xml:space="preserve"> SEQ Figure_S \* ARABIC </w:instrText>
      </w:r>
      <w:r w:rsidR="00D43E41" w:rsidRPr="001C5F3E">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61</w:t>
      </w:r>
      <w:r w:rsidR="00D43E41" w:rsidRPr="001C5F3E">
        <w:rPr>
          <w:rFonts w:ascii="Times New Roman" w:hAnsi="Times New Roman" w:cs="Times New Roman"/>
          <w:b/>
          <w:bCs/>
          <w:noProof/>
          <w:sz w:val="24"/>
          <w:szCs w:val="24"/>
        </w:rPr>
        <w:fldChar w:fldCharType="end"/>
      </w:r>
      <w:r w:rsidR="00D43E41" w:rsidRPr="001C5F3E">
        <w:rPr>
          <w:rFonts w:ascii="Times New Roman" w:hAnsi="Times New Roman" w:cs="Times New Roman"/>
          <w:b/>
          <w:bCs/>
          <w:sz w:val="24"/>
          <w:szCs w:val="24"/>
        </w:rPr>
        <w:t>.</w:t>
      </w:r>
      <w:r w:rsidR="00D43E41" w:rsidRPr="001C5F3E">
        <w:rPr>
          <w:rFonts w:ascii="Times New Roman" w:hAnsi="Times New Roman" w:cs="Times New Roman"/>
          <w:sz w:val="24"/>
          <w:szCs w:val="24"/>
        </w:rPr>
        <w:t xml:space="preserve"> </w:t>
      </w:r>
      <w:r w:rsidR="001C5F3E" w:rsidRPr="001C5F3E">
        <w:rPr>
          <w:rFonts w:ascii="Times New Roman" w:hAnsi="Times New Roman" w:cs="Times New Roman"/>
          <w:sz w:val="24"/>
          <w:szCs w:val="24"/>
        </w:rPr>
        <w:t xml:space="preserve">TCSPC </w:t>
      </w:r>
      <w:r w:rsidR="002D05B4">
        <w:rPr>
          <w:rFonts w:ascii="Times New Roman" w:hAnsi="Times New Roman" w:cs="Times New Roman" w:hint="eastAsia"/>
          <w:sz w:val="24"/>
          <w:szCs w:val="24"/>
          <w:lang w:eastAsia="zh-CN"/>
        </w:rPr>
        <w:t xml:space="preserve">measurements </w:t>
      </w:r>
      <w:r w:rsidR="001C5F3E" w:rsidRPr="001C5F3E">
        <w:rPr>
          <w:rFonts w:ascii="Times New Roman" w:hAnsi="Times New Roman" w:cs="Times New Roman"/>
          <w:sz w:val="24"/>
          <w:szCs w:val="24"/>
        </w:rPr>
        <w:t xml:space="preserve">of TFP-BpyD </w:t>
      </w:r>
      <w:r w:rsidR="009160D2">
        <w:rPr>
          <w:rFonts w:ascii="Times New Roman" w:hAnsi="Times New Roman" w:cs="Times New Roman"/>
          <w:sz w:val="24"/>
          <w:szCs w:val="24"/>
        </w:rPr>
        <w:t>nano-COF</w:t>
      </w:r>
      <w:r w:rsidR="001C5F3E" w:rsidRPr="001C5F3E">
        <w:rPr>
          <w:rFonts w:ascii="Times New Roman" w:hAnsi="Times New Roman" w:cs="Times New Roman"/>
          <w:sz w:val="24"/>
          <w:szCs w:val="24"/>
        </w:rPr>
        <w:t xml:space="preserve"> (0.1 </w:t>
      </w:r>
      <w:r w:rsidR="005A7352">
        <w:rPr>
          <w:rFonts w:ascii="Times New Roman" w:hAnsi="Times New Roman" w:cs="Times New Roman"/>
          <w:sz w:val="24"/>
          <w:szCs w:val="24"/>
        </w:rPr>
        <w:t>mL</w:t>
      </w:r>
      <w:r w:rsidR="001C5F3E" w:rsidRPr="001C5F3E">
        <w:rPr>
          <w:rFonts w:ascii="Times New Roman" w:hAnsi="Times New Roman" w:cs="Times New Roman"/>
          <w:sz w:val="24"/>
          <w:szCs w:val="24"/>
        </w:rPr>
        <w:t xml:space="preserve"> TFP-BpyD </w:t>
      </w:r>
      <w:r w:rsidR="009160D2">
        <w:rPr>
          <w:rFonts w:ascii="Times New Roman" w:hAnsi="Times New Roman" w:cs="Times New Roman"/>
          <w:sz w:val="24"/>
          <w:szCs w:val="24"/>
        </w:rPr>
        <w:t>nano-COF</w:t>
      </w:r>
      <w:r w:rsidR="001C5F3E" w:rsidRPr="001C5F3E">
        <w:rPr>
          <w:rFonts w:ascii="Times New Roman" w:hAnsi="Times New Roman" w:cs="Times New Roman"/>
          <w:sz w:val="24"/>
          <w:szCs w:val="24"/>
        </w:rPr>
        <w:t xml:space="preserve"> was diluted by </w:t>
      </w:r>
      <w:r w:rsidR="0033142B">
        <w:rPr>
          <w:rFonts w:ascii="Times New Roman" w:hAnsi="Times New Roman" w:cs="Times New Roman"/>
          <w:sz w:val="24"/>
          <w:szCs w:val="24"/>
        </w:rPr>
        <w:t>0.2 M AA</w:t>
      </w:r>
      <w:r w:rsidR="001C5F3E" w:rsidRPr="001C5F3E">
        <w:rPr>
          <w:rFonts w:ascii="Times New Roman" w:hAnsi="Times New Roman" w:cs="Times New Roman"/>
          <w:sz w:val="24"/>
          <w:szCs w:val="24"/>
        </w:rPr>
        <w:t xml:space="preserve"> to 5 </w:t>
      </w:r>
      <w:r w:rsidR="005A7352">
        <w:rPr>
          <w:rFonts w:ascii="Times New Roman" w:hAnsi="Times New Roman" w:cs="Times New Roman"/>
          <w:sz w:val="24"/>
          <w:szCs w:val="24"/>
        </w:rPr>
        <w:t>mL</w:t>
      </w:r>
      <w:r w:rsidR="001C5F3E" w:rsidRPr="001C5F3E">
        <w:rPr>
          <w:rFonts w:ascii="Times New Roman" w:hAnsi="Times New Roman" w:cs="Times New Roman"/>
          <w:sz w:val="24"/>
          <w:szCs w:val="24"/>
        </w:rPr>
        <w:t xml:space="preserve">). The sample was excited with a </w:t>
      </w:r>
      <w:r w:rsidR="001C5F3E" w:rsidRPr="003E722C">
        <w:rPr>
          <w:rFonts w:ascii="Times New Roman" w:hAnsi="Times New Roman" w:cs="Times New Roman"/>
          <w:i/>
          <w:iCs/>
          <w:sz w:val="24"/>
          <w:szCs w:val="24"/>
        </w:rPr>
        <w:t>λ</w:t>
      </w:r>
      <w:r w:rsidR="001C5F3E" w:rsidRPr="001C5F3E">
        <w:rPr>
          <w:rFonts w:ascii="Times New Roman" w:hAnsi="Times New Roman" w:cs="Times New Roman"/>
          <w:sz w:val="24"/>
          <w:szCs w:val="24"/>
          <w:vertAlign w:val="subscript"/>
        </w:rPr>
        <w:t>ex</w:t>
      </w:r>
      <w:r w:rsidR="001C5F3E" w:rsidRPr="001C5F3E">
        <w:rPr>
          <w:rFonts w:ascii="Times New Roman" w:hAnsi="Times New Roman" w:cs="Times New Roman"/>
          <w:sz w:val="24"/>
          <w:szCs w:val="24"/>
        </w:rPr>
        <w:t xml:space="preserve"> = 371 nm laser. The yellow line represents the fit and the black line are the weighted residuals of the fit.</w:t>
      </w:r>
    </w:p>
    <w:p w14:paraId="00214CE5" w14:textId="6CDC70AB" w:rsidR="005A7352" w:rsidRDefault="002F2738" w:rsidP="003E722C">
      <w:pPr>
        <w:keepNext/>
        <w:jc w:val="center"/>
        <w:rPr>
          <w:lang w:eastAsia="zh-CN"/>
        </w:rPr>
      </w:pPr>
      <w:r w:rsidRPr="002F2738">
        <w:rPr>
          <w:noProof/>
        </w:rPr>
        <w:lastRenderedPageBreak/>
        <w:drawing>
          <wp:inline distT="0" distB="0" distL="0" distR="0" wp14:anchorId="2AF874D9" wp14:editId="0198AD89">
            <wp:extent cx="4647929" cy="4320000"/>
            <wp:effectExtent l="0" t="0" r="0" b="0"/>
            <wp:docPr id="37" name="图片 36">
              <a:extLst xmlns:a="http://schemas.openxmlformats.org/drawingml/2006/main">
                <a:ext uri="{FF2B5EF4-FFF2-40B4-BE49-F238E27FC236}">
                  <a16:creationId xmlns:a16="http://schemas.microsoft.com/office/drawing/2014/main" id="{7BA6BA29-25B9-67B8-A4DE-9DA59FFF51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7BA6BA29-25B9-67B8-A4DE-9DA59FFF51A3}"/>
                        </a:ext>
                      </a:extLst>
                    </pic:cNvPr>
                    <pic:cNvPicPr>
                      <a:picLocks noChangeAspect="1"/>
                    </pic:cNvPicPr>
                  </pic:nvPicPr>
                  <pic:blipFill rotWithShape="1">
                    <a:blip r:embed="rId73"/>
                    <a:srcRect t="6878"/>
                    <a:stretch/>
                  </pic:blipFill>
                  <pic:spPr bwMode="auto">
                    <a:xfrm>
                      <a:off x="0" y="0"/>
                      <a:ext cx="4647929" cy="4320000"/>
                    </a:xfrm>
                    <a:prstGeom prst="rect">
                      <a:avLst/>
                    </a:prstGeom>
                    <a:ln>
                      <a:noFill/>
                    </a:ln>
                    <a:extLst>
                      <a:ext uri="{53640926-AAD7-44D8-BBD7-CCE9431645EC}">
                        <a14:shadowObscured xmlns:a14="http://schemas.microsoft.com/office/drawing/2010/main"/>
                      </a:ext>
                    </a:extLst>
                  </pic:spPr>
                </pic:pic>
              </a:graphicData>
            </a:graphic>
          </wp:inline>
        </w:drawing>
      </w:r>
    </w:p>
    <w:p w14:paraId="7925E09F" w14:textId="724A4AF4" w:rsidR="00D43E41" w:rsidRPr="0033142B" w:rsidRDefault="00E01E94" w:rsidP="0033142B">
      <w:pPr>
        <w:pStyle w:val="aa"/>
        <w:spacing w:before="240" w:line="360" w:lineRule="auto"/>
        <w:rPr>
          <w:rFonts w:ascii="Times New Roman" w:hAnsi="Times New Roman" w:cs="Times New Roman"/>
          <w:sz w:val="24"/>
          <w:szCs w:val="24"/>
        </w:rPr>
      </w:pPr>
      <w:r>
        <w:rPr>
          <w:rFonts w:ascii="Times New Roman" w:hAnsi="Times New Roman" w:cs="Times New Roman"/>
          <w:b/>
          <w:bCs/>
          <w:sz w:val="24"/>
          <w:szCs w:val="24"/>
        </w:rPr>
        <w:t>Supplementary Figure</w:t>
      </w:r>
      <w:r w:rsidR="002F2738" w:rsidRPr="0033142B">
        <w:rPr>
          <w:rFonts w:ascii="Times New Roman" w:hAnsi="Times New Roman" w:cs="Times New Roman"/>
          <w:b/>
          <w:bCs/>
          <w:sz w:val="24"/>
          <w:szCs w:val="24"/>
        </w:rPr>
        <w:t xml:space="preserve"> </w:t>
      </w:r>
      <w:r w:rsidR="002F2738" w:rsidRPr="0033142B">
        <w:rPr>
          <w:rFonts w:ascii="Times New Roman" w:hAnsi="Times New Roman" w:cs="Times New Roman"/>
          <w:b/>
          <w:bCs/>
          <w:sz w:val="24"/>
          <w:szCs w:val="24"/>
        </w:rPr>
        <w:fldChar w:fldCharType="begin"/>
      </w:r>
      <w:r w:rsidR="002F2738" w:rsidRPr="0033142B">
        <w:rPr>
          <w:rFonts w:ascii="Times New Roman" w:hAnsi="Times New Roman" w:cs="Times New Roman"/>
          <w:b/>
          <w:bCs/>
          <w:sz w:val="24"/>
          <w:szCs w:val="24"/>
        </w:rPr>
        <w:instrText xml:space="preserve"> SEQ Figure_S \* ARABIC </w:instrText>
      </w:r>
      <w:r w:rsidR="002F2738" w:rsidRPr="0033142B">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62</w:t>
      </w:r>
      <w:r w:rsidR="002F2738" w:rsidRPr="0033142B">
        <w:rPr>
          <w:rFonts w:ascii="Times New Roman" w:hAnsi="Times New Roman" w:cs="Times New Roman"/>
          <w:b/>
          <w:bCs/>
          <w:noProof/>
          <w:sz w:val="24"/>
          <w:szCs w:val="24"/>
        </w:rPr>
        <w:fldChar w:fldCharType="end"/>
      </w:r>
      <w:r w:rsidR="002F2738" w:rsidRPr="0033142B">
        <w:rPr>
          <w:rFonts w:ascii="Times New Roman" w:hAnsi="Times New Roman" w:cs="Times New Roman"/>
          <w:b/>
          <w:bCs/>
          <w:sz w:val="24"/>
          <w:szCs w:val="24"/>
        </w:rPr>
        <w:t>.</w:t>
      </w:r>
      <w:r w:rsidR="002F2738" w:rsidRPr="0033142B">
        <w:rPr>
          <w:rFonts w:ascii="Times New Roman" w:hAnsi="Times New Roman" w:cs="Times New Roman"/>
          <w:sz w:val="24"/>
          <w:szCs w:val="24"/>
        </w:rPr>
        <w:t xml:space="preserve"> </w:t>
      </w:r>
      <w:r w:rsidR="0033142B" w:rsidRPr="0033142B">
        <w:rPr>
          <w:rFonts w:ascii="Times New Roman" w:hAnsi="Times New Roman" w:cs="Times New Roman"/>
          <w:sz w:val="24"/>
          <w:szCs w:val="24"/>
          <w:shd w:val="clear" w:color="auto" w:fill="FFFFFF"/>
        </w:rPr>
        <w:t xml:space="preserve">TCSPC </w:t>
      </w:r>
      <w:r w:rsidR="002D05B4">
        <w:rPr>
          <w:rFonts w:ascii="Times New Roman" w:hAnsi="Times New Roman" w:cs="Times New Roman" w:hint="eastAsia"/>
          <w:sz w:val="24"/>
          <w:szCs w:val="24"/>
          <w:lang w:eastAsia="zh-CN"/>
        </w:rPr>
        <w:t>measurements</w:t>
      </w:r>
      <w:r w:rsidR="0033142B" w:rsidRPr="0033142B">
        <w:rPr>
          <w:rFonts w:ascii="Times New Roman" w:hAnsi="Times New Roman" w:cs="Times New Roman"/>
          <w:sz w:val="24"/>
          <w:szCs w:val="24"/>
          <w:shd w:val="clear" w:color="auto" w:fill="FFFFFF"/>
        </w:rPr>
        <w:t xml:space="preserve"> of TFP-BpyD </w:t>
      </w:r>
      <w:r w:rsidR="009160D2">
        <w:rPr>
          <w:rFonts w:ascii="Times New Roman" w:hAnsi="Times New Roman" w:cs="Times New Roman"/>
          <w:sz w:val="24"/>
          <w:szCs w:val="24"/>
          <w:shd w:val="clear" w:color="auto" w:fill="FFFFFF"/>
        </w:rPr>
        <w:t>nano-COF</w:t>
      </w:r>
      <w:r w:rsidR="0033142B" w:rsidRPr="0033142B">
        <w:rPr>
          <w:rFonts w:ascii="Times New Roman" w:hAnsi="Times New Roman" w:cs="Times New Roman"/>
          <w:sz w:val="24"/>
          <w:szCs w:val="24"/>
          <w:shd w:val="clear" w:color="auto" w:fill="FFFFFF"/>
        </w:rPr>
        <w:t xml:space="preserve"> (0.1 </w:t>
      </w:r>
      <w:r w:rsidR="005A7352">
        <w:rPr>
          <w:rFonts w:ascii="Times New Roman" w:hAnsi="Times New Roman" w:cs="Times New Roman"/>
          <w:sz w:val="24"/>
          <w:szCs w:val="24"/>
          <w:shd w:val="clear" w:color="auto" w:fill="FFFFFF"/>
        </w:rPr>
        <w:t>mL</w:t>
      </w:r>
      <w:r w:rsidR="0033142B" w:rsidRPr="0033142B">
        <w:rPr>
          <w:rFonts w:ascii="Times New Roman" w:hAnsi="Times New Roman" w:cs="Times New Roman"/>
          <w:sz w:val="24"/>
          <w:szCs w:val="24"/>
          <w:shd w:val="clear" w:color="auto" w:fill="FFFFFF"/>
        </w:rPr>
        <w:t xml:space="preserve"> TFP-BpyD </w:t>
      </w:r>
      <w:r w:rsidR="009160D2">
        <w:rPr>
          <w:rFonts w:ascii="Times New Roman" w:hAnsi="Times New Roman" w:cs="Times New Roman"/>
          <w:sz w:val="24"/>
          <w:szCs w:val="24"/>
          <w:shd w:val="clear" w:color="auto" w:fill="FFFFFF"/>
        </w:rPr>
        <w:t>nano-COF</w:t>
      </w:r>
      <w:r w:rsidR="0033142B" w:rsidRPr="0033142B">
        <w:rPr>
          <w:rFonts w:ascii="Times New Roman" w:hAnsi="Times New Roman" w:cs="Times New Roman"/>
          <w:sz w:val="24"/>
          <w:szCs w:val="24"/>
          <w:shd w:val="clear" w:color="auto" w:fill="FFFFFF"/>
        </w:rPr>
        <w:t xml:space="preserve"> was diluted by water to 5 </w:t>
      </w:r>
      <w:r w:rsidR="005A7352">
        <w:rPr>
          <w:rFonts w:ascii="Times New Roman" w:hAnsi="Times New Roman" w:cs="Times New Roman"/>
          <w:sz w:val="24"/>
          <w:szCs w:val="24"/>
          <w:shd w:val="clear" w:color="auto" w:fill="FFFFFF"/>
        </w:rPr>
        <w:t>mL</w:t>
      </w:r>
      <w:r w:rsidR="0033142B">
        <w:rPr>
          <w:rFonts w:ascii="Times New Roman" w:hAnsi="Times New Roman" w:cs="Times New Roman"/>
          <w:sz w:val="24"/>
          <w:szCs w:val="24"/>
          <w:shd w:val="clear" w:color="auto" w:fill="FFFFFF"/>
        </w:rPr>
        <w:t xml:space="preserve"> and 15 wt% Pt was added</w:t>
      </w:r>
      <w:r w:rsidR="0033142B" w:rsidRPr="0033142B">
        <w:rPr>
          <w:rFonts w:ascii="Times New Roman" w:hAnsi="Times New Roman" w:cs="Times New Roman"/>
          <w:sz w:val="24"/>
          <w:szCs w:val="24"/>
          <w:shd w:val="clear" w:color="auto" w:fill="FFFFFF"/>
        </w:rPr>
        <w:t xml:space="preserve">). The sample was excited with a </w:t>
      </w:r>
      <w:r w:rsidR="0033142B" w:rsidRPr="003E722C">
        <w:rPr>
          <w:rFonts w:ascii="Times New Roman" w:hAnsi="Times New Roman" w:cs="Times New Roman"/>
          <w:i/>
          <w:iCs/>
          <w:sz w:val="24"/>
          <w:szCs w:val="24"/>
          <w:shd w:val="clear" w:color="auto" w:fill="FFFFFF"/>
        </w:rPr>
        <w:t>λ</w:t>
      </w:r>
      <w:r w:rsidR="0033142B" w:rsidRPr="0033142B">
        <w:rPr>
          <w:rFonts w:ascii="Times New Roman" w:hAnsi="Times New Roman" w:cs="Times New Roman"/>
          <w:sz w:val="24"/>
          <w:szCs w:val="24"/>
          <w:shd w:val="clear" w:color="auto" w:fill="FFFFFF"/>
          <w:vertAlign w:val="subscript"/>
        </w:rPr>
        <w:t>ex</w:t>
      </w:r>
      <w:r w:rsidR="0033142B" w:rsidRPr="0033142B">
        <w:rPr>
          <w:rFonts w:ascii="Times New Roman" w:hAnsi="Times New Roman" w:cs="Times New Roman"/>
          <w:sz w:val="24"/>
          <w:szCs w:val="24"/>
          <w:shd w:val="clear" w:color="auto" w:fill="FFFFFF"/>
        </w:rPr>
        <w:t xml:space="preserve"> = 371 nm laser. The yellow line represents the fit and the black line are the weighted residuals of the fit.</w:t>
      </w:r>
    </w:p>
    <w:p w14:paraId="31FCAFEC" w14:textId="2B1902EF" w:rsidR="005A7352" w:rsidRDefault="003F5058" w:rsidP="003E722C">
      <w:pPr>
        <w:keepNext/>
        <w:jc w:val="center"/>
        <w:rPr>
          <w:lang w:eastAsia="zh-CN"/>
        </w:rPr>
      </w:pPr>
      <w:r>
        <w:rPr>
          <w:noProof/>
        </w:rPr>
        <w:lastRenderedPageBreak/>
        <w:drawing>
          <wp:inline distT="0" distB="0" distL="0" distR="0" wp14:anchorId="7F1A1211" wp14:editId="6D714C5E">
            <wp:extent cx="5091504" cy="3600000"/>
            <wp:effectExtent l="0" t="0" r="0" b="0"/>
            <wp:docPr id="740246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091504" cy="3600000"/>
                    </a:xfrm>
                    <a:prstGeom prst="rect">
                      <a:avLst/>
                    </a:prstGeom>
                    <a:noFill/>
                    <a:ln>
                      <a:noFill/>
                    </a:ln>
                  </pic:spPr>
                </pic:pic>
              </a:graphicData>
            </a:graphic>
          </wp:inline>
        </w:drawing>
      </w:r>
    </w:p>
    <w:p w14:paraId="687CE7E4" w14:textId="02039A5F" w:rsidR="003E10C0" w:rsidRPr="00A47E3F" w:rsidRDefault="00E01E94" w:rsidP="00A47E3F">
      <w:pPr>
        <w:pStyle w:val="aa"/>
        <w:spacing w:line="360" w:lineRule="auto"/>
        <w:rPr>
          <w:rFonts w:ascii="Times New Roman" w:hAnsi="Times New Roman" w:cs="Times New Roman"/>
          <w:color w:val="222222"/>
          <w:sz w:val="24"/>
          <w:szCs w:val="24"/>
          <w:shd w:val="clear" w:color="auto" w:fill="FFFFFF"/>
        </w:rPr>
      </w:pPr>
      <w:r>
        <w:rPr>
          <w:rFonts w:ascii="Times New Roman" w:hAnsi="Times New Roman" w:cs="Times New Roman"/>
          <w:b/>
          <w:bCs/>
          <w:sz w:val="24"/>
          <w:szCs w:val="24"/>
        </w:rPr>
        <w:t>Supplementary Figure</w:t>
      </w:r>
      <w:r w:rsidR="003F5058" w:rsidRPr="00884C93">
        <w:rPr>
          <w:rFonts w:ascii="Times New Roman" w:hAnsi="Times New Roman" w:cs="Times New Roman"/>
          <w:b/>
          <w:bCs/>
          <w:sz w:val="24"/>
          <w:szCs w:val="24"/>
        </w:rPr>
        <w:t xml:space="preserve"> </w:t>
      </w:r>
      <w:r w:rsidR="003F5058" w:rsidRPr="00884C93">
        <w:rPr>
          <w:rFonts w:ascii="Times New Roman" w:hAnsi="Times New Roman" w:cs="Times New Roman"/>
          <w:b/>
          <w:bCs/>
          <w:sz w:val="24"/>
          <w:szCs w:val="24"/>
        </w:rPr>
        <w:fldChar w:fldCharType="begin"/>
      </w:r>
      <w:r w:rsidR="003F5058" w:rsidRPr="00884C93">
        <w:rPr>
          <w:rFonts w:ascii="Times New Roman" w:hAnsi="Times New Roman" w:cs="Times New Roman"/>
          <w:b/>
          <w:bCs/>
          <w:sz w:val="24"/>
          <w:szCs w:val="24"/>
        </w:rPr>
        <w:instrText xml:space="preserve"> SEQ Figure_S \* ARABIC </w:instrText>
      </w:r>
      <w:r w:rsidR="003F5058" w:rsidRPr="00884C93">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63</w:t>
      </w:r>
      <w:r w:rsidR="003F5058" w:rsidRPr="00884C93">
        <w:rPr>
          <w:rFonts w:ascii="Times New Roman" w:hAnsi="Times New Roman" w:cs="Times New Roman"/>
          <w:b/>
          <w:bCs/>
          <w:sz w:val="24"/>
          <w:szCs w:val="24"/>
        </w:rPr>
        <w:fldChar w:fldCharType="end"/>
      </w:r>
      <w:r w:rsidR="003F5058" w:rsidRPr="00884C93">
        <w:rPr>
          <w:rFonts w:ascii="Times New Roman" w:hAnsi="Times New Roman" w:cs="Times New Roman"/>
          <w:b/>
          <w:bCs/>
          <w:sz w:val="24"/>
          <w:szCs w:val="24"/>
        </w:rPr>
        <w:t>.</w:t>
      </w:r>
      <w:r w:rsidR="003F5058" w:rsidRPr="00884C93">
        <w:rPr>
          <w:rFonts w:ascii="Times New Roman" w:hAnsi="Times New Roman" w:cs="Times New Roman"/>
          <w:sz w:val="24"/>
          <w:szCs w:val="24"/>
        </w:rPr>
        <w:t xml:space="preserve"> </w:t>
      </w:r>
      <w:r w:rsidR="00884C93" w:rsidRPr="00884C93">
        <w:rPr>
          <w:rFonts w:ascii="Times New Roman" w:hAnsi="Times New Roman" w:cs="Times New Roman"/>
          <w:color w:val="222222"/>
          <w:sz w:val="24"/>
          <w:szCs w:val="24"/>
          <w:shd w:val="clear" w:color="auto" w:fill="FFFFFF"/>
        </w:rPr>
        <w:t xml:space="preserve">TCSPC </w:t>
      </w:r>
      <w:r w:rsidR="002D05B4">
        <w:rPr>
          <w:rFonts w:ascii="Times New Roman" w:hAnsi="Times New Roman" w:cs="Times New Roman" w:hint="eastAsia"/>
          <w:sz w:val="24"/>
          <w:szCs w:val="24"/>
          <w:lang w:eastAsia="zh-CN"/>
        </w:rPr>
        <w:t>measurements</w:t>
      </w:r>
      <w:r w:rsidR="00884C93" w:rsidRPr="00884C93">
        <w:rPr>
          <w:rFonts w:ascii="Times New Roman" w:hAnsi="Times New Roman" w:cs="Times New Roman"/>
          <w:color w:val="222222"/>
          <w:sz w:val="24"/>
          <w:szCs w:val="24"/>
          <w:shd w:val="clear" w:color="auto" w:fill="FFFFFF"/>
        </w:rPr>
        <w:t xml:space="preserve"> of TFP-BpyD </w:t>
      </w:r>
      <w:r w:rsidR="009160D2">
        <w:rPr>
          <w:rFonts w:ascii="Times New Roman" w:hAnsi="Times New Roman" w:cs="Times New Roman"/>
          <w:color w:val="222222"/>
          <w:sz w:val="24"/>
          <w:szCs w:val="24"/>
          <w:shd w:val="clear" w:color="auto" w:fill="FFFFFF"/>
        </w:rPr>
        <w:t>nano-COF</w:t>
      </w:r>
      <w:r w:rsidR="00884C93" w:rsidRPr="00884C93">
        <w:rPr>
          <w:rFonts w:ascii="Times New Roman" w:hAnsi="Times New Roman" w:cs="Times New Roman"/>
          <w:color w:val="222222"/>
          <w:sz w:val="24"/>
          <w:szCs w:val="24"/>
          <w:shd w:val="clear" w:color="auto" w:fill="FFFFFF"/>
        </w:rPr>
        <w:t xml:space="preserve"> </w:t>
      </w:r>
      <w:r w:rsidR="00884C93" w:rsidRPr="00884C93">
        <w:rPr>
          <w:rFonts w:ascii="Times New Roman" w:hAnsi="Times New Roman" w:cs="Times New Roman"/>
          <w:sz w:val="24"/>
          <w:szCs w:val="24"/>
          <w:lang w:eastAsia="zh-CN"/>
        </w:rPr>
        <w:t>with</w:t>
      </w:r>
      <w:r w:rsidR="00884C93" w:rsidRPr="00884C93">
        <w:rPr>
          <w:rFonts w:ascii="Times New Roman" w:hAnsi="Times New Roman" w:cs="Times New Roman"/>
          <w:sz w:val="24"/>
          <w:szCs w:val="24"/>
        </w:rPr>
        <w:t xml:space="preserve"> different </w:t>
      </w:r>
      <w:r w:rsidR="00884C93">
        <w:rPr>
          <w:rFonts w:ascii="Times New Roman" w:hAnsi="Times New Roman" w:cs="Times New Roman"/>
          <w:sz w:val="24"/>
          <w:szCs w:val="24"/>
        </w:rPr>
        <w:t>conditions</w:t>
      </w:r>
      <w:r w:rsidR="00884C93" w:rsidRPr="00884C93">
        <w:rPr>
          <w:rFonts w:ascii="Times New Roman" w:hAnsi="Times New Roman" w:cs="Times New Roman"/>
          <w:sz w:val="24"/>
          <w:szCs w:val="24"/>
        </w:rPr>
        <w:t xml:space="preserve"> </w:t>
      </w:r>
      <w:r w:rsidR="00884C93" w:rsidRPr="00884C93">
        <w:rPr>
          <w:rFonts w:ascii="Times New Roman" w:hAnsi="Times New Roman" w:cs="Times New Roman"/>
          <w:color w:val="222222"/>
          <w:sz w:val="24"/>
          <w:szCs w:val="24"/>
          <w:shd w:val="clear" w:color="auto" w:fill="FFFFFF"/>
        </w:rPr>
        <w:t>(conditions: 0.</w:t>
      </w:r>
      <w:r w:rsidR="00884C93">
        <w:rPr>
          <w:rFonts w:ascii="Times New Roman" w:hAnsi="Times New Roman" w:cs="Times New Roman"/>
          <w:color w:val="222222"/>
          <w:sz w:val="24"/>
          <w:szCs w:val="24"/>
          <w:shd w:val="clear" w:color="auto" w:fill="FFFFFF"/>
        </w:rPr>
        <w:t>1</w:t>
      </w:r>
      <w:r w:rsidR="00884C93" w:rsidRPr="00884C93">
        <w:rPr>
          <w:rFonts w:ascii="Times New Roman" w:hAnsi="Times New Roman" w:cs="Times New Roman"/>
          <w:color w:val="222222"/>
          <w:sz w:val="24"/>
          <w:szCs w:val="24"/>
          <w:shd w:val="clear" w:color="auto" w:fill="FFFFFF"/>
        </w:rPr>
        <w:t> </w:t>
      </w:r>
      <w:r w:rsidR="005A7352">
        <w:rPr>
          <w:rFonts w:ascii="Times New Roman" w:hAnsi="Times New Roman" w:cs="Times New Roman"/>
          <w:color w:val="222222"/>
          <w:sz w:val="24"/>
          <w:szCs w:val="24"/>
          <w:shd w:val="clear" w:color="auto" w:fill="FFFFFF"/>
        </w:rPr>
        <w:t>mL</w:t>
      </w:r>
      <w:r w:rsidR="00884C93" w:rsidRPr="00884C93">
        <w:rPr>
          <w:rFonts w:ascii="Times New Roman" w:hAnsi="Times New Roman" w:cs="Times New Roman"/>
          <w:color w:val="222222"/>
          <w:sz w:val="24"/>
          <w:szCs w:val="24"/>
          <w:shd w:val="clear" w:color="auto" w:fill="FFFFFF"/>
        </w:rPr>
        <w:t xml:space="preserve"> TFP-B</w:t>
      </w:r>
      <w:r w:rsidR="00884C93">
        <w:rPr>
          <w:rFonts w:ascii="Times New Roman" w:hAnsi="Times New Roman" w:cs="Times New Roman"/>
          <w:color w:val="222222"/>
          <w:sz w:val="24"/>
          <w:szCs w:val="24"/>
          <w:shd w:val="clear" w:color="auto" w:fill="FFFFFF"/>
        </w:rPr>
        <w:t>py</w:t>
      </w:r>
      <w:r w:rsidR="00884C93" w:rsidRPr="00884C93">
        <w:rPr>
          <w:rFonts w:ascii="Times New Roman" w:hAnsi="Times New Roman" w:cs="Times New Roman"/>
          <w:color w:val="222222"/>
          <w:sz w:val="24"/>
          <w:szCs w:val="24"/>
          <w:shd w:val="clear" w:color="auto" w:fill="FFFFFF"/>
        </w:rPr>
        <w:t xml:space="preserve">D </w:t>
      </w:r>
      <w:r w:rsidR="009160D2">
        <w:rPr>
          <w:rFonts w:ascii="Times New Roman" w:hAnsi="Times New Roman" w:cs="Times New Roman"/>
          <w:color w:val="222222"/>
          <w:sz w:val="24"/>
          <w:szCs w:val="24"/>
          <w:shd w:val="clear" w:color="auto" w:fill="FFFFFF"/>
        </w:rPr>
        <w:t>nano-COF</w:t>
      </w:r>
      <w:r w:rsidR="00884C93" w:rsidRPr="00884C93">
        <w:rPr>
          <w:rFonts w:ascii="Times New Roman" w:hAnsi="Times New Roman" w:cs="Times New Roman"/>
          <w:color w:val="222222"/>
          <w:sz w:val="24"/>
          <w:szCs w:val="24"/>
          <w:shd w:val="clear" w:color="auto" w:fill="FFFFFF"/>
        </w:rPr>
        <w:t xml:space="preserve"> were diluted by water</w:t>
      </w:r>
      <w:r w:rsidR="00884C93">
        <w:rPr>
          <w:rFonts w:ascii="Times New Roman" w:hAnsi="Times New Roman" w:cs="Times New Roman"/>
          <w:color w:val="222222"/>
          <w:sz w:val="24"/>
          <w:szCs w:val="24"/>
          <w:shd w:val="clear" w:color="auto" w:fill="FFFFFF"/>
        </w:rPr>
        <w:t>, 0.2</w:t>
      </w:r>
      <w:r w:rsidR="002D05B4">
        <w:rPr>
          <w:rFonts w:ascii="Times New Roman" w:hAnsi="Times New Roman" w:cs="Times New Roman" w:hint="eastAsia"/>
          <w:color w:val="222222"/>
          <w:sz w:val="24"/>
          <w:szCs w:val="24"/>
          <w:shd w:val="clear" w:color="auto" w:fill="FFFFFF"/>
          <w:lang w:eastAsia="zh-CN"/>
        </w:rPr>
        <w:t xml:space="preserve"> </w:t>
      </w:r>
      <w:r w:rsidR="00884C93">
        <w:rPr>
          <w:rFonts w:ascii="Times New Roman" w:hAnsi="Times New Roman" w:cs="Times New Roman"/>
          <w:color w:val="222222"/>
          <w:sz w:val="24"/>
          <w:szCs w:val="24"/>
          <w:shd w:val="clear" w:color="auto" w:fill="FFFFFF"/>
        </w:rPr>
        <w:t>M AA or water with 15 wt% Pt. T</w:t>
      </w:r>
      <w:r w:rsidR="00884C93" w:rsidRPr="00884C93">
        <w:rPr>
          <w:rFonts w:ascii="Times New Roman" w:hAnsi="Times New Roman" w:cs="Times New Roman"/>
          <w:color w:val="222222"/>
          <w:sz w:val="24"/>
          <w:szCs w:val="24"/>
          <w:shd w:val="clear" w:color="auto" w:fill="FFFFFF"/>
        </w:rPr>
        <w:t xml:space="preserve">he totally volume is 5 </w:t>
      </w:r>
      <w:r w:rsidR="005A7352">
        <w:rPr>
          <w:rFonts w:ascii="Times New Roman" w:hAnsi="Times New Roman" w:cs="Times New Roman"/>
          <w:color w:val="222222"/>
          <w:sz w:val="24"/>
          <w:szCs w:val="24"/>
          <w:shd w:val="clear" w:color="auto" w:fill="FFFFFF"/>
        </w:rPr>
        <w:t>mL</w:t>
      </w:r>
      <w:r w:rsidR="00884C93" w:rsidRPr="00884C93">
        <w:rPr>
          <w:rFonts w:ascii="Times New Roman" w:hAnsi="Times New Roman" w:cs="Times New Roman"/>
          <w:color w:val="222222"/>
          <w:sz w:val="24"/>
          <w:szCs w:val="24"/>
          <w:shd w:val="clear" w:color="auto" w:fill="FFFFFF"/>
        </w:rPr>
        <w:t>).</w:t>
      </w:r>
      <w:r w:rsidR="00F54024">
        <w:rPr>
          <w:rFonts w:ascii="Times New Roman" w:hAnsi="Times New Roman" w:cs="Times New Roman"/>
          <w:color w:val="222222"/>
          <w:sz w:val="24"/>
          <w:szCs w:val="24"/>
          <w:shd w:val="clear" w:color="auto" w:fill="FFFFFF"/>
        </w:rPr>
        <w:t xml:space="preserve"> </w:t>
      </w:r>
      <w:r w:rsidR="00F54024" w:rsidRPr="00204516">
        <w:rPr>
          <w:rFonts w:ascii="Times New Roman" w:hAnsi="Times New Roman" w:cs="Times New Roman"/>
          <w:sz w:val="24"/>
          <w:szCs w:val="24"/>
          <w:shd w:val="clear" w:color="auto" w:fill="FFFFFF"/>
        </w:rPr>
        <w:t xml:space="preserve">The sample </w:t>
      </w:r>
      <w:r w:rsidR="00F54024">
        <w:rPr>
          <w:rFonts w:ascii="Times New Roman" w:hAnsi="Times New Roman" w:cs="Times New Roman"/>
          <w:sz w:val="24"/>
          <w:szCs w:val="24"/>
          <w:shd w:val="clear" w:color="auto" w:fill="FFFFFF"/>
        </w:rPr>
        <w:t xml:space="preserve">was </w:t>
      </w:r>
      <w:r w:rsidR="00F54024" w:rsidRPr="00204516">
        <w:rPr>
          <w:rFonts w:ascii="Times New Roman" w:hAnsi="Times New Roman" w:cs="Times New Roman"/>
          <w:sz w:val="24"/>
          <w:szCs w:val="24"/>
          <w:shd w:val="clear" w:color="auto" w:fill="FFFFFF"/>
        </w:rPr>
        <w:t xml:space="preserve">excited with </w:t>
      </w:r>
      <w:r w:rsidR="00F54024" w:rsidRPr="00955B3F">
        <w:rPr>
          <w:rFonts w:ascii="Times New Roman" w:hAnsi="Times New Roman" w:cs="Times New Roman"/>
          <w:sz w:val="24"/>
          <w:szCs w:val="24"/>
          <w:shd w:val="clear" w:color="auto" w:fill="FFFFFF"/>
        </w:rPr>
        <w:t xml:space="preserve">a </w:t>
      </w:r>
      <w:r w:rsidR="00F54024" w:rsidRPr="003E722C">
        <w:rPr>
          <w:rFonts w:ascii="Times New Roman" w:hAnsi="Times New Roman" w:cs="Times New Roman"/>
          <w:i/>
          <w:iCs/>
          <w:sz w:val="24"/>
          <w:szCs w:val="24"/>
          <w:shd w:val="clear" w:color="auto" w:fill="FFFFFF"/>
        </w:rPr>
        <w:t>λ</w:t>
      </w:r>
      <w:r w:rsidR="00F54024" w:rsidRPr="00955B3F">
        <w:rPr>
          <w:rFonts w:ascii="Times New Roman" w:hAnsi="Times New Roman" w:cs="Times New Roman"/>
          <w:sz w:val="24"/>
          <w:szCs w:val="24"/>
          <w:shd w:val="clear" w:color="auto" w:fill="FFFFFF"/>
          <w:vertAlign w:val="subscript"/>
        </w:rPr>
        <w:t>ex</w:t>
      </w:r>
      <w:r w:rsidR="00F54024" w:rsidRPr="00955B3F">
        <w:rPr>
          <w:rFonts w:ascii="Times New Roman" w:hAnsi="Times New Roman" w:cs="Times New Roman"/>
          <w:sz w:val="24"/>
          <w:szCs w:val="24"/>
          <w:shd w:val="clear" w:color="auto" w:fill="FFFFFF"/>
        </w:rPr>
        <w:t xml:space="preserve"> = 37</w:t>
      </w:r>
      <w:r w:rsidR="00955B3F" w:rsidRPr="00955B3F">
        <w:rPr>
          <w:rFonts w:ascii="Times New Roman" w:hAnsi="Times New Roman" w:cs="Times New Roman"/>
          <w:sz w:val="24"/>
          <w:szCs w:val="24"/>
          <w:shd w:val="clear" w:color="auto" w:fill="FFFFFF"/>
        </w:rPr>
        <w:t>1</w:t>
      </w:r>
      <w:r w:rsidR="00F54024" w:rsidRPr="00955B3F">
        <w:rPr>
          <w:rFonts w:ascii="Times New Roman" w:hAnsi="Times New Roman" w:cs="Times New Roman"/>
          <w:sz w:val="24"/>
          <w:szCs w:val="24"/>
          <w:shd w:val="clear" w:color="auto" w:fill="FFFFFF"/>
        </w:rPr>
        <w:t xml:space="preserve"> nm la</w:t>
      </w:r>
      <w:r w:rsidR="00F54024" w:rsidRPr="00204516">
        <w:rPr>
          <w:rFonts w:ascii="Times New Roman" w:hAnsi="Times New Roman" w:cs="Times New Roman"/>
          <w:sz w:val="24"/>
          <w:szCs w:val="24"/>
          <w:shd w:val="clear" w:color="auto" w:fill="FFFFFF"/>
        </w:rPr>
        <w:t>ser.</w:t>
      </w:r>
    </w:p>
    <w:p w14:paraId="5EA5C4C3" w14:textId="0DCB51FD" w:rsidR="00903E55" w:rsidRDefault="00CC1AAF" w:rsidP="00886E0A">
      <w:r>
        <w:br w:type="page"/>
      </w:r>
      <w:bookmarkStart w:id="10" w:name="_Toc82592565"/>
    </w:p>
    <w:p w14:paraId="492E758A" w14:textId="7B4DDFAD" w:rsidR="005A7352" w:rsidRDefault="000B4CB7" w:rsidP="003E722C">
      <w:pPr>
        <w:keepNext/>
        <w:jc w:val="center"/>
        <w:rPr>
          <w:lang w:eastAsia="zh-CN"/>
        </w:rPr>
      </w:pPr>
      <w:r w:rsidRPr="000B4CB7">
        <w:rPr>
          <w:noProof/>
        </w:rPr>
        <w:lastRenderedPageBreak/>
        <w:drawing>
          <wp:inline distT="0" distB="0" distL="0" distR="0" wp14:anchorId="2DB66E0B" wp14:editId="220DFDC0">
            <wp:extent cx="4934011" cy="4320000"/>
            <wp:effectExtent l="0" t="0" r="0" b="0"/>
            <wp:docPr id="147358840" name="图片 147358840">
              <a:extLst xmlns:a="http://schemas.openxmlformats.org/drawingml/2006/main">
                <a:ext uri="{FF2B5EF4-FFF2-40B4-BE49-F238E27FC236}">
                  <a16:creationId xmlns:a16="http://schemas.microsoft.com/office/drawing/2014/main" id="{5DF89533-3658-C13E-5B01-B97BDFB0A9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5DF89533-3658-C13E-5B01-B97BDFB0A939}"/>
                        </a:ext>
                      </a:extLst>
                    </pic:cNvPr>
                    <pic:cNvPicPr>
                      <a:picLocks noChangeAspect="1"/>
                    </pic:cNvPicPr>
                  </pic:nvPicPr>
                  <pic:blipFill>
                    <a:blip r:embed="rId75"/>
                    <a:stretch>
                      <a:fillRect/>
                    </a:stretch>
                  </pic:blipFill>
                  <pic:spPr>
                    <a:xfrm>
                      <a:off x="0" y="0"/>
                      <a:ext cx="4934011" cy="4320000"/>
                    </a:xfrm>
                    <a:prstGeom prst="rect">
                      <a:avLst/>
                    </a:prstGeom>
                  </pic:spPr>
                </pic:pic>
              </a:graphicData>
            </a:graphic>
          </wp:inline>
        </w:drawing>
      </w:r>
    </w:p>
    <w:p w14:paraId="4A08F07E" w14:textId="3E432614" w:rsidR="00595E55" w:rsidRPr="00595E55" w:rsidRDefault="00E01E94" w:rsidP="00595E55">
      <w:pPr>
        <w:pStyle w:val="aa"/>
        <w:spacing w:line="360" w:lineRule="auto"/>
        <w:rPr>
          <w:rFonts w:ascii="Times New Roman" w:hAnsi="Times New Roman" w:cs="Times New Roman"/>
          <w:sz w:val="24"/>
          <w:szCs w:val="24"/>
        </w:rPr>
      </w:pPr>
      <w:bookmarkStart w:id="11" w:name="_Hlk165285914"/>
      <w:r>
        <w:rPr>
          <w:rFonts w:ascii="Times New Roman" w:hAnsi="Times New Roman" w:cs="Times New Roman"/>
          <w:b/>
          <w:bCs/>
          <w:sz w:val="24"/>
          <w:szCs w:val="24"/>
        </w:rPr>
        <w:t>Supplementary</w:t>
      </w:r>
      <w:bookmarkEnd w:id="11"/>
      <w:r>
        <w:rPr>
          <w:rFonts w:ascii="Times New Roman" w:hAnsi="Times New Roman" w:cs="Times New Roman"/>
          <w:b/>
          <w:bCs/>
          <w:sz w:val="24"/>
          <w:szCs w:val="24"/>
        </w:rPr>
        <w:t xml:space="preserve"> Figure</w:t>
      </w:r>
      <w:r w:rsidR="00595E55" w:rsidRPr="00595E55">
        <w:rPr>
          <w:rFonts w:ascii="Times New Roman" w:hAnsi="Times New Roman" w:cs="Times New Roman"/>
          <w:b/>
          <w:bCs/>
          <w:sz w:val="24"/>
          <w:szCs w:val="24"/>
        </w:rPr>
        <w:t xml:space="preserve"> </w:t>
      </w:r>
      <w:r w:rsidR="00595E55" w:rsidRPr="00595E55">
        <w:rPr>
          <w:rFonts w:ascii="Times New Roman" w:hAnsi="Times New Roman" w:cs="Times New Roman"/>
          <w:b/>
          <w:bCs/>
          <w:sz w:val="24"/>
          <w:szCs w:val="24"/>
        </w:rPr>
        <w:fldChar w:fldCharType="begin"/>
      </w:r>
      <w:r w:rsidR="00595E55" w:rsidRPr="00595E55">
        <w:rPr>
          <w:rFonts w:ascii="Times New Roman" w:hAnsi="Times New Roman" w:cs="Times New Roman"/>
          <w:b/>
          <w:bCs/>
          <w:sz w:val="24"/>
          <w:szCs w:val="24"/>
        </w:rPr>
        <w:instrText xml:space="preserve"> SEQ Figure_S \* ARABIC </w:instrText>
      </w:r>
      <w:r w:rsidR="00595E55" w:rsidRPr="00595E55">
        <w:rPr>
          <w:rFonts w:ascii="Times New Roman" w:hAnsi="Times New Roman" w:cs="Times New Roman"/>
          <w:b/>
          <w:bCs/>
          <w:sz w:val="24"/>
          <w:szCs w:val="24"/>
        </w:rPr>
        <w:fldChar w:fldCharType="separate"/>
      </w:r>
      <w:r w:rsidR="007534ED">
        <w:rPr>
          <w:rFonts w:ascii="Times New Roman" w:hAnsi="Times New Roman" w:cs="Times New Roman"/>
          <w:b/>
          <w:bCs/>
          <w:noProof/>
          <w:sz w:val="24"/>
          <w:szCs w:val="24"/>
        </w:rPr>
        <w:t>64</w:t>
      </w:r>
      <w:r w:rsidR="00595E55" w:rsidRPr="00595E55">
        <w:rPr>
          <w:rFonts w:ascii="Times New Roman" w:hAnsi="Times New Roman" w:cs="Times New Roman"/>
          <w:b/>
          <w:bCs/>
          <w:sz w:val="24"/>
          <w:szCs w:val="24"/>
        </w:rPr>
        <w:fldChar w:fldCharType="end"/>
      </w:r>
      <w:r w:rsidR="00595E55" w:rsidRPr="00595E55">
        <w:rPr>
          <w:rFonts w:ascii="Times New Roman" w:hAnsi="Times New Roman" w:cs="Times New Roman"/>
          <w:b/>
          <w:bCs/>
          <w:sz w:val="24"/>
          <w:szCs w:val="24"/>
        </w:rPr>
        <w:t>.</w:t>
      </w:r>
      <w:r w:rsidR="00595E55" w:rsidRPr="00595E55">
        <w:rPr>
          <w:rFonts w:ascii="Times New Roman" w:hAnsi="Times New Roman" w:cs="Times New Roman"/>
          <w:sz w:val="24"/>
          <w:szCs w:val="24"/>
        </w:rPr>
        <w:t xml:space="preserve"> TAS spectra </w:t>
      </w:r>
      <w:r w:rsidR="00595E55">
        <w:rPr>
          <w:rFonts w:ascii="Times New Roman" w:hAnsi="Times New Roman" w:cs="Times New Roman" w:hint="eastAsia"/>
          <w:sz w:val="24"/>
          <w:szCs w:val="24"/>
          <w:lang w:eastAsia="zh-CN"/>
        </w:rPr>
        <w:t>of</w:t>
      </w:r>
      <w:r w:rsidR="00595E55">
        <w:rPr>
          <w:rFonts w:ascii="Times New Roman" w:hAnsi="Times New Roman" w:cs="Times New Roman"/>
          <w:sz w:val="24"/>
          <w:szCs w:val="24"/>
        </w:rPr>
        <w:t xml:space="preserve"> </w:t>
      </w:r>
      <w:r w:rsidR="00595E55" w:rsidRPr="00595E55">
        <w:rPr>
          <w:rFonts w:ascii="Times New Roman" w:hAnsi="Times New Roman" w:cs="Times New Roman"/>
          <w:sz w:val="24"/>
          <w:szCs w:val="24"/>
        </w:rPr>
        <w:t xml:space="preserve">TFP-BpyD </w:t>
      </w:r>
      <w:r w:rsidR="009160D2">
        <w:rPr>
          <w:rFonts w:ascii="Times New Roman" w:hAnsi="Times New Roman" w:cs="Times New Roman"/>
          <w:sz w:val="24"/>
          <w:szCs w:val="24"/>
        </w:rPr>
        <w:t>nano-COF</w:t>
      </w:r>
      <w:r w:rsidR="00595E55" w:rsidRPr="00595E55">
        <w:rPr>
          <w:rFonts w:ascii="Times New Roman" w:hAnsi="Times New Roman" w:cs="Times New Roman"/>
          <w:sz w:val="24"/>
          <w:szCs w:val="24"/>
        </w:rPr>
        <w:t xml:space="preserve"> under the following conditions: 0.5 </w:t>
      </w:r>
      <w:r w:rsidR="005A7352">
        <w:rPr>
          <w:rFonts w:ascii="Times New Roman" w:hAnsi="Times New Roman" w:cs="Times New Roman"/>
          <w:sz w:val="24"/>
          <w:szCs w:val="24"/>
        </w:rPr>
        <w:t>mL</w:t>
      </w:r>
      <w:r w:rsidR="00595E55" w:rsidRPr="00595E55">
        <w:rPr>
          <w:rFonts w:ascii="Times New Roman" w:hAnsi="Times New Roman" w:cs="Times New Roman"/>
          <w:sz w:val="24"/>
          <w:szCs w:val="24"/>
        </w:rPr>
        <w:t xml:space="preserve"> TFP-BpyD </w:t>
      </w:r>
      <w:r w:rsidR="009160D2">
        <w:rPr>
          <w:rFonts w:ascii="Times New Roman" w:hAnsi="Times New Roman" w:cs="Times New Roman"/>
          <w:sz w:val="24"/>
          <w:szCs w:val="24"/>
        </w:rPr>
        <w:t>nano-COF</w:t>
      </w:r>
      <w:r w:rsidR="00595E55" w:rsidRPr="00595E55">
        <w:rPr>
          <w:rFonts w:ascii="Times New Roman" w:hAnsi="Times New Roman" w:cs="Times New Roman"/>
          <w:sz w:val="24"/>
          <w:szCs w:val="24"/>
          <w:shd w:val="clear" w:color="auto" w:fill="FFFFFF"/>
        </w:rPr>
        <w:t xml:space="preserve">, diluted by water to a total volume </w:t>
      </w:r>
      <w:r w:rsidR="005A7352">
        <w:rPr>
          <w:rFonts w:ascii="Times New Roman" w:hAnsi="Times New Roman" w:cs="Times New Roman"/>
          <w:sz w:val="24"/>
          <w:szCs w:val="24"/>
          <w:shd w:val="clear" w:color="auto" w:fill="FFFFFF"/>
        </w:rPr>
        <w:t>of</w:t>
      </w:r>
      <w:r w:rsidR="005A7352" w:rsidRPr="00595E55">
        <w:rPr>
          <w:rFonts w:ascii="Times New Roman" w:hAnsi="Times New Roman" w:cs="Times New Roman"/>
          <w:sz w:val="24"/>
          <w:szCs w:val="24"/>
          <w:shd w:val="clear" w:color="auto" w:fill="FFFFFF"/>
        </w:rPr>
        <w:t xml:space="preserve"> </w:t>
      </w:r>
      <w:r w:rsidR="00595E55" w:rsidRPr="00595E55">
        <w:rPr>
          <w:rFonts w:ascii="Times New Roman" w:hAnsi="Times New Roman" w:cs="Times New Roman"/>
          <w:sz w:val="24"/>
          <w:szCs w:val="24"/>
          <w:shd w:val="clear" w:color="auto" w:fill="FFFFFF"/>
        </w:rPr>
        <w:t xml:space="preserve">5 </w:t>
      </w:r>
      <w:r w:rsidR="005A7352">
        <w:rPr>
          <w:rFonts w:ascii="Times New Roman" w:hAnsi="Times New Roman" w:cs="Times New Roman"/>
          <w:sz w:val="24"/>
          <w:szCs w:val="24"/>
          <w:shd w:val="clear" w:color="auto" w:fill="FFFFFF"/>
        </w:rPr>
        <w:t>mL</w:t>
      </w:r>
      <w:r w:rsidR="00595E55" w:rsidRPr="00595E55">
        <w:rPr>
          <w:rFonts w:ascii="Times New Roman" w:hAnsi="Times New Roman" w:cs="Times New Roman"/>
          <w:sz w:val="24"/>
          <w:szCs w:val="24"/>
          <w:shd w:val="clear" w:color="auto" w:fill="FFFFFF"/>
        </w:rPr>
        <w:t>.</w:t>
      </w:r>
    </w:p>
    <w:p w14:paraId="1F232E69" w14:textId="0427AB2E" w:rsidR="00595E55" w:rsidRDefault="00595E55" w:rsidP="00595E55">
      <w:r>
        <w:br w:type="page"/>
      </w:r>
    </w:p>
    <w:p w14:paraId="74715803" w14:textId="0C855959" w:rsidR="007534ED" w:rsidRDefault="007534ED" w:rsidP="00FD37E2">
      <w:pPr>
        <w:keepNext/>
        <w:spacing w:after="240" w:line="360" w:lineRule="auto"/>
        <w:jc w:val="center"/>
        <w:rPr>
          <w:lang w:eastAsia="zh-CN"/>
        </w:rPr>
      </w:pPr>
      <w:bookmarkStart w:id="12" w:name="_Hlk165920365"/>
      <w:r>
        <w:rPr>
          <w:noProof/>
        </w:rPr>
        <w:lastRenderedPageBreak/>
        <w:drawing>
          <wp:inline distT="0" distB="0" distL="0" distR="0" wp14:anchorId="44B2EDB1" wp14:editId="6A97C452">
            <wp:extent cx="4802965" cy="3600000"/>
            <wp:effectExtent l="0" t="0" r="0" b="635"/>
            <wp:docPr id="5976629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4802965" cy="3600000"/>
                    </a:xfrm>
                    <a:prstGeom prst="rect">
                      <a:avLst/>
                    </a:prstGeom>
                    <a:noFill/>
                    <a:ln>
                      <a:noFill/>
                    </a:ln>
                  </pic:spPr>
                </pic:pic>
              </a:graphicData>
            </a:graphic>
          </wp:inline>
        </w:drawing>
      </w:r>
    </w:p>
    <w:p w14:paraId="067AF8F2" w14:textId="19DF26C3" w:rsidR="007534ED" w:rsidRPr="007534ED" w:rsidRDefault="007534ED" w:rsidP="007534ED">
      <w:pPr>
        <w:pStyle w:val="aa"/>
        <w:spacing w:line="360" w:lineRule="auto"/>
        <w:rPr>
          <w:rFonts w:ascii="Times New Roman" w:hAnsi="Times New Roman" w:cs="Times New Roman"/>
          <w:sz w:val="24"/>
          <w:szCs w:val="24"/>
          <w:lang w:eastAsia="zh-CN"/>
        </w:rPr>
      </w:pPr>
      <w:r w:rsidRPr="007534ED">
        <w:rPr>
          <w:rFonts w:ascii="Times New Roman" w:hAnsi="Times New Roman" w:cs="Times New Roman"/>
          <w:b/>
          <w:bCs/>
          <w:sz w:val="24"/>
          <w:szCs w:val="24"/>
          <w:highlight w:val="yellow"/>
        </w:rPr>
        <w:t xml:space="preserve">Supplementary Figure </w:t>
      </w:r>
      <w:r w:rsidRPr="007534ED">
        <w:rPr>
          <w:rFonts w:ascii="Times New Roman" w:hAnsi="Times New Roman" w:cs="Times New Roman"/>
          <w:b/>
          <w:bCs/>
          <w:sz w:val="24"/>
          <w:szCs w:val="24"/>
          <w:highlight w:val="yellow"/>
        </w:rPr>
        <w:fldChar w:fldCharType="begin"/>
      </w:r>
      <w:r w:rsidRPr="007534ED">
        <w:rPr>
          <w:rFonts w:ascii="Times New Roman" w:hAnsi="Times New Roman" w:cs="Times New Roman"/>
          <w:b/>
          <w:bCs/>
          <w:sz w:val="24"/>
          <w:szCs w:val="24"/>
          <w:highlight w:val="yellow"/>
        </w:rPr>
        <w:instrText xml:space="preserve"> SEQ Figure_S \* ARABIC </w:instrText>
      </w:r>
      <w:r w:rsidRPr="007534ED">
        <w:rPr>
          <w:rFonts w:ascii="Times New Roman" w:hAnsi="Times New Roman" w:cs="Times New Roman"/>
          <w:b/>
          <w:bCs/>
          <w:sz w:val="24"/>
          <w:szCs w:val="24"/>
          <w:highlight w:val="yellow"/>
        </w:rPr>
        <w:fldChar w:fldCharType="separate"/>
      </w:r>
      <w:r w:rsidRPr="007534ED">
        <w:rPr>
          <w:rFonts w:ascii="Times New Roman" w:hAnsi="Times New Roman" w:cs="Times New Roman"/>
          <w:b/>
          <w:bCs/>
          <w:noProof/>
          <w:sz w:val="24"/>
          <w:szCs w:val="24"/>
          <w:highlight w:val="yellow"/>
        </w:rPr>
        <w:t>65</w:t>
      </w:r>
      <w:r w:rsidRPr="007534ED">
        <w:rPr>
          <w:rFonts w:ascii="Times New Roman" w:hAnsi="Times New Roman" w:cs="Times New Roman"/>
          <w:b/>
          <w:bCs/>
          <w:sz w:val="24"/>
          <w:szCs w:val="24"/>
          <w:highlight w:val="yellow"/>
        </w:rPr>
        <w:fldChar w:fldCharType="end"/>
      </w:r>
      <w:r w:rsidRPr="007534ED">
        <w:rPr>
          <w:rFonts w:ascii="Times New Roman" w:hAnsi="Times New Roman" w:cs="Times New Roman"/>
          <w:b/>
          <w:bCs/>
          <w:sz w:val="24"/>
          <w:szCs w:val="24"/>
          <w:highlight w:val="yellow"/>
          <w:lang w:eastAsia="zh-CN"/>
        </w:rPr>
        <w:t xml:space="preserve">. </w:t>
      </w:r>
      <w:r w:rsidRPr="007534ED">
        <w:rPr>
          <w:rFonts w:ascii="Times New Roman" w:hAnsi="Times New Roman" w:cs="Times New Roman" w:hint="eastAsia"/>
          <w:sz w:val="24"/>
          <w:szCs w:val="24"/>
          <w:highlight w:val="yellow"/>
          <w:lang w:eastAsia="zh-CN"/>
        </w:rPr>
        <w:t>Optical image</w:t>
      </w:r>
      <w:r w:rsidRPr="007534ED">
        <w:rPr>
          <w:rFonts w:ascii="Times New Roman" w:hAnsi="Times New Roman" w:cs="Times New Roman"/>
          <w:sz w:val="24"/>
          <w:szCs w:val="24"/>
          <w:highlight w:val="yellow"/>
        </w:rPr>
        <w:t xml:space="preserve"> </w:t>
      </w:r>
      <w:r w:rsidRPr="007534ED">
        <w:rPr>
          <w:rFonts w:ascii="Times New Roman" w:hAnsi="Times New Roman" w:cs="Times New Roman"/>
          <w:sz w:val="24"/>
          <w:szCs w:val="24"/>
          <w:highlight w:val="yellow"/>
          <w:lang w:eastAsia="zh-CN"/>
        </w:rPr>
        <w:t>of</w:t>
      </w:r>
      <w:r w:rsidRPr="007534ED">
        <w:rPr>
          <w:rFonts w:ascii="Times New Roman" w:hAnsi="Times New Roman" w:cs="Times New Roman"/>
          <w:sz w:val="24"/>
          <w:szCs w:val="24"/>
          <w:highlight w:val="yellow"/>
        </w:rPr>
        <w:t xml:space="preserve"> TFP-BpyD nano-COF </w:t>
      </w:r>
      <w:r w:rsidRPr="007534ED">
        <w:rPr>
          <w:rFonts w:ascii="Times New Roman" w:hAnsi="Times New Roman" w:cs="Times New Roman" w:hint="eastAsia"/>
          <w:sz w:val="24"/>
          <w:szCs w:val="24"/>
          <w:highlight w:val="yellow"/>
          <w:lang w:eastAsia="zh-CN"/>
        </w:rPr>
        <w:t>for photocatalytic H</w:t>
      </w:r>
      <w:r w:rsidRPr="007534ED">
        <w:rPr>
          <w:rFonts w:ascii="Times New Roman" w:hAnsi="Times New Roman" w:cs="Times New Roman" w:hint="eastAsia"/>
          <w:sz w:val="24"/>
          <w:szCs w:val="24"/>
          <w:highlight w:val="yellow"/>
          <w:vertAlign w:val="subscript"/>
          <w:lang w:eastAsia="zh-CN"/>
        </w:rPr>
        <w:t>2</w:t>
      </w:r>
      <w:r w:rsidRPr="007534ED">
        <w:rPr>
          <w:rFonts w:ascii="Times New Roman" w:hAnsi="Times New Roman" w:cs="Times New Roman" w:hint="eastAsia"/>
          <w:sz w:val="24"/>
          <w:szCs w:val="24"/>
          <w:highlight w:val="yellow"/>
          <w:lang w:eastAsia="zh-CN"/>
        </w:rPr>
        <w:t xml:space="preserve"> production.</w:t>
      </w:r>
    </w:p>
    <w:bookmarkEnd w:id="12"/>
    <w:p w14:paraId="2CD5F94C" w14:textId="7DAD9005" w:rsidR="007534ED" w:rsidRPr="007534ED" w:rsidRDefault="007534ED" w:rsidP="00595E55">
      <w:pPr>
        <w:rPr>
          <w:lang w:eastAsia="zh-CN"/>
        </w:rPr>
      </w:pPr>
      <w:r>
        <w:br w:type="page"/>
      </w:r>
    </w:p>
    <w:p w14:paraId="4CEE1942" w14:textId="07FC761F" w:rsidR="00253202" w:rsidRPr="00D471A1" w:rsidRDefault="00F73947" w:rsidP="00253202">
      <w:pPr>
        <w:pStyle w:val="aa"/>
        <w:keepNext/>
        <w:rPr>
          <w:rFonts w:ascii="Times New Roman" w:hAnsi="Times New Roman" w:cs="Times New Roman"/>
          <w:sz w:val="24"/>
          <w:szCs w:val="24"/>
        </w:rPr>
      </w:pPr>
      <w:r w:rsidRPr="00F73947">
        <w:rPr>
          <w:rFonts w:ascii="Times New Roman" w:hAnsi="Times New Roman" w:cs="Times New Roman"/>
          <w:b/>
          <w:bCs/>
          <w:sz w:val="24"/>
          <w:szCs w:val="24"/>
        </w:rPr>
        <w:lastRenderedPageBreak/>
        <w:t xml:space="preserve">Supplementary </w:t>
      </w:r>
      <w:r w:rsidR="00253202" w:rsidRPr="00D471A1">
        <w:rPr>
          <w:rFonts w:ascii="Times New Roman" w:hAnsi="Times New Roman" w:cs="Times New Roman"/>
          <w:b/>
          <w:bCs/>
          <w:sz w:val="24"/>
          <w:szCs w:val="24"/>
        </w:rPr>
        <w:t xml:space="preserve">Table </w:t>
      </w:r>
      <w:r w:rsidR="00253202">
        <w:rPr>
          <w:rFonts w:ascii="Times New Roman" w:hAnsi="Times New Roman" w:cs="Times New Roman"/>
          <w:b/>
          <w:bCs/>
          <w:sz w:val="24"/>
          <w:szCs w:val="24"/>
        </w:rPr>
        <w:t>1</w:t>
      </w:r>
      <w:r w:rsidR="00253202" w:rsidRPr="00D471A1">
        <w:rPr>
          <w:rFonts w:ascii="Times New Roman" w:hAnsi="Times New Roman" w:cs="Times New Roman"/>
          <w:b/>
          <w:bCs/>
          <w:sz w:val="24"/>
          <w:szCs w:val="24"/>
        </w:rPr>
        <w:t>.</w:t>
      </w:r>
      <w:r w:rsidR="00253202" w:rsidRPr="00D471A1">
        <w:rPr>
          <w:rFonts w:ascii="Times New Roman" w:hAnsi="Times New Roman" w:cs="Times New Roman"/>
          <w:sz w:val="24"/>
          <w:szCs w:val="24"/>
        </w:rPr>
        <w:t xml:space="preserve"> Elemental </w:t>
      </w:r>
      <w:r w:rsidR="005A7352" w:rsidRPr="00D471A1">
        <w:rPr>
          <w:rFonts w:ascii="Times New Roman" w:hAnsi="Times New Roman" w:cs="Times New Roman"/>
          <w:sz w:val="24"/>
          <w:szCs w:val="24"/>
        </w:rPr>
        <w:t>analys</w:t>
      </w:r>
      <w:r w:rsidR="005A7352">
        <w:rPr>
          <w:rFonts w:ascii="Times New Roman" w:hAnsi="Times New Roman" w:cs="Times New Roman"/>
          <w:sz w:val="24"/>
          <w:szCs w:val="24"/>
        </w:rPr>
        <w:t>e</w:t>
      </w:r>
      <w:r w:rsidR="005A7352" w:rsidRPr="00D471A1">
        <w:rPr>
          <w:rFonts w:ascii="Times New Roman" w:hAnsi="Times New Roman" w:cs="Times New Roman"/>
          <w:sz w:val="24"/>
          <w:szCs w:val="24"/>
        </w:rPr>
        <w:t xml:space="preserve">s </w:t>
      </w:r>
      <w:r w:rsidR="00253202" w:rsidRPr="00D471A1">
        <w:rPr>
          <w:rFonts w:ascii="Times New Roman" w:hAnsi="Times New Roman" w:cs="Times New Roman"/>
          <w:sz w:val="24"/>
          <w:szCs w:val="24"/>
        </w:rPr>
        <w:t xml:space="preserve">of the </w:t>
      </w:r>
      <w:r w:rsidR="00253202" w:rsidRPr="00D471A1">
        <w:rPr>
          <w:rFonts w:ascii="Times New Roman" w:hAnsi="Times New Roman" w:cs="Times New Roman"/>
          <w:b/>
          <w:bCs/>
          <w:sz w:val="24"/>
          <w:szCs w:val="24"/>
          <w:lang w:eastAsia="zh-CN"/>
        </w:rPr>
        <w:t>COF</w:t>
      </w:r>
      <w:r w:rsidR="00253202" w:rsidRPr="00D471A1">
        <w:rPr>
          <w:rFonts w:ascii="Times New Roman" w:hAnsi="Times New Roman" w:cs="Times New Roman"/>
          <w:b/>
          <w:bCs/>
          <w:sz w:val="24"/>
          <w:szCs w:val="24"/>
        </w:rPr>
        <w:t>s</w:t>
      </w:r>
      <w:r w:rsidR="00253202" w:rsidRPr="00D471A1">
        <w:rPr>
          <w:rFonts w:ascii="Times New Roman" w:hAnsi="Times New Roman" w:cs="Times New Roman"/>
          <w:sz w:val="24"/>
          <w:szCs w:val="24"/>
        </w:rPr>
        <w:t>.</w:t>
      </w:r>
    </w:p>
    <w:tbl>
      <w:tblPr>
        <w:tblStyle w:val="a5"/>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9"/>
        <w:gridCol w:w="727"/>
        <w:gridCol w:w="1540"/>
        <w:gridCol w:w="715"/>
        <w:gridCol w:w="1270"/>
        <w:gridCol w:w="985"/>
        <w:gridCol w:w="1134"/>
      </w:tblGrid>
      <w:tr w:rsidR="00253202" w:rsidRPr="00BA693B" w14:paraId="5ED107B1" w14:textId="77777777" w:rsidTr="00CF5D57">
        <w:trPr>
          <w:jc w:val="center"/>
        </w:trPr>
        <w:tc>
          <w:tcPr>
            <w:tcW w:w="1313" w:type="pct"/>
            <w:vMerge w:val="restart"/>
            <w:tcBorders>
              <w:top w:val="single" w:sz="4" w:space="0" w:color="auto"/>
              <w:bottom w:val="nil"/>
            </w:tcBorders>
            <w:vAlign w:val="center"/>
          </w:tcPr>
          <w:p w14:paraId="654BC4E1"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Sample</w:t>
            </w:r>
          </w:p>
        </w:tc>
        <w:tc>
          <w:tcPr>
            <w:tcW w:w="1312" w:type="pct"/>
            <w:gridSpan w:val="2"/>
            <w:tcBorders>
              <w:top w:val="single" w:sz="4" w:space="0" w:color="auto"/>
              <w:bottom w:val="nil"/>
            </w:tcBorders>
          </w:tcPr>
          <w:p w14:paraId="26CCC5A7"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C (wt%)</w:t>
            </w:r>
          </w:p>
        </w:tc>
        <w:tc>
          <w:tcPr>
            <w:tcW w:w="1149" w:type="pct"/>
            <w:gridSpan w:val="2"/>
            <w:tcBorders>
              <w:top w:val="single" w:sz="4" w:space="0" w:color="auto"/>
              <w:bottom w:val="nil"/>
            </w:tcBorders>
          </w:tcPr>
          <w:p w14:paraId="18C77050"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H (wt%)</w:t>
            </w:r>
          </w:p>
        </w:tc>
        <w:tc>
          <w:tcPr>
            <w:tcW w:w="1226" w:type="pct"/>
            <w:gridSpan w:val="2"/>
            <w:tcBorders>
              <w:top w:val="single" w:sz="4" w:space="0" w:color="auto"/>
              <w:bottom w:val="nil"/>
            </w:tcBorders>
          </w:tcPr>
          <w:p w14:paraId="362C5BF8"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N (wt%)</w:t>
            </w:r>
          </w:p>
        </w:tc>
      </w:tr>
      <w:tr w:rsidR="00253202" w:rsidRPr="00BA693B" w14:paraId="3A9C276E" w14:textId="77777777" w:rsidTr="00CF5D57">
        <w:trPr>
          <w:jc w:val="center"/>
        </w:trPr>
        <w:tc>
          <w:tcPr>
            <w:tcW w:w="1313" w:type="pct"/>
            <w:vMerge/>
            <w:tcBorders>
              <w:top w:val="nil"/>
              <w:bottom w:val="single" w:sz="4" w:space="0" w:color="auto"/>
            </w:tcBorders>
          </w:tcPr>
          <w:p w14:paraId="1420FFE6" w14:textId="77777777" w:rsidR="00253202" w:rsidRPr="0076497B" w:rsidRDefault="00253202" w:rsidP="00CF5D57">
            <w:pPr>
              <w:spacing w:line="360" w:lineRule="auto"/>
              <w:jc w:val="center"/>
              <w:rPr>
                <w:rFonts w:ascii="Times New Roman" w:hAnsi="Times New Roman" w:cs="Times New Roman"/>
                <w:sz w:val="20"/>
                <w:szCs w:val="20"/>
              </w:rPr>
            </w:pPr>
          </w:p>
        </w:tc>
        <w:tc>
          <w:tcPr>
            <w:tcW w:w="421" w:type="pct"/>
            <w:tcBorders>
              <w:top w:val="nil"/>
              <w:bottom w:val="single" w:sz="4" w:space="0" w:color="auto"/>
            </w:tcBorders>
          </w:tcPr>
          <w:p w14:paraId="5105D1ED"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Calc.</w:t>
            </w:r>
          </w:p>
        </w:tc>
        <w:tc>
          <w:tcPr>
            <w:tcW w:w="891" w:type="pct"/>
            <w:tcBorders>
              <w:top w:val="nil"/>
              <w:bottom w:val="single" w:sz="4" w:space="0" w:color="auto"/>
            </w:tcBorders>
          </w:tcPr>
          <w:p w14:paraId="675353DA"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Exp</w:t>
            </w:r>
            <w:r>
              <w:rPr>
                <w:rFonts w:ascii="Times New Roman" w:hAnsi="Times New Roman" w:cs="Times New Roman"/>
                <w:sz w:val="20"/>
                <w:szCs w:val="20"/>
              </w:rPr>
              <w:t>t</w:t>
            </w:r>
            <w:r w:rsidRPr="0076497B">
              <w:rPr>
                <w:rFonts w:ascii="Times New Roman" w:hAnsi="Times New Roman" w:cs="Times New Roman"/>
                <w:sz w:val="20"/>
                <w:szCs w:val="20"/>
              </w:rPr>
              <w:t>.</w:t>
            </w:r>
          </w:p>
        </w:tc>
        <w:tc>
          <w:tcPr>
            <w:tcW w:w="414" w:type="pct"/>
            <w:tcBorders>
              <w:top w:val="nil"/>
              <w:bottom w:val="single" w:sz="4" w:space="0" w:color="auto"/>
            </w:tcBorders>
          </w:tcPr>
          <w:p w14:paraId="02C4BB79"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Calc.</w:t>
            </w:r>
          </w:p>
        </w:tc>
        <w:tc>
          <w:tcPr>
            <w:tcW w:w="735" w:type="pct"/>
            <w:tcBorders>
              <w:top w:val="nil"/>
              <w:bottom w:val="single" w:sz="4" w:space="0" w:color="auto"/>
            </w:tcBorders>
          </w:tcPr>
          <w:p w14:paraId="5058CC4D"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Exp</w:t>
            </w:r>
            <w:r>
              <w:rPr>
                <w:rFonts w:ascii="Times New Roman" w:hAnsi="Times New Roman" w:cs="Times New Roman"/>
                <w:sz w:val="20"/>
                <w:szCs w:val="20"/>
              </w:rPr>
              <w:t>t</w:t>
            </w:r>
            <w:r w:rsidRPr="0076497B">
              <w:rPr>
                <w:rFonts w:ascii="Times New Roman" w:hAnsi="Times New Roman" w:cs="Times New Roman"/>
                <w:sz w:val="20"/>
                <w:szCs w:val="20"/>
              </w:rPr>
              <w:t>.</w:t>
            </w:r>
          </w:p>
        </w:tc>
        <w:tc>
          <w:tcPr>
            <w:tcW w:w="570" w:type="pct"/>
            <w:tcBorders>
              <w:top w:val="nil"/>
              <w:bottom w:val="single" w:sz="4" w:space="0" w:color="auto"/>
            </w:tcBorders>
          </w:tcPr>
          <w:p w14:paraId="79A27A6A"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Calc.</w:t>
            </w:r>
          </w:p>
        </w:tc>
        <w:tc>
          <w:tcPr>
            <w:tcW w:w="656" w:type="pct"/>
            <w:tcBorders>
              <w:top w:val="nil"/>
              <w:bottom w:val="single" w:sz="4" w:space="0" w:color="auto"/>
            </w:tcBorders>
          </w:tcPr>
          <w:p w14:paraId="693F408C" w14:textId="77777777" w:rsidR="00253202" w:rsidRPr="0076497B" w:rsidRDefault="00253202" w:rsidP="00CF5D57">
            <w:pPr>
              <w:spacing w:line="360" w:lineRule="auto"/>
              <w:jc w:val="center"/>
              <w:rPr>
                <w:rFonts w:ascii="Times New Roman" w:hAnsi="Times New Roman" w:cs="Times New Roman"/>
                <w:sz w:val="20"/>
                <w:szCs w:val="20"/>
              </w:rPr>
            </w:pPr>
            <w:r w:rsidRPr="0076497B">
              <w:rPr>
                <w:rFonts w:ascii="Times New Roman" w:hAnsi="Times New Roman" w:cs="Times New Roman"/>
                <w:sz w:val="20"/>
                <w:szCs w:val="20"/>
              </w:rPr>
              <w:t>Exp</w:t>
            </w:r>
            <w:r>
              <w:rPr>
                <w:rFonts w:ascii="Times New Roman" w:hAnsi="Times New Roman" w:cs="Times New Roman"/>
                <w:sz w:val="20"/>
                <w:szCs w:val="20"/>
              </w:rPr>
              <w:t>t</w:t>
            </w:r>
            <w:r w:rsidRPr="0076497B">
              <w:rPr>
                <w:rFonts w:ascii="Times New Roman" w:hAnsi="Times New Roman" w:cs="Times New Roman"/>
                <w:sz w:val="20"/>
                <w:szCs w:val="20"/>
              </w:rPr>
              <w:t>.</w:t>
            </w:r>
          </w:p>
        </w:tc>
      </w:tr>
      <w:tr w:rsidR="00253202" w:rsidRPr="00BA693B" w14:paraId="307BD0D3" w14:textId="77777777" w:rsidTr="00CF5D57">
        <w:trPr>
          <w:jc w:val="center"/>
        </w:trPr>
        <w:tc>
          <w:tcPr>
            <w:tcW w:w="1313" w:type="pct"/>
            <w:tcBorders>
              <w:top w:val="single" w:sz="4" w:space="0" w:color="auto"/>
              <w:bottom w:val="nil"/>
            </w:tcBorders>
            <w:shd w:val="clear" w:color="auto" w:fill="D9D9D9" w:themeFill="background1" w:themeFillShade="D9"/>
            <w:vAlign w:val="center"/>
          </w:tcPr>
          <w:p w14:paraId="13A1885F" w14:textId="0C5CA169" w:rsidR="00253202" w:rsidRPr="006E45B2" w:rsidRDefault="00253202" w:rsidP="00CF5D57">
            <w:pPr>
              <w:pStyle w:val="ac"/>
              <w:spacing w:before="0" w:beforeAutospacing="0" w:after="0" w:afterAutospacing="0" w:line="360" w:lineRule="auto"/>
              <w:jc w:val="center"/>
              <w:rPr>
                <w:sz w:val="20"/>
                <w:szCs w:val="20"/>
              </w:rPr>
            </w:pPr>
            <w:r w:rsidRPr="006E45B2">
              <w:rPr>
                <w:color w:val="000000" w:themeColor="text1"/>
                <w:kern w:val="24"/>
                <w:sz w:val="20"/>
                <w:szCs w:val="20"/>
              </w:rPr>
              <w:t xml:space="preserve">TFP-BD </w:t>
            </w:r>
            <w:r w:rsidR="009160D2">
              <w:rPr>
                <w:color w:val="000000" w:themeColor="text1"/>
                <w:kern w:val="24"/>
                <w:sz w:val="20"/>
                <w:szCs w:val="20"/>
              </w:rPr>
              <w:t>nano-COF</w:t>
            </w:r>
          </w:p>
          <w:p w14:paraId="36F95D15"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hAnsi="Times New Roman" w:cs="Times New Roman"/>
                <w:color w:val="000000" w:themeColor="text1"/>
                <w:kern w:val="24"/>
                <w:sz w:val="20"/>
                <w:szCs w:val="20"/>
              </w:rPr>
              <w:t>(After isolation)</w:t>
            </w:r>
          </w:p>
        </w:tc>
        <w:tc>
          <w:tcPr>
            <w:tcW w:w="421" w:type="pct"/>
            <w:tcBorders>
              <w:top w:val="single" w:sz="4" w:space="0" w:color="auto"/>
              <w:bottom w:val="nil"/>
            </w:tcBorders>
            <w:shd w:val="clear" w:color="auto" w:fill="D9D9D9" w:themeFill="background1" w:themeFillShade="D9"/>
            <w:vAlign w:val="center"/>
          </w:tcPr>
          <w:p w14:paraId="1774CDCA"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hAnsi="Times New Roman" w:cs="Times New Roman"/>
                <w:color w:val="000000" w:themeColor="text1"/>
                <w:kern w:val="24"/>
                <w:sz w:val="20"/>
                <w:szCs w:val="20"/>
              </w:rPr>
              <w:t>74.99</w:t>
            </w:r>
          </w:p>
        </w:tc>
        <w:tc>
          <w:tcPr>
            <w:tcW w:w="891" w:type="pct"/>
            <w:tcBorders>
              <w:top w:val="single" w:sz="4" w:space="0" w:color="auto"/>
              <w:bottom w:val="nil"/>
            </w:tcBorders>
            <w:shd w:val="clear" w:color="auto" w:fill="D9D9D9" w:themeFill="background1" w:themeFillShade="D9"/>
            <w:vAlign w:val="center"/>
          </w:tcPr>
          <w:p w14:paraId="77078C15"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eastAsia="等线" w:hAnsi="Times New Roman" w:cs="Times New Roman"/>
                <w:color w:val="000000" w:themeColor="text1"/>
                <w:kern w:val="24"/>
                <w:sz w:val="20"/>
                <w:szCs w:val="20"/>
              </w:rPr>
              <w:t>70.59</w:t>
            </w:r>
          </w:p>
        </w:tc>
        <w:tc>
          <w:tcPr>
            <w:tcW w:w="414" w:type="pct"/>
            <w:tcBorders>
              <w:top w:val="single" w:sz="4" w:space="0" w:color="auto"/>
              <w:bottom w:val="nil"/>
            </w:tcBorders>
            <w:shd w:val="clear" w:color="auto" w:fill="D9D9D9" w:themeFill="background1" w:themeFillShade="D9"/>
            <w:vAlign w:val="center"/>
          </w:tcPr>
          <w:p w14:paraId="7795E954"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hAnsi="Times New Roman" w:cs="Times New Roman"/>
                <w:color w:val="000000" w:themeColor="text1"/>
                <w:kern w:val="24"/>
                <w:sz w:val="20"/>
                <w:szCs w:val="20"/>
              </w:rPr>
              <w:t>4.20</w:t>
            </w:r>
          </w:p>
        </w:tc>
        <w:tc>
          <w:tcPr>
            <w:tcW w:w="735" w:type="pct"/>
            <w:tcBorders>
              <w:top w:val="single" w:sz="4" w:space="0" w:color="auto"/>
              <w:bottom w:val="nil"/>
            </w:tcBorders>
            <w:shd w:val="clear" w:color="auto" w:fill="D9D9D9" w:themeFill="background1" w:themeFillShade="D9"/>
            <w:vAlign w:val="center"/>
          </w:tcPr>
          <w:p w14:paraId="4D252457"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4.72</w:t>
            </w:r>
          </w:p>
        </w:tc>
        <w:tc>
          <w:tcPr>
            <w:tcW w:w="570" w:type="pct"/>
            <w:tcBorders>
              <w:top w:val="single" w:sz="4" w:space="0" w:color="auto"/>
              <w:bottom w:val="nil"/>
            </w:tcBorders>
            <w:shd w:val="clear" w:color="auto" w:fill="D9D9D9" w:themeFill="background1" w:themeFillShade="D9"/>
            <w:vAlign w:val="center"/>
          </w:tcPr>
          <w:p w14:paraId="24EFFBF1"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9.72</w:t>
            </w:r>
          </w:p>
        </w:tc>
        <w:tc>
          <w:tcPr>
            <w:tcW w:w="656" w:type="pct"/>
            <w:tcBorders>
              <w:top w:val="single" w:sz="4" w:space="0" w:color="auto"/>
              <w:bottom w:val="nil"/>
            </w:tcBorders>
            <w:shd w:val="clear" w:color="auto" w:fill="D9D9D9" w:themeFill="background1" w:themeFillShade="D9"/>
            <w:vAlign w:val="center"/>
          </w:tcPr>
          <w:p w14:paraId="25A11A54"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8.11</w:t>
            </w:r>
          </w:p>
        </w:tc>
      </w:tr>
      <w:tr w:rsidR="00253202" w:rsidRPr="00BA693B" w14:paraId="64A9E676" w14:textId="77777777" w:rsidTr="00CF5D57">
        <w:trPr>
          <w:jc w:val="center"/>
        </w:trPr>
        <w:tc>
          <w:tcPr>
            <w:tcW w:w="1313" w:type="pct"/>
            <w:tcBorders>
              <w:top w:val="nil"/>
            </w:tcBorders>
            <w:shd w:val="clear" w:color="auto" w:fill="auto"/>
            <w:vAlign w:val="center"/>
          </w:tcPr>
          <w:p w14:paraId="1906ECFF"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hAnsi="Times New Roman" w:cs="Times New Roman"/>
                <w:color w:val="000000" w:themeColor="text1"/>
                <w:kern w:val="24"/>
                <w:sz w:val="20"/>
                <w:szCs w:val="20"/>
              </w:rPr>
              <w:t>TFP-BD COF</w:t>
            </w:r>
          </w:p>
        </w:tc>
        <w:tc>
          <w:tcPr>
            <w:tcW w:w="421" w:type="pct"/>
            <w:tcBorders>
              <w:top w:val="nil"/>
            </w:tcBorders>
            <w:shd w:val="clear" w:color="auto" w:fill="auto"/>
            <w:vAlign w:val="center"/>
          </w:tcPr>
          <w:p w14:paraId="39BEAAE9"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hAnsi="Times New Roman" w:cs="Times New Roman"/>
                <w:color w:val="000000" w:themeColor="text1"/>
                <w:kern w:val="24"/>
                <w:sz w:val="20"/>
                <w:szCs w:val="20"/>
              </w:rPr>
              <w:t>74.99</w:t>
            </w:r>
          </w:p>
        </w:tc>
        <w:tc>
          <w:tcPr>
            <w:tcW w:w="891" w:type="pct"/>
            <w:tcBorders>
              <w:top w:val="nil"/>
            </w:tcBorders>
            <w:shd w:val="clear" w:color="auto" w:fill="auto"/>
            <w:vAlign w:val="center"/>
          </w:tcPr>
          <w:p w14:paraId="62AF6FEE"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eastAsia="等线" w:hAnsi="Times New Roman" w:cs="Times New Roman"/>
                <w:color w:val="000000" w:themeColor="text1"/>
                <w:kern w:val="24"/>
                <w:sz w:val="20"/>
                <w:szCs w:val="20"/>
              </w:rPr>
              <w:t>70.90</w:t>
            </w:r>
          </w:p>
        </w:tc>
        <w:tc>
          <w:tcPr>
            <w:tcW w:w="414" w:type="pct"/>
            <w:tcBorders>
              <w:top w:val="nil"/>
            </w:tcBorders>
            <w:shd w:val="clear" w:color="auto" w:fill="auto"/>
            <w:vAlign w:val="center"/>
          </w:tcPr>
          <w:p w14:paraId="7F65DBA4"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hAnsi="Times New Roman" w:cs="Times New Roman"/>
                <w:color w:val="000000" w:themeColor="text1"/>
                <w:kern w:val="24"/>
                <w:sz w:val="20"/>
                <w:szCs w:val="20"/>
              </w:rPr>
              <w:t>4.20</w:t>
            </w:r>
          </w:p>
        </w:tc>
        <w:tc>
          <w:tcPr>
            <w:tcW w:w="735" w:type="pct"/>
            <w:tcBorders>
              <w:top w:val="nil"/>
            </w:tcBorders>
            <w:shd w:val="clear" w:color="auto" w:fill="auto"/>
            <w:vAlign w:val="center"/>
          </w:tcPr>
          <w:p w14:paraId="01A82F26"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4.88</w:t>
            </w:r>
          </w:p>
        </w:tc>
        <w:tc>
          <w:tcPr>
            <w:tcW w:w="570" w:type="pct"/>
            <w:tcBorders>
              <w:top w:val="nil"/>
            </w:tcBorders>
            <w:shd w:val="clear" w:color="auto" w:fill="auto"/>
            <w:vAlign w:val="center"/>
          </w:tcPr>
          <w:p w14:paraId="2C256EFE"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9.72</w:t>
            </w:r>
          </w:p>
        </w:tc>
        <w:tc>
          <w:tcPr>
            <w:tcW w:w="656" w:type="pct"/>
            <w:tcBorders>
              <w:top w:val="nil"/>
            </w:tcBorders>
            <w:shd w:val="clear" w:color="auto" w:fill="auto"/>
            <w:vAlign w:val="center"/>
          </w:tcPr>
          <w:p w14:paraId="331FC3DE"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8.27</w:t>
            </w:r>
          </w:p>
        </w:tc>
      </w:tr>
      <w:tr w:rsidR="00253202" w:rsidRPr="00BA693B" w14:paraId="1514BA16" w14:textId="77777777" w:rsidTr="00CF5D57">
        <w:trPr>
          <w:jc w:val="center"/>
        </w:trPr>
        <w:tc>
          <w:tcPr>
            <w:tcW w:w="1313" w:type="pct"/>
            <w:tcBorders>
              <w:top w:val="nil"/>
            </w:tcBorders>
            <w:shd w:val="clear" w:color="auto" w:fill="D9D9D9" w:themeFill="background1" w:themeFillShade="D9"/>
            <w:vAlign w:val="center"/>
          </w:tcPr>
          <w:p w14:paraId="64FB3803" w14:textId="74D58561" w:rsidR="00253202" w:rsidRPr="008A11DC" w:rsidRDefault="00253202" w:rsidP="00CF5D57">
            <w:pPr>
              <w:pStyle w:val="ac"/>
              <w:spacing w:before="0" w:beforeAutospacing="0" w:after="0" w:afterAutospacing="0" w:line="360" w:lineRule="auto"/>
              <w:jc w:val="center"/>
              <w:rPr>
                <w:sz w:val="20"/>
                <w:szCs w:val="20"/>
              </w:rPr>
            </w:pPr>
            <w:r w:rsidRPr="006E45B2">
              <w:rPr>
                <w:color w:val="000000" w:themeColor="text1"/>
                <w:kern w:val="24"/>
                <w:sz w:val="20"/>
                <w:szCs w:val="20"/>
              </w:rPr>
              <w:t>TF</w:t>
            </w:r>
            <w:r w:rsidRPr="008A11DC">
              <w:rPr>
                <w:color w:val="000000" w:themeColor="text1"/>
                <w:kern w:val="24"/>
                <w:sz w:val="20"/>
                <w:szCs w:val="20"/>
              </w:rPr>
              <w:t>P-B</w:t>
            </w:r>
            <w:r w:rsidRPr="008A11DC">
              <w:rPr>
                <w:rFonts w:eastAsiaTheme="minorEastAsia"/>
                <w:color w:val="000000" w:themeColor="text1"/>
                <w:kern w:val="24"/>
                <w:sz w:val="20"/>
                <w:szCs w:val="20"/>
              </w:rPr>
              <w:t>py</w:t>
            </w:r>
            <w:r w:rsidRPr="008A11DC">
              <w:rPr>
                <w:color w:val="000000" w:themeColor="text1"/>
                <w:kern w:val="24"/>
                <w:sz w:val="20"/>
                <w:szCs w:val="20"/>
              </w:rPr>
              <w:t xml:space="preserve">D </w:t>
            </w:r>
            <w:r w:rsidR="009160D2">
              <w:rPr>
                <w:color w:val="000000" w:themeColor="text1"/>
                <w:kern w:val="24"/>
                <w:sz w:val="20"/>
                <w:szCs w:val="20"/>
              </w:rPr>
              <w:t>nano-COF</w:t>
            </w:r>
          </w:p>
          <w:p w14:paraId="14A0A5E8" w14:textId="77777777" w:rsidR="00253202" w:rsidRPr="006E45B2" w:rsidRDefault="00253202" w:rsidP="00CF5D57">
            <w:pPr>
              <w:spacing w:line="360" w:lineRule="auto"/>
              <w:jc w:val="center"/>
              <w:rPr>
                <w:rFonts w:ascii="Times New Roman" w:hAnsi="Times New Roman" w:cs="Times New Roman"/>
                <w:sz w:val="20"/>
                <w:szCs w:val="20"/>
              </w:rPr>
            </w:pPr>
            <w:r w:rsidRPr="008A11DC">
              <w:rPr>
                <w:rFonts w:ascii="Times New Roman" w:hAnsi="Times New Roman" w:cs="Times New Roman"/>
                <w:color w:val="000000" w:themeColor="text1"/>
                <w:kern w:val="24"/>
                <w:sz w:val="20"/>
                <w:szCs w:val="20"/>
              </w:rPr>
              <w:t>(After isolation</w:t>
            </w:r>
            <w:r w:rsidRPr="006E45B2">
              <w:rPr>
                <w:rFonts w:ascii="Times New Roman" w:hAnsi="Times New Roman" w:cs="Times New Roman"/>
                <w:color w:val="000000" w:themeColor="text1"/>
                <w:kern w:val="24"/>
                <w:sz w:val="20"/>
                <w:szCs w:val="20"/>
              </w:rPr>
              <w:t>)</w:t>
            </w:r>
          </w:p>
        </w:tc>
        <w:tc>
          <w:tcPr>
            <w:tcW w:w="421" w:type="pct"/>
            <w:tcBorders>
              <w:top w:val="nil"/>
            </w:tcBorders>
            <w:shd w:val="clear" w:color="auto" w:fill="D9D9D9" w:themeFill="background1" w:themeFillShade="D9"/>
            <w:vAlign w:val="center"/>
          </w:tcPr>
          <w:p w14:paraId="72096E73"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66.20</w:t>
            </w:r>
          </w:p>
        </w:tc>
        <w:tc>
          <w:tcPr>
            <w:tcW w:w="891" w:type="pct"/>
            <w:tcBorders>
              <w:top w:val="nil"/>
            </w:tcBorders>
            <w:shd w:val="clear" w:color="auto" w:fill="D9D9D9" w:themeFill="background1" w:themeFillShade="D9"/>
            <w:vAlign w:val="center"/>
          </w:tcPr>
          <w:p w14:paraId="6EDF2251"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eastAsia="等线" w:hAnsi="Times New Roman" w:cs="Times New Roman"/>
                <w:color w:val="000000" w:themeColor="text1"/>
                <w:kern w:val="24"/>
                <w:sz w:val="20"/>
                <w:szCs w:val="20"/>
              </w:rPr>
              <w:t>65.07</w:t>
            </w:r>
          </w:p>
        </w:tc>
        <w:tc>
          <w:tcPr>
            <w:tcW w:w="414" w:type="pct"/>
            <w:tcBorders>
              <w:top w:val="nil"/>
            </w:tcBorders>
            <w:shd w:val="clear" w:color="auto" w:fill="D9D9D9" w:themeFill="background1" w:themeFillShade="D9"/>
            <w:vAlign w:val="center"/>
          </w:tcPr>
          <w:p w14:paraId="0134770A"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eastAsia="等线" w:hAnsi="Times New Roman" w:cs="Times New Roman"/>
                <w:color w:val="000000" w:themeColor="text1"/>
                <w:kern w:val="24"/>
                <w:sz w:val="20"/>
                <w:szCs w:val="20"/>
              </w:rPr>
              <w:t>3.47</w:t>
            </w:r>
          </w:p>
        </w:tc>
        <w:tc>
          <w:tcPr>
            <w:tcW w:w="735" w:type="pct"/>
            <w:tcBorders>
              <w:top w:val="nil"/>
            </w:tcBorders>
            <w:shd w:val="clear" w:color="auto" w:fill="D9D9D9" w:themeFill="background1" w:themeFillShade="D9"/>
            <w:vAlign w:val="center"/>
          </w:tcPr>
          <w:p w14:paraId="54C7669D"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4.46</w:t>
            </w:r>
          </w:p>
        </w:tc>
        <w:tc>
          <w:tcPr>
            <w:tcW w:w="570" w:type="pct"/>
            <w:tcBorders>
              <w:top w:val="nil"/>
            </w:tcBorders>
            <w:shd w:val="clear" w:color="auto" w:fill="D9D9D9" w:themeFill="background1" w:themeFillShade="D9"/>
            <w:vAlign w:val="center"/>
          </w:tcPr>
          <w:p w14:paraId="00B886C8"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19.30</w:t>
            </w:r>
          </w:p>
        </w:tc>
        <w:tc>
          <w:tcPr>
            <w:tcW w:w="656" w:type="pct"/>
            <w:tcBorders>
              <w:top w:val="nil"/>
            </w:tcBorders>
            <w:shd w:val="clear" w:color="auto" w:fill="D9D9D9" w:themeFill="background1" w:themeFillShade="D9"/>
            <w:vAlign w:val="center"/>
          </w:tcPr>
          <w:p w14:paraId="42175B42"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15.95</w:t>
            </w:r>
          </w:p>
        </w:tc>
      </w:tr>
      <w:tr w:rsidR="00253202" w:rsidRPr="00BA693B" w14:paraId="58DFB303" w14:textId="77777777" w:rsidTr="00CF5D57">
        <w:trPr>
          <w:jc w:val="center"/>
        </w:trPr>
        <w:tc>
          <w:tcPr>
            <w:tcW w:w="1313" w:type="pct"/>
            <w:tcBorders>
              <w:top w:val="nil"/>
            </w:tcBorders>
            <w:shd w:val="clear" w:color="auto" w:fill="auto"/>
            <w:vAlign w:val="center"/>
          </w:tcPr>
          <w:p w14:paraId="5733AB64"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hAnsi="Times New Roman" w:cs="Times New Roman"/>
                <w:color w:val="000000" w:themeColor="text1"/>
                <w:kern w:val="24"/>
                <w:sz w:val="20"/>
                <w:szCs w:val="20"/>
              </w:rPr>
              <w:t>TFP-B</w:t>
            </w:r>
            <w:r>
              <w:rPr>
                <w:rFonts w:ascii="Times New Roman" w:hAnsi="Times New Roman" w:cs="Times New Roman" w:hint="eastAsia"/>
                <w:color w:val="000000" w:themeColor="text1"/>
                <w:kern w:val="24"/>
                <w:sz w:val="20"/>
                <w:szCs w:val="20"/>
              </w:rPr>
              <w:t>py</w:t>
            </w:r>
            <w:r w:rsidRPr="006E45B2">
              <w:rPr>
                <w:rFonts w:ascii="Times New Roman" w:hAnsi="Times New Roman" w:cs="Times New Roman"/>
                <w:color w:val="000000" w:themeColor="text1"/>
                <w:kern w:val="24"/>
                <w:sz w:val="20"/>
                <w:szCs w:val="20"/>
              </w:rPr>
              <w:t>D COF</w:t>
            </w:r>
          </w:p>
        </w:tc>
        <w:tc>
          <w:tcPr>
            <w:tcW w:w="421" w:type="pct"/>
            <w:tcBorders>
              <w:top w:val="nil"/>
            </w:tcBorders>
            <w:shd w:val="clear" w:color="auto" w:fill="auto"/>
            <w:vAlign w:val="center"/>
          </w:tcPr>
          <w:p w14:paraId="74430D84"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66.20</w:t>
            </w:r>
          </w:p>
        </w:tc>
        <w:tc>
          <w:tcPr>
            <w:tcW w:w="891" w:type="pct"/>
            <w:tcBorders>
              <w:top w:val="nil"/>
            </w:tcBorders>
            <w:shd w:val="clear" w:color="auto" w:fill="auto"/>
            <w:vAlign w:val="center"/>
          </w:tcPr>
          <w:p w14:paraId="4B6A7A43"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eastAsia="等线" w:hAnsi="Times New Roman" w:cs="Times New Roman"/>
                <w:color w:val="000000" w:themeColor="text1"/>
                <w:kern w:val="24"/>
                <w:sz w:val="20"/>
                <w:szCs w:val="20"/>
              </w:rPr>
              <w:t>63.00</w:t>
            </w:r>
          </w:p>
        </w:tc>
        <w:tc>
          <w:tcPr>
            <w:tcW w:w="414" w:type="pct"/>
            <w:tcBorders>
              <w:top w:val="nil"/>
            </w:tcBorders>
            <w:shd w:val="clear" w:color="auto" w:fill="auto"/>
            <w:vAlign w:val="center"/>
          </w:tcPr>
          <w:p w14:paraId="4EE1392D" w14:textId="77777777" w:rsidR="00253202" w:rsidRPr="006E45B2" w:rsidRDefault="00253202" w:rsidP="00CF5D57">
            <w:pPr>
              <w:spacing w:line="360" w:lineRule="auto"/>
              <w:jc w:val="center"/>
              <w:rPr>
                <w:rFonts w:ascii="Times New Roman" w:hAnsi="Times New Roman" w:cs="Times New Roman"/>
                <w:color w:val="000000" w:themeColor="text1"/>
                <w:sz w:val="20"/>
                <w:szCs w:val="20"/>
              </w:rPr>
            </w:pPr>
            <w:r w:rsidRPr="006E45B2">
              <w:rPr>
                <w:rFonts w:ascii="Times New Roman" w:eastAsia="等线" w:hAnsi="Times New Roman" w:cs="Times New Roman"/>
                <w:color w:val="000000" w:themeColor="text1"/>
                <w:kern w:val="24"/>
                <w:sz w:val="20"/>
                <w:szCs w:val="20"/>
              </w:rPr>
              <w:t>3.47</w:t>
            </w:r>
          </w:p>
        </w:tc>
        <w:tc>
          <w:tcPr>
            <w:tcW w:w="735" w:type="pct"/>
            <w:tcBorders>
              <w:top w:val="nil"/>
            </w:tcBorders>
            <w:shd w:val="clear" w:color="auto" w:fill="auto"/>
            <w:vAlign w:val="center"/>
          </w:tcPr>
          <w:p w14:paraId="315B4F36"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4.37</w:t>
            </w:r>
          </w:p>
        </w:tc>
        <w:tc>
          <w:tcPr>
            <w:tcW w:w="570" w:type="pct"/>
            <w:tcBorders>
              <w:top w:val="nil"/>
            </w:tcBorders>
            <w:shd w:val="clear" w:color="auto" w:fill="auto"/>
            <w:vAlign w:val="center"/>
          </w:tcPr>
          <w:p w14:paraId="16FA989F"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19.30</w:t>
            </w:r>
          </w:p>
        </w:tc>
        <w:tc>
          <w:tcPr>
            <w:tcW w:w="656" w:type="pct"/>
            <w:tcBorders>
              <w:top w:val="nil"/>
            </w:tcBorders>
            <w:shd w:val="clear" w:color="auto" w:fill="auto"/>
            <w:vAlign w:val="center"/>
          </w:tcPr>
          <w:p w14:paraId="26BDC29C" w14:textId="77777777" w:rsidR="00253202" w:rsidRPr="006E45B2" w:rsidRDefault="00253202" w:rsidP="00CF5D57">
            <w:pPr>
              <w:spacing w:line="360" w:lineRule="auto"/>
              <w:jc w:val="center"/>
              <w:rPr>
                <w:rFonts w:ascii="Times New Roman" w:hAnsi="Times New Roman" w:cs="Times New Roman"/>
                <w:sz w:val="20"/>
                <w:szCs w:val="20"/>
              </w:rPr>
            </w:pPr>
            <w:r w:rsidRPr="006E45B2">
              <w:rPr>
                <w:rFonts w:ascii="Times New Roman" w:eastAsia="等线" w:hAnsi="Times New Roman" w:cs="Times New Roman"/>
                <w:color w:val="000000" w:themeColor="text1"/>
                <w:kern w:val="24"/>
                <w:sz w:val="20"/>
                <w:szCs w:val="20"/>
              </w:rPr>
              <w:t>15.82</w:t>
            </w:r>
          </w:p>
        </w:tc>
      </w:tr>
    </w:tbl>
    <w:p w14:paraId="18E359DA" w14:textId="77777777" w:rsidR="00253202" w:rsidRDefault="00253202" w:rsidP="00253202">
      <w:pPr>
        <w:spacing w:line="360" w:lineRule="auto"/>
        <w:jc w:val="both"/>
        <w:rPr>
          <w:rFonts w:ascii="Times New Roman" w:hAnsi="Times New Roman" w:cs="Times New Roman"/>
          <w:sz w:val="20"/>
          <w:szCs w:val="20"/>
        </w:rPr>
      </w:pPr>
      <w:r w:rsidRPr="004F2D62">
        <w:rPr>
          <w:rFonts w:ascii="Times New Roman" w:hAnsi="Times New Roman" w:cs="Times New Roman"/>
          <w:sz w:val="20"/>
          <w:szCs w:val="20"/>
        </w:rPr>
        <w:t>Calc. = calculated data</w:t>
      </w:r>
      <w:r>
        <w:rPr>
          <w:rFonts w:ascii="Times New Roman" w:hAnsi="Times New Roman" w:cs="Times New Roman"/>
          <w:sz w:val="20"/>
          <w:szCs w:val="20"/>
        </w:rPr>
        <w:t>, assuming idealized stoichiometry, infinite frameworks, and no physisorption of guests (</w:t>
      </w:r>
      <w:r w:rsidRPr="009A3B4F">
        <w:rPr>
          <w:rFonts w:ascii="Times New Roman" w:hAnsi="Times New Roman" w:cs="Times New Roman"/>
          <w:i/>
          <w:iCs/>
          <w:sz w:val="20"/>
          <w:szCs w:val="20"/>
        </w:rPr>
        <w:t>e.g.</w:t>
      </w:r>
      <w:r>
        <w:rPr>
          <w:rFonts w:ascii="Times New Roman" w:hAnsi="Times New Roman" w:cs="Times New Roman"/>
          <w:sz w:val="20"/>
          <w:szCs w:val="20"/>
        </w:rPr>
        <w:t>, N</w:t>
      </w:r>
      <w:r w:rsidRPr="009A3B4F">
        <w:rPr>
          <w:rFonts w:ascii="Times New Roman" w:hAnsi="Times New Roman" w:cs="Times New Roman"/>
          <w:sz w:val="20"/>
          <w:szCs w:val="20"/>
          <w:vertAlign w:val="subscript"/>
        </w:rPr>
        <w:t>2</w:t>
      </w:r>
      <w:r>
        <w:rPr>
          <w:rFonts w:ascii="Times New Roman" w:hAnsi="Times New Roman" w:cs="Times New Roman"/>
          <w:sz w:val="20"/>
          <w:szCs w:val="20"/>
        </w:rPr>
        <w:t>, H</w:t>
      </w:r>
      <w:r w:rsidRPr="009A3B4F">
        <w:rPr>
          <w:rFonts w:ascii="Times New Roman" w:hAnsi="Times New Roman" w:cs="Times New Roman"/>
          <w:sz w:val="20"/>
          <w:szCs w:val="20"/>
          <w:vertAlign w:val="subscript"/>
        </w:rPr>
        <w:t>2</w:t>
      </w:r>
      <w:r>
        <w:rPr>
          <w:rFonts w:ascii="Times New Roman" w:hAnsi="Times New Roman" w:cs="Times New Roman"/>
          <w:sz w:val="20"/>
          <w:szCs w:val="20"/>
        </w:rPr>
        <w:t>O in the COF pores); note that none of these assumptions are satisfied in the real materials, and hence elemental analyses for these porous solids can differ significantly from the idealized, calculated values</w:t>
      </w:r>
      <w:r w:rsidRPr="004F2D62">
        <w:rPr>
          <w:rFonts w:ascii="Times New Roman" w:hAnsi="Times New Roman" w:cs="Times New Roman"/>
          <w:sz w:val="20"/>
          <w:szCs w:val="20"/>
        </w:rPr>
        <w:t>; Exp</w:t>
      </w:r>
      <w:r>
        <w:rPr>
          <w:rFonts w:ascii="Times New Roman" w:hAnsi="Times New Roman" w:cs="Times New Roman"/>
          <w:sz w:val="20"/>
          <w:szCs w:val="20"/>
        </w:rPr>
        <w:t>t</w:t>
      </w:r>
      <w:r w:rsidRPr="004F2D62">
        <w:rPr>
          <w:rFonts w:ascii="Times New Roman" w:hAnsi="Times New Roman" w:cs="Times New Roman"/>
          <w:sz w:val="20"/>
          <w:szCs w:val="20"/>
        </w:rPr>
        <w:t>. = experimental results.</w:t>
      </w:r>
    </w:p>
    <w:p w14:paraId="64FAB8EA" w14:textId="77777777" w:rsidR="00253202" w:rsidRPr="00421387" w:rsidRDefault="00253202" w:rsidP="00253202">
      <w:pPr>
        <w:rPr>
          <w:rFonts w:ascii="Times New Roman" w:hAnsi="Times New Roman" w:cs="Times New Roman"/>
          <w:sz w:val="20"/>
          <w:szCs w:val="20"/>
        </w:rPr>
      </w:pPr>
      <w:r>
        <w:rPr>
          <w:rFonts w:ascii="Times New Roman" w:hAnsi="Times New Roman" w:cs="Times New Roman"/>
          <w:sz w:val="20"/>
          <w:szCs w:val="20"/>
        </w:rPr>
        <w:br w:type="page"/>
      </w:r>
    </w:p>
    <w:p w14:paraId="74940509" w14:textId="01DE56C0" w:rsidR="00253202" w:rsidRPr="00D471A1" w:rsidRDefault="00F73947" w:rsidP="007534ED">
      <w:pPr>
        <w:pStyle w:val="aa"/>
        <w:keepNext/>
        <w:spacing w:line="360" w:lineRule="auto"/>
        <w:rPr>
          <w:rFonts w:ascii="Times New Roman" w:hAnsi="Times New Roman" w:cs="Times New Roman"/>
          <w:sz w:val="24"/>
          <w:szCs w:val="24"/>
        </w:rPr>
      </w:pPr>
      <w:r w:rsidRPr="00F73947">
        <w:rPr>
          <w:rFonts w:ascii="Times New Roman" w:hAnsi="Times New Roman" w:cs="Times New Roman"/>
          <w:b/>
          <w:bCs/>
          <w:sz w:val="24"/>
          <w:szCs w:val="24"/>
        </w:rPr>
        <w:lastRenderedPageBreak/>
        <w:t xml:space="preserve">Supplementary </w:t>
      </w:r>
      <w:r w:rsidR="00253202" w:rsidRPr="00D471A1">
        <w:rPr>
          <w:rFonts w:ascii="Times New Roman" w:hAnsi="Times New Roman" w:cs="Times New Roman"/>
          <w:b/>
          <w:bCs/>
          <w:sz w:val="24"/>
          <w:szCs w:val="24"/>
        </w:rPr>
        <w:t xml:space="preserve">Table </w:t>
      </w:r>
      <w:r w:rsidR="00253202">
        <w:rPr>
          <w:rFonts w:ascii="Times New Roman" w:hAnsi="Times New Roman" w:cs="Times New Roman"/>
          <w:b/>
          <w:bCs/>
          <w:sz w:val="24"/>
          <w:szCs w:val="24"/>
        </w:rPr>
        <w:t>2</w:t>
      </w:r>
      <w:r w:rsidR="00253202" w:rsidRPr="00D471A1">
        <w:rPr>
          <w:rFonts w:ascii="Times New Roman" w:hAnsi="Times New Roman" w:cs="Times New Roman"/>
          <w:b/>
          <w:bCs/>
          <w:sz w:val="24"/>
          <w:szCs w:val="24"/>
        </w:rPr>
        <w:t>.</w:t>
      </w:r>
      <w:r w:rsidR="00253202" w:rsidRPr="00D471A1">
        <w:rPr>
          <w:rFonts w:ascii="Times New Roman" w:hAnsi="Times New Roman" w:cs="Times New Roman"/>
          <w:sz w:val="24"/>
          <w:szCs w:val="24"/>
        </w:rPr>
        <w:t xml:space="preserve"> Summary of synthetic details </w:t>
      </w:r>
      <w:r w:rsidR="005A7352">
        <w:rPr>
          <w:rFonts w:ascii="Times New Roman" w:hAnsi="Times New Roman" w:cs="Times New Roman"/>
          <w:sz w:val="24"/>
          <w:szCs w:val="24"/>
        </w:rPr>
        <w:t xml:space="preserve">for </w:t>
      </w:r>
      <w:r w:rsidR="005A7352" w:rsidRPr="00D471A1">
        <w:rPr>
          <w:rFonts w:ascii="Times New Roman" w:hAnsi="Times New Roman" w:cs="Times New Roman"/>
          <w:sz w:val="24"/>
          <w:szCs w:val="24"/>
        </w:rPr>
        <w:t>sonochemical</w:t>
      </w:r>
      <w:r w:rsidR="005A7352">
        <w:rPr>
          <w:rFonts w:ascii="Times New Roman" w:hAnsi="Times New Roman" w:cs="Times New Roman"/>
          <w:sz w:val="24"/>
          <w:szCs w:val="24"/>
        </w:rPr>
        <w:t xml:space="preserve"> preparation of</w:t>
      </w:r>
      <w:r w:rsidR="005A7352" w:rsidRPr="00D471A1">
        <w:rPr>
          <w:rFonts w:ascii="Times New Roman" w:hAnsi="Times New Roman" w:cs="Times New Roman"/>
          <w:sz w:val="24"/>
          <w:szCs w:val="24"/>
        </w:rPr>
        <w:t xml:space="preserve"> </w:t>
      </w:r>
      <w:r w:rsidR="00253202" w:rsidRPr="00D471A1">
        <w:rPr>
          <w:rFonts w:ascii="Times New Roman" w:hAnsi="Times New Roman" w:cs="Times New Roman"/>
          <w:sz w:val="24"/>
          <w:szCs w:val="24"/>
        </w:rPr>
        <w:t>sonoCOFs.</w:t>
      </w:r>
    </w:p>
    <w:tbl>
      <w:tblPr>
        <w:tblStyle w:val="a5"/>
        <w:tblW w:w="0" w:type="auto"/>
        <w:jc w:val="center"/>
        <w:tblBorders>
          <w:left w:val="none" w:sz="0" w:space="0" w:color="auto"/>
          <w:right w:val="none" w:sz="0" w:space="0" w:color="auto"/>
        </w:tblBorders>
        <w:tblLook w:val="04A0" w:firstRow="1" w:lastRow="0" w:firstColumn="1" w:lastColumn="0" w:noHBand="0" w:noVBand="1"/>
      </w:tblPr>
      <w:tblGrid>
        <w:gridCol w:w="1418"/>
        <w:gridCol w:w="1417"/>
        <w:gridCol w:w="1311"/>
        <w:gridCol w:w="1334"/>
        <w:gridCol w:w="1183"/>
        <w:gridCol w:w="992"/>
        <w:gridCol w:w="866"/>
      </w:tblGrid>
      <w:tr w:rsidR="00253202" w:rsidRPr="00F17133" w14:paraId="3EB025B3" w14:textId="77777777" w:rsidTr="00CF5D57">
        <w:trPr>
          <w:jc w:val="center"/>
        </w:trPr>
        <w:tc>
          <w:tcPr>
            <w:tcW w:w="1418" w:type="dxa"/>
            <w:tcBorders>
              <w:bottom w:val="single" w:sz="4" w:space="0" w:color="auto"/>
              <w:right w:val="nil"/>
            </w:tcBorders>
            <w:vAlign w:val="center"/>
          </w:tcPr>
          <w:p w14:paraId="6D922DB1"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COFs</w:t>
            </w:r>
          </w:p>
        </w:tc>
        <w:tc>
          <w:tcPr>
            <w:tcW w:w="1417" w:type="dxa"/>
            <w:tcBorders>
              <w:left w:val="nil"/>
              <w:bottom w:val="single" w:sz="4" w:space="0" w:color="auto"/>
              <w:right w:val="nil"/>
            </w:tcBorders>
            <w:vAlign w:val="center"/>
          </w:tcPr>
          <w:p w14:paraId="1BEFD038"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Amines</w:t>
            </w:r>
          </w:p>
        </w:tc>
        <w:tc>
          <w:tcPr>
            <w:tcW w:w="1311" w:type="dxa"/>
            <w:tcBorders>
              <w:left w:val="nil"/>
              <w:bottom w:val="single" w:sz="4" w:space="0" w:color="auto"/>
              <w:right w:val="nil"/>
            </w:tcBorders>
            <w:vAlign w:val="center"/>
          </w:tcPr>
          <w:p w14:paraId="5A13C3FE"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Aldehydes</w:t>
            </w:r>
          </w:p>
        </w:tc>
        <w:tc>
          <w:tcPr>
            <w:tcW w:w="1334" w:type="dxa"/>
            <w:tcBorders>
              <w:left w:val="nil"/>
              <w:bottom w:val="single" w:sz="4" w:space="0" w:color="auto"/>
              <w:right w:val="nil"/>
            </w:tcBorders>
            <w:vAlign w:val="center"/>
          </w:tcPr>
          <w:p w14:paraId="4352C456"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Concentration of aqueous AcOH</w:t>
            </w:r>
          </w:p>
        </w:tc>
        <w:tc>
          <w:tcPr>
            <w:tcW w:w="1183" w:type="dxa"/>
            <w:tcBorders>
              <w:left w:val="nil"/>
              <w:bottom w:val="single" w:sz="4" w:space="0" w:color="auto"/>
              <w:right w:val="nil"/>
            </w:tcBorders>
            <w:vAlign w:val="center"/>
          </w:tcPr>
          <w:p w14:paraId="5942E1A5" w14:textId="68EEA904"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Volume of aqueous AcOH (</w:t>
            </w:r>
            <w:r w:rsidR="005A7352">
              <w:rPr>
                <w:rFonts w:ascii="Times New Roman" w:hAnsi="Times New Roman" w:cs="Times New Roman"/>
                <w:sz w:val="18"/>
                <w:szCs w:val="18"/>
              </w:rPr>
              <w:t>mL</w:t>
            </w:r>
            <w:r w:rsidRPr="00967FA0">
              <w:rPr>
                <w:rFonts w:ascii="Times New Roman" w:hAnsi="Times New Roman" w:cs="Times New Roman"/>
                <w:sz w:val="18"/>
                <w:szCs w:val="18"/>
              </w:rPr>
              <w:t>)</w:t>
            </w:r>
          </w:p>
        </w:tc>
        <w:tc>
          <w:tcPr>
            <w:tcW w:w="992" w:type="dxa"/>
            <w:tcBorders>
              <w:left w:val="nil"/>
              <w:bottom w:val="single" w:sz="4" w:space="0" w:color="auto"/>
              <w:right w:val="nil"/>
            </w:tcBorders>
            <w:vAlign w:val="center"/>
          </w:tcPr>
          <w:p w14:paraId="75D75EF0"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Sonication power</w:t>
            </w:r>
          </w:p>
          <w:p w14:paraId="626221E2"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w:t>
            </w:r>
          </w:p>
        </w:tc>
        <w:tc>
          <w:tcPr>
            <w:tcW w:w="866" w:type="dxa"/>
            <w:tcBorders>
              <w:left w:val="nil"/>
              <w:bottom w:val="single" w:sz="4" w:space="0" w:color="auto"/>
            </w:tcBorders>
            <w:vAlign w:val="center"/>
          </w:tcPr>
          <w:p w14:paraId="69BACF50"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Yield (%)</w:t>
            </w:r>
          </w:p>
        </w:tc>
      </w:tr>
      <w:tr w:rsidR="00253202" w:rsidRPr="00F17133" w14:paraId="1C0BEDC6" w14:textId="77777777" w:rsidTr="007534ED">
        <w:trPr>
          <w:trHeight w:val="42"/>
          <w:jc w:val="center"/>
        </w:trPr>
        <w:tc>
          <w:tcPr>
            <w:tcW w:w="1418" w:type="dxa"/>
            <w:tcBorders>
              <w:bottom w:val="nil"/>
              <w:right w:val="nil"/>
            </w:tcBorders>
            <w:shd w:val="clear" w:color="auto" w:fill="D0CECE" w:themeFill="background2" w:themeFillShade="E6"/>
            <w:vAlign w:val="center"/>
          </w:tcPr>
          <w:p w14:paraId="06A3249D"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lang w:val="en-US"/>
              </w:rPr>
              <w:t>TFP-BpyD COF</w:t>
            </w:r>
          </w:p>
        </w:tc>
        <w:tc>
          <w:tcPr>
            <w:tcW w:w="1417" w:type="dxa"/>
            <w:tcBorders>
              <w:left w:val="nil"/>
              <w:bottom w:val="nil"/>
              <w:right w:val="nil"/>
            </w:tcBorders>
            <w:shd w:val="clear" w:color="auto" w:fill="D0CECE" w:themeFill="background2" w:themeFillShade="E6"/>
            <w:vAlign w:val="center"/>
          </w:tcPr>
          <w:p w14:paraId="3BC053AE"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BpyD</w:t>
            </w:r>
            <w:r w:rsidRPr="00967FA0">
              <w:rPr>
                <w:rFonts w:ascii="Times New Roman" w:hAnsi="Times New Roman" w:cs="Times New Roman" w:hint="eastAsia"/>
                <w:sz w:val="18"/>
                <w:szCs w:val="18"/>
              </w:rPr>
              <w:t xml:space="preserve"> </w:t>
            </w:r>
            <w:r w:rsidRPr="00967FA0">
              <w:rPr>
                <w:rFonts w:ascii="Times New Roman" w:hAnsi="Times New Roman" w:cs="Times New Roman"/>
                <w:sz w:val="18"/>
                <w:szCs w:val="18"/>
              </w:rPr>
              <w:t>2</w:t>
            </w:r>
            <w:r>
              <w:rPr>
                <w:rFonts w:ascii="Times New Roman" w:hAnsi="Times New Roman" w:cs="Times New Roman"/>
                <w:sz w:val="18"/>
                <w:szCs w:val="18"/>
              </w:rPr>
              <w:t>7.9</w:t>
            </w:r>
            <w:r w:rsidRPr="00967FA0">
              <w:rPr>
                <w:rFonts w:ascii="Times New Roman" w:hAnsi="Times New Roman" w:cs="Times New Roman"/>
                <w:sz w:val="18"/>
                <w:szCs w:val="18"/>
              </w:rPr>
              <w:t xml:space="preserve"> mg</w:t>
            </w:r>
          </w:p>
        </w:tc>
        <w:tc>
          <w:tcPr>
            <w:tcW w:w="1311" w:type="dxa"/>
            <w:tcBorders>
              <w:left w:val="nil"/>
              <w:bottom w:val="nil"/>
              <w:right w:val="nil"/>
            </w:tcBorders>
            <w:shd w:val="clear" w:color="auto" w:fill="D0CECE" w:themeFill="background2" w:themeFillShade="E6"/>
            <w:vAlign w:val="center"/>
          </w:tcPr>
          <w:p w14:paraId="5C572056"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TFP</w:t>
            </w:r>
            <w:r w:rsidRPr="00967FA0">
              <w:rPr>
                <w:rFonts w:ascii="Times New Roman" w:hAnsi="Times New Roman" w:cs="Times New Roman" w:hint="eastAsia"/>
                <w:sz w:val="18"/>
                <w:szCs w:val="18"/>
              </w:rPr>
              <w:t xml:space="preserve"> </w:t>
            </w:r>
            <w:r w:rsidRPr="00967FA0">
              <w:rPr>
                <w:rFonts w:ascii="Times New Roman" w:hAnsi="Times New Roman" w:cs="Times New Roman"/>
                <w:sz w:val="18"/>
                <w:szCs w:val="18"/>
              </w:rPr>
              <w:t>2</w:t>
            </w:r>
            <w:r>
              <w:rPr>
                <w:rFonts w:ascii="Times New Roman" w:hAnsi="Times New Roman" w:cs="Times New Roman"/>
                <w:sz w:val="18"/>
                <w:szCs w:val="18"/>
              </w:rPr>
              <w:t>1</w:t>
            </w:r>
            <w:r w:rsidRPr="00967FA0">
              <w:rPr>
                <w:rFonts w:ascii="Times New Roman" w:hAnsi="Times New Roman" w:cs="Times New Roman"/>
                <w:sz w:val="18"/>
                <w:szCs w:val="18"/>
              </w:rPr>
              <w:t xml:space="preserve"> mg</w:t>
            </w:r>
          </w:p>
        </w:tc>
        <w:tc>
          <w:tcPr>
            <w:tcW w:w="1334" w:type="dxa"/>
            <w:tcBorders>
              <w:left w:val="nil"/>
              <w:bottom w:val="nil"/>
              <w:right w:val="nil"/>
            </w:tcBorders>
            <w:shd w:val="clear" w:color="auto" w:fill="D0CECE" w:themeFill="background2" w:themeFillShade="E6"/>
            <w:vAlign w:val="center"/>
          </w:tcPr>
          <w:p w14:paraId="15807330"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12 M</w:t>
            </w:r>
          </w:p>
        </w:tc>
        <w:tc>
          <w:tcPr>
            <w:tcW w:w="1183" w:type="dxa"/>
            <w:tcBorders>
              <w:left w:val="nil"/>
              <w:bottom w:val="nil"/>
              <w:right w:val="nil"/>
            </w:tcBorders>
            <w:shd w:val="clear" w:color="auto" w:fill="D0CECE" w:themeFill="background2" w:themeFillShade="E6"/>
            <w:vAlign w:val="center"/>
          </w:tcPr>
          <w:p w14:paraId="7BCFBA25"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Pr>
                <w:rFonts w:ascii="Times New Roman" w:hAnsi="Times New Roman" w:cs="Times New Roman"/>
                <w:sz w:val="18"/>
                <w:szCs w:val="18"/>
              </w:rPr>
              <w:t>4</w:t>
            </w:r>
          </w:p>
        </w:tc>
        <w:tc>
          <w:tcPr>
            <w:tcW w:w="992" w:type="dxa"/>
            <w:tcBorders>
              <w:left w:val="nil"/>
              <w:bottom w:val="nil"/>
              <w:right w:val="nil"/>
            </w:tcBorders>
            <w:shd w:val="clear" w:color="auto" w:fill="D0CECE" w:themeFill="background2" w:themeFillShade="E6"/>
            <w:vAlign w:val="center"/>
          </w:tcPr>
          <w:p w14:paraId="6B25291B"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Pr>
                <w:rFonts w:ascii="Times New Roman" w:hAnsi="Times New Roman" w:cs="Times New Roman"/>
                <w:sz w:val="18"/>
                <w:szCs w:val="18"/>
              </w:rPr>
              <w:t>25</w:t>
            </w:r>
          </w:p>
        </w:tc>
        <w:tc>
          <w:tcPr>
            <w:tcW w:w="866" w:type="dxa"/>
            <w:tcBorders>
              <w:left w:val="nil"/>
              <w:bottom w:val="nil"/>
            </w:tcBorders>
            <w:shd w:val="clear" w:color="auto" w:fill="D0CECE" w:themeFill="background2" w:themeFillShade="E6"/>
            <w:vAlign w:val="center"/>
          </w:tcPr>
          <w:p w14:paraId="0BA6E0D4"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rPr>
              <w:t xml:space="preserve">93 </w:t>
            </w:r>
          </w:p>
        </w:tc>
      </w:tr>
      <w:tr w:rsidR="00253202" w:rsidRPr="00F17133" w14:paraId="1D080A33" w14:textId="77777777" w:rsidTr="007534ED">
        <w:trPr>
          <w:jc w:val="center"/>
        </w:trPr>
        <w:tc>
          <w:tcPr>
            <w:tcW w:w="1418" w:type="dxa"/>
            <w:tcBorders>
              <w:top w:val="nil"/>
              <w:bottom w:val="single" w:sz="4" w:space="0" w:color="auto"/>
              <w:right w:val="nil"/>
            </w:tcBorders>
            <w:vAlign w:val="center"/>
          </w:tcPr>
          <w:p w14:paraId="10AD86B8"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sz w:val="18"/>
                <w:szCs w:val="18"/>
                <w:lang w:val="en-US"/>
              </w:rPr>
              <w:t>TFP-BD COF</w:t>
            </w:r>
          </w:p>
        </w:tc>
        <w:tc>
          <w:tcPr>
            <w:tcW w:w="1417" w:type="dxa"/>
            <w:tcBorders>
              <w:top w:val="nil"/>
              <w:left w:val="nil"/>
              <w:bottom w:val="single" w:sz="4" w:space="0" w:color="auto"/>
              <w:right w:val="nil"/>
            </w:tcBorders>
            <w:vAlign w:val="center"/>
          </w:tcPr>
          <w:p w14:paraId="6C1606C0"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hint="eastAsia"/>
                <w:sz w:val="18"/>
                <w:szCs w:val="18"/>
              </w:rPr>
              <w:t>B</w:t>
            </w:r>
            <w:r w:rsidRPr="00967FA0">
              <w:rPr>
                <w:rFonts w:ascii="Times New Roman" w:hAnsi="Times New Roman" w:cs="Times New Roman"/>
                <w:sz w:val="18"/>
                <w:szCs w:val="18"/>
              </w:rPr>
              <w:t>D 27.6 mg</w:t>
            </w:r>
          </w:p>
        </w:tc>
        <w:tc>
          <w:tcPr>
            <w:tcW w:w="1311" w:type="dxa"/>
            <w:tcBorders>
              <w:top w:val="nil"/>
              <w:left w:val="nil"/>
              <w:bottom w:val="single" w:sz="4" w:space="0" w:color="auto"/>
              <w:right w:val="nil"/>
            </w:tcBorders>
            <w:vAlign w:val="center"/>
          </w:tcPr>
          <w:p w14:paraId="240DDFA6"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hint="eastAsia"/>
                <w:sz w:val="18"/>
                <w:szCs w:val="18"/>
              </w:rPr>
              <w:t>T</w:t>
            </w:r>
            <w:r w:rsidRPr="00967FA0">
              <w:rPr>
                <w:rFonts w:ascii="Times New Roman" w:hAnsi="Times New Roman" w:cs="Times New Roman"/>
                <w:sz w:val="18"/>
                <w:szCs w:val="18"/>
              </w:rPr>
              <w:t>FP 21 mg</w:t>
            </w:r>
          </w:p>
        </w:tc>
        <w:tc>
          <w:tcPr>
            <w:tcW w:w="1334" w:type="dxa"/>
            <w:tcBorders>
              <w:top w:val="nil"/>
              <w:left w:val="nil"/>
              <w:bottom w:val="single" w:sz="4" w:space="0" w:color="auto"/>
              <w:right w:val="nil"/>
            </w:tcBorders>
            <w:vAlign w:val="center"/>
          </w:tcPr>
          <w:p w14:paraId="4349AC5C"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hint="eastAsia"/>
                <w:sz w:val="18"/>
                <w:szCs w:val="18"/>
              </w:rPr>
              <w:t>1</w:t>
            </w:r>
            <w:r w:rsidRPr="00967FA0">
              <w:rPr>
                <w:rFonts w:ascii="Times New Roman" w:hAnsi="Times New Roman" w:cs="Times New Roman"/>
                <w:sz w:val="18"/>
                <w:szCs w:val="18"/>
              </w:rPr>
              <w:t>2 M</w:t>
            </w:r>
          </w:p>
        </w:tc>
        <w:tc>
          <w:tcPr>
            <w:tcW w:w="1183" w:type="dxa"/>
            <w:tcBorders>
              <w:top w:val="nil"/>
              <w:left w:val="nil"/>
              <w:bottom w:val="single" w:sz="4" w:space="0" w:color="auto"/>
              <w:right w:val="nil"/>
            </w:tcBorders>
            <w:vAlign w:val="center"/>
          </w:tcPr>
          <w:p w14:paraId="7C662314"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hint="eastAsia"/>
                <w:sz w:val="18"/>
                <w:szCs w:val="18"/>
              </w:rPr>
              <w:t>2</w:t>
            </w:r>
          </w:p>
        </w:tc>
        <w:tc>
          <w:tcPr>
            <w:tcW w:w="992" w:type="dxa"/>
            <w:tcBorders>
              <w:top w:val="nil"/>
              <w:left w:val="nil"/>
              <w:bottom w:val="single" w:sz="4" w:space="0" w:color="auto"/>
              <w:right w:val="nil"/>
            </w:tcBorders>
            <w:vAlign w:val="center"/>
          </w:tcPr>
          <w:p w14:paraId="755CB86A"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Pr>
                <w:rFonts w:ascii="Times New Roman" w:hAnsi="Times New Roman" w:cs="Times New Roman"/>
                <w:sz w:val="18"/>
                <w:szCs w:val="18"/>
              </w:rPr>
              <w:t>25</w:t>
            </w:r>
          </w:p>
        </w:tc>
        <w:tc>
          <w:tcPr>
            <w:tcW w:w="866" w:type="dxa"/>
            <w:tcBorders>
              <w:top w:val="nil"/>
              <w:left w:val="nil"/>
              <w:bottom w:val="single" w:sz="4" w:space="0" w:color="auto"/>
            </w:tcBorders>
            <w:vAlign w:val="center"/>
          </w:tcPr>
          <w:p w14:paraId="011BA7FB" w14:textId="77777777" w:rsidR="00253202" w:rsidRPr="00967FA0" w:rsidRDefault="00253202" w:rsidP="00CF5D57">
            <w:pPr>
              <w:autoSpaceDE w:val="0"/>
              <w:autoSpaceDN w:val="0"/>
              <w:adjustRightInd w:val="0"/>
              <w:spacing w:line="360" w:lineRule="auto"/>
              <w:rPr>
                <w:rFonts w:ascii="Times New Roman" w:hAnsi="Times New Roman" w:cs="Times New Roman"/>
                <w:sz w:val="18"/>
                <w:szCs w:val="18"/>
              </w:rPr>
            </w:pPr>
            <w:r w:rsidRPr="00967FA0">
              <w:rPr>
                <w:rFonts w:ascii="Times New Roman" w:hAnsi="Times New Roman" w:cs="Times New Roman" w:hint="eastAsia"/>
                <w:sz w:val="18"/>
                <w:szCs w:val="18"/>
              </w:rPr>
              <w:t>6</w:t>
            </w:r>
            <w:r w:rsidRPr="00967FA0">
              <w:rPr>
                <w:rFonts w:ascii="Times New Roman" w:hAnsi="Times New Roman" w:cs="Times New Roman"/>
                <w:sz w:val="18"/>
                <w:szCs w:val="18"/>
              </w:rPr>
              <w:t>6</w:t>
            </w:r>
          </w:p>
        </w:tc>
      </w:tr>
    </w:tbl>
    <w:p w14:paraId="29DCB7A3" w14:textId="7DCA316C" w:rsidR="001B54F9" w:rsidRPr="00253202" w:rsidRDefault="00253202">
      <w:pPr>
        <w:rPr>
          <w:rFonts w:ascii="Times New Roman" w:eastAsia="黑体" w:hAnsi="Times New Roman" w:cs="Times New Roman"/>
          <w:color w:val="000000" w:themeColor="text1"/>
        </w:rPr>
      </w:pPr>
      <w:r>
        <w:rPr>
          <w:rFonts w:ascii="Times New Roman" w:eastAsia="黑体" w:hAnsi="Times New Roman" w:cs="Times New Roman"/>
          <w:color w:val="000000" w:themeColor="text1"/>
        </w:rPr>
        <w:br w:type="page"/>
      </w:r>
    </w:p>
    <w:p w14:paraId="307DC1CA" w14:textId="77BF78D8" w:rsidR="001373A1" w:rsidRDefault="00F73947" w:rsidP="001373A1">
      <w:pPr>
        <w:spacing w:line="360" w:lineRule="auto"/>
        <w:jc w:val="both"/>
        <w:rPr>
          <w:rFonts w:ascii="Times New Roman" w:hAnsi="Times New Roman" w:cs="Times New Roman"/>
        </w:rPr>
      </w:pPr>
      <w:r w:rsidRPr="00F73947">
        <w:rPr>
          <w:rFonts w:ascii="Times New Roman" w:hAnsi="Times New Roman" w:cs="Times New Roman"/>
          <w:b/>
          <w:bCs/>
        </w:rPr>
        <w:lastRenderedPageBreak/>
        <w:t xml:space="preserve">Supplementary </w:t>
      </w:r>
      <w:r w:rsidR="001373A1">
        <w:rPr>
          <w:rFonts w:ascii="Times New Roman" w:hAnsi="Times New Roman" w:cs="Times New Roman"/>
          <w:b/>
          <w:bCs/>
        </w:rPr>
        <w:t xml:space="preserve">Table </w:t>
      </w:r>
      <w:r w:rsidR="00710979">
        <w:rPr>
          <w:rFonts w:ascii="Times New Roman" w:hAnsi="Times New Roman" w:cs="Times New Roman"/>
          <w:b/>
          <w:bCs/>
        </w:rPr>
        <w:t>3</w:t>
      </w:r>
      <w:r w:rsidR="001373A1" w:rsidRPr="001618D2">
        <w:rPr>
          <w:rFonts w:ascii="Times New Roman" w:hAnsi="Times New Roman" w:cs="Times New Roman"/>
          <w:b/>
          <w:bCs/>
        </w:rPr>
        <w:t>.</w:t>
      </w:r>
      <w:r w:rsidR="001373A1">
        <w:rPr>
          <w:rFonts w:ascii="Times New Roman" w:hAnsi="Times New Roman" w:cs="Times New Roman"/>
        </w:rPr>
        <w:t xml:space="preserve"> Summary of representative pristine COFs</w:t>
      </w:r>
      <w:r w:rsidR="00544427">
        <w:rPr>
          <w:rFonts w:ascii="Times New Roman" w:hAnsi="Times New Roman" w:cs="Times New Roman"/>
          <w:lang w:eastAsia="zh-CN"/>
        </w:rPr>
        <w:t xml:space="preserve"> </w:t>
      </w:r>
      <w:r w:rsidR="00544427" w:rsidRPr="00773928">
        <w:rPr>
          <w:rFonts w:ascii="Times New Roman" w:hAnsi="Times New Roman" w:cs="Times New Roman"/>
          <w:lang w:eastAsia="zh-CN"/>
        </w:rPr>
        <w:t>and other organic photocatalysts</w:t>
      </w:r>
      <w:r w:rsidR="001373A1">
        <w:rPr>
          <w:rFonts w:ascii="Times New Roman" w:hAnsi="Times New Roman" w:cs="Times New Roman"/>
        </w:rPr>
        <w:t xml:space="preserve"> </w:t>
      </w:r>
      <w:r w:rsidR="005A7352">
        <w:rPr>
          <w:rFonts w:ascii="Times New Roman" w:hAnsi="Times New Roman" w:cs="Times New Roman"/>
        </w:rPr>
        <w:t xml:space="preserve">reported </w:t>
      </w:r>
      <w:r w:rsidR="001373A1">
        <w:rPr>
          <w:rFonts w:ascii="Times New Roman" w:hAnsi="Times New Roman" w:cs="Times New Roman"/>
        </w:rPr>
        <w:t xml:space="preserve">for </w:t>
      </w:r>
      <w:r w:rsidR="005A7352">
        <w:rPr>
          <w:rFonts w:ascii="Times New Roman" w:hAnsi="Times New Roman" w:cs="Times New Roman"/>
        </w:rPr>
        <w:t xml:space="preserve">sacrificial </w:t>
      </w:r>
      <w:r w:rsidR="001373A1">
        <w:rPr>
          <w:rFonts w:ascii="Times New Roman" w:hAnsi="Times New Roman" w:cs="Times New Roman"/>
        </w:rPr>
        <w:t>photocatalytic hydrogen evolution</w:t>
      </w:r>
      <w:r w:rsidR="00710979">
        <w:rPr>
          <w:rFonts w:ascii="Times New Roman" w:hAnsi="Times New Roman" w:cs="Times New Roman"/>
        </w:rPr>
        <w:t>.</w:t>
      </w:r>
      <w:r w:rsidR="005A7352">
        <w:rPr>
          <w:rFonts w:ascii="Times New Roman" w:hAnsi="Times New Roman" w:cs="Times New Roman"/>
        </w:rPr>
        <w:t xml:space="preserve"> </w:t>
      </w:r>
    </w:p>
    <w:tbl>
      <w:tblPr>
        <w:tblStyle w:val="a5"/>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027"/>
        <w:gridCol w:w="1049"/>
        <w:gridCol w:w="924"/>
        <w:gridCol w:w="1218"/>
        <w:gridCol w:w="1188"/>
        <w:gridCol w:w="1371"/>
        <w:gridCol w:w="863"/>
      </w:tblGrid>
      <w:tr w:rsidR="0093765C" w14:paraId="0F020827" w14:textId="77777777" w:rsidTr="000028A1">
        <w:trPr>
          <w:jc w:val="center"/>
        </w:trPr>
        <w:tc>
          <w:tcPr>
            <w:tcW w:w="0" w:type="auto"/>
            <w:tcBorders>
              <w:top w:val="single" w:sz="4" w:space="0" w:color="auto"/>
              <w:left w:val="nil"/>
              <w:bottom w:val="single" w:sz="4" w:space="0" w:color="auto"/>
              <w:right w:val="nil"/>
            </w:tcBorders>
            <w:vAlign w:val="center"/>
            <w:hideMark/>
          </w:tcPr>
          <w:p w14:paraId="63801CF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COFs</w:t>
            </w:r>
          </w:p>
        </w:tc>
        <w:tc>
          <w:tcPr>
            <w:tcW w:w="0" w:type="auto"/>
            <w:tcBorders>
              <w:top w:val="single" w:sz="4" w:space="0" w:color="auto"/>
              <w:left w:val="nil"/>
              <w:bottom w:val="single" w:sz="4" w:space="0" w:color="auto"/>
              <w:right w:val="nil"/>
            </w:tcBorders>
            <w:vAlign w:val="center"/>
            <w:hideMark/>
          </w:tcPr>
          <w:p w14:paraId="44E47E4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Band gap (eV)</w:t>
            </w:r>
          </w:p>
        </w:tc>
        <w:tc>
          <w:tcPr>
            <w:tcW w:w="0" w:type="auto"/>
            <w:tcBorders>
              <w:top w:val="single" w:sz="4" w:space="0" w:color="auto"/>
              <w:left w:val="nil"/>
              <w:bottom w:val="single" w:sz="4" w:space="0" w:color="auto"/>
              <w:right w:val="nil"/>
            </w:tcBorders>
            <w:vAlign w:val="center"/>
            <w:hideMark/>
          </w:tcPr>
          <w:p w14:paraId="0CCE6E3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Co-catalyst</w:t>
            </w:r>
          </w:p>
        </w:tc>
        <w:tc>
          <w:tcPr>
            <w:tcW w:w="0" w:type="auto"/>
            <w:tcBorders>
              <w:top w:val="single" w:sz="4" w:space="0" w:color="auto"/>
              <w:left w:val="nil"/>
              <w:bottom w:val="single" w:sz="4" w:space="0" w:color="auto"/>
              <w:right w:val="nil"/>
            </w:tcBorders>
            <w:vAlign w:val="center"/>
            <w:hideMark/>
          </w:tcPr>
          <w:p w14:paraId="66674C2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Sacrificial agent</w:t>
            </w:r>
          </w:p>
        </w:tc>
        <w:tc>
          <w:tcPr>
            <w:tcW w:w="1188" w:type="dxa"/>
            <w:tcBorders>
              <w:top w:val="single" w:sz="4" w:space="0" w:color="auto"/>
              <w:left w:val="nil"/>
              <w:bottom w:val="single" w:sz="4" w:space="0" w:color="auto"/>
              <w:right w:val="nil"/>
            </w:tcBorders>
            <w:vAlign w:val="center"/>
            <w:hideMark/>
          </w:tcPr>
          <w:p w14:paraId="23E1975D" w14:textId="19E858CA"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HER (mmol g</w:t>
            </w:r>
            <w:r>
              <w:rPr>
                <w:rFonts w:ascii="Times New Roman" w:hAnsi="Times New Roman" w:cs="Times New Roman"/>
                <w:sz w:val="17"/>
                <w:szCs w:val="17"/>
                <w:vertAlign w:val="superscript"/>
              </w:rPr>
              <w:t>-1</w:t>
            </w:r>
            <w:r>
              <w:rPr>
                <w:rFonts w:ascii="Times New Roman" w:hAnsi="Times New Roman" w:cs="Times New Roman"/>
                <w:sz w:val="17"/>
                <w:szCs w:val="17"/>
              </w:rPr>
              <w:t xml:space="preserve"> h</w:t>
            </w:r>
            <w:r>
              <w:rPr>
                <w:rFonts w:ascii="Times New Roman" w:hAnsi="Times New Roman" w:cs="Times New Roman"/>
                <w:sz w:val="17"/>
                <w:szCs w:val="17"/>
                <w:vertAlign w:val="superscript"/>
              </w:rPr>
              <w:t>-1</w:t>
            </w:r>
            <w:r>
              <w:rPr>
                <w:rFonts w:ascii="Times New Roman" w:hAnsi="Times New Roman" w:cs="Times New Roman"/>
                <w:sz w:val="17"/>
                <w:szCs w:val="17"/>
              </w:rPr>
              <w:t>)</w:t>
            </w:r>
          </w:p>
        </w:tc>
        <w:tc>
          <w:tcPr>
            <w:tcW w:w="1371" w:type="dxa"/>
            <w:tcBorders>
              <w:top w:val="single" w:sz="4" w:space="0" w:color="auto"/>
              <w:left w:val="nil"/>
              <w:bottom w:val="single" w:sz="4" w:space="0" w:color="auto"/>
              <w:right w:val="nil"/>
            </w:tcBorders>
            <w:vAlign w:val="center"/>
            <w:hideMark/>
          </w:tcPr>
          <w:p w14:paraId="207895CA" w14:textId="19AE45D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AQY</w:t>
            </w:r>
            <w:r w:rsidR="00281180">
              <w:rPr>
                <w:rFonts w:ascii="Times New Roman" w:hAnsi="Times New Roman" w:cs="Times New Roman" w:hint="eastAsia"/>
                <w:sz w:val="18"/>
                <w:szCs w:val="18"/>
                <w:vertAlign w:val="superscript"/>
              </w:rPr>
              <w:t>h</w:t>
            </w:r>
            <w:r>
              <w:rPr>
                <w:rFonts w:ascii="Times New Roman" w:hAnsi="Times New Roman" w:cs="Times New Roman"/>
                <w:sz w:val="17"/>
                <w:szCs w:val="17"/>
              </w:rPr>
              <w:t xml:space="preserve"> (%)</w:t>
            </w:r>
          </w:p>
        </w:tc>
        <w:tc>
          <w:tcPr>
            <w:tcW w:w="0" w:type="auto"/>
            <w:tcBorders>
              <w:top w:val="single" w:sz="4" w:space="0" w:color="auto"/>
              <w:left w:val="nil"/>
              <w:bottom w:val="single" w:sz="4" w:space="0" w:color="auto"/>
              <w:right w:val="nil"/>
            </w:tcBorders>
            <w:vAlign w:val="center"/>
            <w:hideMark/>
          </w:tcPr>
          <w:p w14:paraId="4D173967"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Ref.</w:t>
            </w:r>
          </w:p>
        </w:tc>
      </w:tr>
      <w:tr w:rsidR="0093765C" w14:paraId="7FABD93E" w14:textId="77777777" w:rsidTr="000028A1">
        <w:trPr>
          <w:jc w:val="center"/>
        </w:trPr>
        <w:tc>
          <w:tcPr>
            <w:tcW w:w="0" w:type="auto"/>
            <w:tcBorders>
              <w:top w:val="single" w:sz="4" w:space="0" w:color="auto"/>
              <w:left w:val="nil"/>
              <w:bottom w:val="nil"/>
              <w:right w:val="nil"/>
            </w:tcBorders>
            <w:vAlign w:val="center"/>
            <w:hideMark/>
          </w:tcPr>
          <w:p w14:paraId="5BFF6A93" w14:textId="1FE28748"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hint="eastAsia"/>
                <w:sz w:val="17"/>
                <w:szCs w:val="17"/>
              </w:rPr>
              <w:t>SonoCOF-3</w:t>
            </w:r>
          </w:p>
        </w:tc>
        <w:tc>
          <w:tcPr>
            <w:tcW w:w="0" w:type="auto"/>
            <w:tcBorders>
              <w:top w:val="single" w:sz="4" w:space="0" w:color="auto"/>
              <w:left w:val="nil"/>
              <w:bottom w:val="nil"/>
              <w:right w:val="nil"/>
            </w:tcBorders>
            <w:vAlign w:val="center"/>
            <w:hideMark/>
          </w:tcPr>
          <w:p w14:paraId="70A88242"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hint="eastAsia"/>
                <w:sz w:val="17"/>
                <w:szCs w:val="17"/>
              </w:rPr>
              <w:t>2</w:t>
            </w:r>
            <w:r w:rsidRPr="00EB2812">
              <w:rPr>
                <w:rFonts w:ascii="Times New Roman" w:hAnsi="Times New Roman" w:cs="Times New Roman"/>
                <w:sz w:val="17"/>
                <w:szCs w:val="17"/>
              </w:rPr>
              <w:t>.46</w:t>
            </w:r>
          </w:p>
        </w:tc>
        <w:tc>
          <w:tcPr>
            <w:tcW w:w="0" w:type="auto"/>
            <w:tcBorders>
              <w:top w:val="single" w:sz="4" w:space="0" w:color="auto"/>
              <w:left w:val="nil"/>
              <w:bottom w:val="nil"/>
              <w:right w:val="nil"/>
            </w:tcBorders>
            <w:vAlign w:val="center"/>
            <w:hideMark/>
          </w:tcPr>
          <w:p w14:paraId="0B9A1DA8"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sz w:val="17"/>
                <w:szCs w:val="17"/>
              </w:rPr>
              <w:t>Pt</w:t>
            </w:r>
          </w:p>
        </w:tc>
        <w:tc>
          <w:tcPr>
            <w:tcW w:w="0" w:type="auto"/>
            <w:tcBorders>
              <w:top w:val="single" w:sz="4" w:space="0" w:color="auto"/>
              <w:left w:val="nil"/>
              <w:bottom w:val="nil"/>
              <w:right w:val="nil"/>
            </w:tcBorders>
            <w:vAlign w:val="center"/>
            <w:hideMark/>
          </w:tcPr>
          <w:p w14:paraId="32707D4A"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sz w:val="17"/>
                <w:szCs w:val="17"/>
              </w:rPr>
              <w:t>AA</w:t>
            </w:r>
          </w:p>
        </w:tc>
        <w:tc>
          <w:tcPr>
            <w:tcW w:w="1188" w:type="dxa"/>
            <w:tcBorders>
              <w:top w:val="single" w:sz="4" w:space="0" w:color="auto"/>
              <w:left w:val="nil"/>
              <w:bottom w:val="nil"/>
              <w:right w:val="nil"/>
            </w:tcBorders>
            <w:vAlign w:val="center"/>
            <w:hideMark/>
          </w:tcPr>
          <w:p w14:paraId="20834FC2" w14:textId="210D3D7C"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sz w:val="17"/>
                <w:szCs w:val="17"/>
              </w:rPr>
              <w:t>16.6</w:t>
            </w:r>
            <w:r w:rsidR="00975521">
              <w:rPr>
                <w:rFonts w:ascii="Times New Roman" w:hAnsi="Times New Roman" w:cs="Times New Roman" w:hint="eastAsia"/>
                <w:sz w:val="17"/>
                <w:szCs w:val="17"/>
                <w:vertAlign w:val="superscript"/>
              </w:rPr>
              <w:t>b</w:t>
            </w:r>
          </w:p>
        </w:tc>
        <w:tc>
          <w:tcPr>
            <w:tcW w:w="1371" w:type="dxa"/>
            <w:tcBorders>
              <w:top w:val="single" w:sz="4" w:space="0" w:color="auto"/>
              <w:left w:val="nil"/>
              <w:bottom w:val="nil"/>
              <w:right w:val="nil"/>
            </w:tcBorders>
            <w:vAlign w:val="center"/>
            <w:hideMark/>
          </w:tcPr>
          <w:p w14:paraId="68979114" w14:textId="35D742E0"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sz w:val="17"/>
                <w:szCs w:val="17"/>
              </w:rPr>
              <w:t xml:space="preserve">3.71 (420 </w:t>
            </w:r>
            <w:proofErr w:type="gramStart"/>
            <w:r w:rsidRPr="00EB2812">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f</w:t>
            </w:r>
            <w:proofErr w:type="gramEnd"/>
          </w:p>
        </w:tc>
        <w:tc>
          <w:tcPr>
            <w:tcW w:w="0" w:type="auto"/>
            <w:tcBorders>
              <w:top w:val="single" w:sz="4" w:space="0" w:color="auto"/>
              <w:left w:val="nil"/>
              <w:bottom w:val="nil"/>
              <w:right w:val="nil"/>
            </w:tcBorders>
            <w:vAlign w:val="center"/>
            <w:hideMark/>
          </w:tcPr>
          <w:p w14:paraId="19A590AC" w14:textId="48820200" w:rsidR="001373A1" w:rsidRPr="00975521" w:rsidRDefault="00B4260B" w:rsidP="00FD37E2">
            <w:pPr>
              <w:spacing w:line="360" w:lineRule="auto"/>
              <w:jc w:val="center"/>
              <w:rPr>
                <w:rFonts w:ascii="Times New Roman" w:hAnsi="Times New Roman" w:cs="Times New Roman"/>
                <w:b/>
                <w:bCs/>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NE.Ref.{DD3A9891-A90B-459F-B51D-D69105FB6360}</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w:t>
            </w:r>
            <w:r w:rsidRPr="00975521">
              <w:rPr>
                <w:rFonts w:ascii="Times New Roman" w:hAnsi="Times New Roman" w:cs="Times New Roman"/>
                <w:sz w:val="17"/>
                <w:szCs w:val="17"/>
              </w:rPr>
              <w:fldChar w:fldCharType="end"/>
            </w:r>
          </w:p>
        </w:tc>
      </w:tr>
      <w:tr w:rsidR="0093765C" w14:paraId="54993A1B" w14:textId="77777777" w:rsidTr="000028A1">
        <w:trPr>
          <w:jc w:val="center"/>
        </w:trPr>
        <w:tc>
          <w:tcPr>
            <w:tcW w:w="0" w:type="auto"/>
            <w:tcBorders>
              <w:top w:val="nil"/>
              <w:left w:val="nil"/>
              <w:bottom w:val="nil"/>
              <w:right w:val="nil"/>
            </w:tcBorders>
            <w:vAlign w:val="center"/>
          </w:tcPr>
          <w:p w14:paraId="7EBA19A7"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hint="eastAsia"/>
                <w:sz w:val="17"/>
                <w:szCs w:val="17"/>
              </w:rPr>
              <w:t>SonoCOF-3</w:t>
            </w:r>
          </w:p>
        </w:tc>
        <w:tc>
          <w:tcPr>
            <w:tcW w:w="0" w:type="auto"/>
            <w:tcBorders>
              <w:top w:val="nil"/>
              <w:left w:val="nil"/>
              <w:bottom w:val="nil"/>
              <w:right w:val="nil"/>
            </w:tcBorders>
            <w:vAlign w:val="center"/>
          </w:tcPr>
          <w:p w14:paraId="44771EDE"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hint="eastAsia"/>
                <w:sz w:val="17"/>
                <w:szCs w:val="17"/>
              </w:rPr>
              <w:t>2</w:t>
            </w:r>
            <w:r w:rsidRPr="00EB2812">
              <w:rPr>
                <w:rFonts w:ascii="Times New Roman" w:hAnsi="Times New Roman" w:cs="Times New Roman"/>
                <w:sz w:val="17"/>
                <w:szCs w:val="17"/>
              </w:rPr>
              <w:t>.46</w:t>
            </w:r>
          </w:p>
        </w:tc>
        <w:tc>
          <w:tcPr>
            <w:tcW w:w="0" w:type="auto"/>
            <w:tcBorders>
              <w:top w:val="nil"/>
              <w:left w:val="nil"/>
              <w:bottom w:val="nil"/>
              <w:right w:val="nil"/>
            </w:tcBorders>
            <w:vAlign w:val="center"/>
          </w:tcPr>
          <w:p w14:paraId="28E80696"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sz w:val="17"/>
                <w:szCs w:val="17"/>
              </w:rPr>
              <w:t>Pt</w:t>
            </w:r>
          </w:p>
        </w:tc>
        <w:tc>
          <w:tcPr>
            <w:tcW w:w="0" w:type="auto"/>
            <w:tcBorders>
              <w:top w:val="nil"/>
              <w:left w:val="nil"/>
              <w:bottom w:val="nil"/>
              <w:right w:val="nil"/>
            </w:tcBorders>
            <w:vAlign w:val="center"/>
          </w:tcPr>
          <w:p w14:paraId="68517D75"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sz w:val="17"/>
                <w:szCs w:val="17"/>
              </w:rPr>
              <w:t>AA</w:t>
            </w:r>
          </w:p>
        </w:tc>
        <w:tc>
          <w:tcPr>
            <w:tcW w:w="1188" w:type="dxa"/>
            <w:tcBorders>
              <w:top w:val="nil"/>
              <w:left w:val="nil"/>
              <w:bottom w:val="nil"/>
              <w:right w:val="nil"/>
            </w:tcBorders>
            <w:vAlign w:val="center"/>
          </w:tcPr>
          <w:p w14:paraId="1946F0F6" w14:textId="69F2E99D"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hint="eastAsia"/>
                <w:sz w:val="17"/>
                <w:szCs w:val="17"/>
              </w:rPr>
              <w:t>2</w:t>
            </w:r>
            <w:r w:rsidRPr="00EB2812">
              <w:rPr>
                <w:rFonts w:ascii="Times New Roman" w:hAnsi="Times New Roman" w:cs="Times New Roman"/>
                <w:sz w:val="17"/>
                <w:szCs w:val="17"/>
              </w:rPr>
              <w:t>4.5</w:t>
            </w:r>
            <w:r w:rsidR="00975521">
              <w:rPr>
                <w:rFonts w:ascii="Times New Roman" w:hAnsi="Times New Roman" w:cs="Times New Roman" w:hint="eastAsia"/>
                <w:sz w:val="17"/>
                <w:szCs w:val="17"/>
                <w:vertAlign w:val="superscript"/>
              </w:rPr>
              <w:t>c</w:t>
            </w:r>
          </w:p>
        </w:tc>
        <w:tc>
          <w:tcPr>
            <w:tcW w:w="1371" w:type="dxa"/>
            <w:tcBorders>
              <w:top w:val="nil"/>
              <w:left w:val="nil"/>
              <w:bottom w:val="nil"/>
              <w:right w:val="nil"/>
            </w:tcBorders>
            <w:vAlign w:val="center"/>
          </w:tcPr>
          <w:p w14:paraId="5196BFB8" w14:textId="77777777" w:rsidR="001373A1" w:rsidRPr="00EB2812" w:rsidRDefault="001373A1" w:rsidP="00FD37E2">
            <w:pPr>
              <w:spacing w:line="360" w:lineRule="auto"/>
              <w:jc w:val="center"/>
              <w:rPr>
                <w:rFonts w:ascii="Times New Roman" w:hAnsi="Times New Roman" w:cs="Times New Roman"/>
                <w:sz w:val="17"/>
                <w:szCs w:val="17"/>
              </w:rPr>
            </w:pPr>
            <w:r w:rsidRPr="00EB2812">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1F45D215" w14:textId="7C6A9311" w:rsidR="001373A1" w:rsidRPr="00975521" w:rsidRDefault="00B4260B" w:rsidP="00FD37E2">
            <w:pPr>
              <w:spacing w:line="360" w:lineRule="auto"/>
              <w:jc w:val="center"/>
              <w:rPr>
                <w:rFonts w:ascii="Times New Roman" w:hAnsi="Times New Roman" w:cs="Times New Roman"/>
                <w:b/>
                <w:bCs/>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NE.Ref.{30FD8560-55D7-4BC9-A7EA-C588F9A2D07A}</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w:t>
            </w:r>
            <w:r w:rsidRPr="00975521">
              <w:rPr>
                <w:rFonts w:ascii="Times New Roman" w:hAnsi="Times New Roman" w:cs="Times New Roman"/>
                <w:sz w:val="17"/>
                <w:szCs w:val="17"/>
              </w:rPr>
              <w:fldChar w:fldCharType="end"/>
            </w:r>
          </w:p>
        </w:tc>
      </w:tr>
      <w:tr w:rsidR="0093765C" w14:paraId="09487CD1" w14:textId="77777777" w:rsidTr="000028A1">
        <w:trPr>
          <w:jc w:val="center"/>
        </w:trPr>
        <w:tc>
          <w:tcPr>
            <w:tcW w:w="0" w:type="auto"/>
            <w:tcBorders>
              <w:top w:val="nil"/>
              <w:left w:val="nil"/>
              <w:bottom w:val="nil"/>
              <w:right w:val="nil"/>
            </w:tcBorders>
            <w:vAlign w:val="center"/>
            <w:hideMark/>
          </w:tcPr>
          <w:p w14:paraId="53E04DF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N</w:t>
            </w:r>
            <w:r>
              <w:rPr>
                <w:rFonts w:ascii="Times New Roman" w:hAnsi="Times New Roman" w:cs="Times New Roman"/>
                <w:sz w:val="17"/>
                <w:szCs w:val="17"/>
                <w:vertAlign w:val="subscript"/>
              </w:rPr>
              <w:t>3</w:t>
            </w:r>
            <w:r>
              <w:rPr>
                <w:rFonts w:ascii="Times New Roman" w:hAnsi="Times New Roman" w:cs="Times New Roman"/>
                <w:sz w:val="17"/>
                <w:szCs w:val="17"/>
              </w:rPr>
              <w:t>-COF</w:t>
            </w:r>
          </w:p>
        </w:tc>
        <w:tc>
          <w:tcPr>
            <w:tcW w:w="0" w:type="auto"/>
            <w:tcBorders>
              <w:top w:val="nil"/>
              <w:left w:val="nil"/>
              <w:bottom w:val="nil"/>
              <w:right w:val="nil"/>
            </w:tcBorders>
            <w:vAlign w:val="center"/>
            <w:hideMark/>
          </w:tcPr>
          <w:p w14:paraId="5F1ADE6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2.6-2.7</w:t>
            </w:r>
          </w:p>
        </w:tc>
        <w:tc>
          <w:tcPr>
            <w:tcW w:w="0" w:type="auto"/>
            <w:tcBorders>
              <w:top w:val="nil"/>
              <w:left w:val="nil"/>
              <w:bottom w:val="nil"/>
              <w:right w:val="nil"/>
            </w:tcBorders>
            <w:vAlign w:val="center"/>
            <w:hideMark/>
          </w:tcPr>
          <w:p w14:paraId="24D31D0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520DD9A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7862DCE3" w14:textId="797FE74B"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w:t>
            </w:r>
            <w:r w:rsidR="00EB2812">
              <w:rPr>
                <w:rFonts w:ascii="Times New Roman" w:hAnsi="Times New Roman" w:cs="Times New Roman"/>
                <w:sz w:val="17"/>
                <w:szCs w:val="17"/>
              </w:rPr>
              <w:t>.</w:t>
            </w:r>
            <w:r>
              <w:rPr>
                <w:rFonts w:ascii="Times New Roman" w:hAnsi="Times New Roman" w:cs="Times New Roman"/>
                <w:sz w:val="17"/>
                <w:szCs w:val="17"/>
              </w:rPr>
              <w:t>70</w:t>
            </w:r>
          </w:p>
        </w:tc>
        <w:tc>
          <w:tcPr>
            <w:tcW w:w="1371" w:type="dxa"/>
            <w:tcBorders>
              <w:top w:val="nil"/>
              <w:left w:val="nil"/>
              <w:bottom w:val="nil"/>
              <w:right w:val="nil"/>
            </w:tcBorders>
            <w:vAlign w:val="center"/>
            <w:hideMark/>
          </w:tcPr>
          <w:p w14:paraId="03C0E3C9" w14:textId="203173E2"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 xml:space="preserve">0.44 (450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d</w:t>
            </w:r>
            <w:proofErr w:type="gramEnd"/>
          </w:p>
        </w:tc>
        <w:tc>
          <w:tcPr>
            <w:tcW w:w="0" w:type="auto"/>
            <w:tcBorders>
              <w:top w:val="nil"/>
              <w:left w:val="nil"/>
              <w:bottom w:val="nil"/>
              <w:right w:val="nil"/>
            </w:tcBorders>
            <w:vAlign w:val="center"/>
            <w:hideMark/>
          </w:tcPr>
          <w:p w14:paraId="19EF381D" w14:textId="5D341FB5"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NE.Ref.{A95C6B48-8A15-4F39-98C5-C88CD81D1770}</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w:t>
            </w:r>
            <w:r w:rsidRPr="00975521">
              <w:rPr>
                <w:rFonts w:ascii="Times New Roman" w:hAnsi="Times New Roman" w:cs="Times New Roman"/>
                <w:sz w:val="17"/>
                <w:szCs w:val="17"/>
              </w:rPr>
              <w:fldChar w:fldCharType="end"/>
            </w:r>
          </w:p>
        </w:tc>
      </w:tr>
      <w:tr w:rsidR="0093765C" w14:paraId="1984502C" w14:textId="77777777" w:rsidTr="000028A1">
        <w:trPr>
          <w:jc w:val="center"/>
        </w:trPr>
        <w:tc>
          <w:tcPr>
            <w:tcW w:w="0" w:type="auto"/>
            <w:tcBorders>
              <w:top w:val="nil"/>
              <w:left w:val="nil"/>
              <w:bottom w:val="nil"/>
              <w:right w:val="nil"/>
            </w:tcBorders>
            <w:vAlign w:val="center"/>
            <w:hideMark/>
          </w:tcPr>
          <w:p w14:paraId="086B53A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TP-COF</w:t>
            </w:r>
          </w:p>
        </w:tc>
        <w:tc>
          <w:tcPr>
            <w:tcW w:w="0" w:type="auto"/>
            <w:tcBorders>
              <w:top w:val="nil"/>
              <w:left w:val="nil"/>
              <w:bottom w:val="nil"/>
              <w:right w:val="nil"/>
            </w:tcBorders>
            <w:vAlign w:val="center"/>
            <w:hideMark/>
          </w:tcPr>
          <w:p w14:paraId="1874FDE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1.97</w:t>
            </w:r>
          </w:p>
        </w:tc>
        <w:tc>
          <w:tcPr>
            <w:tcW w:w="0" w:type="auto"/>
            <w:tcBorders>
              <w:top w:val="nil"/>
              <w:left w:val="nil"/>
              <w:bottom w:val="nil"/>
              <w:right w:val="nil"/>
            </w:tcBorders>
            <w:vAlign w:val="center"/>
            <w:hideMark/>
          </w:tcPr>
          <w:p w14:paraId="5B3DE87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PVP-Pt</w:t>
            </w:r>
          </w:p>
        </w:tc>
        <w:tc>
          <w:tcPr>
            <w:tcW w:w="0" w:type="auto"/>
            <w:tcBorders>
              <w:top w:val="nil"/>
              <w:left w:val="nil"/>
              <w:bottom w:val="nil"/>
              <w:right w:val="nil"/>
            </w:tcBorders>
            <w:vAlign w:val="center"/>
            <w:hideMark/>
          </w:tcPr>
          <w:p w14:paraId="710B79F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6051D72F" w14:textId="140AB2F4" w:rsidR="001373A1"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8</w:t>
            </w:r>
            <w:r w:rsidR="00EB2812">
              <w:rPr>
                <w:rFonts w:ascii="Times New Roman" w:hAnsi="Times New Roman" w:cs="Times New Roman"/>
                <w:sz w:val="17"/>
                <w:szCs w:val="17"/>
              </w:rPr>
              <w:t>.</w:t>
            </w:r>
            <w:r w:rsidRPr="00C12B24">
              <w:rPr>
                <w:rFonts w:ascii="Times New Roman" w:hAnsi="Times New Roman" w:cs="Times New Roman"/>
                <w:sz w:val="17"/>
                <w:szCs w:val="17"/>
              </w:rPr>
              <w:t>42</w:t>
            </w:r>
          </w:p>
        </w:tc>
        <w:tc>
          <w:tcPr>
            <w:tcW w:w="1371" w:type="dxa"/>
            <w:tcBorders>
              <w:top w:val="nil"/>
              <w:left w:val="nil"/>
              <w:bottom w:val="nil"/>
              <w:right w:val="nil"/>
            </w:tcBorders>
            <w:vAlign w:val="center"/>
            <w:hideMark/>
          </w:tcPr>
          <w:p w14:paraId="3EB90E99" w14:textId="243777D3"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 xml:space="preserve">0.4 (475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e</w:t>
            </w:r>
            <w:proofErr w:type="gramEnd"/>
          </w:p>
        </w:tc>
        <w:tc>
          <w:tcPr>
            <w:tcW w:w="0" w:type="auto"/>
            <w:tcBorders>
              <w:top w:val="nil"/>
              <w:left w:val="nil"/>
              <w:bottom w:val="nil"/>
              <w:right w:val="nil"/>
            </w:tcBorders>
            <w:vAlign w:val="center"/>
            <w:hideMark/>
          </w:tcPr>
          <w:p w14:paraId="5C71EC55" w14:textId="53B6D8D9"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NE.Ref.{9650BB36-9694-4D23-8E37-5968D4358C23}</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4</w:t>
            </w:r>
            <w:r w:rsidRPr="00975521">
              <w:rPr>
                <w:rFonts w:ascii="Times New Roman" w:hAnsi="Times New Roman" w:cs="Times New Roman"/>
                <w:sz w:val="17"/>
                <w:szCs w:val="17"/>
              </w:rPr>
              <w:fldChar w:fldCharType="end"/>
            </w:r>
          </w:p>
        </w:tc>
      </w:tr>
      <w:tr w:rsidR="0093765C" w14:paraId="6DB264F6" w14:textId="77777777" w:rsidTr="000028A1">
        <w:trPr>
          <w:jc w:val="center"/>
        </w:trPr>
        <w:tc>
          <w:tcPr>
            <w:tcW w:w="0" w:type="auto"/>
            <w:tcBorders>
              <w:top w:val="nil"/>
              <w:left w:val="nil"/>
              <w:bottom w:val="nil"/>
              <w:right w:val="nil"/>
            </w:tcBorders>
            <w:vAlign w:val="center"/>
            <w:hideMark/>
          </w:tcPr>
          <w:p w14:paraId="040472E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PTP-COF</w:t>
            </w:r>
          </w:p>
        </w:tc>
        <w:tc>
          <w:tcPr>
            <w:tcW w:w="0" w:type="auto"/>
            <w:tcBorders>
              <w:top w:val="nil"/>
              <w:left w:val="nil"/>
              <w:bottom w:val="nil"/>
              <w:right w:val="nil"/>
            </w:tcBorders>
            <w:vAlign w:val="center"/>
            <w:hideMark/>
          </w:tcPr>
          <w:p w14:paraId="39B9471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2.10</w:t>
            </w:r>
          </w:p>
        </w:tc>
        <w:tc>
          <w:tcPr>
            <w:tcW w:w="0" w:type="auto"/>
            <w:tcBorders>
              <w:top w:val="nil"/>
              <w:left w:val="nil"/>
              <w:bottom w:val="nil"/>
              <w:right w:val="nil"/>
            </w:tcBorders>
            <w:vAlign w:val="center"/>
            <w:hideMark/>
          </w:tcPr>
          <w:p w14:paraId="13E7F24E"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4447445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7D16C687" w14:textId="78D7EE5E" w:rsidR="001373A1"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0.0</w:t>
            </w:r>
            <w:r w:rsidR="001373A1">
              <w:rPr>
                <w:rFonts w:ascii="Times New Roman" w:hAnsi="Times New Roman" w:cs="Times New Roman"/>
                <w:sz w:val="17"/>
                <w:szCs w:val="17"/>
              </w:rPr>
              <w:t>8</w:t>
            </w:r>
          </w:p>
        </w:tc>
        <w:tc>
          <w:tcPr>
            <w:tcW w:w="1371" w:type="dxa"/>
            <w:tcBorders>
              <w:top w:val="nil"/>
              <w:left w:val="nil"/>
              <w:bottom w:val="nil"/>
              <w:right w:val="nil"/>
            </w:tcBorders>
            <w:vAlign w:val="center"/>
            <w:hideMark/>
          </w:tcPr>
          <w:p w14:paraId="6DCB16F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0.87 (420nm)</w:t>
            </w:r>
          </w:p>
        </w:tc>
        <w:tc>
          <w:tcPr>
            <w:tcW w:w="0" w:type="auto"/>
            <w:tcBorders>
              <w:top w:val="nil"/>
              <w:left w:val="nil"/>
              <w:bottom w:val="nil"/>
              <w:right w:val="nil"/>
            </w:tcBorders>
            <w:vAlign w:val="center"/>
            <w:hideMark/>
          </w:tcPr>
          <w:p w14:paraId="233CC731" w14:textId="31529943"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NE.Ref.{B21E3200-AA07-4ECF-87F4-E7447E365C06}</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5</w:t>
            </w:r>
            <w:r w:rsidRPr="00975521">
              <w:rPr>
                <w:rFonts w:ascii="Times New Roman" w:hAnsi="Times New Roman" w:cs="Times New Roman"/>
                <w:sz w:val="17"/>
                <w:szCs w:val="17"/>
              </w:rPr>
              <w:fldChar w:fldCharType="end"/>
            </w:r>
          </w:p>
        </w:tc>
      </w:tr>
      <w:tr w:rsidR="0093765C" w14:paraId="31C52D09" w14:textId="77777777" w:rsidTr="000028A1">
        <w:trPr>
          <w:jc w:val="center"/>
        </w:trPr>
        <w:tc>
          <w:tcPr>
            <w:tcW w:w="0" w:type="auto"/>
            <w:tcBorders>
              <w:top w:val="nil"/>
              <w:left w:val="nil"/>
              <w:bottom w:val="nil"/>
              <w:right w:val="nil"/>
            </w:tcBorders>
            <w:vAlign w:val="center"/>
            <w:hideMark/>
          </w:tcPr>
          <w:p w14:paraId="51CBDE9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N</w:t>
            </w:r>
            <w:r>
              <w:rPr>
                <w:rFonts w:ascii="Times New Roman" w:hAnsi="Times New Roman" w:cs="Times New Roman"/>
                <w:sz w:val="17"/>
                <w:szCs w:val="17"/>
                <w:vertAlign w:val="subscript"/>
              </w:rPr>
              <w:t>2</w:t>
            </w:r>
            <w:r>
              <w:rPr>
                <w:rFonts w:ascii="Times New Roman" w:hAnsi="Times New Roman" w:cs="Times New Roman"/>
                <w:sz w:val="17"/>
                <w:szCs w:val="17"/>
              </w:rPr>
              <w:t>-COF</w:t>
            </w:r>
          </w:p>
        </w:tc>
        <w:tc>
          <w:tcPr>
            <w:tcW w:w="0" w:type="auto"/>
            <w:tcBorders>
              <w:top w:val="nil"/>
              <w:left w:val="nil"/>
              <w:bottom w:val="nil"/>
              <w:right w:val="nil"/>
            </w:tcBorders>
            <w:vAlign w:val="center"/>
            <w:hideMark/>
          </w:tcPr>
          <w:p w14:paraId="15262204"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72F3B5E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Co-1</w:t>
            </w:r>
            <w:r>
              <w:rPr>
                <w:rFonts w:ascii="Times New Roman" w:hAnsi="Times New Roman" w:cs="Times New Roman"/>
                <w:sz w:val="17"/>
                <w:szCs w:val="17"/>
                <w:vertAlign w:val="superscript"/>
              </w:rPr>
              <w:t>a</w:t>
            </w:r>
          </w:p>
        </w:tc>
        <w:tc>
          <w:tcPr>
            <w:tcW w:w="0" w:type="auto"/>
            <w:tcBorders>
              <w:top w:val="nil"/>
              <w:left w:val="nil"/>
              <w:bottom w:val="nil"/>
              <w:right w:val="nil"/>
            </w:tcBorders>
            <w:vAlign w:val="center"/>
            <w:hideMark/>
          </w:tcPr>
          <w:p w14:paraId="0A96B04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51F50E06" w14:textId="7434EA5E" w:rsidR="001373A1"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w:t>
            </w:r>
            <w:r w:rsidR="001373A1">
              <w:rPr>
                <w:rFonts w:ascii="Times New Roman" w:hAnsi="Times New Roman" w:cs="Times New Roman"/>
                <w:sz w:val="17"/>
                <w:szCs w:val="17"/>
              </w:rPr>
              <w:t>78</w:t>
            </w:r>
          </w:p>
        </w:tc>
        <w:tc>
          <w:tcPr>
            <w:tcW w:w="1371" w:type="dxa"/>
            <w:tcBorders>
              <w:top w:val="nil"/>
              <w:left w:val="nil"/>
              <w:bottom w:val="nil"/>
              <w:right w:val="nil"/>
            </w:tcBorders>
            <w:vAlign w:val="center"/>
            <w:hideMark/>
          </w:tcPr>
          <w:p w14:paraId="4127D68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0.16</w:t>
            </w:r>
            <w:r>
              <w:rPr>
                <w:rFonts w:ascii="Times New Roman" w:hAnsi="Times New Roman" w:cs="Times New Roman"/>
                <w:sz w:val="17"/>
                <w:szCs w:val="17"/>
                <w:vertAlign w:val="superscript"/>
              </w:rPr>
              <w:t>d</w:t>
            </w:r>
          </w:p>
        </w:tc>
        <w:tc>
          <w:tcPr>
            <w:tcW w:w="0" w:type="auto"/>
            <w:tcBorders>
              <w:top w:val="nil"/>
              <w:left w:val="nil"/>
              <w:bottom w:val="nil"/>
              <w:right w:val="nil"/>
            </w:tcBorders>
            <w:vAlign w:val="center"/>
            <w:hideMark/>
          </w:tcPr>
          <w:p w14:paraId="305E6E96" w14:textId="4F1E42C9"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NE.Ref.{51031DEA-2A61-443F-8A94-562DEBE27332}</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6</w:t>
            </w:r>
            <w:r w:rsidRPr="00975521">
              <w:rPr>
                <w:rFonts w:ascii="Times New Roman" w:hAnsi="Times New Roman" w:cs="Times New Roman"/>
                <w:sz w:val="17"/>
                <w:szCs w:val="17"/>
              </w:rPr>
              <w:fldChar w:fldCharType="end"/>
            </w:r>
          </w:p>
        </w:tc>
      </w:tr>
      <w:tr w:rsidR="0093765C" w14:paraId="04F017E3" w14:textId="77777777" w:rsidTr="000028A1">
        <w:trPr>
          <w:jc w:val="center"/>
        </w:trPr>
        <w:tc>
          <w:tcPr>
            <w:tcW w:w="0" w:type="auto"/>
            <w:tcBorders>
              <w:top w:val="nil"/>
              <w:left w:val="nil"/>
              <w:bottom w:val="nil"/>
              <w:right w:val="nil"/>
            </w:tcBorders>
            <w:vAlign w:val="center"/>
            <w:hideMark/>
          </w:tcPr>
          <w:p w14:paraId="7044B4D4"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TTB-COF</w:t>
            </w:r>
          </w:p>
        </w:tc>
        <w:tc>
          <w:tcPr>
            <w:tcW w:w="0" w:type="auto"/>
            <w:tcBorders>
              <w:top w:val="nil"/>
              <w:left w:val="nil"/>
              <w:bottom w:val="nil"/>
              <w:right w:val="nil"/>
            </w:tcBorders>
            <w:vAlign w:val="center"/>
            <w:hideMark/>
          </w:tcPr>
          <w:p w14:paraId="16DA0E9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2.8</w:t>
            </w:r>
          </w:p>
        </w:tc>
        <w:tc>
          <w:tcPr>
            <w:tcW w:w="0" w:type="auto"/>
            <w:tcBorders>
              <w:top w:val="nil"/>
              <w:left w:val="nil"/>
              <w:bottom w:val="nil"/>
              <w:right w:val="nil"/>
            </w:tcBorders>
            <w:vAlign w:val="center"/>
            <w:hideMark/>
          </w:tcPr>
          <w:p w14:paraId="466FA8E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Au</w:t>
            </w:r>
          </w:p>
        </w:tc>
        <w:tc>
          <w:tcPr>
            <w:tcW w:w="0" w:type="auto"/>
            <w:tcBorders>
              <w:top w:val="nil"/>
              <w:left w:val="nil"/>
              <w:bottom w:val="nil"/>
              <w:right w:val="nil"/>
            </w:tcBorders>
            <w:vAlign w:val="center"/>
            <w:hideMark/>
          </w:tcPr>
          <w:p w14:paraId="44B06AA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3EF891B6" w14:textId="64513B49" w:rsidR="001373A1"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w:t>
            </w:r>
            <w:r w:rsidR="001373A1">
              <w:rPr>
                <w:rFonts w:ascii="Times New Roman" w:hAnsi="Times New Roman" w:cs="Times New Roman"/>
                <w:sz w:val="17"/>
                <w:szCs w:val="17"/>
              </w:rPr>
              <w:t>1</w:t>
            </w:r>
            <w:r w:rsidR="006C61A3">
              <w:rPr>
                <w:rFonts w:ascii="Times New Roman" w:hAnsi="Times New Roman" w:cs="Times New Roman"/>
                <w:sz w:val="17"/>
                <w:szCs w:val="17"/>
              </w:rPr>
              <w:t>5</w:t>
            </w:r>
          </w:p>
        </w:tc>
        <w:tc>
          <w:tcPr>
            <w:tcW w:w="1371" w:type="dxa"/>
            <w:tcBorders>
              <w:top w:val="nil"/>
              <w:left w:val="nil"/>
              <w:bottom w:val="nil"/>
              <w:right w:val="nil"/>
            </w:tcBorders>
            <w:vAlign w:val="center"/>
            <w:hideMark/>
          </w:tcPr>
          <w:p w14:paraId="60FAD56C"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11DA7611" w14:textId="0C728609"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NE.Ref.{8E6A0029-8495-4279-86A6-0A3CEA11E579}</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7</w:t>
            </w:r>
            <w:r w:rsidRPr="00975521">
              <w:rPr>
                <w:rFonts w:ascii="Times New Roman" w:hAnsi="Times New Roman" w:cs="Times New Roman"/>
                <w:sz w:val="17"/>
                <w:szCs w:val="17"/>
              </w:rPr>
              <w:fldChar w:fldCharType="end"/>
            </w:r>
          </w:p>
        </w:tc>
      </w:tr>
      <w:tr w:rsidR="0093765C" w14:paraId="44769DE9" w14:textId="77777777" w:rsidTr="000028A1">
        <w:trPr>
          <w:jc w:val="center"/>
        </w:trPr>
        <w:tc>
          <w:tcPr>
            <w:tcW w:w="0" w:type="auto"/>
            <w:tcBorders>
              <w:top w:val="nil"/>
              <w:left w:val="nil"/>
              <w:bottom w:val="nil"/>
              <w:right w:val="nil"/>
            </w:tcBorders>
            <w:vAlign w:val="center"/>
            <w:hideMark/>
          </w:tcPr>
          <w:p w14:paraId="09D10B4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TpDTz COF</w:t>
            </w:r>
          </w:p>
        </w:tc>
        <w:tc>
          <w:tcPr>
            <w:tcW w:w="0" w:type="auto"/>
            <w:tcBorders>
              <w:top w:val="nil"/>
              <w:left w:val="nil"/>
              <w:bottom w:val="nil"/>
              <w:right w:val="nil"/>
            </w:tcBorders>
            <w:vAlign w:val="center"/>
            <w:hideMark/>
          </w:tcPr>
          <w:p w14:paraId="33AB466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2.07</w:t>
            </w:r>
          </w:p>
        </w:tc>
        <w:tc>
          <w:tcPr>
            <w:tcW w:w="0" w:type="auto"/>
            <w:tcBorders>
              <w:top w:val="nil"/>
              <w:left w:val="nil"/>
              <w:bottom w:val="nil"/>
              <w:right w:val="nil"/>
            </w:tcBorders>
            <w:vAlign w:val="center"/>
            <w:hideMark/>
          </w:tcPr>
          <w:p w14:paraId="4CB9284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NiME</w:t>
            </w:r>
          </w:p>
        </w:tc>
        <w:tc>
          <w:tcPr>
            <w:tcW w:w="0" w:type="auto"/>
            <w:tcBorders>
              <w:top w:val="nil"/>
              <w:left w:val="nil"/>
              <w:bottom w:val="nil"/>
              <w:right w:val="nil"/>
            </w:tcBorders>
            <w:vAlign w:val="center"/>
            <w:hideMark/>
          </w:tcPr>
          <w:p w14:paraId="7649ED9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0D2DECD1" w14:textId="1B5C3E9B" w:rsidR="001373A1"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w:t>
            </w:r>
            <w:r w:rsidR="001373A1">
              <w:rPr>
                <w:rFonts w:ascii="Times New Roman" w:hAnsi="Times New Roman" w:cs="Times New Roman"/>
                <w:sz w:val="17"/>
                <w:szCs w:val="17"/>
              </w:rPr>
              <w:t>94</w:t>
            </w:r>
          </w:p>
        </w:tc>
        <w:tc>
          <w:tcPr>
            <w:tcW w:w="1371" w:type="dxa"/>
            <w:tcBorders>
              <w:top w:val="nil"/>
              <w:left w:val="nil"/>
              <w:bottom w:val="nil"/>
              <w:right w:val="nil"/>
            </w:tcBorders>
            <w:vAlign w:val="center"/>
            <w:hideMark/>
          </w:tcPr>
          <w:p w14:paraId="35E2D1BD" w14:textId="7EFCA181"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 xml:space="preserve">0.2 (400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e</w:t>
            </w:r>
            <w:proofErr w:type="gramEnd"/>
          </w:p>
        </w:tc>
        <w:tc>
          <w:tcPr>
            <w:tcW w:w="0" w:type="auto"/>
            <w:tcBorders>
              <w:top w:val="nil"/>
              <w:left w:val="nil"/>
              <w:bottom w:val="nil"/>
              <w:right w:val="nil"/>
            </w:tcBorders>
            <w:vAlign w:val="center"/>
            <w:hideMark/>
          </w:tcPr>
          <w:p w14:paraId="599501E5" w14:textId="288CF06F"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NE.Ref.{04DA3015-6451-4F4B-A3AD-9B977C99B045}</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8</w:t>
            </w:r>
            <w:r w:rsidRPr="00975521">
              <w:rPr>
                <w:rFonts w:ascii="Times New Roman" w:hAnsi="Times New Roman" w:cs="Times New Roman"/>
                <w:sz w:val="17"/>
                <w:szCs w:val="17"/>
              </w:rPr>
              <w:fldChar w:fldCharType="end"/>
            </w:r>
          </w:p>
        </w:tc>
      </w:tr>
      <w:tr w:rsidR="0093765C" w14:paraId="0C1B2E6D" w14:textId="77777777" w:rsidTr="000028A1">
        <w:trPr>
          <w:jc w:val="center"/>
        </w:trPr>
        <w:tc>
          <w:tcPr>
            <w:tcW w:w="0" w:type="auto"/>
            <w:tcBorders>
              <w:top w:val="nil"/>
              <w:left w:val="nil"/>
              <w:bottom w:val="nil"/>
              <w:right w:val="nil"/>
            </w:tcBorders>
            <w:vAlign w:val="center"/>
            <w:hideMark/>
          </w:tcPr>
          <w:p w14:paraId="1594C6D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BT-TAPT-COF</w:t>
            </w:r>
          </w:p>
        </w:tc>
        <w:tc>
          <w:tcPr>
            <w:tcW w:w="0" w:type="auto"/>
            <w:tcBorders>
              <w:top w:val="nil"/>
              <w:left w:val="nil"/>
              <w:bottom w:val="nil"/>
              <w:right w:val="nil"/>
            </w:tcBorders>
            <w:vAlign w:val="center"/>
            <w:hideMark/>
          </w:tcPr>
          <w:p w14:paraId="079C0B3C"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2.35</w:t>
            </w:r>
          </w:p>
        </w:tc>
        <w:tc>
          <w:tcPr>
            <w:tcW w:w="0" w:type="auto"/>
            <w:tcBorders>
              <w:top w:val="nil"/>
              <w:left w:val="nil"/>
              <w:bottom w:val="nil"/>
              <w:right w:val="nil"/>
            </w:tcBorders>
            <w:vAlign w:val="center"/>
            <w:hideMark/>
          </w:tcPr>
          <w:p w14:paraId="08679EF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0A4A3CF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5D121517" w14:textId="697C2897" w:rsidR="001373A1"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w:t>
            </w:r>
            <w:r w:rsidR="001373A1">
              <w:rPr>
                <w:rFonts w:ascii="Times New Roman" w:hAnsi="Times New Roman" w:cs="Times New Roman"/>
                <w:sz w:val="17"/>
                <w:szCs w:val="17"/>
              </w:rPr>
              <w:t>9</w:t>
            </w:r>
            <w:r w:rsidR="006C61A3">
              <w:rPr>
                <w:rFonts w:ascii="Times New Roman" w:hAnsi="Times New Roman" w:cs="Times New Roman"/>
                <w:sz w:val="17"/>
                <w:szCs w:val="17"/>
              </w:rPr>
              <w:t>5</w:t>
            </w:r>
          </w:p>
        </w:tc>
        <w:tc>
          <w:tcPr>
            <w:tcW w:w="1371" w:type="dxa"/>
            <w:tcBorders>
              <w:top w:val="nil"/>
              <w:left w:val="nil"/>
              <w:bottom w:val="nil"/>
              <w:right w:val="nil"/>
            </w:tcBorders>
            <w:vAlign w:val="center"/>
            <w:hideMark/>
          </w:tcPr>
          <w:p w14:paraId="19BFFE22" w14:textId="3CCCD97C"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 xml:space="preserve">0.19 (410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f</w:t>
            </w:r>
            <w:proofErr w:type="gramEnd"/>
          </w:p>
        </w:tc>
        <w:tc>
          <w:tcPr>
            <w:tcW w:w="0" w:type="auto"/>
            <w:tcBorders>
              <w:top w:val="nil"/>
              <w:left w:val="nil"/>
              <w:bottom w:val="nil"/>
              <w:right w:val="nil"/>
            </w:tcBorders>
            <w:vAlign w:val="center"/>
            <w:hideMark/>
          </w:tcPr>
          <w:p w14:paraId="75850B9B" w14:textId="45300BBF"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NE.Ref.{22AB5C0D-D7FF-4F2E-B99E-21CEDE42416E}</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9</w:t>
            </w:r>
            <w:r w:rsidRPr="00975521">
              <w:rPr>
                <w:rFonts w:ascii="Times New Roman" w:hAnsi="Times New Roman" w:cs="Times New Roman"/>
                <w:sz w:val="17"/>
                <w:szCs w:val="17"/>
              </w:rPr>
              <w:fldChar w:fldCharType="end"/>
            </w:r>
          </w:p>
        </w:tc>
      </w:tr>
      <w:tr w:rsidR="0093765C" w14:paraId="14964AA9" w14:textId="77777777" w:rsidTr="000028A1">
        <w:trPr>
          <w:jc w:val="center"/>
        </w:trPr>
        <w:tc>
          <w:tcPr>
            <w:tcW w:w="0" w:type="auto"/>
            <w:tcBorders>
              <w:top w:val="nil"/>
              <w:left w:val="nil"/>
              <w:bottom w:val="nil"/>
              <w:right w:val="nil"/>
            </w:tcBorders>
            <w:vAlign w:val="center"/>
            <w:hideMark/>
          </w:tcPr>
          <w:p w14:paraId="09D0BB7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Py-HTP-BT-COF</w:t>
            </w:r>
          </w:p>
        </w:tc>
        <w:tc>
          <w:tcPr>
            <w:tcW w:w="0" w:type="auto"/>
            <w:tcBorders>
              <w:top w:val="nil"/>
              <w:left w:val="nil"/>
              <w:bottom w:val="nil"/>
              <w:right w:val="nil"/>
            </w:tcBorders>
            <w:vAlign w:val="center"/>
            <w:hideMark/>
          </w:tcPr>
          <w:p w14:paraId="27B513C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2.25</w:t>
            </w:r>
          </w:p>
        </w:tc>
        <w:tc>
          <w:tcPr>
            <w:tcW w:w="0" w:type="auto"/>
            <w:tcBorders>
              <w:top w:val="nil"/>
              <w:left w:val="nil"/>
              <w:bottom w:val="nil"/>
              <w:right w:val="nil"/>
            </w:tcBorders>
            <w:vAlign w:val="center"/>
            <w:hideMark/>
          </w:tcPr>
          <w:p w14:paraId="68C4BF0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5EE1C53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16589080" w14:textId="760B1C6D"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w:t>
            </w:r>
            <w:r w:rsidR="00EB2812">
              <w:rPr>
                <w:rFonts w:ascii="Times New Roman" w:hAnsi="Times New Roman" w:cs="Times New Roman"/>
                <w:sz w:val="17"/>
                <w:szCs w:val="17"/>
              </w:rPr>
              <w:t>.</w:t>
            </w:r>
            <w:r>
              <w:rPr>
                <w:rFonts w:ascii="Times New Roman" w:hAnsi="Times New Roman" w:cs="Times New Roman"/>
                <w:sz w:val="17"/>
                <w:szCs w:val="17"/>
              </w:rPr>
              <w:t>0</w:t>
            </w:r>
            <w:r w:rsidR="00772ADC">
              <w:rPr>
                <w:rFonts w:ascii="Times New Roman" w:hAnsi="Times New Roman" w:cs="Times New Roman"/>
                <w:sz w:val="17"/>
                <w:szCs w:val="17"/>
              </w:rPr>
              <w:t>8</w:t>
            </w:r>
          </w:p>
        </w:tc>
        <w:tc>
          <w:tcPr>
            <w:tcW w:w="1371" w:type="dxa"/>
            <w:tcBorders>
              <w:top w:val="nil"/>
              <w:left w:val="nil"/>
              <w:bottom w:val="nil"/>
              <w:right w:val="nil"/>
            </w:tcBorders>
            <w:vAlign w:val="center"/>
            <w:hideMark/>
          </w:tcPr>
          <w:p w14:paraId="5EAC421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117019B1" w14:textId="72F36998"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NE.Ref.{FF871201-830D-4477-9F47-60CAFFF9D3A6}</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10</w:t>
            </w:r>
            <w:r w:rsidRPr="00975521">
              <w:rPr>
                <w:rFonts w:ascii="Times New Roman" w:hAnsi="Times New Roman" w:cs="Times New Roman"/>
                <w:sz w:val="17"/>
                <w:szCs w:val="17"/>
              </w:rPr>
              <w:fldChar w:fldCharType="end"/>
            </w:r>
          </w:p>
        </w:tc>
      </w:tr>
      <w:tr w:rsidR="0093765C" w14:paraId="79E4B010" w14:textId="77777777" w:rsidTr="000028A1">
        <w:trPr>
          <w:jc w:val="center"/>
        </w:trPr>
        <w:tc>
          <w:tcPr>
            <w:tcW w:w="0" w:type="auto"/>
            <w:tcBorders>
              <w:top w:val="nil"/>
              <w:left w:val="nil"/>
              <w:bottom w:val="nil"/>
              <w:right w:val="nil"/>
            </w:tcBorders>
            <w:vAlign w:val="center"/>
            <w:hideMark/>
          </w:tcPr>
          <w:p w14:paraId="64BAE11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Py-FTP-BT-COF</w:t>
            </w:r>
          </w:p>
        </w:tc>
        <w:tc>
          <w:tcPr>
            <w:tcW w:w="0" w:type="auto"/>
            <w:tcBorders>
              <w:top w:val="nil"/>
              <w:left w:val="nil"/>
              <w:bottom w:val="nil"/>
              <w:right w:val="nil"/>
            </w:tcBorders>
            <w:vAlign w:val="center"/>
            <w:hideMark/>
          </w:tcPr>
          <w:p w14:paraId="7059922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2.34</w:t>
            </w:r>
          </w:p>
        </w:tc>
        <w:tc>
          <w:tcPr>
            <w:tcW w:w="0" w:type="auto"/>
            <w:tcBorders>
              <w:top w:val="nil"/>
              <w:left w:val="nil"/>
              <w:bottom w:val="nil"/>
              <w:right w:val="nil"/>
            </w:tcBorders>
            <w:vAlign w:val="center"/>
            <w:hideMark/>
          </w:tcPr>
          <w:p w14:paraId="3748025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608E6AF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52A98740" w14:textId="24837F97" w:rsidR="001373A1" w:rsidRPr="00C12B24"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2</w:t>
            </w:r>
            <w:r w:rsidR="00EB2812">
              <w:rPr>
                <w:rFonts w:ascii="Times New Roman" w:hAnsi="Times New Roman" w:cs="Times New Roman"/>
                <w:sz w:val="17"/>
                <w:szCs w:val="17"/>
              </w:rPr>
              <w:t>.</w:t>
            </w:r>
            <w:r w:rsidRPr="00C12B24">
              <w:rPr>
                <w:rFonts w:ascii="Times New Roman" w:hAnsi="Times New Roman" w:cs="Times New Roman"/>
                <w:sz w:val="17"/>
                <w:szCs w:val="17"/>
              </w:rPr>
              <w:t>8</w:t>
            </w:r>
            <w:r w:rsidR="00772ADC">
              <w:rPr>
                <w:rFonts w:ascii="Times New Roman" w:hAnsi="Times New Roman" w:cs="Times New Roman"/>
                <w:sz w:val="17"/>
                <w:szCs w:val="17"/>
              </w:rPr>
              <w:t>8</w:t>
            </w:r>
          </w:p>
        </w:tc>
        <w:tc>
          <w:tcPr>
            <w:tcW w:w="1371" w:type="dxa"/>
            <w:tcBorders>
              <w:top w:val="nil"/>
              <w:left w:val="nil"/>
              <w:bottom w:val="nil"/>
              <w:right w:val="nil"/>
            </w:tcBorders>
            <w:vAlign w:val="center"/>
            <w:hideMark/>
          </w:tcPr>
          <w:p w14:paraId="4CB68B1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1202362A" w14:textId="594C7615"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NE.Ref.{BE3AC726-2FA4-41EB-970C-D14BF5A3022A}</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10</w:t>
            </w:r>
            <w:r w:rsidRPr="00975521">
              <w:rPr>
                <w:rFonts w:ascii="Times New Roman" w:hAnsi="Times New Roman" w:cs="Times New Roman"/>
                <w:sz w:val="17"/>
                <w:szCs w:val="17"/>
              </w:rPr>
              <w:fldChar w:fldCharType="end"/>
            </w:r>
          </w:p>
        </w:tc>
      </w:tr>
      <w:tr w:rsidR="0093765C" w14:paraId="4A0B8E80" w14:textId="77777777" w:rsidTr="000028A1">
        <w:trPr>
          <w:jc w:val="center"/>
        </w:trPr>
        <w:tc>
          <w:tcPr>
            <w:tcW w:w="0" w:type="auto"/>
            <w:tcBorders>
              <w:top w:val="nil"/>
              <w:left w:val="nil"/>
              <w:bottom w:val="nil"/>
              <w:right w:val="nil"/>
            </w:tcBorders>
            <w:vAlign w:val="center"/>
            <w:hideMark/>
          </w:tcPr>
          <w:p w14:paraId="5543489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Py-ClTP-BT-COF</w:t>
            </w:r>
          </w:p>
        </w:tc>
        <w:tc>
          <w:tcPr>
            <w:tcW w:w="0" w:type="auto"/>
            <w:tcBorders>
              <w:top w:val="nil"/>
              <w:left w:val="nil"/>
              <w:bottom w:val="nil"/>
              <w:right w:val="nil"/>
            </w:tcBorders>
            <w:vAlign w:val="center"/>
            <w:hideMark/>
          </w:tcPr>
          <w:p w14:paraId="11452047"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2.36</w:t>
            </w:r>
          </w:p>
        </w:tc>
        <w:tc>
          <w:tcPr>
            <w:tcW w:w="0" w:type="auto"/>
            <w:tcBorders>
              <w:top w:val="nil"/>
              <w:left w:val="nil"/>
              <w:bottom w:val="nil"/>
              <w:right w:val="nil"/>
            </w:tcBorders>
            <w:vAlign w:val="center"/>
            <w:hideMark/>
          </w:tcPr>
          <w:p w14:paraId="23F3FF9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62A0F562"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53F28CEA" w14:textId="0AE7ED0C" w:rsidR="001373A1" w:rsidRPr="00C12B24"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8</w:t>
            </w:r>
            <w:r w:rsidR="00EB2812">
              <w:rPr>
                <w:rFonts w:ascii="Times New Roman" w:hAnsi="Times New Roman" w:cs="Times New Roman"/>
                <w:sz w:val="17"/>
                <w:szCs w:val="17"/>
              </w:rPr>
              <w:t>.</w:t>
            </w:r>
            <w:r w:rsidRPr="00C12B24">
              <w:rPr>
                <w:rFonts w:ascii="Times New Roman" w:hAnsi="Times New Roman" w:cs="Times New Roman"/>
                <w:sz w:val="17"/>
                <w:szCs w:val="17"/>
              </w:rPr>
              <w:t>8</w:t>
            </w:r>
            <w:r w:rsidR="006C61A3">
              <w:rPr>
                <w:rFonts w:ascii="Times New Roman" w:hAnsi="Times New Roman" w:cs="Times New Roman"/>
                <w:sz w:val="17"/>
                <w:szCs w:val="17"/>
              </w:rPr>
              <w:t>8</w:t>
            </w:r>
          </w:p>
        </w:tc>
        <w:tc>
          <w:tcPr>
            <w:tcW w:w="1371" w:type="dxa"/>
            <w:tcBorders>
              <w:top w:val="nil"/>
              <w:left w:val="nil"/>
              <w:bottom w:val="nil"/>
              <w:right w:val="nil"/>
            </w:tcBorders>
            <w:vAlign w:val="center"/>
            <w:hideMark/>
          </w:tcPr>
          <w:p w14:paraId="1B14BE75" w14:textId="19C03B32" w:rsidR="001373A1" w:rsidRDefault="001373A1" w:rsidP="00FD37E2">
            <w:pPr>
              <w:spacing w:line="360" w:lineRule="auto"/>
              <w:jc w:val="center"/>
              <w:rPr>
                <w:rFonts w:ascii="Times New Roman" w:hAnsi="Times New Roman" w:cs="Times New Roman"/>
                <w:sz w:val="17"/>
                <w:szCs w:val="17"/>
              </w:rPr>
            </w:pPr>
            <w:r w:rsidRPr="00131AEB">
              <w:rPr>
                <w:rFonts w:ascii="Times New Roman" w:hAnsi="Times New Roman" w:cs="Times New Roman"/>
                <w:sz w:val="17"/>
                <w:szCs w:val="17"/>
              </w:rPr>
              <w:t xml:space="preserve">8.45 (420 </w:t>
            </w:r>
            <w:proofErr w:type="gramStart"/>
            <w:r w:rsidRPr="00131AEB">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e</w:t>
            </w:r>
            <w:proofErr w:type="gramEnd"/>
          </w:p>
        </w:tc>
        <w:tc>
          <w:tcPr>
            <w:tcW w:w="0" w:type="auto"/>
            <w:tcBorders>
              <w:top w:val="nil"/>
              <w:left w:val="nil"/>
              <w:bottom w:val="nil"/>
              <w:right w:val="nil"/>
            </w:tcBorders>
            <w:vAlign w:val="center"/>
            <w:hideMark/>
          </w:tcPr>
          <w:p w14:paraId="05DB52FE" w14:textId="3EAAAFA3"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NE.Ref.{EE564DFC-11A0-46B9-B30D-50246B3750E2}</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10</w:t>
            </w:r>
            <w:r w:rsidRPr="00975521">
              <w:rPr>
                <w:rFonts w:ascii="Times New Roman" w:hAnsi="Times New Roman" w:cs="Times New Roman"/>
                <w:sz w:val="17"/>
                <w:szCs w:val="17"/>
              </w:rPr>
              <w:fldChar w:fldCharType="end"/>
            </w:r>
          </w:p>
        </w:tc>
      </w:tr>
      <w:tr w:rsidR="0093765C" w14:paraId="2DB1C445" w14:textId="77777777" w:rsidTr="000028A1">
        <w:trPr>
          <w:jc w:val="center"/>
        </w:trPr>
        <w:tc>
          <w:tcPr>
            <w:tcW w:w="0" w:type="auto"/>
            <w:tcBorders>
              <w:top w:val="nil"/>
              <w:left w:val="nil"/>
              <w:bottom w:val="nil"/>
              <w:right w:val="nil"/>
            </w:tcBorders>
            <w:vAlign w:val="center"/>
            <w:hideMark/>
          </w:tcPr>
          <w:p w14:paraId="28A71AE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g-C</w:t>
            </w:r>
            <w:r>
              <w:rPr>
                <w:rFonts w:ascii="Times New Roman" w:hAnsi="Times New Roman" w:cs="Times New Roman"/>
                <w:sz w:val="17"/>
                <w:szCs w:val="17"/>
                <w:vertAlign w:val="subscript"/>
              </w:rPr>
              <w:t>40</w:t>
            </w:r>
            <w:r>
              <w:rPr>
                <w:rFonts w:ascii="Times New Roman" w:hAnsi="Times New Roman" w:cs="Times New Roman"/>
                <w:sz w:val="17"/>
                <w:szCs w:val="17"/>
              </w:rPr>
              <w:t>N</w:t>
            </w:r>
            <w:r>
              <w:rPr>
                <w:rFonts w:ascii="Times New Roman" w:hAnsi="Times New Roman" w:cs="Times New Roman"/>
                <w:sz w:val="17"/>
                <w:szCs w:val="17"/>
                <w:vertAlign w:val="subscript"/>
              </w:rPr>
              <w:t>3</w:t>
            </w:r>
            <w:r>
              <w:rPr>
                <w:rFonts w:ascii="Times New Roman" w:hAnsi="Times New Roman" w:cs="Times New Roman"/>
                <w:sz w:val="17"/>
                <w:szCs w:val="17"/>
              </w:rPr>
              <w:t>-COF</w:t>
            </w:r>
          </w:p>
        </w:tc>
        <w:tc>
          <w:tcPr>
            <w:tcW w:w="0" w:type="auto"/>
            <w:tcBorders>
              <w:top w:val="nil"/>
              <w:left w:val="nil"/>
              <w:bottom w:val="nil"/>
              <w:right w:val="nil"/>
            </w:tcBorders>
            <w:vAlign w:val="center"/>
            <w:hideMark/>
          </w:tcPr>
          <w:p w14:paraId="2DC02BC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2.36</w:t>
            </w:r>
          </w:p>
        </w:tc>
        <w:tc>
          <w:tcPr>
            <w:tcW w:w="0" w:type="auto"/>
            <w:tcBorders>
              <w:top w:val="nil"/>
              <w:left w:val="nil"/>
              <w:bottom w:val="nil"/>
              <w:right w:val="nil"/>
            </w:tcBorders>
            <w:vAlign w:val="center"/>
            <w:hideMark/>
          </w:tcPr>
          <w:p w14:paraId="405BF73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2327B9D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46125F07" w14:textId="654F57BF" w:rsidR="001373A1" w:rsidRPr="00C12B24"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2</w:t>
            </w:r>
            <w:r w:rsidR="00EB2812">
              <w:rPr>
                <w:rFonts w:ascii="Times New Roman" w:hAnsi="Times New Roman" w:cs="Times New Roman"/>
                <w:sz w:val="17"/>
                <w:szCs w:val="17"/>
              </w:rPr>
              <w:t>.</w:t>
            </w:r>
            <w:r w:rsidR="006C61A3">
              <w:rPr>
                <w:rFonts w:ascii="Times New Roman" w:hAnsi="Times New Roman" w:cs="Times New Roman"/>
                <w:sz w:val="17"/>
                <w:szCs w:val="17"/>
              </w:rPr>
              <w:t>60</w:t>
            </w:r>
          </w:p>
        </w:tc>
        <w:tc>
          <w:tcPr>
            <w:tcW w:w="1371" w:type="dxa"/>
            <w:tcBorders>
              <w:top w:val="nil"/>
              <w:left w:val="nil"/>
              <w:bottom w:val="nil"/>
              <w:right w:val="nil"/>
            </w:tcBorders>
            <w:vAlign w:val="center"/>
            <w:hideMark/>
          </w:tcPr>
          <w:p w14:paraId="49D4602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4.84 (420 nm)</w:t>
            </w:r>
          </w:p>
        </w:tc>
        <w:tc>
          <w:tcPr>
            <w:tcW w:w="0" w:type="auto"/>
            <w:tcBorders>
              <w:top w:val="nil"/>
              <w:left w:val="nil"/>
              <w:bottom w:val="nil"/>
              <w:right w:val="nil"/>
            </w:tcBorders>
            <w:vAlign w:val="center"/>
            <w:hideMark/>
          </w:tcPr>
          <w:p w14:paraId="737A162D" w14:textId="11C5A3D6"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NE.Ref.{5C8042C3-9030-45A9-AE99-D6B7FEBAC754}</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11</w:t>
            </w:r>
            <w:r w:rsidRPr="00975521">
              <w:rPr>
                <w:rFonts w:ascii="Times New Roman" w:hAnsi="Times New Roman" w:cs="Times New Roman"/>
                <w:sz w:val="17"/>
                <w:szCs w:val="17"/>
              </w:rPr>
              <w:fldChar w:fldCharType="end"/>
            </w:r>
          </w:p>
        </w:tc>
      </w:tr>
      <w:tr w:rsidR="0093765C" w14:paraId="256E2033" w14:textId="77777777" w:rsidTr="000028A1">
        <w:trPr>
          <w:jc w:val="center"/>
        </w:trPr>
        <w:tc>
          <w:tcPr>
            <w:tcW w:w="0" w:type="auto"/>
            <w:tcBorders>
              <w:top w:val="nil"/>
              <w:left w:val="nil"/>
              <w:bottom w:val="nil"/>
              <w:right w:val="nil"/>
            </w:tcBorders>
            <w:vAlign w:val="center"/>
            <w:hideMark/>
          </w:tcPr>
          <w:p w14:paraId="17C351B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TpPa-2-COF</w:t>
            </w:r>
          </w:p>
        </w:tc>
        <w:tc>
          <w:tcPr>
            <w:tcW w:w="0" w:type="auto"/>
            <w:tcBorders>
              <w:top w:val="nil"/>
              <w:left w:val="nil"/>
              <w:bottom w:val="nil"/>
              <w:right w:val="nil"/>
            </w:tcBorders>
            <w:vAlign w:val="center"/>
            <w:hideMark/>
          </w:tcPr>
          <w:p w14:paraId="3B230B1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2.52</w:t>
            </w:r>
          </w:p>
        </w:tc>
        <w:tc>
          <w:tcPr>
            <w:tcW w:w="0" w:type="auto"/>
            <w:tcBorders>
              <w:top w:val="nil"/>
              <w:left w:val="nil"/>
              <w:bottom w:val="nil"/>
              <w:right w:val="nil"/>
            </w:tcBorders>
            <w:vAlign w:val="center"/>
            <w:hideMark/>
          </w:tcPr>
          <w:p w14:paraId="4A6C2B0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32BB403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LA</w:t>
            </w:r>
          </w:p>
        </w:tc>
        <w:tc>
          <w:tcPr>
            <w:tcW w:w="1188" w:type="dxa"/>
            <w:tcBorders>
              <w:top w:val="nil"/>
              <w:left w:val="nil"/>
              <w:bottom w:val="nil"/>
              <w:right w:val="nil"/>
            </w:tcBorders>
            <w:vAlign w:val="center"/>
            <w:hideMark/>
          </w:tcPr>
          <w:p w14:paraId="549BA9A4" w14:textId="4A6A7967" w:rsidR="001373A1" w:rsidRPr="00C12B24"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0.0</w:t>
            </w:r>
            <w:r w:rsidR="006C61A3">
              <w:rPr>
                <w:rFonts w:ascii="Times New Roman" w:hAnsi="Times New Roman" w:cs="Times New Roman"/>
                <w:sz w:val="17"/>
                <w:szCs w:val="17"/>
              </w:rPr>
              <w:t>3</w:t>
            </w:r>
          </w:p>
        </w:tc>
        <w:tc>
          <w:tcPr>
            <w:tcW w:w="1371" w:type="dxa"/>
            <w:tcBorders>
              <w:top w:val="nil"/>
              <w:left w:val="nil"/>
              <w:bottom w:val="nil"/>
              <w:right w:val="nil"/>
            </w:tcBorders>
            <w:vAlign w:val="center"/>
            <w:hideMark/>
          </w:tcPr>
          <w:p w14:paraId="72C7D7BC"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77AC3B5C" w14:textId="1FDB604D"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NE.Ref.{41D68BD1-F9AB-4C6D-ABB2-706D3BE96503}</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12</w:t>
            </w:r>
            <w:r w:rsidRPr="00975521">
              <w:rPr>
                <w:rFonts w:ascii="Times New Roman" w:hAnsi="Times New Roman" w:cs="Times New Roman"/>
                <w:sz w:val="17"/>
                <w:szCs w:val="17"/>
              </w:rPr>
              <w:fldChar w:fldCharType="end"/>
            </w:r>
          </w:p>
        </w:tc>
      </w:tr>
      <w:tr w:rsidR="0093765C" w14:paraId="3ACCD5C6" w14:textId="77777777" w:rsidTr="000028A1">
        <w:trPr>
          <w:jc w:val="center"/>
        </w:trPr>
        <w:tc>
          <w:tcPr>
            <w:tcW w:w="0" w:type="auto"/>
            <w:tcBorders>
              <w:top w:val="nil"/>
              <w:left w:val="nil"/>
              <w:bottom w:val="nil"/>
              <w:right w:val="nil"/>
            </w:tcBorders>
            <w:vAlign w:val="center"/>
            <w:hideMark/>
          </w:tcPr>
          <w:p w14:paraId="0CD60E0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TpPa-2</w:t>
            </w:r>
          </w:p>
        </w:tc>
        <w:tc>
          <w:tcPr>
            <w:tcW w:w="0" w:type="auto"/>
            <w:tcBorders>
              <w:top w:val="nil"/>
              <w:left w:val="nil"/>
              <w:bottom w:val="nil"/>
              <w:right w:val="nil"/>
            </w:tcBorders>
            <w:vAlign w:val="center"/>
            <w:hideMark/>
          </w:tcPr>
          <w:p w14:paraId="0AE52A04"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2.07</w:t>
            </w:r>
          </w:p>
        </w:tc>
        <w:tc>
          <w:tcPr>
            <w:tcW w:w="0" w:type="auto"/>
            <w:tcBorders>
              <w:top w:val="nil"/>
              <w:left w:val="nil"/>
              <w:bottom w:val="nil"/>
              <w:right w:val="nil"/>
            </w:tcBorders>
            <w:vAlign w:val="center"/>
            <w:hideMark/>
          </w:tcPr>
          <w:p w14:paraId="14899E84"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7E92F73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SA</w:t>
            </w:r>
          </w:p>
        </w:tc>
        <w:tc>
          <w:tcPr>
            <w:tcW w:w="1188" w:type="dxa"/>
            <w:tcBorders>
              <w:top w:val="nil"/>
              <w:left w:val="nil"/>
              <w:bottom w:val="nil"/>
              <w:right w:val="nil"/>
            </w:tcBorders>
            <w:vAlign w:val="center"/>
            <w:hideMark/>
          </w:tcPr>
          <w:p w14:paraId="672384FF" w14:textId="71C038DC" w:rsidR="001373A1" w:rsidRPr="00C12B24"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0.0</w:t>
            </w:r>
            <w:r w:rsidR="001373A1" w:rsidRPr="00C12B24">
              <w:rPr>
                <w:rFonts w:ascii="Times New Roman" w:hAnsi="Times New Roman" w:cs="Times New Roman"/>
                <w:sz w:val="17"/>
                <w:szCs w:val="17"/>
              </w:rPr>
              <w:t>7</w:t>
            </w:r>
          </w:p>
        </w:tc>
        <w:tc>
          <w:tcPr>
            <w:tcW w:w="1371" w:type="dxa"/>
            <w:tcBorders>
              <w:top w:val="nil"/>
              <w:left w:val="nil"/>
              <w:bottom w:val="nil"/>
              <w:right w:val="nil"/>
            </w:tcBorders>
            <w:vAlign w:val="center"/>
            <w:hideMark/>
          </w:tcPr>
          <w:p w14:paraId="58B2207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44959DA0" w14:textId="64D633D1"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NE.Ref.{A4B24DB3-D9E4-4CDF-9E39-86E18C773D6B}</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13</w:t>
            </w:r>
            <w:r w:rsidRPr="00975521">
              <w:rPr>
                <w:rFonts w:ascii="Times New Roman" w:hAnsi="Times New Roman" w:cs="Times New Roman"/>
                <w:sz w:val="17"/>
                <w:szCs w:val="17"/>
              </w:rPr>
              <w:fldChar w:fldCharType="end"/>
            </w:r>
          </w:p>
        </w:tc>
      </w:tr>
      <w:tr w:rsidR="0093765C" w14:paraId="544A3328" w14:textId="77777777" w:rsidTr="000028A1">
        <w:trPr>
          <w:jc w:val="center"/>
        </w:trPr>
        <w:tc>
          <w:tcPr>
            <w:tcW w:w="0" w:type="auto"/>
            <w:tcBorders>
              <w:top w:val="nil"/>
              <w:left w:val="nil"/>
              <w:bottom w:val="nil"/>
              <w:right w:val="nil"/>
            </w:tcBorders>
            <w:vAlign w:val="center"/>
            <w:hideMark/>
          </w:tcPr>
          <w:p w14:paraId="6E58D28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TpPa-COF-(CH</w:t>
            </w:r>
            <w:r>
              <w:rPr>
                <w:rFonts w:ascii="Times New Roman" w:hAnsi="Times New Roman" w:cs="Times New Roman"/>
                <w:sz w:val="17"/>
                <w:szCs w:val="17"/>
                <w:vertAlign w:val="subscript"/>
              </w:rPr>
              <w:t>3</w:t>
            </w:r>
            <w:r>
              <w:rPr>
                <w:rFonts w:ascii="Times New Roman" w:hAnsi="Times New Roman" w:cs="Times New Roman"/>
                <w:sz w:val="17"/>
                <w:szCs w:val="17"/>
              </w:rPr>
              <w:t>)</w:t>
            </w:r>
            <w:r>
              <w:rPr>
                <w:rFonts w:ascii="Times New Roman" w:hAnsi="Times New Roman" w:cs="Times New Roman"/>
                <w:sz w:val="17"/>
                <w:szCs w:val="17"/>
                <w:vertAlign w:val="subscript"/>
              </w:rPr>
              <w:t>2</w:t>
            </w:r>
          </w:p>
        </w:tc>
        <w:tc>
          <w:tcPr>
            <w:tcW w:w="0" w:type="auto"/>
            <w:tcBorders>
              <w:top w:val="nil"/>
              <w:left w:val="nil"/>
              <w:bottom w:val="nil"/>
              <w:right w:val="nil"/>
            </w:tcBorders>
            <w:vAlign w:val="center"/>
            <w:hideMark/>
          </w:tcPr>
          <w:p w14:paraId="6091A04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2.06</w:t>
            </w:r>
          </w:p>
        </w:tc>
        <w:tc>
          <w:tcPr>
            <w:tcW w:w="0" w:type="auto"/>
            <w:tcBorders>
              <w:top w:val="nil"/>
              <w:left w:val="nil"/>
              <w:bottom w:val="nil"/>
              <w:right w:val="nil"/>
            </w:tcBorders>
            <w:vAlign w:val="center"/>
            <w:hideMark/>
          </w:tcPr>
          <w:p w14:paraId="4DBF44D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3DC200DE"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SA</w:t>
            </w:r>
          </w:p>
        </w:tc>
        <w:tc>
          <w:tcPr>
            <w:tcW w:w="1188" w:type="dxa"/>
            <w:tcBorders>
              <w:top w:val="nil"/>
              <w:left w:val="nil"/>
              <w:bottom w:val="nil"/>
              <w:right w:val="nil"/>
            </w:tcBorders>
            <w:vAlign w:val="center"/>
            <w:hideMark/>
          </w:tcPr>
          <w:p w14:paraId="56A82707" w14:textId="765244F5" w:rsidR="001373A1" w:rsidRPr="00C12B24"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8</w:t>
            </w:r>
            <w:r w:rsidR="00EB2812">
              <w:rPr>
                <w:rFonts w:ascii="Times New Roman" w:hAnsi="Times New Roman" w:cs="Times New Roman"/>
                <w:sz w:val="17"/>
                <w:szCs w:val="17"/>
              </w:rPr>
              <w:t>.</w:t>
            </w:r>
            <w:r w:rsidRPr="00C12B24">
              <w:rPr>
                <w:rFonts w:ascii="Times New Roman" w:hAnsi="Times New Roman" w:cs="Times New Roman"/>
                <w:sz w:val="17"/>
                <w:szCs w:val="17"/>
              </w:rPr>
              <w:t>33</w:t>
            </w:r>
          </w:p>
        </w:tc>
        <w:tc>
          <w:tcPr>
            <w:tcW w:w="1371" w:type="dxa"/>
            <w:tcBorders>
              <w:top w:val="nil"/>
              <w:left w:val="nil"/>
              <w:bottom w:val="nil"/>
              <w:right w:val="nil"/>
            </w:tcBorders>
            <w:vAlign w:val="center"/>
            <w:hideMark/>
          </w:tcPr>
          <w:p w14:paraId="0BEE245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49F4ED8E" w14:textId="332D0D05"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NE.Ref.{6E95FC05-6777-4EBF-A26D-4E58FD2F6378}</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14</w:t>
            </w:r>
            <w:r w:rsidRPr="00975521">
              <w:rPr>
                <w:rFonts w:ascii="Times New Roman" w:hAnsi="Times New Roman" w:cs="Times New Roman"/>
                <w:sz w:val="17"/>
                <w:szCs w:val="17"/>
              </w:rPr>
              <w:fldChar w:fldCharType="end"/>
            </w:r>
          </w:p>
        </w:tc>
      </w:tr>
      <w:tr w:rsidR="0093765C" w14:paraId="605008FD" w14:textId="77777777" w:rsidTr="000028A1">
        <w:trPr>
          <w:jc w:val="center"/>
        </w:trPr>
        <w:tc>
          <w:tcPr>
            <w:tcW w:w="0" w:type="auto"/>
            <w:tcBorders>
              <w:top w:val="nil"/>
              <w:left w:val="nil"/>
              <w:bottom w:val="nil"/>
              <w:right w:val="nil"/>
            </w:tcBorders>
            <w:vAlign w:val="center"/>
            <w:hideMark/>
          </w:tcPr>
          <w:p w14:paraId="3D9965D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TP-BDDA</w:t>
            </w:r>
          </w:p>
        </w:tc>
        <w:tc>
          <w:tcPr>
            <w:tcW w:w="0" w:type="auto"/>
            <w:tcBorders>
              <w:top w:val="nil"/>
              <w:left w:val="nil"/>
              <w:bottom w:val="nil"/>
              <w:right w:val="nil"/>
            </w:tcBorders>
            <w:vAlign w:val="center"/>
            <w:hideMark/>
          </w:tcPr>
          <w:p w14:paraId="40E3C61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2.31</w:t>
            </w:r>
          </w:p>
        </w:tc>
        <w:tc>
          <w:tcPr>
            <w:tcW w:w="0" w:type="auto"/>
            <w:tcBorders>
              <w:top w:val="nil"/>
              <w:left w:val="nil"/>
              <w:bottom w:val="nil"/>
              <w:right w:val="nil"/>
            </w:tcBorders>
            <w:vAlign w:val="center"/>
            <w:hideMark/>
          </w:tcPr>
          <w:p w14:paraId="7D32240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079E41E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5D52BE23" w14:textId="4D2C60B7" w:rsidR="001373A1"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w:t>
            </w:r>
            <w:r w:rsidR="001373A1">
              <w:rPr>
                <w:rFonts w:ascii="Times New Roman" w:hAnsi="Times New Roman" w:cs="Times New Roman"/>
                <w:sz w:val="17"/>
                <w:szCs w:val="17"/>
              </w:rPr>
              <w:t>32</w:t>
            </w:r>
          </w:p>
        </w:tc>
        <w:tc>
          <w:tcPr>
            <w:tcW w:w="1371" w:type="dxa"/>
            <w:tcBorders>
              <w:top w:val="nil"/>
              <w:left w:val="nil"/>
              <w:bottom w:val="nil"/>
              <w:right w:val="nil"/>
            </w:tcBorders>
            <w:vAlign w:val="center"/>
            <w:hideMark/>
          </w:tcPr>
          <w:p w14:paraId="4A553DA6" w14:textId="7EABBC23"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 xml:space="preserve">1.8 (520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e</w:t>
            </w:r>
            <w:proofErr w:type="gramEnd"/>
          </w:p>
        </w:tc>
        <w:tc>
          <w:tcPr>
            <w:tcW w:w="0" w:type="auto"/>
            <w:tcBorders>
              <w:top w:val="nil"/>
              <w:left w:val="nil"/>
              <w:bottom w:val="nil"/>
              <w:right w:val="nil"/>
            </w:tcBorders>
            <w:vAlign w:val="center"/>
            <w:hideMark/>
          </w:tcPr>
          <w:p w14:paraId="432AE996" w14:textId="368D7D18"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NE.Ref.{2AFF6602-2846-4A34-B89D-AB7C28F7CF28}</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15</w:t>
            </w:r>
            <w:r w:rsidRPr="00975521">
              <w:rPr>
                <w:rFonts w:ascii="Times New Roman" w:hAnsi="Times New Roman" w:cs="Times New Roman"/>
                <w:sz w:val="17"/>
                <w:szCs w:val="17"/>
              </w:rPr>
              <w:fldChar w:fldCharType="end"/>
            </w:r>
          </w:p>
        </w:tc>
      </w:tr>
      <w:tr w:rsidR="0093765C" w14:paraId="68E76C70" w14:textId="77777777" w:rsidTr="000028A1">
        <w:trPr>
          <w:jc w:val="center"/>
        </w:trPr>
        <w:tc>
          <w:tcPr>
            <w:tcW w:w="0" w:type="auto"/>
            <w:tcBorders>
              <w:top w:val="nil"/>
              <w:left w:val="nil"/>
              <w:bottom w:val="nil"/>
              <w:right w:val="nil"/>
            </w:tcBorders>
            <w:vAlign w:val="center"/>
            <w:hideMark/>
          </w:tcPr>
          <w:p w14:paraId="7975C88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TpPa-1-COF</w:t>
            </w:r>
          </w:p>
        </w:tc>
        <w:tc>
          <w:tcPr>
            <w:tcW w:w="0" w:type="auto"/>
            <w:tcBorders>
              <w:top w:val="nil"/>
              <w:left w:val="nil"/>
              <w:bottom w:val="nil"/>
              <w:right w:val="nil"/>
            </w:tcBorders>
            <w:vAlign w:val="center"/>
            <w:hideMark/>
          </w:tcPr>
          <w:p w14:paraId="369A84C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2.02</w:t>
            </w:r>
          </w:p>
        </w:tc>
        <w:tc>
          <w:tcPr>
            <w:tcW w:w="0" w:type="auto"/>
            <w:tcBorders>
              <w:top w:val="nil"/>
              <w:left w:val="nil"/>
              <w:bottom w:val="nil"/>
              <w:right w:val="nil"/>
            </w:tcBorders>
            <w:vAlign w:val="center"/>
            <w:hideMark/>
          </w:tcPr>
          <w:p w14:paraId="60E3FCC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2565A3F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SA</w:t>
            </w:r>
          </w:p>
        </w:tc>
        <w:tc>
          <w:tcPr>
            <w:tcW w:w="1188" w:type="dxa"/>
            <w:tcBorders>
              <w:top w:val="nil"/>
              <w:left w:val="nil"/>
              <w:bottom w:val="nil"/>
              <w:right w:val="nil"/>
            </w:tcBorders>
            <w:vAlign w:val="center"/>
            <w:hideMark/>
          </w:tcPr>
          <w:p w14:paraId="474FA7EC" w14:textId="3A87341B"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w:t>
            </w:r>
            <w:r w:rsidR="00EB2812">
              <w:rPr>
                <w:rFonts w:ascii="Times New Roman" w:hAnsi="Times New Roman" w:cs="Times New Roman"/>
                <w:sz w:val="17"/>
                <w:szCs w:val="17"/>
              </w:rPr>
              <w:t>.</w:t>
            </w:r>
            <w:r>
              <w:rPr>
                <w:rFonts w:ascii="Times New Roman" w:hAnsi="Times New Roman" w:cs="Times New Roman"/>
                <w:sz w:val="17"/>
                <w:szCs w:val="17"/>
              </w:rPr>
              <w:t>22</w:t>
            </w:r>
          </w:p>
        </w:tc>
        <w:tc>
          <w:tcPr>
            <w:tcW w:w="1371" w:type="dxa"/>
            <w:tcBorders>
              <w:top w:val="nil"/>
              <w:left w:val="nil"/>
              <w:bottom w:val="nil"/>
              <w:right w:val="nil"/>
            </w:tcBorders>
            <w:vAlign w:val="center"/>
            <w:hideMark/>
          </w:tcPr>
          <w:p w14:paraId="55E9F23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0AFEB80C" w14:textId="00250366"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NE.Ref.{BEEF0ABD-263F-4AE6-9FBB-D297D03DB421}</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16</w:t>
            </w:r>
            <w:r w:rsidRPr="00975521">
              <w:rPr>
                <w:rFonts w:ascii="Times New Roman" w:hAnsi="Times New Roman" w:cs="Times New Roman"/>
                <w:sz w:val="17"/>
                <w:szCs w:val="17"/>
              </w:rPr>
              <w:fldChar w:fldCharType="end"/>
            </w:r>
          </w:p>
        </w:tc>
      </w:tr>
      <w:tr w:rsidR="0093765C" w14:paraId="271CD64E" w14:textId="77777777" w:rsidTr="000028A1">
        <w:trPr>
          <w:jc w:val="center"/>
        </w:trPr>
        <w:tc>
          <w:tcPr>
            <w:tcW w:w="0" w:type="auto"/>
            <w:tcBorders>
              <w:top w:val="nil"/>
              <w:left w:val="nil"/>
              <w:bottom w:val="nil"/>
              <w:right w:val="nil"/>
            </w:tcBorders>
            <w:vAlign w:val="center"/>
            <w:hideMark/>
          </w:tcPr>
          <w:p w14:paraId="1137FADA"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sp</w:t>
            </w:r>
            <w:r>
              <w:rPr>
                <w:rFonts w:ascii="Times New Roman" w:hAnsi="Times New Roman" w:cs="Times New Roman"/>
                <w:sz w:val="17"/>
                <w:szCs w:val="17"/>
                <w:vertAlign w:val="superscript"/>
              </w:rPr>
              <w:t>2</w:t>
            </w:r>
            <w:r>
              <w:rPr>
                <w:rFonts w:ascii="Times New Roman" w:hAnsi="Times New Roman" w:cs="Times New Roman"/>
                <w:sz w:val="17"/>
                <w:szCs w:val="17"/>
              </w:rPr>
              <w:t>c-COF</w:t>
            </w:r>
          </w:p>
        </w:tc>
        <w:tc>
          <w:tcPr>
            <w:tcW w:w="0" w:type="auto"/>
            <w:tcBorders>
              <w:top w:val="nil"/>
              <w:left w:val="nil"/>
              <w:bottom w:val="nil"/>
              <w:right w:val="nil"/>
            </w:tcBorders>
            <w:vAlign w:val="center"/>
            <w:hideMark/>
          </w:tcPr>
          <w:p w14:paraId="2B9F41D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1.9</w:t>
            </w:r>
          </w:p>
        </w:tc>
        <w:tc>
          <w:tcPr>
            <w:tcW w:w="0" w:type="auto"/>
            <w:tcBorders>
              <w:top w:val="nil"/>
              <w:left w:val="nil"/>
              <w:bottom w:val="nil"/>
              <w:right w:val="nil"/>
            </w:tcBorders>
            <w:vAlign w:val="center"/>
            <w:hideMark/>
          </w:tcPr>
          <w:p w14:paraId="17AD4A8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6E1178E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2F574D65" w14:textId="399D86F8"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w:t>
            </w:r>
            <w:r w:rsidR="00EB2812">
              <w:rPr>
                <w:rFonts w:ascii="Times New Roman" w:hAnsi="Times New Roman" w:cs="Times New Roman"/>
                <w:sz w:val="17"/>
                <w:szCs w:val="17"/>
              </w:rPr>
              <w:t>.</w:t>
            </w:r>
            <w:r>
              <w:rPr>
                <w:rFonts w:ascii="Times New Roman" w:hAnsi="Times New Roman" w:cs="Times New Roman"/>
                <w:sz w:val="17"/>
                <w:szCs w:val="17"/>
              </w:rPr>
              <w:t>36</w:t>
            </w:r>
          </w:p>
        </w:tc>
        <w:tc>
          <w:tcPr>
            <w:tcW w:w="1371" w:type="dxa"/>
            <w:tcBorders>
              <w:top w:val="nil"/>
              <w:left w:val="nil"/>
              <w:bottom w:val="nil"/>
              <w:right w:val="nil"/>
            </w:tcBorders>
            <w:vAlign w:val="center"/>
            <w:hideMark/>
          </w:tcPr>
          <w:p w14:paraId="4340E6B2"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2BDF0DB0" w14:textId="2CD9499E"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NE.Ref.{E492C372-286F-4A41-8BA9-104E45C05E39}</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17</w:t>
            </w:r>
            <w:r w:rsidRPr="00975521">
              <w:rPr>
                <w:rFonts w:ascii="Times New Roman" w:hAnsi="Times New Roman" w:cs="Times New Roman"/>
                <w:sz w:val="17"/>
                <w:szCs w:val="17"/>
              </w:rPr>
              <w:fldChar w:fldCharType="end"/>
            </w:r>
          </w:p>
        </w:tc>
      </w:tr>
      <w:tr w:rsidR="0093765C" w14:paraId="4A614067" w14:textId="77777777" w:rsidTr="000028A1">
        <w:trPr>
          <w:jc w:val="center"/>
        </w:trPr>
        <w:tc>
          <w:tcPr>
            <w:tcW w:w="0" w:type="auto"/>
            <w:tcBorders>
              <w:top w:val="nil"/>
              <w:left w:val="nil"/>
              <w:bottom w:val="nil"/>
              <w:right w:val="nil"/>
            </w:tcBorders>
            <w:vAlign w:val="center"/>
            <w:hideMark/>
          </w:tcPr>
          <w:p w14:paraId="18563F1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sp</w:t>
            </w:r>
            <w:r>
              <w:rPr>
                <w:rFonts w:ascii="Times New Roman" w:hAnsi="Times New Roman" w:cs="Times New Roman"/>
                <w:sz w:val="17"/>
                <w:szCs w:val="17"/>
                <w:vertAlign w:val="superscript"/>
              </w:rPr>
              <w:t>2</w:t>
            </w:r>
            <w:r>
              <w:rPr>
                <w:rFonts w:ascii="Times New Roman" w:hAnsi="Times New Roman" w:cs="Times New Roman"/>
                <w:sz w:val="17"/>
                <w:szCs w:val="17"/>
              </w:rPr>
              <w:t>c-COF</w:t>
            </w:r>
            <w:r>
              <w:rPr>
                <w:rFonts w:ascii="Times New Roman" w:hAnsi="Times New Roman" w:cs="Times New Roman"/>
                <w:sz w:val="17"/>
                <w:szCs w:val="17"/>
                <w:vertAlign w:val="subscript"/>
              </w:rPr>
              <w:t>ERDN</w:t>
            </w:r>
          </w:p>
        </w:tc>
        <w:tc>
          <w:tcPr>
            <w:tcW w:w="0" w:type="auto"/>
            <w:tcBorders>
              <w:top w:val="nil"/>
              <w:left w:val="nil"/>
              <w:bottom w:val="nil"/>
              <w:right w:val="nil"/>
            </w:tcBorders>
            <w:vAlign w:val="center"/>
            <w:hideMark/>
          </w:tcPr>
          <w:p w14:paraId="3FBFE7A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1.85</w:t>
            </w:r>
          </w:p>
        </w:tc>
        <w:tc>
          <w:tcPr>
            <w:tcW w:w="0" w:type="auto"/>
            <w:tcBorders>
              <w:top w:val="nil"/>
              <w:left w:val="nil"/>
              <w:bottom w:val="nil"/>
              <w:right w:val="nil"/>
            </w:tcBorders>
            <w:vAlign w:val="center"/>
            <w:hideMark/>
          </w:tcPr>
          <w:p w14:paraId="4027647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4244E3F2"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67E98AC9" w14:textId="6B4F9994"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w:t>
            </w:r>
            <w:r w:rsidR="00EB2812">
              <w:rPr>
                <w:rFonts w:ascii="Times New Roman" w:hAnsi="Times New Roman" w:cs="Times New Roman"/>
                <w:sz w:val="17"/>
                <w:szCs w:val="17"/>
              </w:rPr>
              <w:t>.</w:t>
            </w:r>
            <w:r>
              <w:rPr>
                <w:rFonts w:ascii="Times New Roman" w:hAnsi="Times New Roman" w:cs="Times New Roman"/>
                <w:sz w:val="17"/>
                <w:szCs w:val="17"/>
              </w:rPr>
              <w:t>12</w:t>
            </w:r>
          </w:p>
        </w:tc>
        <w:tc>
          <w:tcPr>
            <w:tcW w:w="1371" w:type="dxa"/>
            <w:tcBorders>
              <w:top w:val="nil"/>
              <w:left w:val="nil"/>
              <w:bottom w:val="nil"/>
              <w:right w:val="nil"/>
            </w:tcBorders>
            <w:vAlign w:val="center"/>
            <w:hideMark/>
          </w:tcPr>
          <w:p w14:paraId="057E32F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0.48 (495 nm)</w:t>
            </w:r>
          </w:p>
        </w:tc>
        <w:tc>
          <w:tcPr>
            <w:tcW w:w="0" w:type="auto"/>
            <w:tcBorders>
              <w:top w:val="nil"/>
              <w:left w:val="nil"/>
              <w:bottom w:val="nil"/>
              <w:right w:val="nil"/>
            </w:tcBorders>
            <w:vAlign w:val="center"/>
            <w:hideMark/>
          </w:tcPr>
          <w:p w14:paraId="5576D1F3" w14:textId="0BBDCA38"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NE.Ref.{240355D3-0585-4072-88E0-D2119F8C2171}</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17</w:t>
            </w:r>
            <w:r w:rsidRPr="00975521">
              <w:rPr>
                <w:rFonts w:ascii="Times New Roman" w:hAnsi="Times New Roman" w:cs="Times New Roman"/>
                <w:sz w:val="17"/>
                <w:szCs w:val="17"/>
              </w:rPr>
              <w:fldChar w:fldCharType="end"/>
            </w:r>
          </w:p>
        </w:tc>
      </w:tr>
      <w:tr w:rsidR="0093765C" w14:paraId="5611170C" w14:textId="77777777" w:rsidTr="000028A1">
        <w:trPr>
          <w:jc w:val="center"/>
        </w:trPr>
        <w:tc>
          <w:tcPr>
            <w:tcW w:w="0" w:type="auto"/>
            <w:tcBorders>
              <w:top w:val="nil"/>
              <w:left w:val="nil"/>
              <w:bottom w:val="nil"/>
              <w:right w:val="nil"/>
            </w:tcBorders>
            <w:vAlign w:val="center"/>
            <w:hideMark/>
          </w:tcPr>
          <w:p w14:paraId="0FF0833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TFPT-COF</w:t>
            </w:r>
          </w:p>
        </w:tc>
        <w:tc>
          <w:tcPr>
            <w:tcW w:w="0" w:type="auto"/>
            <w:tcBorders>
              <w:top w:val="nil"/>
              <w:left w:val="nil"/>
              <w:bottom w:val="nil"/>
              <w:right w:val="nil"/>
            </w:tcBorders>
            <w:vAlign w:val="center"/>
            <w:hideMark/>
          </w:tcPr>
          <w:p w14:paraId="18E5A52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2.8</w:t>
            </w:r>
          </w:p>
        </w:tc>
        <w:tc>
          <w:tcPr>
            <w:tcW w:w="0" w:type="auto"/>
            <w:tcBorders>
              <w:top w:val="nil"/>
              <w:left w:val="nil"/>
              <w:bottom w:val="nil"/>
              <w:right w:val="nil"/>
            </w:tcBorders>
            <w:vAlign w:val="center"/>
            <w:hideMark/>
          </w:tcPr>
          <w:p w14:paraId="3CFC8A8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3F5C1977"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4B49C6B1" w14:textId="5AB14622"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w:t>
            </w:r>
            <w:r w:rsidR="00EB2812">
              <w:rPr>
                <w:rFonts w:ascii="Times New Roman" w:hAnsi="Times New Roman" w:cs="Times New Roman"/>
                <w:sz w:val="17"/>
                <w:szCs w:val="17"/>
              </w:rPr>
              <w:t>.</w:t>
            </w:r>
            <w:r>
              <w:rPr>
                <w:rFonts w:ascii="Times New Roman" w:hAnsi="Times New Roman" w:cs="Times New Roman"/>
                <w:sz w:val="17"/>
                <w:szCs w:val="17"/>
              </w:rPr>
              <w:t>97</w:t>
            </w:r>
          </w:p>
        </w:tc>
        <w:tc>
          <w:tcPr>
            <w:tcW w:w="1371" w:type="dxa"/>
            <w:tcBorders>
              <w:top w:val="nil"/>
              <w:left w:val="nil"/>
              <w:bottom w:val="nil"/>
              <w:right w:val="nil"/>
            </w:tcBorders>
            <w:vAlign w:val="center"/>
            <w:hideMark/>
          </w:tcPr>
          <w:p w14:paraId="685853AF" w14:textId="1D5D75CA"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 xml:space="preserve">2.2 (400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g</w:t>
            </w:r>
            <w:proofErr w:type="gramEnd"/>
          </w:p>
        </w:tc>
        <w:tc>
          <w:tcPr>
            <w:tcW w:w="0" w:type="auto"/>
            <w:tcBorders>
              <w:top w:val="nil"/>
              <w:left w:val="nil"/>
              <w:bottom w:val="nil"/>
              <w:right w:val="nil"/>
            </w:tcBorders>
            <w:vAlign w:val="center"/>
            <w:hideMark/>
          </w:tcPr>
          <w:p w14:paraId="1F8F432F" w14:textId="216AA5CA"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NE.Ref.{C97C8D95-921B-458C-A469-49B702449989}</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18</w:t>
            </w:r>
            <w:r w:rsidRPr="00975521">
              <w:rPr>
                <w:rFonts w:ascii="Times New Roman" w:hAnsi="Times New Roman" w:cs="Times New Roman"/>
                <w:sz w:val="17"/>
                <w:szCs w:val="17"/>
              </w:rPr>
              <w:fldChar w:fldCharType="end"/>
            </w:r>
          </w:p>
        </w:tc>
      </w:tr>
      <w:tr w:rsidR="0093765C" w14:paraId="62D1F826" w14:textId="77777777" w:rsidTr="000028A1">
        <w:trPr>
          <w:jc w:val="center"/>
        </w:trPr>
        <w:tc>
          <w:tcPr>
            <w:tcW w:w="0" w:type="auto"/>
            <w:tcBorders>
              <w:top w:val="nil"/>
              <w:left w:val="nil"/>
              <w:bottom w:val="nil"/>
              <w:right w:val="nil"/>
            </w:tcBorders>
            <w:vAlign w:val="center"/>
            <w:hideMark/>
          </w:tcPr>
          <w:p w14:paraId="68AE114E"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FS-COF</w:t>
            </w:r>
          </w:p>
        </w:tc>
        <w:tc>
          <w:tcPr>
            <w:tcW w:w="0" w:type="auto"/>
            <w:tcBorders>
              <w:top w:val="nil"/>
              <w:left w:val="nil"/>
              <w:bottom w:val="nil"/>
              <w:right w:val="nil"/>
            </w:tcBorders>
            <w:vAlign w:val="center"/>
            <w:hideMark/>
          </w:tcPr>
          <w:p w14:paraId="78DAD764"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1.85</w:t>
            </w:r>
          </w:p>
        </w:tc>
        <w:tc>
          <w:tcPr>
            <w:tcW w:w="0" w:type="auto"/>
            <w:tcBorders>
              <w:top w:val="nil"/>
              <w:left w:val="nil"/>
              <w:bottom w:val="nil"/>
              <w:right w:val="nil"/>
            </w:tcBorders>
            <w:vAlign w:val="center"/>
            <w:hideMark/>
          </w:tcPr>
          <w:p w14:paraId="7E86136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78A3753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31D3AEBF" w14:textId="6E70BAC9" w:rsidR="001373A1" w:rsidRPr="00C12B24"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10</w:t>
            </w:r>
            <w:r w:rsidR="00EB2812">
              <w:rPr>
                <w:rFonts w:ascii="Times New Roman" w:hAnsi="Times New Roman" w:cs="Times New Roman"/>
                <w:sz w:val="17"/>
                <w:szCs w:val="17"/>
              </w:rPr>
              <w:t>.</w:t>
            </w:r>
            <w:r w:rsidRPr="00C12B24">
              <w:rPr>
                <w:rFonts w:ascii="Times New Roman" w:hAnsi="Times New Roman" w:cs="Times New Roman"/>
                <w:sz w:val="17"/>
                <w:szCs w:val="17"/>
              </w:rPr>
              <w:t>1</w:t>
            </w:r>
          </w:p>
        </w:tc>
        <w:tc>
          <w:tcPr>
            <w:tcW w:w="1371" w:type="dxa"/>
            <w:tcBorders>
              <w:top w:val="nil"/>
              <w:left w:val="nil"/>
              <w:bottom w:val="nil"/>
              <w:right w:val="nil"/>
            </w:tcBorders>
            <w:vAlign w:val="center"/>
            <w:hideMark/>
          </w:tcPr>
          <w:p w14:paraId="20E3960D" w14:textId="257C8F9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 xml:space="preserve">3.2 (420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f</w:t>
            </w:r>
            <w:proofErr w:type="gramEnd"/>
          </w:p>
        </w:tc>
        <w:tc>
          <w:tcPr>
            <w:tcW w:w="0" w:type="auto"/>
            <w:tcBorders>
              <w:top w:val="nil"/>
              <w:left w:val="nil"/>
              <w:bottom w:val="nil"/>
              <w:right w:val="nil"/>
            </w:tcBorders>
            <w:vAlign w:val="center"/>
            <w:hideMark/>
          </w:tcPr>
          <w:p w14:paraId="56004132" w14:textId="777595AF"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NE.Ref.{040D7BB4-6F2D-4C5E-BFF4-18D563B4B340}</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19</w:t>
            </w:r>
            <w:r w:rsidRPr="00975521">
              <w:rPr>
                <w:rFonts w:ascii="Times New Roman" w:hAnsi="Times New Roman" w:cs="Times New Roman"/>
                <w:sz w:val="17"/>
                <w:szCs w:val="17"/>
              </w:rPr>
              <w:fldChar w:fldCharType="end"/>
            </w:r>
          </w:p>
        </w:tc>
      </w:tr>
      <w:tr w:rsidR="0093765C" w14:paraId="06656591" w14:textId="77777777" w:rsidTr="000028A1">
        <w:trPr>
          <w:jc w:val="center"/>
        </w:trPr>
        <w:tc>
          <w:tcPr>
            <w:tcW w:w="0" w:type="auto"/>
            <w:tcBorders>
              <w:top w:val="nil"/>
              <w:left w:val="nil"/>
              <w:bottom w:val="nil"/>
              <w:right w:val="nil"/>
            </w:tcBorders>
            <w:vAlign w:val="center"/>
            <w:hideMark/>
          </w:tcPr>
          <w:p w14:paraId="2C29B39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g-C</w:t>
            </w:r>
            <w:r>
              <w:rPr>
                <w:rFonts w:ascii="Times New Roman" w:hAnsi="Times New Roman" w:cs="Times New Roman"/>
                <w:sz w:val="17"/>
                <w:szCs w:val="17"/>
                <w:vertAlign w:val="subscript"/>
              </w:rPr>
              <w:t>18</w:t>
            </w:r>
            <w:r>
              <w:rPr>
                <w:rFonts w:ascii="Times New Roman" w:hAnsi="Times New Roman" w:cs="Times New Roman"/>
                <w:sz w:val="17"/>
                <w:szCs w:val="17"/>
              </w:rPr>
              <w:t>N</w:t>
            </w:r>
            <w:r>
              <w:rPr>
                <w:rFonts w:ascii="Times New Roman" w:hAnsi="Times New Roman" w:cs="Times New Roman"/>
                <w:sz w:val="17"/>
                <w:szCs w:val="17"/>
                <w:vertAlign w:val="subscript"/>
              </w:rPr>
              <w:t>3</w:t>
            </w:r>
            <w:r>
              <w:rPr>
                <w:rFonts w:ascii="Times New Roman" w:hAnsi="Times New Roman" w:cs="Times New Roman"/>
                <w:sz w:val="17"/>
                <w:szCs w:val="17"/>
              </w:rPr>
              <w:t>-COF</w:t>
            </w:r>
          </w:p>
        </w:tc>
        <w:tc>
          <w:tcPr>
            <w:tcW w:w="0" w:type="auto"/>
            <w:tcBorders>
              <w:top w:val="nil"/>
              <w:left w:val="nil"/>
              <w:bottom w:val="nil"/>
              <w:right w:val="nil"/>
            </w:tcBorders>
            <w:vAlign w:val="center"/>
            <w:hideMark/>
          </w:tcPr>
          <w:p w14:paraId="56DC071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2.42</w:t>
            </w:r>
          </w:p>
        </w:tc>
        <w:tc>
          <w:tcPr>
            <w:tcW w:w="0" w:type="auto"/>
            <w:tcBorders>
              <w:top w:val="nil"/>
              <w:left w:val="nil"/>
              <w:bottom w:val="nil"/>
              <w:right w:val="nil"/>
            </w:tcBorders>
            <w:vAlign w:val="center"/>
            <w:hideMark/>
          </w:tcPr>
          <w:p w14:paraId="5207F52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16541104"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321D7D01" w14:textId="6FE6D1AA" w:rsidR="001373A1" w:rsidRPr="00C12B24" w:rsidRDefault="00EB281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w:t>
            </w:r>
            <w:r w:rsidR="001373A1" w:rsidRPr="00C12B24">
              <w:rPr>
                <w:rFonts w:ascii="Times New Roman" w:hAnsi="Times New Roman" w:cs="Times New Roman"/>
                <w:sz w:val="17"/>
                <w:szCs w:val="17"/>
              </w:rPr>
              <w:t>29</w:t>
            </w:r>
          </w:p>
        </w:tc>
        <w:tc>
          <w:tcPr>
            <w:tcW w:w="1371" w:type="dxa"/>
            <w:tcBorders>
              <w:top w:val="nil"/>
              <w:left w:val="nil"/>
              <w:bottom w:val="nil"/>
              <w:right w:val="nil"/>
            </w:tcBorders>
            <w:vAlign w:val="center"/>
            <w:hideMark/>
          </w:tcPr>
          <w:p w14:paraId="30514BD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1.06 (420 nm)</w:t>
            </w:r>
          </w:p>
        </w:tc>
        <w:tc>
          <w:tcPr>
            <w:tcW w:w="0" w:type="auto"/>
            <w:tcBorders>
              <w:top w:val="nil"/>
              <w:left w:val="nil"/>
              <w:bottom w:val="nil"/>
              <w:right w:val="nil"/>
            </w:tcBorders>
            <w:vAlign w:val="center"/>
            <w:hideMark/>
          </w:tcPr>
          <w:p w14:paraId="39D6F442" w14:textId="60B1C9F7"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NE.Ref.{CF46FE38-680B-4440-9279-50C3962BC1C7}</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20</w:t>
            </w:r>
            <w:r w:rsidRPr="00975521">
              <w:rPr>
                <w:rFonts w:ascii="Times New Roman" w:hAnsi="Times New Roman" w:cs="Times New Roman"/>
                <w:sz w:val="17"/>
                <w:szCs w:val="17"/>
              </w:rPr>
              <w:fldChar w:fldCharType="end"/>
            </w:r>
          </w:p>
        </w:tc>
      </w:tr>
      <w:tr w:rsidR="0093765C" w14:paraId="5989C5AA" w14:textId="77777777" w:rsidTr="000028A1">
        <w:trPr>
          <w:jc w:val="center"/>
        </w:trPr>
        <w:tc>
          <w:tcPr>
            <w:tcW w:w="0" w:type="auto"/>
            <w:tcBorders>
              <w:top w:val="nil"/>
              <w:left w:val="nil"/>
              <w:bottom w:val="nil"/>
              <w:right w:val="nil"/>
            </w:tcBorders>
            <w:vAlign w:val="center"/>
          </w:tcPr>
          <w:p w14:paraId="7AF61A2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TpPa-1</w:t>
            </w:r>
            <w:r>
              <w:rPr>
                <w:rFonts w:ascii="Times New Roman" w:hAnsi="Times New Roman" w:cs="Times New Roman" w:hint="eastAsia"/>
                <w:sz w:val="17"/>
                <w:szCs w:val="17"/>
              </w:rPr>
              <w:t>-COF</w:t>
            </w:r>
          </w:p>
        </w:tc>
        <w:tc>
          <w:tcPr>
            <w:tcW w:w="0" w:type="auto"/>
            <w:tcBorders>
              <w:top w:val="nil"/>
              <w:left w:val="nil"/>
              <w:bottom w:val="nil"/>
              <w:right w:val="nil"/>
            </w:tcBorders>
            <w:vAlign w:val="center"/>
          </w:tcPr>
          <w:p w14:paraId="4E555581"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2.11</w:t>
            </w:r>
          </w:p>
        </w:tc>
        <w:tc>
          <w:tcPr>
            <w:tcW w:w="0" w:type="auto"/>
            <w:tcBorders>
              <w:top w:val="nil"/>
              <w:left w:val="nil"/>
              <w:bottom w:val="nil"/>
              <w:right w:val="nil"/>
            </w:tcBorders>
            <w:vAlign w:val="center"/>
          </w:tcPr>
          <w:p w14:paraId="3ABE16E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MoS</w:t>
            </w:r>
            <w:r w:rsidRPr="00A93CBD">
              <w:rPr>
                <w:rFonts w:ascii="Times New Roman" w:hAnsi="Times New Roman" w:cs="Times New Roman"/>
                <w:sz w:val="17"/>
                <w:szCs w:val="17"/>
                <w:vertAlign w:val="subscript"/>
              </w:rPr>
              <w:t>2</w:t>
            </w:r>
          </w:p>
        </w:tc>
        <w:tc>
          <w:tcPr>
            <w:tcW w:w="0" w:type="auto"/>
            <w:tcBorders>
              <w:top w:val="nil"/>
              <w:left w:val="nil"/>
              <w:bottom w:val="nil"/>
              <w:right w:val="nil"/>
            </w:tcBorders>
            <w:vAlign w:val="center"/>
          </w:tcPr>
          <w:p w14:paraId="298131A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5C5A7AB4" w14:textId="2FF34169" w:rsidR="001373A1" w:rsidRPr="00C12B24"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5</w:t>
            </w:r>
            <w:r w:rsidR="00EB2812">
              <w:rPr>
                <w:rFonts w:ascii="Times New Roman" w:hAnsi="Times New Roman" w:cs="Times New Roman"/>
                <w:sz w:val="17"/>
                <w:szCs w:val="17"/>
              </w:rPr>
              <w:t>.</w:t>
            </w:r>
            <w:r>
              <w:rPr>
                <w:rFonts w:ascii="Times New Roman" w:hAnsi="Times New Roman" w:cs="Times New Roman"/>
                <w:sz w:val="17"/>
                <w:szCs w:val="17"/>
              </w:rPr>
              <w:t>5</w:t>
            </w:r>
            <w:r w:rsidR="006C61A3">
              <w:rPr>
                <w:rFonts w:ascii="Times New Roman" w:hAnsi="Times New Roman" w:cs="Times New Roman"/>
                <w:sz w:val="17"/>
                <w:szCs w:val="17"/>
              </w:rPr>
              <w:t>9</w:t>
            </w:r>
          </w:p>
        </w:tc>
        <w:tc>
          <w:tcPr>
            <w:tcW w:w="1371" w:type="dxa"/>
            <w:tcBorders>
              <w:top w:val="nil"/>
              <w:left w:val="nil"/>
              <w:bottom w:val="nil"/>
              <w:right w:val="nil"/>
            </w:tcBorders>
            <w:vAlign w:val="center"/>
          </w:tcPr>
          <w:p w14:paraId="16223D96" w14:textId="369D591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0</w:t>
            </w:r>
            <w:r>
              <w:rPr>
                <w:rFonts w:ascii="Times New Roman" w:hAnsi="Times New Roman" w:cs="Times New Roman"/>
                <w:sz w:val="17"/>
                <w:szCs w:val="17"/>
              </w:rPr>
              <w:t xml:space="preserve">.76 (420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e</w:t>
            </w:r>
            <w:proofErr w:type="gramEnd"/>
          </w:p>
        </w:tc>
        <w:tc>
          <w:tcPr>
            <w:tcW w:w="0" w:type="auto"/>
            <w:tcBorders>
              <w:top w:val="nil"/>
              <w:left w:val="nil"/>
              <w:bottom w:val="nil"/>
              <w:right w:val="nil"/>
            </w:tcBorders>
            <w:vAlign w:val="center"/>
          </w:tcPr>
          <w:p w14:paraId="3AA15013" w14:textId="25BA0B4E"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NE.Ref.{9B6CCC6F-F9BE-4263-9FFE-13C4361B30EB}</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21</w:t>
            </w:r>
            <w:r w:rsidRPr="00975521">
              <w:rPr>
                <w:rFonts w:ascii="Times New Roman" w:hAnsi="Times New Roman" w:cs="Times New Roman"/>
                <w:sz w:val="17"/>
                <w:szCs w:val="17"/>
              </w:rPr>
              <w:fldChar w:fldCharType="end"/>
            </w:r>
          </w:p>
        </w:tc>
      </w:tr>
      <w:tr w:rsidR="0093765C" w14:paraId="66339008" w14:textId="77777777" w:rsidTr="000028A1">
        <w:trPr>
          <w:jc w:val="center"/>
        </w:trPr>
        <w:tc>
          <w:tcPr>
            <w:tcW w:w="0" w:type="auto"/>
            <w:tcBorders>
              <w:top w:val="nil"/>
              <w:left w:val="nil"/>
              <w:bottom w:val="nil"/>
              <w:right w:val="nil"/>
            </w:tcBorders>
            <w:vAlign w:val="center"/>
            <w:hideMark/>
          </w:tcPr>
          <w:p w14:paraId="1570DFA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TpPa-1</w:t>
            </w:r>
          </w:p>
        </w:tc>
        <w:tc>
          <w:tcPr>
            <w:tcW w:w="0" w:type="auto"/>
            <w:tcBorders>
              <w:top w:val="nil"/>
              <w:left w:val="nil"/>
              <w:bottom w:val="nil"/>
              <w:right w:val="nil"/>
            </w:tcBorders>
            <w:vAlign w:val="center"/>
            <w:hideMark/>
          </w:tcPr>
          <w:p w14:paraId="2640DBC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2.11</w:t>
            </w:r>
          </w:p>
        </w:tc>
        <w:tc>
          <w:tcPr>
            <w:tcW w:w="0" w:type="auto"/>
            <w:tcBorders>
              <w:top w:val="nil"/>
              <w:left w:val="nil"/>
              <w:bottom w:val="nil"/>
              <w:right w:val="nil"/>
            </w:tcBorders>
            <w:vAlign w:val="center"/>
            <w:hideMark/>
          </w:tcPr>
          <w:p w14:paraId="213CB13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30678D3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0FA0F842" w14:textId="20BEC15B" w:rsidR="001373A1" w:rsidRPr="00C12B24" w:rsidRDefault="001373A1" w:rsidP="00FD37E2">
            <w:pPr>
              <w:spacing w:line="360" w:lineRule="auto"/>
              <w:jc w:val="center"/>
              <w:rPr>
                <w:rFonts w:ascii="Times New Roman" w:hAnsi="Times New Roman" w:cs="Times New Roman"/>
                <w:sz w:val="17"/>
                <w:szCs w:val="17"/>
              </w:rPr>
            </w:pPr>
            <w:r w:rsidRPr="00C12B24">
              <w:rPr>
                <w:rFonts w:ascii="Times New Roman" w:hAnsi="Times New Roman" w:cs="Times New Roman"/>
                <w:sz w:val="17"/>
                <w:szCs w:val="17"/>
              </w:rPr>
              <w:t>5</w:t>
            </w:r>
            <w:r w:rsidR="00EB2812">
              <w:rPr>
                <w:rFonts w:ascii="Times New Roman" w:hAnsi="Times New Roman" w:cs="Times New Roman"/>
                <w:sz w:val="17"/>
                <w:szCs w:val="17"/>
              </w:rPr>
              <w:t>.</w:t>
            </w:r>
            <w:r w:rsidRPr="00C12B24">
              <w:rPr>
                <w:rFonts w:ascii="Times New Roman" w:hAnsi="Times New Roman" w:cs="Times New Roman"/>
                <w:sz w:val="17"/>
                <w:szCs w:val="17"/>
              </w:rPr>
              <w:t>4</w:t>
            </w:r>
            <w:r w:rsidR="006C61A3">
              <w:rPr>
                <w:rFonts w:ascii="Times New Roman" w:hAnsi="Times New Roman" w:cs="Times New Roman"/>
                <w:sz w:val="17"/>
                <w:szCs w:val="17"/>
              </w:rPr>
              <w:t>8</w:t>
            </w:r>
          </w:p>
        </w:tc>
        <w:tc>
          <w:tcPr>
            <w:tcW w:w="1371" w:type="dxa"/>
            <w:tcBorders>
              <w:top w:val="nil"/>
              <w:left w:val="nil"/>
              <w:bottom w:val="nil"/>
              <w:right w:val="nil"/>
            </w:tcBorders>
            <w:vAlign w:val="center"/>
            <w:hideMark/>
          </w:tcPr>
          <w:p w14:paraId="2D60B2D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71B920FD" w14:textId="0468E549"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NE.Ref.{4ED87682-A877-4172-9A72-73FE8DF65A63}</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21</w:t>
            </w:r>
            <w:r w:rsidRPr="00975521">
              <w:rPr>
                <w:rFonts w:ascii="Times New Roman" w:hAnsi="Times New Roman" w:cs="Times New Roman"/>
                <w:sz w:val="17"/>
                <w:szCs w:val="17"/>
              </w:rPr>
              <w:fldChar w:fldCharType="end"/>
            </w:r>
          </w:p>
        </w:tc>
      </w:tr>
      <w:tr w:rsidR="0093765C" w14:paraId="52E21C5A" w14:textId="77777777" w:rsidTr="000028A1">
        <w:trPr>
          <w:jc w:val="center"/>
        </w:trPr>
        <w:tc>
          <w:tcPr>
            <w:tcW w:w="0" w:type="auto"/>
            <w:tcBorders>
              <w:top w:val="nil"/>
              <w:left w:val="nil"/>
              <w:bottom w:val="nil"/>
              <w:right w:val="nil"/>
            </w:tcBorders>
            <w:vAlign w:val="center"/>
            <w:hideMark/>
          </w:tcPr>
          <w:p w14:paraId="6329622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BtCOF150</w:t>
            </w:r>
          </w:p>
        </w:tc>
        <w:tc>
          <w:tcPr>
            <w:tcW w:w="0" w:type="auto"/>
            <w:tcBorders>
              <w:top w:val="nil"/>
              <w:left w:val="nil"/>
              <w:bottom w:val="nil"/>
              <w:right w:val="nil"/>
            </w:tcBorders>
            <w:vAlign w:val="center"/>
            <w:hideMark/>
          </w:tcPr>
          <w:p w14:paraId="45A6D3BF"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2.10</w:t>
            </w:r>
          </w:p>
        </w:tc>
        <w:tc>
          <w:tcPr>
            <w:tcW w:w="0" w:type="auto"/>
            <w:tcBorders>
              <w:top w:val="nil"/>
              <w:left w:val="nil"/>
              <w:bottom w:val="nil"/>
              <w:right w:val="nil"/>
            </w:tcBorders>
            <w:vAlign w:val="center"/>
            <w:hideMark/>
          </w:tcPr>
          <w:p w14:paraId="2C1629F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6954D1E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76067232" w14:textId="159ED789" w:rsidR="001373A1" w:rsidRDefault="00EB2812" w:rsidP="00FD37E2">
            <w:pPr>
              <w:spacing w:line="360" w:lineRule="auto"/>
              <w:jc w:val="center"/>
              <w:rPr>
                <w:rFonts w:ascii="Times New Roman" w:hAnsi="Times New Roman" w:cs="Times New Roman"/>
                <w:color w:val="0000FF"/>
                <w:sz w:val="17"/>
                <w:szCs w:val="17"/>
              </w:rPr>
            </w:pPr>
            <w:r w:rsidRPr="00EB2812">
              <w:rPr>
                <w:rFonts w:ascii="Times New Roman" w:hAnsi="Times New Roman" w:cs="Times New Roman" w:hint="eastAsia"/>
                <w:sz w:val="17"/>
                <w:szCs w:val="17"/>
              </w:rPr>
              <w:t>0</w:t>
            </w:r>
            <w:r w:rsidRPr="00EB2812">
              <w:rPr>
                <w:rFonts w:ascii="Times New Roman" w:hAnsi="Times New Roman" w:cs="Times New Roman"/>
                <w:sz w:val="17"/>
                <w:szCs w:val="17"/>
              </w:rPr>
              <w:t>.75</w:t>
            </w:r>
          </w:p>
        </w:tc>
        <w:tc>
          <w:tcPr>
            <w:tcW w:w="1371" w:type="dxa"/>
            <w:tcBorders>
              <w:top w:val="nil"/>
              <w:left w:val="nil"/>
              <w:bottom w:val="nil"/>
              <w:right w:val="nil"/>
            </w:tcBorders>
            <w:vAlign w:val="center"/>
            <w:hideMark/>
          </w:tcPr>
          <w:p w14:paraId="7057E717"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0.2 (420 nm)</w:t>
            </w:r>
          </w:p>
        </w:tc>
        <w:tc>
          <w:tcPr>
            <w:tcW w:w="0" w:type="auto"/>
            <w:tcBorders>
              <w:top w:val="nil"/>
              <w:left w:val="nil"/>
              <w:bottom w:val="nil"/>
              <w:right w:val="nil"/>
            </w:tcBorders>
            <w:vAlign w:val="center"/>
            <w:hideMark/>
          </w:tcPr>
          <w:p w14:paraId="7749522A" w14:textId="1EAA2DA4"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NE.Ref.{DB116B92-4B45-4F24-B529-8C9C42DFD86F}</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22</w:t>
            </w:r>
            <w:r w:rsidRPr="00975521">
              <w:rPr>
                <w:rFonts w:ascii="Times New Roman" w:hAnsi="Times New Roman" w:cs="Times New Roman"/>
                <w:sz w:val="17"/>
                <w:szCs w:val="17"/>
              </w:rPr>
              <w:fldChar w:fldCharType="end"/>
            </w:r>
          </w:p>
        </w:tc>
      </w:tr>
      <w:tr w:rsidR="0093765C" w14:paraId="1CCE15F6" w14:textId="77777777" w:rsidTr="000028A1">
        <w:trPr>
          <w:jc w:val="center"/>
        </w:trPr>
        <w:tc>
          <w:tcPr>
            <w:tcW w:w="0" w:type="auto"/>
            <w:tcBorders>
              <w:top w:val="nil"/>
              <w:left w:val="nil"/>
              <w:bottom w:val="nil"/>
              <w:right w:val="nil"/>
            </w:tcBorders>
            <w:vAlign w:val="center"/>
            <w:hideMark/>
          </w:tcPr>
          <w:p w14:paraId="476695B7"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A-TEBPY-COF</w:t>
            </w:r>
          </w:p>
        </w:tc>
        <w:tc>
          <w:tcPr>
            <w:tcW w:w="0" w:type="auto"/>
            <w:tcBorders>
              <w:top w:val="nil"/>
              <w:left w:val="nil"/>
              <w:bottom w:val="nil"/>
              <w:right w:val="nil"/>
            </w:tcBorders>
            <w:vAlign w:val="center"/>
            <w:hideMark/>
          </w:tcPr>
          <w:p w14:paraId="458A725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1.94</w:t>
            </w:r>
          </w:p>
        </w:tc>
        <w:tc>
          <w:tcPr>
            <w:tcW w:w="0" w:type="auto"/>
            <w:tcBorders>
              <w:top w:val="nil"/>
              <w:left w:val="nil"/>
              <w:bottom w:val="nil"/>
              <w:right w:val="nil"/>
            </w:tcBorders>
            <w:vAlign w:val="center"/>
            <w:hideMark/>
          </w:tcPr>
          <w:p w14:paraId="6B51137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2064043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TEOA</w:t>
            </w:r>
          </w:p>
        </w:tc>
        <w:tc>
          <w:tcPr>
            <w:tcW w:w="1188" w:type="dxa"/>
            <w:tcBorders>
              <w:top w:val="nil"/>
              <w:left w:val="nil"/>
              <w:bottom w:val="nil"/>
              <w:right w:val="nil"/>
            </w:tcBorders>
            <w:vAlign w:val="center"/>
            <w:hideMark/>
          </w:tcPr>
          <w:p w14:paraId="38015E02" w14:textId="34B74B49" w:rsidR="001373A1" w:rsidRDefault="00EB2812"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sz w:val="17"/>
                <w:szCs w:val="17"/>
              </w:rPr>
              <w:t>0.</w:t>
            </w:r>
            <w:r w:rsidR="006C61A3">
              <w:rPr>
                <w:rFonts w:ascii="Times New Roman" w:eastAsia="等线" w:hAnsi="Times New Roman" w:cs="Times New Roman"/>
                <w:sz w:val="17"/>
                <w:szCs w:val="17"/>
              </w:rPr>
              <w:t>10</w:t>
            </w:r>
          </w:p>
        </w:tc>
        <w:tc>
          <w:tcPr>
            <w:tcW w:w="1371" w:type="dxa"/>
            <w:tcBorders>
              <w:top w:val="nil"/>
              <w:left w:val="nil"/>
              <w:bottom w:val="nil"/>
              <w:right w:val="nil"/>
            </w:tcBorders>
            <w:vAlign w:val="center"/>
            <w:hideMark/>
          </w:tcPr>
          <w:p w14:paraId="278051E3"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00D23F2B" w14:textId="2F466C47"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NE.Ref.{142ACD18-DCB6-4272-A5B7-849AF88806BD}</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23</w:t>
            </w:r>
            <w:r w:rsidRPr="00975521">
              <w:rPr>
                <w:rFonts w:ascii="Times New Roman" w:hAnsi="Times New Roman" w:cs="Times New Roman"/>
                <w:sz w:val="17"/>
                <w:szCs w:val="17"/>
              </w:rPr>
              <w:fldChar w:fldCharType="end"/>
            </w:r>
          </w:p>
        </w:tc>
      </w:tr>
      <w:tr w:rsidR="0093765C" w14:paraId="2587A824" w14:textId="77777777" w:rsidTr="000028A1">
        <w:trPr>
          <w:jc w:val="center"/>
        </w:trPr>
        <w:tc>
          <w:tcPr>
            <w:tcW w:w="0" w:type="auto"/>
            <w:tcBorders>
              <w:top w:val="nil"/>
              <w:left w:val="nil"/>
              <w:bottom w:val="nil"/>
              <w:right w:val="nil"/>
            </w:tcBorders>
            <w:vAlign w:val="center"/>
            <w:hideMark/>
          </w:tcPr>
          <w:p w14:paraId="292D40D5" w14:textId="77777777" w:rsidR="001373A1" w:rsidRDefault="001373A1" w:rsidP="00FD37E2">
            <w:pPr>
              <w:spacing w:line="360" w:lineRule="auto"/>
              <w:jc w:val="center"/>
              <w:rPr>
                <w:rFonts w:ascii="Times New Roman" w:hAnsi="Times New Roman" w:cs="Times New Roman"/>
                <w:sz w:val="17"/>
                <w:szCs w:val="17"/>
              </w:rPr>
            </w:pPr>
            <w:r>
              <w:rPr>
                <w:rStyle w:val="fontstyle01"/>
              </w:rPr>
              <w:t>NTU-BDA-THTA</w:t>
            </w:r>
          </w:p>
        </w:tc>
        <w:tc>
          <w:tcPr>
            <w:tcW w:w="0" w:type="auto"/>
            <w:tcBorders>
              <w:top w:val="nil"/>
              <w:left w:val="nil"/>
              <w:bottom w:val="nil"/>
              <w:right w:val="nil"/>
            </w:tcBorders>
            <w:vAlign w:val="center"/>
            <w:hideMark/>
          </w:tcPr>
          <w:p w14:paraId="481CEEC7"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2.09</w:t>
            </w:r>
          </w:p>
        </w:tc>
        <w:tc>
          <w:tcPr>
            <w:tcW w:w="0" w:type="auto"/>
            <w:tcBorders>
              <w:top w:val="nil"/>
              <w:left w:val="nil"/>
              <w:bottom w:val="nil"/>
              <w:right w:val="nil"/>
            </w:tcBorders>
            <w:vAlign w:val="center"/>
            <w:hideMark/>
          </w:tcPr>
          <w:p w14:paraId="19011DC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5ADF1BA0"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3C33B0E7" w14:textId="5471DCAA" w:rsidR="001373A1" w:rsidRDefault="001373A1"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sz w:val="17"/>
                <w:szCs w:val="17"/>
              </w:rPr>
              <w:t>1</w:t>
            </w:r>
            <w:r w:rsidR="00EB2812">
              <w:rPr>
                <w:rFonts w:ascii="Times New Roman" w:eastAsia="等线" w:hAnsi="Times New Roman" w:cs="Times New Roman"/>
                <w:sz w:val="17"/>
                <w:szCs w:val="17"/>
              </w:rPr>
              <w:t>.</w:t>
            </w:r>
            <w:r>
              <w:rPr>
                <w:rFonts w:ascii="Times New Roman" w:eastAsia="等线" w:hAnsi="Times New Roman" w:cs="Times New Roman"/>
                <w:sz w:val="17"/>
                <w:szCs w:val="17"/>
              </w:rPr>
              <w:t>1</w:t>
            </w:r>
            <w:r w:rsidR="006C61A3">
              <w:rPr>
                <w:rFonts w:ascii="Times New Roman" w:eastAsia="等线" w:hAnsi="Times New Roman" w:cs="Times New Roman"/>
                <w:sz w:val="17"/>
                <w:szCs w:val="17"/>
              </w:rPr>
              <w:t>3</w:t>
            </w:r>
          </w:p>
        </w:tc>
        <w:tc>
          <w:tcPr>
            <w:tcW w:w="1371" w:type="dxa"/>
            <w:tcBorders>
              <w:top w:val="nil"/>
              <w:left w:val="nil"/>
              <w:bottom w:val="nil"/>
              <w:right w:val="nil"/>
            </w:tcBorders>
            <w:vAlign w:val="center"/>
            <w:hideMark/>
          </w:tcPr>
          <w:p w14:paraId="26165759"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4221CB79" w14:textId="4A3D99F9"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NE.Ref.{3EEBDD74-C3B2-4879-9C24-E47D1AA867E6}</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24</w:t>
            </w:r>
            <w:r w:rsidRPr="00975521">
              <w:rPr>
                <w:rFonts w:ascii="Times New Roman" w:hAnsi="Times New Roman" w:cs="Times New Roman"/>
                <w:sz w:val="17"/>
                <w:szCs w:val="17"/>
              </w:rPr>
              <w:fldChar w:fldCharType="end"/>
            </w:r>
          </w:p>
        </w:tc>
      </w:tr>
      <w:tr w:rsidR="0093765C" w14:paraId="072C7B79" w14:textId="77777777" w:rsidTr="000028A1">
        <w:trPr>
          <w:jc w:val="center"/>
        </w:trPr>
        <w:tc>
          <w:tcPr>
            <w:tcW w:w="0" w:type="auto"/>
            <w:tcBorders>
              <w:top w:val="nil"/>
              <w:left w:val="nil"/>
              <w:bottom w:val="nil"/>
              <w:right w:val="nil"/>
            </w:tcBorders>
            <w:vAlign w:val="center"/>
            <w:hideMark/>
          </w:tcPr>
          <w:p w14:paraId="604A35FB"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PyTz-COF</w:t>
            </w:r>
          </w:p>
        </w:tc>
        <w:tc>
          <w:tcPr>
            <w:tcW w:w="0" w:type="auto"/>
            <w:tcBorders>
              <w:top w:val="nil"/>
              <w:left w:val="nil"/>
              <w:bottom w:val="nil"/>
              <w:right w:val="nil"/>
            </w:tcBorders>
            <w:vAlign w:val="center"/>
            <w:hideMark/>
          </w:tcPr>
          <w:p w14:paraId="1A05D44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2.20</w:t>
            </w:r>
          </w:p>
        </w:tc>
        <w:tc>
          <w:tcPr>
            <w:tcW w:w="0" w:type="auto"/>
            <w:tcBorders>
              <w:top w:val="nil"/>
              <w:left w:val="nil"/>
              <w:bottom w:val="nil"/>
              <w:right w:val="nil"/>
            </w:tcBorders>
            <w:vAlign w:val="center"/>
            <w:hideMark/>
          </w:tcPr>
          <w:p w14:paraId="6CAD3F18"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hideMark/>
          </w:tcPr>
          <w:p w14:paraId="4D5A685D"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hideMark/>
          </w:tcPr>
          <w:p w14:paraId="2062A050" w14:textId="2F2B51F5" w:rsidR="001373A1" w:rsidRDefault="001373A1"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sz w:val="17"/>
                <w:szCs w:val="17"/>
              </w:rPr>
              <w:t>2</w:t>
            </w:r>
            <w:r w:rsidR="00EB2812">
              <w:rPr>
                <w:rFonts w:ascii="Times New Roman" w:eastAsia="等线" w:hAnsi="Times New Roman" w:cs="Times New Roman"/>
                <w:sz w:val="17"/>
                <w:szCs w:val="17"/>
              </w:rPr>
              <w:t>.</w:t>
            </w:r>
            <w:r>
              <w:rPr>
                <w:rFonts w:ascii="Times New Roman" w:eastAsia="等线" w:hAnsi="Times New Roman" w:cs="Times New Roman"/>
                <w:sz w:val="17"/>
                <w:szCs w:val="17"/>
              </w:rPr>
              <w:t>07</w:t>
            </w:r>
          </w:p>
        </w:tc>
        <w:tc>
          <w:tcPr>
            <w:tcW w:w="1371" w:type="dxa"/>
            <w:tcBorders>
              <w:top w:val="nil"/>
              <w:left w:val="nil"/>
              <w:bottom w:val="nil"/>
              <w:right w:val="nil"/>
            </w:tcBorders>
            <w:vAlign w:val="center"/>
            <w:hideMark/>
          </w:tcPr>
          <w:p w14:paraId="02ACDF74"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0" w:type="auto"/>
            <w:tcBorders>
              <w:top w:val="nil"/>
              <w:left w:val="nil"/>
              <w:bottom w:val="nil"/>
              <w:right w:val="nil"/>
            </w:tcBorders>
            <w:vAlign w:val="center"/>
            <w:hideMark/>
          </w:tcPr>
          <w:p w14:paraId="3D051612" w14:textId="0FA11050"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NE.Ref.{ED0B4A9E-CF29-49A6-8CF5-6F80AAED1B34}</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25</w:t>
            </w:r>
            <w:r w:rsidRPr="00975521">
              <w:rPr>
                <w:rFonts w:ascii="Times New Roman" w:hAnsi="Times New Roman" w:cs="Times New Roman"/>
                <w:sz w:val="17"/>
                <w:szCs w:val="17"/>
              </w:rPr>
              <w:fldChar w:fldCharType="end"/>
            </w:r>
          </w:p>
        </w:tc>
      </w:tr>
      <w:tr w:rsidR="0093765C" w14:paraId="741E610D" w14:textId="77777777" w:rsidTr="000028A1">
        <w:trPr>
          <w:jc w:val="center"/>
        </w:trPr>
        <w:tc>
          <w:tcPr>
            <w:tcW w:w="0" w:type="auto"/>
            <w:tcBorders>
              <w:top w:val="nil"/>
              <w:left w:val="nil"/>
              <w:bottom w:val="nil"/>
              <w:right w:val="nil"/>
            </w:tcBorders>
            <w:vAlign w:val="center"/>
          </w:tcPr>
          <w:p w14:paraId="50898DA6"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N</w:t>
            </w:r>
            <w:r>
              <w:rPr>
                <w:rFonts w:ascii="Times New Roman" w:hAnsi="Times New Roman" w:cs="Times New Roman"/>
                <w:sz w:val="17"/>
                <w:szCs w:val="17"/>
              </w:rPr>
              <w:t>KCOF-108</w:t>
            </w:r>
          </w:p>
        </w:tc>
        <w:tc>
          <w:tcPr>
            <w:tcW w:w="0" w:type="auto"/>
            <w:tcBorders>
              <w:top w:val="nil"/>
              <w:left w:val="nil"/>
              <w:bottom w:val="nil"/>
              <w:right w:val="nil"/>
            </w:tcBorders>
            <w:vAlign w:val="center"/>
          </w:tcPr>
          <w:p w14:paraId="480BF817"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1</w:t>
            </w:r>
            <w:r>
              <w:rPr>
                <w:rFonts w:ascii="Times New Roman" w:hAnsi="Times New Roman" w:cs="Times New Roman"/>
                <w:sz w:val="17"/>
                <w:szCs w:val="17"/>
              </w:rPr>
              <w:t>.82</w:t>
            </w:r>
          </w:p>
        </w:tc>
        <w:tc>
          <w:tcPr>
            <w:tcW w:w="0" w:type="auto"/>
            <w:tcBorders>
              <w:top w:val="nil"/>
              <w:left w:val="nil"/>
              <w:bottom w:val="nil"/>
              <w:right w:val="nil"/>
            </w:tcBorders>
            <w:vAlign w:val="center"/>
          </w:tcPr>
          <w:p w14:paraId="0E395B9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497B12B5"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118990B5" w14:textId="1E0B6D7B" w:rsidR="001373A1" w:rsidRDefault="001373A1"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1</w:t>
            </w:r>
            <w:r>
              <w:rPr>
                <w:rFonts w:ascii="Times New Roman" w:eastAsia="等线" w:hAnsi="Times New Roman" w:cs="Times New Roman"/>
                <w:sz w:val="17"/>
                <w:szCs w:val="17"/>
              </w:rPr>
              <w:t>1</w:t>
            </w:r>
            <w:r w:rsidR="00EB2812">
              <w:rPr>
                <w:rFonts w:ascii="Times New Roman" w:eastAsia="等线" w:hAnsi="Times New Roman" w:cs="Times New Roman"/>
                <w:sz w:val="17"/>
                <w:szCs w:val="17"/>
              </w:rPr>
              <w:t>.</w:t>
            </w:r>
            <w:r>
              <w:rPr>
                <w:rFonts w:ascii="Times New Roman" w:eastAsia="等线" w:hAnsi="Times New Roman" w:cs="Times New Roman"/>
                <w:sz w:val="17"/>
                <w:szCs w:val="17"/>
              </w:rPr>
              <w:t>6</w:t>
            </w:r>
          </w:p>
        </w:tc>
        <w:tc>
          <w:tcPr>
            <w:tcW w:w="1371" w:type="dxa"/>
            <w:tcBorders>
              <w:top w:val="nil"/>
              <w:left w:val="nil"/>
              <w:bottom w:val="nil"/>
              <w:right w:val="nil"/>
            </w:tcBorders>
            <w:vAlign w:val="center"/>
          </w:tcPr>
          <w:p w14:paraId="65813942" w14:textId="77777777" w:rsidR="001373A1" w:rsidRDefault="001373A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2</w:t>
            </w:r>
            <w:r>
              <w:rPr>
                <w:rFonts w:ascii="Times New Roman" w:hAnsi="Times New Roman" w:cs="Times New Roman"/>
                <w:sz w:val="17"/>
                <w:szCs w:val="17"/>
              </w:rPr>
              <w:t>.96 (520 nm)</w:t>
            </w:r>
          </w:p>
        </w:tc>
        <w:tc>
          <w:tcPr>
            <w:tcW w:w="0" w:type="auto"/>
            <w:tcBorders>
              <w:top w:val="nil"/>
              <w:left w:val="nil"/>
              <w:bottom w:val="nil"/>
              <w:right w:val="nil"/>
            </w:tcBorders>
            <w:vAlign w:val="center"/>
          </w:tcPr>
          <w:p w14:paraId="297E7A16" w14:textId="17C2A6F3" w:rsidR="001373A1" w:rsidRPr="00975521" w:rsidRDefault="001373A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NE.Ref.{19CE2111-A97C-4F20-8B7B-74095CE266AD}</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26</w:t>
            </w:r>
            <w:r w:rsidRPr="00975521">
              <w:rPr>
                <w:rFonts w:ascii="Times New Roman" w:hAnsi="Times New Roman" w:cs="Times New Roman"/>
                <w:sz w:val="17"/>
                <w:szCs w:val="17"/>
              </w:rPr>
              <w:fldChar w:fldCharType="end"/>
            </w:r>
          </w:p>
        </w:tc>
      </w:tr>
      <w:tr w:rsidR="00283443" w14:paraId="2D333DEA" w14:textId="77777777" w:rsidTr="000028A1">
        <w:trPr>
          <w:jc w:val="center"/>
        </w:trPr>
        <w:tc>
          <w:tcPr>
            <w:tcW w:w="0" w:type="auto"/>
            <w:tcBorders>
              <w:top w:val="nil"/>
              <w:left w:val="nil"/>
              <w:bottom w:val="nil"/>
              <w:right w:val="nil"/>
            </w:tcBorders>
            <w:vAlign w:val="center"/>
          </w:tcPr>
          <w:p w14:paraId="0C379A4A" w14:textId="31EEEBBB" w:rsidR="0019494E" w:rsidRDefault="0019494E"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R</w:t>
            </w:r>
            <w:r>
              <w:rPr>
                <w:rFonts w:ascii="Times New Roman" w:hAnsi="Times New Roman" w:cs="Times New Roman"/>
                <w:sz w:val="17"/>
                <w:szCs w:val="17"/>
              </w:rPr>
              <w:t>C-COF-1</w:t>
            </w:r>
          </w:p>
        </w:tc>
        <w:tc>
          <w:tcPr>
            <w:tcW w:w="0" w:type="auto"/>
            <w:tcBorders>
              <w:top w:val="nil"/>
              <w:left w:val="nil"/>
              <w:bottom w:val="nil"/>
              <w:right w:val="nil"/>
            </w:tcBorders>
            <w:vAlign w:val="center"/>
          </w:tcPr>
          <w:p w14:paraId="4C26C473" w14:textId="14AB8ABC" w:rsidR="0019494E" w:rsidRDefault="0036110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064B5921" w14:textId="6354D063" w:rsidR="0019494E" w:rsidRDefault="0019494E"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13A7094E" w14:textId="47CB4559" w:rsidR="0019494E" w:rsidRDefault="0019494E"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0A1C9F4D" w14:textId="3E2C2205" w:rsidR="0019494E" w:rsidRDefault="0019494E"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2</w:t>
            </w:r>
            <w:r>
              <w:rPr>
                <w:rFonts w:ascii="Times New Roman" w:eastAsia="等线" w:hAnsi="Times New Roman" w:cs="Times New Roman"/>
                <w:sz w:val="17"/>
                <w:szCs w:val="17"/>
              </w:rPr>
              <w:t>7.9</w:t>
            </w:r>
          </w:p>
        </w:tc>
        <w:tc>
          <w:tcPr>
            <w:tcW w:w="1371" w:type="dxa"/>
            <w:tcBorders>
              <w:top w:val="nil"/>
              <w:left w:val="nil"/>
              <w:bottom w:val="nil"/>
              <w:right w:val="nil"/>
            </w:tcBorders>
            <w:vAlign w:val="center"/>
          </w:tcPr>
          <w:p w14:paraId="0717F5AA" w14:textId="7CCD4DC8" w:rsidR="0019494E" w:rsidRDefault="0019494E"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6.4 (420 nm)</w:t>
            </w:r>
          </w:p>
        </w:tc>
        <w:tc>
          <w:tcPr>
            <w:tcW w:w="0" w:type="auto"/>
            <w:tcBorders>
              <w:top w:val="nil"/>
              <w:left w:val="nil"/>
              <w:bottom w:val="nil"/>
              <w:right w:val="nil"/>
            </w:tcBorders>
            <w:vAlign w:val="center"/>
          </w:tcPr>
          <w:p w14:paraId="3D382013" w14:textId="2D8AD89D" w:rsidR="0019494E" w:rsidRPr="00975521" w:rsidRDefault="0019494E"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NE.Ref.{7BA188B5-FC78-4147-8E12-6BBDC3632883}</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27</w:t>
            </w:r>
            <w:r w:rsidRPr="00975521">
              <w:rPr>
                <w:rFonts w:ascii="Times New Roman" w:hAnsi="Times New Roman" w:cs="Times New Roman"/>
                <w:sz w:val="17"/>
                <w:szCs w:val="17"/>
              </w:rPr>
              <w:fldChar w:fldCharType="end"/>
            </w:r>
          </w:p>
        </w:tc>
      </w:tr>
      <w:tr w:rsidR="00C45893" w14:paraId="309CB1E0" w14:textId="77777777" w:rsidTr="000028A1">
        <w:trPr>
          <w:jc w:val="center"/>
        </w:trPr>
        <w:tc>
          <w:tcPr>
            <w:tcW w:w="0" w:type="auto"/>
            <w:tcBorders>
              <w:top w:val="nil"/>
              <w:left w:val="nil"/>
              <w:bottom w:val="nil"/>
              <w:right w:val="nil"/>
            </w:tcBorders>
            <w:vAlign w:val="center"/>
          </w:tcPr>
          <w:p w14:paraId="095EEBE8" w14:textId="0A4AD978" w:rsidR="003B0235" w:rsidRDefault="003B0235" w:rsidP="00FD37E2">
            <w:pPr>
              <w:spacing w:line="360" w:lineRule="auto"/>
              <w:jc w:val="center"/>
              <w:rPr>
                <w:rFonts w:ascii="Times New Roman" w:hAnsi="Times New Roman" w:cs="Times New Roman"/>
                <w:sz w:val="17"/>
                <w:szCs w:val="17"/>
              </w:rPr>
            </w:pPr>
            <w:r w:rsidRPr="003B0235">
              <w:rPr>
                <w:rFonts w:ascii="Times New Roman" w:hAnsi="Times New Roman" w:cs="Times New Roman"/>
                <w:sz w:val="17"/>
                <w:szCs w:val="17"/>
                <w:lang w:val="en-US"/>
              </w:rPr>
              <w:t>PY-DHBD-COF</w:t>
            </w:r>
          </w:p>
        </w:tc>
        <w:tc>
          <w:tcPr>
            <w:tcW w:w="0" w:type="auto"/>
            <w:tcBorders>
              <w:top w:val="nil"/>
              <w:left w:val="nil"/>
              <w:bottom w:val="nil"/>
              <w:right w:val="nil"/>
            </w:tcBorders>
            <w:vAlign w:val="center"/>
          </w:tcPr>
          <w:p w14:paraId="198CDEDA" w14:textId="6E4B4231" w:rsidR="003B0235" w:rsidRDefault="003B0235"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2</w:t>
            </w:r>
            <w:r>
              <w:rPr>
                <w:rFonts w:ascii="Times New Roman" w:hAnsi="Times New Roman" w:cs="Times New Roman"/>
                <w:sz w:val="17"/>
                <w:szCs w:val="17"/>
              </w:rPr>
              <w:t>.28</w:t>
            </w:r>
          </w:p>
        </w:tc>
        <w:tc>
          <w:tcPr>
            <w:tcW w:w="0" w:type="auto"/>
            <w:tcBorders>
              <w:top w:val="nil"/>
              <w:left w:val="nil"/>
              <w:bottom w:val="nil"/>
              <w:right w:val="nil"/>
            </w:tcBorders>
            <w:vAlign w:val="center"/>
          </w:tcPr>
          <w:p w14:paraId="4C4E142E" w14:textId="04A9B725" w:rsidR="003B0235" w:rsidRDefault="003B0235"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6A691162" w14:textId="7DE3A9CE" w:rsidR="003B0235" w:rsidRDefault="003B0235"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5BCCD349" w14:textId="6897A963" w:rsidR="003B0235" w:rsidRDefault="003B0235"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4</w:t>
            </w:r>
            <w:r>
              <w:rPr>
                <w:rFonts w:ascii="Times New Roman" w:eastAsia="等线" w:hAnsi="Times New Roman" w:cs="Times New Roman"/>
                <w:sz w:val="17"/>
                <w:szCs w:val="17"/>
              </w:rPr>
              <w:t>2.4</w:t>
            </w:r>
          </w:p>
        </w:tc>
        <w:tc>
          <w:tcPr>
            <w:tcW w:w="1371" w:type="dxa"/>
            <w:tcBorders>
              <w:top w:val="nil"/>
              <w:left w:val="nil"/>
              <w:bottom w:val="nil"/>
              <w:right w:val="nil"/>
            </w:tcBorders>
            <w:vAlign w:val="center"/>
          </w:tcPr>
          <w:p w14:paraId="5BD28CEE" w14:textId="5B501CF1" w:rsidR="003B0235" w:rsidRDefault="003B0235"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6.4 (420 nm)</w:t>
            </w:r>
          </w:p>
        </w:tc>
        <w:tc>
          <w:tcPr>
            <w:tcW w:w="0" w:type="auto"/>
            <w:tcBorders>
              <w:top w:val="nil"/>
              <w:left w:val="nil"/>
              <w:bottom w:val="nil"/>
              <w:right w:val="nil"/>
            </w:tcBorders>
            <w:vAlign w:val="center"/>
          </w:tcPr>
          <w:p w14:paraId="37757881" w14:textId="08551B02" w:rsidR="003B0235" w:rsidRPr="00975521" w:rsidRDefault="00283443"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NE.Ref.{14E4A438-F652-4D37-B360-80DD1CFAA853}</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28</w:t>
            </w:r>
            <w:r w:rsidRPr="00975521">
              <w:rPr>
                <w:rFonts w:ascii="Times New Roman" w:hAnsi="Times New Roman" w:cs="Times New Roman"/>
                <w:sz w:val="17"/>
                <w:szCs w:val="17"/>
              </w:rPr>
              <w:fldChar w:fldCharType="end"/>
            </w:r>
          </w:p>
        </w:tc>
      </w:tr>
      <w:tr w:rsidR="00C45893" w14:paraId="7861B17A" w14:textId="77777777" w:rsidTr="000028A1">
        <w:trPr>
          <w:jc w:val="center"/>
        </w:trPr>
        <w:tc>
          <w:tcPr>
            <w:tcW w:w="0" w:type="auto"/>
            <w:tcBorders>
              <w:top w:val="nil"/>
              <w:left w:val="nil"/>
              <w:bottom w:val="nil"/>
              <w:right w:val="nil"/>
            </w:tcBorders>
            <w:vAlign w:val="center"/>
          </w:tcPr>
          <w:p w14:paraId="33FE0FD5" w14:textId="44C55DB4" w:rsidR="00283443" w:rsidRDefault="00283443"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T</w:t>
            </w:r>
            <w:r>
              <w:rPr>
                <w:rFonts w:ascii="Times New Roman" w:hAnsi="Times New Roman" w:cs="Times New Roman"/>
                <w:sz w:val="17"/>
                <w:szCs w:val="17"/>
              </w:rPr>
              <w:t>z-COF-3</w:t>
            </w:r>
          </w:p>
        </w:tc>
        <w:tc>
          <w:tcPr>
            <w:tcW w:w="0" w:type="auto"/>
            <w:tcBorders>
              <w:top w:val="nil"/>
              <w:left w:val="nil"/>
              <w:bottom w:val="nil"/>
              <w:right w:val="nil"/>
            </w:tcBorders>
            <w:vAlign w:val="center"/>
          </w:tcPr>
          <w:p w14:paraId="34B22E67" w14:textId="7288B845" w:rsidR="00283443" w:rsidRDefault="00283443"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1</w:t>
            </w:r>
            <w:r>
              <w:rPr>
                <w:rFonts w:ascii="Times New Roman" w:hAnsi="Times New Roman" w:cs="Times New Roman"/>
                <w:sz w:val="17"/>
                <w:szCs w:val="17"/>
              </w:rPr>
              <w:t>.96</w:t>
            </w:r>
          </w:p>
        </w:tc>
        <w:tc>
          <w:tcPr>
            <w:tcW w:w="0" w:type="auto"/>
            <w:tcBorders>
              <w:top w:val="nil"/>
              <w:left w:val="nil"/>
              <w:bottom w:val="nil"/>
              <w:right w:val="nil"/>
            </w:tcBorders>
            <w:vAlign w:val="center"/>
          </w:tcPr>
          <w:p w14:paraId="32AAFEF5" w14:textId="7106CE68" w:rsidR="00283443" w:rsidRDefault="00283443"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6503D92A" w14:textId="2D296C23" w:rsidR="00283443" w:rsidRDefault="00283443"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5FAF0A21" w14:textId="57A5DA5F" w:rsidR="00283443" w:rsidRDefault="00283443"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4</w:t>
            </w:r>
            <w:r>
              <w:rPr>
                <w:rFonts w:ascii="Times New Roman" w:eastAsia="等线" w:hAnsi="Times New Roman" w:cs="Times New Roman"/>
                <w:sz w:val="17"/>
                <w:szCs w:val="17"/>
              </w:rPr>
              <w:t>3.2</w:t>
            </w:r>
          </w:p>
        </w:tc>
        <w:tc>
          <w:tcPr>
            <w:tcW w:w="1371" w:type="dxa"/>
            <w:tcBorders>
              <w:top w:val="nil"/>
              <w:left w:val="nil"/>
              <w:bottom w:val="nil"/>
              <w:right w:val="nil"/>
            </w:tcBorders>
            <w:vAlign w:val="center"/>
          </w:tcPr>
          <w:p w14:paraId="59248714" w14:textId="680347AE" w:rsidR="00283443" w:rsidRDefault="00283443"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6</w:t>
            </w:r>
            <w:r>
              <w:rPr>
                <w:rFonts w:ascii="Times New Roman" w:hAnsi="Times New Roman" w:cs="Times New Roman"/>
                <w:sz w:val="17"/>
                <w:szCs w:val="17"/>
              </w:rPr>
              <w:t>.9 (420 nm)</w:t>
            </w:r>
          </w:p>
        </w:tc>
        <w:tc>
          <w:tcPr>
            <w:tcW w:w="0" w:type="auto"/>
            <w:tcBorders>
              <w:top w:val="nil"/>
              <w:left w:val="nil"/>
              <w:bottom w:val="nil"/>
              <w:right w:val="nil"/>
            </w:tcBorders>
            <w:vAlign w:val="center"/>
          </w:tcPr>
          <w:p w14:paraId="695EE41A" w14:textId="6320D879" w:rsidR="00283443" w:rsidRPr="00975521" w:rsidRDefault="00283443"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NE.Ref.{E5BE5D53-38F9-42A2-8D2E-25EA2B12A7E2}</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29</w:t>
            </w:r>
            <w:r w:rsidRPr="00975521">
              <w:rPr>
                <w:rFonts w:ascii="Times New Roman" w:hAnsi="Times New Roman" w:cs="Times New Roman"/>
                <w:sz w:val="17"/>
                <w:szCs w:val="17"/>
              </w:rPr>
              <w:fldChar w:fldCharType="end"/>
            </w:r>
          </w:p>
        </w:tc>
      </w:tr>
      <w:tr w:rsidR="00C45893" w14:paraId="02D4D211" w14:textId="77777777" w:rsidTr="000028A1">
        <w:trPr>
          <w:jc w:val="center"/>
        </w:trPr>
        <w:tc>
          <w:tcPr>
            <w:tcW w:w="0" w:type="auto"/>
            <w:tcBorders>
              <w:top w:val="nil"/>
              <w:left w:val="nil"/>
              <w:bottom w:val="nil"/>
              <w:right w:val="nil"/>
            </w:tcBorders>
            <w:vAlign w:val="center"/>
          </w:tcPr>
          <w:p w14:paraId="49F4381B" w14:textId="5F6CAFAB" w:rsidR="00283443" w:rsidRDefault="00E55887"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C</w:t>
            </w:r>
            <w:r>
              <w:rPr>
                <w:rFonts w:ascii="Times New Roman" w:hAnsi="Times New Roman" w:cs="Times New Roman"/>
                <w:sz w:val="17"/>
                <w:szCs w:val="17"/>
              </w:rPr>
              <w:t>OF-JLU100</w:t>
            </w:r>
          </w:p>
        </w:tc>
        <w:tc>
          <w:tcPr>
            <w:tcW w:w="0" w:type="auto"/>
            <w:tcBorders>
              <w:top w:val="nil"/>
              <w:left w:val="nil"/>
              <w:bottom w:val="nil"/>
              <w:right w:val="nil"/>
            </w:tcBorders>
            <w:vAlign w:val="center"/>
          </w:tcPr>
          <w:p w14:paraId="39194F68" w14:textId="6F4A33AF" w:rsidR="00283443" w:rsidRDefault="00E55887"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1</w:t>
            </w:r>
            <w:r>
              <w:rPr>
                <w:rFonts w:ascii="Times New Roman" w:hAnsi="Times New Roman" w:cs="Times New Roman"/>
                <w:sz w:val="17"/>
                <w:szCs w:val="17"/>
              </w:rPr>
              <w:t>.95</w:t>
            </w:r>
          </w:p>
        </w:tc>
        <w:tc>
          <w:tcPr>
            <w:tcW w:w="0" w:type="auto"/>
            <w:tcBorders>
              <w:top w:val="nil"/>
              <w:left w:val="nil"/>
              <w:bottom w:val="nil"/>
              <w:right w:val="nil"/>
            </w:tcBorders>
            <w:vAlign w:val="center"/>
          </w:tcPr>
          <w:p w14:paraId="1B081C54" w14:textId="1B469DDA" w:rsidR="00283443" w:rsidRDefault="00E55887"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P</w:t>
            </w:r>
            <w:r>
              <w:rPr>
                <w:rFonts w:ascii="Times New Roman" w:hAnsi="Times New Roman" w:cs="Times New Roman"/>
                <w:sz w:val="17"/>
                <w:szCs w:val="17"/>
              </w:rPr>
              <w:t>t</w:t>
            </w:r>
          </w:p>
        </w:tc>
        <w:tc>
          <w:tcPr>
            <w:tcW w:w="0" w:type="auto"/>
            <w:tcBorders>
              <w:top w:val="nil"/>
              <w:left w:val="nil"/>
              <w:bottom w:val="nil"/>
              <w:right w:val="nil"/>
            </w:tcBorders>
            <w:vAlign w:val="center"/>
          </w:tcPr>
          <w:p w14:paraId="21338A4D" w14:textId="4098A997" w:rsidR="00283443" w:rsidRDefault="00E55887"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T</w:t>
            </w:r>
            <w:r>
              <w:rPr>
                <w:rFonts w:ascii="Times New Roman" w:hAnsi="Times New Roman" w:cs="Times New Roman"/>
                <w:sz w:val="17"/>
                <w:szCs w:val="17"/>
              </w:rPr>
              <w:t>EOA</w:t>
            </w:r>
          </w:p>
        </w:tc>
        <w:tc>
          <w:tcPr>
            <w:tcW w:w="1188" w:type="dxa"/>
            <w:tcBorders>
              <w:top w:val="nil"/>
              <w:left w:val="nil"/>
              <w:bottom w:val="nil"/>
              <w:right w:val="nil"/>
            </w:tcBorders>
            <w:vAlign w:val="center"/>
          </w:tcPr>
          <w:p w14:paraId="514D5FE6" w14:textId="73BD4C6C" w:rsidR="00283443" w:rsidRDefault="00E55887"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1</w:t>
            </w:r>
            <w:r>
              <w:rPr>
                <w:rFonts w:ascii="Times New Roman" w:eastAsia="等线" w:hAnsi="Times New Roman" w:cs="Times New Roman"/>
                <w:sz w:val="17"/>
                <w:szCs w:val="17"/>
              </w:rPr>
              <w:t>07.4</w:t>
            </w:r>
          </w:p>
        </w:tc>
        <w:tc>
          <w:tcPr>
            <w:tcW w:w="1371" w:type="dxa"/>
            <w:tcBorders>
              <w:top w:val="nil"/>
              <w:left w:val="nil"/>
              <w:bottom w:val="nil"/>
              <w:right w:val="nil"/>
            </w:tcBorders>
            <w:vAlign w:val="center"/>
          </w:tcPr>
          <w:p w14:paraId="2064CFAD" w14:textId="1CF09C64" w:rsidR="00283443" w:rsidRDefault="00EB4214"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5</w:t>
            </w:r>
            <w:r>
              <w:rPr>
                <w:rFonts w:ascii="Times New Roman" w:hAnsi="Times New Roman" w:cs="Times New Roman"/>
                <w:sz w:val="17"/>
                <w:szCs w:val="17"/>
              </w:rPr>
              <w:t>.1 (450 nm)</w:t>
            </w:r>
          </w:p>
        </w:tc>
        <w:tc>
          <w:tcPr>
            <w:tcW w:w="0" w:type="auto"/>
            <w:tcBorders>
              <w:top w:val="nil"/>
              <w:left w:val="nil"/>
              <w:bottom w:val="nil"/>
              <w:right w:val="nil"/>
            </w:tcBorders>
            <w:vAlign w:val="center"/>
          </w:tcPr>
          <w:p w14:paraId="567FE082" w14:textId="2EF9C415" w:rsidR="00283443" w:rsidRPr="00975521" w:rsidRDefault="0093765C"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NE.Ref.{7B3CB263-A81F-4C18-B106-C666BDEB2D56}</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30</w:t>
            </w:r>
            <w:r w:rsidRPr="00975521">
              <w:rPr>
                <w:rFonts w:ascii="Times New Roman" w:hAnsi="Times New Roman" w:cs="Times New Roman"/>
                <w:sz w:val="17"/>
                <w:szCs w:val="17"/>
              </w:rPr>
              <w:fldChar w:fldCharType="end"/>
            </w:r>
          </w:p>
        </w:tc>
      </w:tr>
      <w:tr w:rsidR="00C45893" w14:paraId="550D9D64" w14:textId="77777777" w:rsidTr="000028A1">
        <w:trPr>
          <w:jc w:val="center"/>
        </w:trPr>
        <w:tc>
          <w:tcPr>
            <w:tcW w:w="0" w:type="auto"/>
            <w:tcBorders>
              <w:top w:val="nil"/>
              <w:left w:val="nil"/>
              <w:bottom w:val="nil"/>
              <w:right w:val="nil"/>
            </w:tcBorders>
            <w:vAlign w:val="center"/>
          </w:tcPr>
          <w:p w14:paraId="57919C27" w14:textId="7619535C" w:rsidR="00283443" w:rsidRDefault="00040A46" w:rsidP="00FD37E2">
            <w:pPr>
              <w:spacing w:line="360" w:lineRule="auto"/>
              <w:jc w:val="center"/>
              <w:rPr>
                <w:rFonts w:ascii="Times New Roman" w:hAnsi="Times New Roman" w:cs="Times New Roman"/>
                <w:sz w:val="17"/>
                <w:szCs w:val="17"/>
              </w:rPr>
            </w:pPr>
            <w:r w:rsidRPr="00040A46">
              <w:rPr>
                <w:rFonts w:ascii="Times New Roman" w:hAnsi="Times New Roman" w:cs="Times New Roman"/>
                <w:sz w:val="17"/>
                <w:szCs w:val="17"/>
                <w:lang w:val="en-US"/>
              </w:rPr>
              <w:t>[Mo</w:t>
            </w:r>
            <w:r w:rsidRPr="00040A46">
              <w:rPr>
                <w:rFonts w:ascii="Times New Roman" w:hAnsi="Times New Roman" w:cs="Times New Roman"/>
                <w:sz w:val="17"/>
                <w:szCs w:val="17"/>
                <w:vertAlign w:val="subscript"/>
                <w:lang w:val="en-US"/>
              </w:rPr>
              <w:t>3</w:t>
            </w:r>
            <w:r w:rsidRPr="00040A46">
              <w:rPr>
                <w:rFonts w:ascii="Times New Roman" w:hAnsi="Times New Roman" w:cs="Times New Roman"/>
                <w:sz w:val="17"/>
                <w:szCs w:val="17"/>
                <w:lang w:val="en-US"/>
              </w:rPr>
              <w:t>S</w:t>
            </w:r>
            <w:r w:rsidRPr="00040A46">
              <w:rPr>
                <w:rFonts w:ascii="Times New Roman" w:hAnsi="Times New Roman" w:cs="Times New Roman"/>
                <w:sz w:val="17"/>
                <w:szCs w:val="17"/>
                <w:vertAlign w:val="subscript"/>
                <w:lang w:val="en-US"/>
              </w:rPr>
              <w:t>13</w:t>
            </w:r>
            <w:r w:rsidRPr="00040A46">
              <w:rPr>
                <w:rFonts w:ascii="Times New Roman" w:hAnsi="Times New Roman" w:cs="Times New Roman"/>
                <w:sz w:val="17"/>
                <w:szCs w:val="17"/>
                <w:lang w:val="en-US"/>
              </w:rPr>
              <w:t>]</w:t>
            </w:r>
            <w:r w:rsidRPr="00040A46">
              <w:rPr>
                <w:rFonts w:ascii="Times New Roman" w:hAnsi="Times New Roman" w:cs="Times New Roman"/>
                <w:sz w:val="17"/>
                <w:szCs w:val="17"/>
                <w:vertAlign w:val="superscript"/>
                <w:lang w:val="en-US"/>
              </w:rPr>
              <w:t>2–</w:t>
            </w:r>
            <w:r w:rsidRPr="00040A46">
              <w:rPr>
                <w:rFonts w:ascii="Times New Roman" w:hAnsi="Times New Roman" w:cs="Times New Roman"/>
                <w:sz w:val="17"/>
                <w:szCs w:val="17"/>
                <w:lang w:val="en-US"/>
              </w:rPr>
              <w:t>@ZnP-Pz-PEO-COF</w:t>
            </w:r>
          </w:p>
        </w:tc>
        <w:tc>
          <w:tcPr>
            <w:tcW w:w="0" w:type="auto"/>
            <w:tcBorders>
              <w:top w:val="nil"/>
              <w:left w:val="nil"/>
              <w:bottom w:val="nil"/>
              <w:right w:val="nil"/>
            </w:tcBorders>
            <w:vAlign w:val="center"/>
          </w:tcPr>
          <w:p w14:paraId="08206162" w14:textId="7231533D" w:rsidR="00283443" w:rsidRDefault="00040A46"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5D449E94" w14:textId="7B516D76" w:rsidR="00283443" w:rsidRDefault="00040A46"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2C847387" w14:textId="45B95652" w:rsidR="00283443" w:rsidRDefault="00040A46"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A</w:t>
            </w:r>
            <w:r>
              <w:rPr>
                <w:rFonts w:ascii="Times New Roman" w:hAnsi="Times New Roman" w:cs="Times New Roman"/>
                <w:sz w:val="17"/>
                <w:szCs w:val="17"/>
              </w:rPr>
              <w:t>A</w:t>
            </w:r>
          </w:p>
        </w:tc>
        <w:tc>
          <w:tcPr>
            <w:tcW w:w="1188" w:type="dxa"/>
            <w:tcBorders>
              <w:top w:val="nil"/>
              <w:left w:val="nil"/>
              <w:bottom w:val="nil"/>
              <w:right w:val="nil"/>
            </w:tcBorders>
            <w:vAlign w:val="center"/>
          </w:tcPr>
          <w:p w14:paraId="7050BAC3" w14:textId="2480D5E1" w:rsidR="00283443" w:rsidRDefault="00040A46"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1</w:t>
            </w:r>
            <w:r>
              <w:rPr>
                <w:rFonts w:ascii="Times New Roman" w:eastAsia="等线" w:hAnsi="Times New Roman" w:cs="Times New Roman"/>
                <w:sz w:val="17"/>
                <w:szCs w:val="17"/>
              </w:rPr>
              <w:t>1</w:t>
            </w:r>
          </w:p>
        </w:tc>
        <w:tc>
          <w:tcPr>
            <w:tcW w:w="1371" w:type="dxa"/>
            <w:tcBorders>
              <w:top w:val="nil"/>
              <w:left w:val="nil"/>
              <w:bottom w:val="nil"/>
              <w:right w:val="nil"/>
            </w:tcBorders>
            <w:vAlign w:val="center"/>
          </w:tcPr>
          <w:p w14:paraId="6419B7EF" w14:textId="50FBBED3" w:rsidR="00283443" w:rsidRDefault="00040A46"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3</w:t>
            </w:r>
            <w:r>
              <w:rPr>
                <w:rFonts w:ascii="Times New Roman" w:hAnsi="Times New Roman" w:cs="Times New Roman"/>
                <w:sz w:val="17"/>
                <w:szCs w:val="17"/>
              </w:rPr>
              <w:t>.6 (600 nm)</w:t>
            </w:r>
          </w:p>
        </w:tc>
        <w:tc>
          <w:tcPr>
            <w:tcW w:w="0" w:type="auto"/>
            <w:tcBorders>
              <w:top w:val="nil"/>
              <w:left w:val="nil"/>
              <w:bottom w:val="nil"/>
              <w:right w:val="nil"/>
            </w:tcBorders>
            <w:vAlign w:val="center"/>
          </w:tcPr>
          <w:p w14:paraId="49B237A5" w14:textId="14B6A5DD" w:rsidR="00283443" w:rsidRPr="00975521" w:rsidRDefault="00C45893"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NE.Ref.{208B0D47-557A-4BE4-9C08-4F3E8D2CA67A}</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31</w:t>
            </w:r>
            <w:r w:rsidRPr="00975521">
              <w:rPr>
                <w:rFonts w:ascii="Times New Roman" w:hAnsi="Times New Roman" w:cs="Times New Roman"/>
                <w:sz w:val="17"/>
                <w:szCs w:val="17"/>
              </w:rPr>
              <w:fldChar w:fldCharType="end"/>
            </w:r>
          </w:p>
        </w:tc>
      </w:tr>
      <w:tr w:rsidR="009C35C9" w14:paraId="1907BA42" w14:textId="77777777" w:rsidTr="000028A1">
        <w:trPr>
          <w:jc w:val="center"/>
        </w:trPr>
        <w:tc>
          <w:tcPr>
            <w:tcW w:w="0" w:type="auto"/>
            <w:tcBorders>
              <w:top w:val="nil"/>
              <w:left w:val="nil"/>
              <w:bottom w:val="nil"/>
              <w:right w:val="nil"/>
            </w:tcBorders>
            <w:vAlign w:val="center"/>
          </w:tcPr>
          <w:p w14:paraId="46555AC8" w14:textId="25842D10" w:rsidR="009C35C9" w:rsidRDefault="009C35C9"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COF</w:t>
            </w:r>
            <w:r>
              <w:rPr>
                <w:rFonts w:ascii="Times New Roman" w:hAnsi="Times New Roman" w:cs="Times New Roman"/>
                <w:sz w:val="17"/>
                <w:szCs w:val="17"/>
              </w:rPr>
              <w:t>-BBT</w:t>
            </w:r>
          </w:p>
        </w:tc>
        <w:tc>
          <w:tcPr>
            <w:tcW w:w="0" w:type="auto"/>
            <w:tcBorders>
              <w:top w:val="nil"/>
              <w:left w:val="nil"/>
              <w:bottom w:val="nil"/>
              <w:right w:val="nil"/>
            </w:tcBorders>
            <w:vAlign w:val="center"/>
          </w:tcPr>
          <w:p w14:paraId="53888D09" w14:textId="1F933C56" w:rsidR="009C35C9" w:rsidRDefault="009C35C9"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2</w:t>
            </w:r>
            <w:r>
              <w:rPr>
                <w:rFonts w:ascii="Times New Roman" w:hAnsi="Times New Roman" w:cs="Times New Roman"/>
                <w:sz w:val="17"/>
                <w:szCs w:val="17"/>
              </w:rPr>
              <w:t>.0</w:t>
            </w:r>
          </w:p>
        </w:tc>
        <w:tc>
          <w:tcPr>
            <w:tcW w:w="0" w:type="auto"/>
            <w:tcBorders>
              <w:top w:val="nil"/>
              <w:left w:val="nil"/>
              <w:bottom w:val="nil"/>
              <w:right w:val="nil"/>
            </w:tcBorders>
            <w:vAlign w:val="center"/>
          </w:tcPr>
          <w:p w14:paraId="38977F11" w14:textId="7EC954A5" w:rsidR="009C35C9" w:rsidRDefault="009C35C9"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26F27F20" w14:textId="0CC14291" w:rsidR="009C35C9" w:rsidRDefault="009C35C9"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4003C132" w14:textId="26E8F0D3" w:rsidR="009C35C9" w:rsidRDefault="009C35C9"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4</w:t>
            </w:r>
            <w:r>
              <w:rPr>
                <w:rFonts w:ascii="Times New Roman" w:eastAsia="等线" w:hAnsi="Times New Roman" w:cs="Times New Roman"/>
                <w:sz w:val="17"/>
                <w:szCs w:val="17"/>
              </w:rPr>
              <w:t>8.7</w:t>
            </w:r>
          </w:p>
        </w:tc>
        <w:tc>
          <w:tcPr>
            <w:tcW w:w="1371" w:type="dxa"/>
            <w:tcBorders>
              <w:top w:val="nil"/>
              <w:left w:val="nil"/>
              <w:bottom w:val="nil"/>
              <w:right w:val="nil"/>
            </w:tcBorders>
            <w:vAlign w:val="center"/>
          </w:tcPr>
          <w:p w14:paraId="6B177B72" w14:textId="0796C6BF" w:rsidR="009C35C9" w:rsidRDefault="009C35C9"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6</w:t>
            </w:r>
            <w:r>
              <w:rPr>
                <w:rFonts w:ascii="Times New Roman" w:hAnsi="Times New Roman" w:cs="Times New Roman"/>
                <w:sz w:val="17"/>
                <w:szCs w:val="17"/>
              </w:rPr>
              <w:t xml:space="preserve">.9 (420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f</w:t>
            </w:r>
            <w:proofErr w:type="gramEnd"/>
          </w:p>
        </w:tc>
        <w:tc>
          <w:tcPr>
            <w:tcW w:w="0" w:type="auto"/>
            <w:tcBorders>
              <w:top w:val="nil"/>
              <w:left w:val="nil"/>
              <w:bottom w:val="nil"/>
              <w:right w:val="nil"/>
            </w:tcBorders>
            <w:vAlign w:val="center"/>
          </w:tcPr>
          <w:p w14:paraId="7EE7ADE9" w14:textId="3F1173EA" w:rsidR="009C35C9" w:rsidRPr="00975521" w:rsidRDefault="000602EA"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NE.Ref.{4E6618D2-CC9E-4E20-86FF-BAD2DCA18BC0}</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32</w:t>
            </w:r>
            <w:r w:rsidRPr="00975521">
              <w:rPr>
                <w:rFonts w:ascii="Times New Roman" w:hAnsi="Times New Roman" w:cs="Times New Roman"/>
                <w:sz w:val="17"/>
                <w:szCs w:val="17"/>
              </w:rPr>
              <w:fldChar w:fldCharType="end"/>
            </w:r>
          </w:p>
        </w:tc>
      </w:tr>
      <w:tr w:rsidR="00E22301" w14:paraId="64DC9702" w14:textId="77777777" w:rsidTr="000028A1">
        <w:trPr>
          <w:jc w:val="center"/>
        </w:trPr>
        <w:tc>
          <w:tcPr>
            <w:tcW w:w="0" w:type="auto"/>
            <w:tcBorders>
              <w:top w:val="nil"/>
              <w:left w:val="nil"/>
              <w:bottom w:val="nil"/>
              <w:right w:val="nil"/>
            </w:tcBorders>
            <w:vAlign w:val="center"/>
          </w:tcPr>
          <w:p w14:paraId="5F29BF4D" w14:textId="1594B094" w:rsidR="00E22301" w:rsidRDefault="00E22301" w:rsidP="00FD37E2">
            <w:pPr>
              <w:spacing w:line="360" w:lineRule="auto"/>
              <w:jc w:val="center"/>
              <w:rPr>
                <w:rFonts w:ascii="Times New Roman" w:hAnsi="Times New Roman" w:cs="Times New Roman"/>
                <w:sz w:val="17"/>
                <w:szCs w:val="17"/>
              </w:rPr>
            </w:pPr>
            <w:r w:rsidRPr="00E22301">
              <w:rPr>
                <w:rFonts w:ascii="Times New Roman" w:hAnsi="Times New Roman" w:cs="Times New Roman"/>
                <w:sz w:val="17"/>
                <w:szCs w:val="17"/>
                <w:lang w:val="en-US"/>
              </w:rPr>
              <w:t>v-2D-COF-NO1</w:t>
            </w:r>
          </w:p>
        </w:tc>
        <w:tc>
          <w:tcPr>
            <w:tcW w:w="0" w:type="auto"/>
            <w:tcBorders>
              <w:top w:val="nil"/>
              <w:left w:val="nil"/>
              <w:bottom w:val="nil"/>
              <w:right w:val="nil"/>
            </w:tcBorders>
            <w:vAlign w:val="center"/>
          </w:tcPr>
          <w:p w14:paraId="5F9CD87E" w14:textId="6541FF23" w:rsidR="00E22301" w:rsidRDefault="00E2230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1</w:t>
            </w:r>
            <w:r>
              <w:rPr>
                <w:rFonts w:ascii="Times New Roman" w:hAnsi="Times New Roman" w:cs="Times New Roman"/>
                <w:sz w:val="17"/>
                <w:szCs w:val="17"/>
              </w:rPr>
              <w:t>.86</w:t>
            </w:r>
          </w:p>
        </w:tc>
        <w:tc>
          <w:tcPr>
            <w:tcW w:w="0" w:type="auto"/>
            <w:tcBorders>
              <w:top w:val="nil"/>
              <w:left w:val="nil"/>
              <w:bottom w:val="nil"/>
              <w:right w:val="nil"/>
            </w:tcBorders>
            <w:vAlign w:val="center"/>
          </w:tcPr>
          <w:p w14:paraId="1F2A4CB7" w14:textId="18C96329" w:rsidR="00E22301" w:rsidRDefault="00E2230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34CDD462" w14:textId="00EDEB79" w:rsidR="00E22301" w:rsidRDefault="00E22301"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57598D84" w14:textId="7D3BD6EF" w:rsidR="00E22301" w:rsidRDefault="00E22301"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1</w:t>
            </w:r>
            <w:r>
              <w:rPr>
                <w:rFonts w:ascii="Times New Roman" w:eastAsia="等线" w:hAnsi="Times New Roman" w:cs="Times New Roman"/>
                <w:sz w:val="17"/>
                <w:szCs w:val="17"/>
              </w:rPr>
              <w:t>.97</w:t>
            </w:r>
          </w:p>
        </w:tc>
        <w:tc>
          <w:tcPr>
            <w:tcW w:w="1371" w:type="dxa"/>
            <w:tcBorders>
              <w:top w:val="nil"/>
              <w:left w:val="nil"/>
              <w:bottom w:val="nil"/>
              <w:right w:val="nil"/>
            </w:tcBorders>
            <w:vAlign w:val="center"/>
          </w:tcPr>
          <w:p w14:paraId="2196D998" w14:textId="2FE5E178" w:rsidR="00E22301" w:rsidRDefault="00E22301"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3326717D" w14:textId="4233BF1E" w:rsidR="00E22301" w:rsidRPr="00975521" w:rsidRDefault="00E22301"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NE.Ref.{B35688ED-101D-4A4E-9CC9-2957EDA1B1C6}</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33</w:t>
            </w:r>
            <w:r w:rsidRPr="00975521">
              <w:rPr>
                <w:rFonts w:ascii="Times New Roman" w:hAnsi="Times New Roman" w:cs="Times New Roman"/>
                <w:sz w:val="17"/>
                <w:szCs w:val="17"/>
              </w:rPr>
              <w:fldChar w:fldCharType="end"/>
            </w:r>
          </w:p>
        </w:tc>
      </w:tr>
      <w:tr w:rsidR="00634FC2" w14:paraId="6123035C" w14:textId="77777777" w:rsidTr="000028A1">
        <w:trPr>
          <w:jc w:val="center"/>
        </w:trPr>
        <w:tc>
          <w:tcPr>
            <w:tcW w:w="0" w:type="auto"/>
            <w:tcBorders>
              <w:top w:val="nil"/>
              <w:left w:val="nil"/>
              <w:bottom w:val="nil"/>
              <w:right w:val="nil"/>
            </w:tcBorders>
            <w:vAlign w:val="center"/>
          </w:tcPr>
          <w:p w14:paraId="3181383C" w14:textId="435FF23D" w:rsidR="00634FC2" w:rsidRDefault="00634FC2"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C</w:t>
            </w:r>
            <w:r>
              <w:rPr>
                <w:rFonts w:ascii="Times New Roman" w:hAnsi="Times New Roman" w:cs="Times New Roman"/>
                <w:sz w:val="17"/>
                <w:szCs w:val="17"/>
              </w:rPr>
              <w:t>OF-JLU35</w:t>
            </w:r>
          </w:p>
        </w:tc>
        <w:tc>
          <w:tcPr>
            <w:tcW w:w="0" w:type="auto"/>
            <w:tcBorders>
              <w:top w:val="nil"/>
              <w:left w:val="nil"/>
              <w:bottom w:val="nil"/>
              <w:right w:val="nil"/>
            </w:tcBorders>
            <w:vAlign w:val="center"/>
          </w:tcPr>
          <w:p w14:paraId="45572226" w14:textId="09D1CF76" w:rsidR="00634FC2" w:rsidRDefault="00634FC2"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1</w:t>
            </w:r>
            <w:r>
              <w:rPr>
                <w:rFonts w:ascii="Times New Roman" w:hAnsi="Times New Roman" w:cs="Times New Roman"/>
                <w:sz w:val="17"/>
                <w:szCs w:val="17"/>
              </w:rPr>
              <w:t>.85</w:t>
            </w:r>
          </w:p>
        </w:tc>
        <w:tc>
          <w:tcPr>
            <w:tcW w:w="0" w:type="auto"/>
            <w:tcBorders>
              <w:top w:val="nil"/>
              <w:left w:val="nil"/>
              <w:bottom w:val="nil"/>
              <w:right w:val="nil"/>
            </w:tcBorders>
            <w:vAlign w:val="center"/>
          </w:tcPr>
          <w:p w14:paraId="3AC5E92A" w14:textId="52225009" w:rsidR="00634FC2" w:rsidRDefault="00634FC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558ED689" w14:textId="0965589E" w:rsidR="00634FC2" w:rsidRDefault="00634FC2"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63C91D49" w14:textId="43C9A3FD" w:rsidR="00634FC2" w:rsidRDefault="00634FC2"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7</w:t>
            </w:r>
            <w:r>
              <w:rPr>
                <w:rFonts w:ascii="Times New Roman" w:eastAsia="等线" w:hAnsi="Times New Roman" w:cs="Times New Roman"/>
                <w:sz w:val="17"/>
                <w:szCs w:val="17"/>
              </w:rPr>
              <w:t>0.8</w:t>
            </w:r>
          </w:p>
        </w:tc>
        <w:tc>
          <w:tcPr>
            <w:tcW w:w="1371" w:type="dxa"/>
            <w:tcBorders>
              <w:top w:val="nil"/>
              <w:left w:val="nil"/>
              <w:bottom w:val="nil"/>
              <w:right w:val="nil"/>
            </w:tcBorders>
            <w:vAlign w:val="center"/>
          </w:tcPr>
          <w:p w14:paraId="3575595B" w14:textId="2F99202F" w:rsidR="00634FC2" w:rsidRDefault="00634FC2"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3</w:t>
            </w:r>
            <w:r>
              <w:rPr>
                <w:rFonts w:ascii="Times New Roman" w:hAnsi="Times New Roman" w:cs="Times New Roman"/>
                <w:sz w:val="17"/>
                <w:szCs w:val="17"/>
              </w:rPr>
              <w:t>.2 (500 nm)</w:t>
            </w:r>
          </w:p>
        </w:tc>
        <w:tc>
          <w:tcPr>
            <w:tcW w:w="0" w:type="auto"/>
            <w:tcBorders>
              <w:top w:val="nil"/>
              <w:left w:val="nil"/>
              <w:bottom w:val="nil"/>
              <w:right w:val="nil"/>
            </w:tcBorders>
            <w:vAlign w:val="center"/>
          </w:tcPr>
          <w:p w14:paraId="71F1B7BF" w14:textId="4D767970" w:rsidR="00634FC2" w:rsidRPr="00975521" w:rsidRDefault="00634FC2"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NE.Ref.{C0E85BF5-62D5-4DE9-A352-B4BCB0662582}</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34</w:t>
            </w:r>
            <w:r w:rsidRPr="00975521">
              <w:rPr>
                <w:rFonts w:ascii="Times New Roman" w:hAnsi="Times New Roman" w:cs="Times New Roman"/>
                <w:sz w:val="17"/>
                <w:szCs w:val="17"/>
              </w:rPr>
              <w:fldChar w:fldCharType="end"/>
            </w:r>
          </w:p>
        </w:tc>
      </w:tr>
      <w:tr w:rsidR="00A02FC9" w14:paraId="00A65BB4" w14:textId="77777777" w:rsidTr="000028A1">
        <w:trPr>
          <w:jc w:val="center"/>
        </w:trPr>
        <w:tc>
          <w:tcPr>
            <w:tcW w:w="0" w:type="auto"/>
            <w:tcBorders>
              <w:top w:val="nil"/>
              <w:left w:val="nil"/>
              <w:bottom w:val="nil"/>
              <w:right w:val="nil"/>
            </w:tcBorders>
            <w:vAlign w:val="center"/>
          </w:tcPr>
          <w:p w14:paraId="2AAFFCAC" w14:textId="1F6297EE" w:rsidR="00A02FC9" w:rsidRPr="00787CF4" w:rsidRDefault="00A02FC9" w:rsidP="00FD37E2">
            <w:pPr>
              <w:spacing w:line="360" w:lineRule="auto"/>
              <w:jc w:val="center"/>
              <w:rPr>
                <w:rFonts w:ascii="Times New Roman" w:hAnsi="Times New Roman" w:cs="Times New Roman"/>
                <w:sz w:val="17"/>
                <w:szCs w:val="17"/>
              </w:rPr>
            </w:pPr>
            <w:r w:rsidRPr="00787CF4">
              <w:rPr>
                <w:rFonts w:ascii="Times New Roman" w:hAnsi="Times New Roman" w:cs="Times New Roman"/>
                <w:sz w:val="17"/>
                <w:szCs w:val="17"/>
                <w:lang w:val="en-US"/>
              </w:rPr>
              <w:lastRenderedPageBreak/>
              <w:t>Ni-COF-SCAU-1</w:t>
            </w:r>
          </w:p>
        </w:tc>
        <w:tc>
          <w:tcPr>
            <w:tcW w:w="0" w:type="auto"/>
            <w:tcBorders>
              <w:top w:val="nil"/>
              <w:left w:val="nil"/>
              <w:bottom w:val="nil"/>
              <w:right w:val="nil"/>
            </w:tcBorders>
            <w:vAlign w:val="center"/>
          </w:tcPr>
          <w:p w14:paraId="3C7D14B9" w14:textId="65DBC680" w:rsidR="00A02FC9" w:rsidRDefault="00390C8E"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2590C690" w14:textId="75A91900" w:rsidR="00A02FC9" w:rsidRDefault="00A02FC9"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3E1E557C" w14:textId="73311EB7" w:rsidR="00A02FC9" w:rsidRDefault="00A02FC9"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2CC2415A" w14:textId="29B6C531" w:rsidR="00A02FC9" w:rsidRDefault="00A02FC9"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1</w:t>
            </w:r>
            <w:r>
              <w:rPr>
                <w:rFonts w:ascii="Times New Roman" w:eastAsia="等线" w:hAnsi="Times New Roman" w:cs="Times New Roman"/>
                <w:sz w:val="17"/>
                <w:szCs w:val="17"/>
              </w:rPr>
              <w:t>97.5</w:t>
            </w:r>
          </w:p>
        </w:tc>
        <w:tc>
          <w:tcPr>
            <w:tcW w:w="1371" w:type="dxa"/>
            <w:tcBorders>
              <w:top w:val="nil"/>
              <w:left w:val="nil"/>
              <w:bottom w:val="nil"/>
              <w:right w:val="nil"/>
            </w:tcBorders>
            <w:vAlign w:val="center"/>
          </w:tcPr>
          <w:p w14:paraId="3351E23A" w14:textId="1C1E7EDC" w:rsidR="00A02FC9" w:rsidRDefault="00A02FC9"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4</w:t>
            </w:r>
            <w:r>
              <w:rPr>
                <w:rFonts w:ascii="Times New Roman" w:hAnsi="Times New Roman" w:cs="Times New Roman"/>
                <w:sz w:val="17"/>
                <w:szCs w:val="17"/>
              </w:rPr>
              <w:t>3.2 (</w:t>
            </w:r>
            <w:r w:rsidR="00D2582C">
              <w:rPr>
                <w:rFonts w:ascii="Times New Roman" w:hAnsi="Times New Roman" w:cs="Times New Roman"/>
                <w:sz w:val="17"/>
                <w:szCs w:val="17"/>
              </w:rPr>
              <w:t>420 nm</w:t>
            </w:r>
            <w:r>
              <w:rPr>
                <w:rFonts w:ascii="Times New Roman" w:hAnsi="Times New Roman" w:cs="Times New Roman"/>
                <w:sz w:val="17"/>
                <w:szCs w:val="17"/>
              </w:rPr>
              <w:t>)</w:t>
            </w:r>
          </w:p>
        </w:tc>
        <w:tc>
          <w:tcPr>
            <w:tcW w:w="0" w:type="auto"/>
            <w:tcBorders>
              <w:top w:val="nil"/>
              <w:left w:val="nil"/>
              <w:bottom w:val="nil"/>
              <w:right w:val="nil"/>
            </w:tcBorders>
            <w:vAlign w:val="center"/>
          </w:tcPr>
          <w:p w14:paraId="67609E50" w14:textId="750D98AB" w:rsidR="00A02FC9" w:rsidRPr="00975521" w:rsidRDefault="00D2582C"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NE.Ref.{EEF3597C-AB31-451E-AB2B-47D39A9C9407}</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35</w:t>
            </w:r>
            <w:r w:rsidRPr="00975521">
              <w:rPr>
                <w:rFonts w:ascii="Times New Roman" w:hAnsi="Times New Roman" w:cs="Times New Roman"/>
                <w:sz w:val="17"/>
                <w:szCs w:val="17"/>
              </w:rPr>
              <w:fldChar w:fldCharType="end"/>
            </w:r>
          </w:p>
        </w:tc>
      </w:tr>
      <w:tr w:rsidR="00A02FC9" w14:paraId="4B9E69CF" w14:textId="77777777" w:rsidTr="000028A1">
        <w:trPr>
          <w:jc w:val="center"/>
        </w:trPr>
        <w:tc>
          <w:tcPr>
            <w:tcW w:w="0" w:type="auto"/>
            <w:tcBorders>
              <w:top w:val="nil"/>
              <w:left w:val="nil"/>
              <w:bottom w:val="nil"/>
              <w:right w:val="nil"/>
            </w:tcBorders>
            <w:vAlign w:val="center"/>
          </w:tcPr>
          <w:p w14:paraId="7CE23BB1" w14:textId="560E062F" w:rsidR="00A02FC9" w:rsidRDefault="00A02FC9" w:rsidP="00FD37E2">
            <w:pPr>
              <w:spacing w:line="360" w:lineRule="auto"/>
              <w:jc w:val="center"/>
              <w:rPr>
                <w:rFonts w:ascii="Times New Roman" w:hAnsi="Times New Roman" w:cs="Times New Roman"/>
                <w:sz w:val="17"/>
                <w:szCs w:val="17"/>
              </w:rPr>
            </w:pPr>
            <w:r w:rsidRPr="00787CF4">
              <w:rPr>
                <w:rFonts w:ascii="Times New Roman" w:hAnsi="Times New Roman" w:cs="Times New Roman"/>
                <w:sz w:val="17"/>
                <w:szCs w:val="17"/>
                <w:lang w:val="en-US"/>
              </w:rPr>
              <w:t>BTT-BPy-PCOF</w:t>
            </w:r>
          </w:p>
        </w:tc>
        <w:tc>
          <w:tcPr>
            <w:tcW w:w="0" w:type="auto"/>
            <w:tcBorders>
              <w:top w:val="nil"/>
              <w:left w:val="nil"/>
              <w:bottom w:val="nil"/>
              <w:right w:val="nil"/>
            </w:tcBorders>
            <w:vAlign w:val="center"/>
          </w:tcPr>
          <w:p w14:paraId="0E18E0AD" w14:textId="34356EC3" w:rsidR="00A02FC9" w:rsidRDefault="00A02FC9"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1</w:t>
            </w:r>
            <w:r>
              <w:rPr>
                <w:rFonts w:ascii="Times New Roman" w:hAnsi="Times New Roman" w:cs="Times New Roman"/>
                <w:sz w:val="17"/>
                <w:szCs w:val="17"/>
              </w:rPr>
              <w:t>.41</w:t>
            </w:r>
          </w:p>
        </w:tc>
        <w:tc>
          <w:tcPr>
            <w:tcW w:w="0" w:type="auto"/>
            <w:tcBorders>
              <w:top w:val="nil"/>
              <w:left w:val="nil"/>
              <w:bottom w:val="nil"/>
              <w:right w:val="nil"/>
            </w:tcBorders>
            <w:vAlign w:val="center"/>
          </w:tcPr>
          <w:p w14:paraId="6B700B8F" w14:textId="73378966" w:rsidR="00A02FC9" w:rsidRDefault="00A02FC9"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Pt</w:t>
            </w:r>
          </w:p>
        </w:tc>
        <w:tc>
          <w:tcPr>
            <w:tcW w:w="0" w:type="auto"/>
            <w:tcBorders>
              <w:top w:val="nil"/>
              <w:left w:val="nil"/>
              <w:bottom w:val="nil"/>
              <w:right w:val="nil"/>
            </w:tcBorders>
            <w:vAlign w:val="center"/>
          </w:tcPr>
          <w:p w14:paraId="44786E6D" w14:textId="349EF468" w:rsidR="00A02FC9" w:rsidRDefault="00A02FC9" w:rsidP="00FD37E2">
            <w:pPr>
              <w:spacing w:line="360" w:lineRule="auto"/>
              <w:jc w:val="center"/>
              <w:rPr>
                <w:rFonts w:ascii="Times New Roman" w:hAnsi="Times New Roman" w:cs="Times New Roman"/>
                <w:sz w:val="17"/>
                <w:szCs w:val="17"/>
              </w:rPr>
            </w:pPr>
            <w:r>
              <w:rPr>
                <w:rFonts w:ascii="Times New Roman" w:hAnsi="Times New Roman" w:cs="Times New Roman"/>
                <w:sz w:val="17"/>
                <w:szCs w:val="17"/>
              </w:rPr>
              <w:t>AA</w:t>
            </w:r>
          </w:p>
        </w:tc>
        <w:tc>
          <w:tcPr>
            <w:tcW w:w="1188" w:type="dxa"/>
            <w:tcBorders>
              <w:top w:val="nil"/>
              <w:left w:val="nil"/>
              <w:bottom w:val="nil"/>
              <w:right w:val="nil"/>
            </w:tcBorders>
            <w:vAlign w:val="center"/>
          </w:tcPr>
          <w:p w14:paraId="5B3120A4" w14:textId="2DF4CF42" w:rsidR="00A02FC9" w:rsidRDefault="00A02FC9" w:rsidP="00FD37E2">
            <w:pPr>
              <w:spacing w:line="360" w:lineRule="auto"/>
              <w:jc w:val="center"/>
              <w:rPr>
                <w:rFonts w:ascii="Times New Roman" w:eastAsia="等线" w:hAnsi="Times New Roman" w:cs="Times New Roman"/>
                <w:sz w:val="17"/>
                <w:szCs w:val="17"/>
              </w:rPr>
            </w:pPr>
            <w:r>
              <w:rPr>
                <w:rFonts w:ascii="Times New Roman" w:eastAsia="等线" w:hAnsi="Times New Roman" w:cs="Times New Roman" w:hint="eastAsia"/>
                <w:sz w:val="17"/>
                <w:szCs w:val="17"/>
              </w:rPr>
              <w:t>1</w:t>
            </w:r>
            <w:r>
              <w:rPr>
                <w:rFonts w:ascii="Times New Roman" w:eastAsia="等线" w:hAnsi="Times New Roman" w:cs="Times New Roman"/>
                <w:sz w:val="17"/>
                <w:szCs w:val="17"/>
              </w:rPr>
              <w:t>5.8</w:t>
            </w:r>
          </w:p>
        </w:tc>
        <w:tc>
          <w:tcPr>
            <w:tcW w:w="1371" w:type="dxa"/>
            <w:tcBorders>
              <w:top w:val="nil"/>
              <w:left w:val="nil"/>
              <w:bottom w:val="nil"/>
              <w:right w:val="nil"/>
            </w:tcBorders>
            <w:vAlign w:val="center"/>
          </w:tcPr>
          <w:p w14:paraId="06BE13A4" w14:textId="0F1E6302" w:rsidR="00A02FC9" w:rsidRDefault="00A02FC9" w:rsidP="00FD37E2">
            <w:pPr>
              <w:spacing w:line="360" w:lineRule="auto"/>
              <w:jc w:val="center"/>
              <w:rPr>
                <w:rFonts w:ascii="Times New Roman" w:hAnsi="Times New Roman" w:cs="Times New Roman"/>
                <w:sz w:val="17"/>
                <w:szCs w:val="17"/>
              </w:rPr>
            </w:pPr>
            <w:r>
              <w:rPr>
                <w:rFonts w:ascii="Times New Roman" w:hAnsi="Times New Roman" w:cs="Times New Roman" w:hint="eastAsia"/>
                <w:sz w:val="17"/>
                <w:szCs w:val="17"/>
              </w:rPr>
              <w:t>3</w:t>
            </w:r>
            <w:r>
              <w:rPr>
                <w:rFonts w:ascii="Times New Roman" w:hAnsi="Times New Roman" w:cs="Times New Roman"/>
                <w:sz w:val="17"/>
                <w:szCs w:val="17"/>
              </w:rPr>
              <w:t xml:space="preserve">.7 (500 </w:t>
            </w:r>
            <w:proofErr w:type="gramStart"/>
            <w:r>
              <w:rPr>
                <w:rFonts w:ascii="Times New Roman" w:hAnsi="Times New Roman" w:cs="Times New Roman"/>
                <w:sz w:val="17"/>
                <w:szCs w:val="17"/>
              </w:rPr>
              <w:t>nm)</w:t>
            </w:r>
            <w:r w:rsidR="00975521">
              <w:rPr>
                <w:rFonts w:ascii="Times New Roman" w:hAnsi="Times New Roman" w:cs="Times New Roman" w:hint="eastAsia"/>
                <w:sz w:val="17"/>
                <w:szCs w:val="17"/>
                <w:vertAlign w:val="superscript"/>
              </w:rPr>
              <w:t>e</w:t>
            </w:r>
            <w:proofErr w:type="gramEnd"/>
          </w:p>
        </w:tc>
        <w:tc>
          <w:tcPr>
            <w:tcW w:w="0" w:type="auto"/>
            <w:tcBorders>
              <w:top w:val="nil"/>
              <w:left w:val="nil"/>
              <w:bottom w:val="nil"/>
              <w:right w:val="nil"/>
            </w:tcBorders>
            <w:vAlign w:val="center"/>
          </w:tcPr>
          <w:p w14:paraId="450428CF" w14:textId="149F07AE" w:rsidR="00A02FC9" w:rsidRPr="00975521" w:rsidRDefault="00A02FC9"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NE.Ref.{7C5AF76D-6329-42E1-96A1-C85707FAAC8D}</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36</w:t>
            </w:r>
            <w:r w:rsidRPr="00975521">
              <w:rPr>
                <w:rFonts w:ascii="Times New Roman" w:hAnsi="Times New Roman" w:cs="Times New Roman"/>
                <w:sz w:val="17"/>
                <w:szCs w:val="17"/>
              </w:rPr>
              <w:fldChar w:fldCharType="end"/>
            </w:r>
          </w:p>
        </w:tc>
      </w:tr>
      <w:tr w:rsidR="00544427" w14:paraId="6B290F2D" w14:textId="77777777" w:rsidTr="000028A1">
        <w:trPr>
          <w:jc w:val="center"/>
        </w:trPr>
        <w:tc>
          <w:tcPr>
            <w:tcW w:w="0" w:type="auto"/>
            <w:tcBorders>
              <w:top w:val="nil"/>
              <w:left w:val="nil"/>
              <w:bottom w:val="nil"/>
              <w:right w:val="nil"/>
            </w:tcBorders>
            <w:vAlign w:val="center"/>
          </w:tcPr>
          <w:p w14:paraId="21EC4ABE" w14:textId="54F9C03C" w:rsidR="00544427" w:rsidRPr="00773928" w:rsidRDefault="003C114C" w:rsidP="00FD37E2">
            <w:pPr>
              <w:spacing w:line="360" w:lineRule="auto"/>
              <w:jc w:val="center"/>
              <w:rPr>
                <w:rFonts w:ascii="Times New Roman" w:hAnsi="Times New Roman" w:cs="Times New Roman"/>
                <w:sz w:val="17"/>
                <w:szCs w:val="17"/>
              </w:rPr>
            </w:pPr>
            <w:r w:rsidRPr="00773928">
              <w:rPr>
                <w:rFonts w:ascii="Times New Roman" w:hAnsi="Times New Roman" w:cs="Times New Roman"/>
                <w:sz w:val="17"/>
                <w:szCs w:val="17"/>
              </w:rPr>
              <w:t>PS-PEG5</w:t>
            </w:r>
          </w:p>
        </w:tc>
        <w:tc>
          <w:tcPr>
            <w:tcW w:w="0" w:type="auto"/>
            <w:tcBorders>
              <w:top w:val="nil"/>
              <w:left w:val="nil"/>
              <w:bottom w:val="nil"/>
              <w:right w:val="nil"/>
            </w:tcBorders>
            <w:vAlign w:val="center"/>
          </w:tcPr>
          <w:p w14:paraId="00FC2488" w14:textId="1D911691" w:rsidR="00544427"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64123026" w14:textId="0B26AD46" w:rsidR="00544427" w:rsidRPr="00773928" w:rsidRDefault="003C114C"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P</w:t>
            </w:r>
            <w:r w:rsidRPr="00773928">
              <w:rPr>
                <w:rFonts w:ascii="Times New Roman" w:hAnsi="Times New Roman" w:cs="Times New Roman"/>
                <w:sz w:val="17"/>
                <w:szCs w:val="17"/>
              </w:rPr>
              <w:t>t</w:t>
            </w:r>
          </w:p>
        </w:tc>
        <w:tc>
          <w:tcPr>
            <w:tcW w:w="0" w:type="auto"/>
            <w:tcBorders>
              <w:top w:val="nil"/>
              <w:left w:val="nil"/>
              <w:bottom w:val="nil"/>
              <w:right w:val="nil"/>
            </w:tcBorders>
            <w:vAlign w:val="center"/>
          </w:tcPr>
          <w:p w14:paraId="28CE0B3B" w14:textId="445A4BE5" w:rsidR="00544427" w:rsidRPr="00773928" w:rsidRDefault="003C114C"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A</w:t>
            </w:r>
            <w:r w:rsidRPr="00773928">
              <w:rPr>
                <w:rFonts w:ascii="Times New Roman" w:hAnsi="Times New Roman" w:cs="Times New Roman"/>
                <w:sz w:val="17"/>
                <w:szCs w:val="17"/>
              </w:rPr>
              <w:t>A</w:t>
            </w:r>
          </w:p>
        </w:tc>
        <w:tc>
          <w:tcPr>
            <w:tcW w:w="1188" w:type="dxa"/>
            <w:tcBorders>
              <w:top w:val="nil"/>
              <w:left w:val="nil"/>
              <w:bottom w:val="nil"/>
              <w:right w:val="nil"/>
            </w:tcBorders>
            <w:vAlign w:val="center"/>
          </w:tcPr>
          <w:p w14:paraId="0391AB2E" w14:textId="7771440A" w:rsidR="00544427" w:rsidRPr="00773928" w:rsidRDefault="003C114C" w:rsidP="00FD37E2">
            <w:pPr>
              <w:spacing w:line="360" w:lineRule="auto"/>
              <w:jc w:val="center"/>
              <w:rPr>
                <w:rFonts w:ascii="Times New Roman" w:eastAsia="等线" w:hAnsi="Times New Roman" w:cs="Times New Roman"/>
                <w:sz w:val="17"/>
                <w:szCs w:val="17"/>
              </w:rPr>
            </w:pPr>
            <w:r w:rsidRPr="00773928">
              <w:rPr>
                <w:rFonts w:ascii="Times New Roman" w:eastAsia="等线" w:hAnsi="Times New Roman" w:cs="Times New Roman" w:hint="eastAsia"/>
                <w:sz w:val="17"/>
                <w:szCs w:val="17"/>
              </w:rPr>
              <w:t>3</w:t>
            </w:r>
            <w:r w:rsidRPr="00773928">
              <w:rPr>
                <w:rFonts w:ascii="Times New Roman" w:eastAsia="等线" w:hAnsi="Times New Roman" w:cs="Times New Roman"/>
                <w:sz w:val="17"/>
                <w:szCs w:val="17"/>
              </w:rPr>
              <w:t>7.2</w:t>
            </w:r>
          </w:p>
        </w:tc>
        <w:tc>
          <w:tcPr>
            <w:tcW w:w="1371" w:type="dxa"/>
            <w:tcBorders>
              <w:top w:val="nil"/>
              <w:left w:val="nil"/>
              <w:bottom w:val="nil"/>
              <w:right w:val="nil"/>
            </w:tcBorders>
            <w:vAlign w:val="center"/>
          </w:tcPr>
          <w:p w14:paraId="0660C7E6" w14:textId="7041F5E9" w:rsidR="00544427" w:rsidRPr="00773928" w:rsidRDefault="003C114C"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5</w:t>
            </w:r>
            <w:r w:rsidRPr="00773928">
              <w:rPr>
                <w:rFonts w:ascii="Times New Roman" w:hAnsi="Times New Roman" w:cs="Times New Roman"/>
                <w:sz w:val="17"/>
                <w:szCs w:val="17"/>
              </w:rPr>
              <w:t>.3 (365 nm)</w:t>
            </w:r>
          </w:p>
        </w:tc>
        <w:tc>
          <w:tcPr>
            <w:tcW w:w="0" w:type="auto"/>
            <w:tcBorders>
              <w:top w:val="nil"/>
              <w:left w:val="nil"/>
              <w:bottom w:val="nil"/>
              <w:right w:val="nil"/>
            </w:tcBorders>
            <w:vAlign w:val="center"/>
          </w:tcPr>
          <w:p w14:paraId="49E18145" w14:textId="4CA8F077" w:rsidR="00544427" w:rsidRPr="00975521" w:rsidRDefault="008711CD"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NE.Ref.{42C883DA-E59E-4487-B865-EF7D4FA31E63}</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37</w:t>
            </w:r>
            <w:r w:rsidRPr="00975521">
              <w:rPr>
                <w:rFonts w:ascii="Times New Roman" w:hAnsi="Times New Roman" w:cs="Times New Roman"/>
                <w:sz w:val="17"/>
                <w:szCs w:val="17"/>
              </w:rPr>
              <w:fldChar w:fldCharType="end"/>
            </w:r>
          </w:p>
        </w:tc>
      </w:tr>
      <w:tr w:rsidR="008711CD" w14:paraId="2D65B66D" w14:textId="77777777" w:rsidTr="000028A1">
        <w:trPr>
          <w:jc w:val="center"/>
        </w:trPr>
        <w:tc>
          <w:tcPr>
            <w:tcW w:w="0" w:type="auto"/>
            <w:tcBorders>
              <w:top w:val="nil"/>
              <w:left w:val="nil"/>
              <w:bottom w:val="nil"/>
              <w:right w:val="nil"/>
            </w:tcBorders>
            <w:vAlign w:val="center"/>
          </w:tcPr>
          <w:p w14:paraId="18FE221B" w14:textId="3B6392FC"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F</w:t>
            </w:r>
            <w:r w:rsidRPr="00773928">
              <w:rPr>
                <w:rFonts w:ascii="Times New Roman" w:hAnsi="Times New Roman" w:cs="Times New Roman"/>
                <w:sz w:val="17"/>
                <w:szCs w:val="17"/>
              </w:rPr>
              <w:t>1 SC-NPs</w:t>
            </w:r>
          </w:p>
        </w:tc>
        <w:tc>
          <w:tcPr>
            <w:tcW w:w="0" w:type="auto"/>
            <w:tcBorders>
              <w:top w:val="nil"/>
              <w:left w:val="nil"/>
              <w:bottom w:val="nil"/>
              <w:right w:val="nil"/>
            </w:tcBorders>
            <w:vAlign w:val="center"/>
          </w:tcPr>
          <w:p w14:paraId="686F1C48" w14:textId="760A9819"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099CD206" w14:textId="481151A2"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P</w:t>
            </w:r>
            <w:r w:rsidRPr="00773928">
              <w:rPr>
                <w:rFonts w:ascii="Times New Roman" w:hAnsi="Times New Roman" w:cs="Times New Roman"/>
                <w:sz w:val="17"/>
                <w:szCs w:val="17"/>
              </w:rPr>
              <w:t>t</w:t>
            </w:r>
          </w:p>
        </w:tc>
        <w:tc>
          <w:tcPr>
            <w:tcW w:w="0" w:type="auto"/>
            <w:tcBorders>
              <w:top w:val="nil"/>
              <w:left w:val="nil"/>
              <w:bottom w:val="nil"/>
              <w:right w:val="nil"/>
            </w:tcBorders>
            <w:vAlign w:val="center"/>
          </w:tcPr>
          <w:p w14:paraId="6031D7D1" w14:textId="0DB24C96"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A</w:t>
            </w:r>
            <w:r w:rsidRPr="00773928">
              <w:rPr>
                <w:rFonts w:ascii="Times New Roman" w:hAnsi="Times New Roman" w:cs="Times New Roman"/>
                <w:sz w:val="17"/>
                <w:szCs w:val="17"/>
              </w:rPr>
              <w:t>A</w:t>
            </w:r>
          </w:p>
        </w:tc>
        <w:tc>
          <w:tcPr>
            <w:tcW w:w="1188" w:type="dxa"/>
            <w:tcBorders>
              <w:top w:val="nil"/>
              <w:left w:val="nil"/>
              <w:bottom w:val="nil"/>
              <w:right w:val="nil"/>
            </w:tcBorders>
            <w:vAlign w:val="center"/>
          </w:tcPr>
          <w:p w14:paraId="73314A22" w14:textId="301973F6" w:rsidR="008711CD" w:rsidRPr="00773928" w:rsidRDefault="008711CD" w:rsidP="00FD37E2">
            <w:pPr>
              <w:spacing w:line="360" w:lineRule="auto"/>
              <w:jc w:val="center"/>
              <w:rPr>
                <w:rFonts w:ascii="Times New Roman" w:eastAsia="等线" w:hAnsi="Times New Roman" w:cs="Times New Roman"/>
                <w:sz w:val="17"/>
                <w:szCs w:val="17"/>
              </w:rPr>
            </w:pPr>
            <w:r w:rsidRPr="00773928">
              <w:rPr>
                <w:rFonts w:ascii="Times New Roman" w:eastAsia="等线" w:hAnsi="Times New Roman" w:cs="Times New Roman" w:hint="eastAsia"/>
                <w:sz w:val="17"/>
                <w:szCs w:val="17"/>
              </w:rPr>
              <w:t>1</w:t>
            </w:r>
            <w:r w:rsidRPr="00773928">
              <w:rPr>
                <w:rFonts w:ascii="Times New Roman" w:eastAsia="等线" w:hAnsi="Times New Roman" w:cs="Times New Roman"/>
                <w:sz w:val="17"/>
                <w:szCs w:val="17"/>
              </w:rPr>
              <w:t>52.6</w:t>
            </w:r>
          </w:p>
        </w:tc>
        <w:tc>
          <w:tcPr>
            <w:tcW w:w="1371" w:type="dxa"/>
            <w:tcBorders>
              <w:top w:val="nil"/>
              <w:left w:val="nil"/>
              <w:bottom w:val="nil"/>
              <w:right w:val="nil"/>
            </w:tcBorders>
            <w:vAlign w:val="center"/>
          </w:tcPr>
          <w:p w14:paraId="44F5F90E" w14:textId="69B2C62D"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6</w:t>
            </w:r>
            <w:r w:rsidRPr="00773928">
              <w:rPr>
                <w:rFonts w:ascii="Times New Roman" w:hAnsi="Times New Roman" w:cs="Times New Roman"/>
                <w:sz w:val="17"/>
                <w:szCs w:val="17"/>
              </w:rPr>
              <w:t>.9 (600 nm)</w:t>
            </w:r>
          </w:p>
        </w:tc>
        <w:tc>
          <w:tcPr>
            <w:tcW w:w="0" w:type="auto"/>
            <w:tcBorders>
              <w:top w:val="nil"/>
              <w:left w:val="nil"/>
              <w:bottom w:val="nil"/>
              <w:right w:val="nil"/>
            </w:tcBorders>
            <w:vAlign w:val="center"/>
          </w:tcPr>
          <w:p w14:paraId="2B606DEC" w14:textId="28DF12AE" w:rsidR="008711CD" w:rsidRPr="00975521" w:rsidRDefault="008711CD"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NE.Ref.{4F035B15-ADE1-44BD-9BB6-A662C5B6C16E}</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38</w:t>
            </w:r>
            <w:r w:rsidRPr="00975521">
              <w:rPr>
                <w:rFonts w:ascii="Times New Roman" w:hAnsi="Times New Roman" w:cs="Times New Roman"/>
                <w:sz w:val="17"/>
                <w:szCs w:val="17"/>
              </w:rPr>
              <w:fldChar w:fldCharType="end"/>
            </w:r>
          </w:p>
        </w:tc>
      </w:tr>
      <w:tr w:rsidR="008711CD" w14:paraId="1525D5C2" w14:textId="77777777" w:rsidTr="000028A1">
        <w:trPr>
          <w:jc w:val="center"/>
        </w:trPr>
        <w:tc>
          <w:tcPr>
            <w:tcW w:w="0" w:type="auto"/>
            <w:tcBorders>
              <w:top w:val="nil"/>
              <w:left w:val="nil"/>
              <w:bottom w:val="nil"/>
              <w:right w:val="nil"/>
            </w:tcBorders>
            <w:vAlign w:val="center"/>
          </w:tcPr>
          <w:p w14:paraId="65D34370" w14:textId="498A8BFD"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sz w:val="17"/>
                <w:szCs w:val="17"/>
              </w:rPr>
              <w:t>PM</w:t>
            </w:r>
            <w:proofErr w:type="gramStart"/>
            <w:r w:rsidRPr="00773928">
              <w:rPr>
                <w:rFonts w:ascii="Times New Roman" w:hAnsi="Times New Roman" w:cs="Times New Roman"/>
                <w:sz w:val="17"/>
                <w:szCs w:val="17"/>
              </w:rPr>
              <w:t>6:PCBM</w:t>
            </w:r>
            <w:proofErr w:type="gramEnd"/>
          </w:p>
        </w:tc>
        <w:tc>
          <w:tcPr>
            <w:tcW w:w="0" w:type="auto"/>
            <w:tcBorders>
              <w:top w:val="nil"/>
              <w:left w:val="nil"/>
              <w:bottom w:val="nil"/>
              <w:right w:val="nil"/>
            </w:tcBorders>
            <w:vAlign w:val="center"/>
          </w:tcPr>
          <w:p w14:paraId="74CF183F" w14:textId="4E6F8BF8"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47E20CB1" w14:textId="43F4EEC3"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P</w:t>
            </w:r>
            <w:r w:rsidRPr="00773928">
              <w:rPr>
                <w:rFonts w:ascii="Times New Roman" w:hAnsi="Times New Roman" w:cs="Times New Roman"/>
                <w:sz w:val="17"/>
                <w:szCs w:val="17"/>
              </w:rPr>
              <w:t>t</w:t>
            </w:r>
          </w:p>
        </w:tc>
        <w:tc>
          <w:tcPr>
            <w:tcW w:w="0" w:type="auto"/>
            <w:tcBorders>
              <w:top w:val="nil"/>
              <w:left w:val="nil"/>
              <w:bottom w:val="nil"/>
              <w:right w:val="nil"/>
            </w:tcBorders>
            <w:vAlign w:val="center"/>
          </w:tcPr>
          <w:p w14:paraId="460DBA0B" w14:textId="7A457FB0"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A</w:t>
            </w:r>
            <w:r w:rsidRPr="00773928">
              <w:rPr>
                <w:rFonts w:ascii="Times New Roman" w:hAnsi="Times New Roman" w:cs="Times New Roman"/>
                <w:sz w:val="17"/>
                <w:szCs w:val="17"/>
              </w:rPr>
              <w:t>A</w:t>
            </w:r>
          </w:p>
        </w:tc>
        <w:tc>
          <w:tcPr>
            <w:tcW w:w="1188" w:type="dxa"/>
            <w:tcBorders>
              <w:top w:val="nil"/>
              <w:left w:val="nil"/>
              <w:bottom w:val="nil"/>
              <w:right w:val="nil"/>
            </w:tcBorders>
            <w:vAlign w:val="center"/>
          </w:tcPr>
          <w:p w14:paraId="17A70660" w14:textId="21838AC6" w:rsidR="008711CD" w:rsidRPr="00773928" w:rsidRDefault="008711CD" w:rsidP="00FD37E2">
            <w:pPr>
              <w:spacing w:line="360" w:lineRule="auto"/>
              <w:jc w:val="center"/>
              <w:rPr>
                <w:rFonts w:ascii="Times New Roman" w:eastAsia="等线" w:hAnsi="Times New Roman" w:cs="Times New Roman"/>
                <w:sz w:val="17"/>
                <w:szCs w:val="17"/>
              </w:rPr>
            </w:pPr>
            <w:r w:rsidRPr="00773928">
              <w:rPr>
                <w:rFonts w:ascii="Times New Roman" w:eastAsia="等线" w:hAnsi="Times New Roman" w:cs="Times New Roman" w:hint="eastAsia"/>
                <w:sz w:val="17"/>
                <w:szCs w:val="17"/>
              </w:rPr>
              <w:t>7</w:t>
            </w:r>
            <w:r w:rsidRPr="00773928">
              <w:rPr>
                <w:rFonts w:ascii="Times New Roman" w:eastAsia="等线" w:hAnsi="Times New Roman" w:cs="Times New Roman"/>
                <w:sz w:val="17"/>
                <w:szCs w:val="17"/>
              </w:rPr>
              <w:t>3.7</w:t>
            </w:r>
          </w:p>
        </w:tc>
        <w:tc>
          <w:tcPr>
            <w:tcW w:w="1371" w:type="dxa"/>
            <w:tcBorders>
              <w:top w:val="nil"/>
              <w:left w:val="nil"/>
              <w:bottom w:val="nil"/>
              <w:right w:val="nil"/>
            </w:tcBorders>
            <w:vAlign w:val="center"/>
          </w:tcPr>
          <w:p w14:paraId="7DAC4433" w14:textId="184E4A0B" w:rsidR="008711CD" w:rsidRPr="00773928" w:rsidRDefault="008711CD"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8</w:t>
            </w:r>
            <w:r w:rsidRPr="00773928">
              <w:rPr>
                <w:rFonts w:ascii="Times New Roman" w:hAnsi="Times New Roman" w:cs="Times New Roman"/>
                <w:sz w:val="17"/>
                <w:szCs w:val="17"/>
              </w:rPr>
              <w:t>.7 (400 nm)</w:t>
            </w:r>
          </w:p>
        </w:tc>
        <w:tc>
          <w:tcPr>
            <w:tcW w:w="0" w:type="auto"/>
            <w:tcBorders>
              <w:top w:val="nil"/>
              <w:left w:val="nil"/>
              <w:bottom w:val="nil"/>
              <w:right w:val="nil"/>
            </w:tcBorders>
            <w:vAlign w:val="center"/>
          </w:tcPr>
          <w:p w14:paraId="54C142A0" w14:textId="02112E7D" w:rsidR="008711CD" w:rsidRPr="00975521" w:rsidRDefault="008711CD"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NE.Ref.{36AC7DD6-28BE-4596-95E6-8CAB2212509C}</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39</w:t>
            </w:r>
            <w:r w:rsidRPr="00975521">
              <w:rPr>
                <w:rFonts w:ascii="Times New Roman" w:hAnsi="Times New Roman" w:cs="Times New Roman"/>
                <w:sz w:val="17"/>
                <w:szCs w:val="17"/>
              </w:rPr>
              <w:fldChar w:fldCharType="end"/>
            </w:r>
          </w:p>
        </w:tc>
      </w:tr>
      <w:tr w:rsidR="00D307E2" w14:paraId="0D417D25" w14:textId="77777777" w:rsidTr="000028A1">
        <w:trPr>
          <w:jc w:val="center"/>
        </w:trPr>
        <w:tc>
          <w:tcPr>
            <w:tcW w:w="0" w:type="auto"/>
            <w:tcBorders>
              <w:top w:val="nil"/>
              <w:left w:val="nil"/>
              <w:bottom w:val="nil"/>
              <w:right w:val="nil"/>
            </w:tcBorders>
            <w:vAlign w:val="center"/>
          </w:tcPr>
          <w:p w14:paraId="57AD7853" w14:textId="6AD858D2"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sz w:val="17"/>
                <w:szCs w:val="17"/>
              </w:rPr>
              <w:t>PTB7-Th/EH-IDTBR</w:t>
            </w:r>
          </w:p>
        </w:tc>
        <w:tc>
          <w:tcPr>
            <w:tcW w:w="0" w:type="auto"/>
            <w:tcBorders>
              <w:top w:val="nil"/>
              <w:left w:val="nil"/>
              <w:bottom w:val="nil"/>
              <w:right w:val="nil"/>
            </w:tcBorders>
            <w:vAlign w:val="center"/>
          </w:tcPr>
          <w:p w14:paraId="34EDE37E" w14:textId="08D453B9"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253D1C5C" w14:textId="18A701CB"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P</w:t>
            </w:r>
            <w:r w:rsidRPr="00773928">
              <w:rPr>
                <w:rFonts w:ascii="Times New Roman" w:hAnsi="Times New Roman" w:cs="Times New Roman"/>
                <w:sz w:val="17"/>
                <w:szCs w:val="17"/>
              </w:rPr>
              <w:t>t</w:t>
            </w:r>
          </w:p>
        </w:tc>
        <w:tc>
          <w:tcPr>
            <w:tcW w:w="0" w:type="auto"/>
            <w:tcBorders>
              <w:top w:val="nil"/>
              <w:left w:val="nil"/>
              <w:bottom w:val="nil"/>
              <w:right w:val="nil"/>
            </w:tcBorders>
            <w:vAlign w:val="center"/>
          </w:tcPr>
          <w:p w14:paraId="3475C91E" w14:textId="59FC89EF"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A</w:t>
            </w:r>
            <w:r w:rsidRPr="00773928">
              <w:rPr>
                <w:rFonts w:ascii="Times New Roman" w:hAnsi="Times New Roman" w:cs="Times New Roman"/>
                <w:sz w:val="17"/>
                <w:szCs w:val="17"/>
              </w:rPr>
              <w:t>A</w:t>
            </w:r>
          </w:p>
        </w:tc>
        <w:tc>
          <w:tcPr>
            <w:tcW w:w="1188" w:type="dxa"/>
            <w:tcBorders>
              <w:top w:val="nil"/>
              <w:left w:val="nil"/>
              <w:bottom w:val="nil"/>
              <w:right w:val="nil"/>
            </w:tcBorders>
            <w:vAlign w:val="center"/>
          </w:tcPr>
          <w:p w14:paraId="25B1599E" w14:textId="660A9CC2" w:rsidR="00D307E2" w:rsidRPr="00773928" w:rsidRDefault="00D307E2" w:rsidP="00FD37E2">
            <w:pPr>
              <w:spacing w:line="360" w:lineRule="auto"/>
              <w:jc w:val="center"/>
              <w:rPr>
                <w:rFonts w:ascii="Times New Roman" w:eastAsia="等线" w:hAnsi="Times New Roman" w:cs="Times New Roman"/>
                <w:sz w:val="17"/>
                <w:szCs w:val="17"/>
              </w:rPr>
            </w:pPr>
            <w:r w:rsidRPr="00773928">
              <w:rPr>
                <w:rFonts w:ascii="Times New Roman" w:eastAsia="等线" w:hAnsi="Times New Roman" w:cs="Times New Roman" w:hint="eastAsia"/>
                <w:sz w:val="17"/>
                <w:szCs w:val="17"/>
              </w:rPr>
              <w:t>6</w:t>
            </w:r>
            <w:r w:rsidRPr="00773928">
              <w:rPr>
                <w:rFonts w:ascii="Times New Roman" w:eastAsia="等线" w:hAnsi="Times New Roman" w:cs="Times New Roman"/>
                <w:sz w:val="17"/>
                <w:szCs w:val="17"/>
              </w:rPr>
              <w:t>4.4</w:t>
            </w:r>
          </w:p>
        </w:tc>
        <w:tc>
          <w:tcPr>
            <w:tcW w:w="1371" w:type="dxa"/>
            <w:tcBorders>
              <w:top w:val="nil"/>
              <w:left w:val="nil"/>
              <w:bottom w:val="nil"/>
              <w:right w:val="nil"/>
            </w:tcBorders>
            <w:vAlign w:val="center"/>
          </w:tcPr>
          <w:p w14:paraId="1FC7D472" w14:textId="47BDB43A"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6</w:t>
            </w:r>
            <w:r w:rsidRPr="00773928">
              <w:rPr>
                <w:rFonts w:ascii="Times New Roman" w:hAnsi="Times New Roman" w:cs="Times New Roman"/>
                <w:sz w:val="17"/>
                <w:szCs w:val="17"/>
              </w:rPr>
              <w:t>.2 (700 nm)</w:t>
            </w:r>
          </w:p>
        </w:tc>
        <w:tc>
          <w:tcPr>
            <w:tcW w:w="0" w:type="auto"/>
            <w:tcBorders>
              <w:top w:val="nil"/>
              <w:left w:val="nil"/>
              <w:bottom w:val="nil"/>
              <w:right w:val="nil"/>
            </w:tcBorders>
            <w:vAlign w:val="center"/>
          </w:tcPr>
          <w:p w14:paraId="502DEF48" w14:textId="54B8084C" w:rsidR="00D307E2" w:rsidRPr="00975521" w:rsidRDefault="00D307E2"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NE.Ref.{DA0E18BA-0D73-4E70-973A-6861734337D1}</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1</w:t>
            </w:r>
            <w:r w:rsidRPr="00975521">
              <w:rPr>
                <w:rFonts w:ascii="Times New Roman" w:hAnsi="Times New Roman" w:cs="Times New Roman"/>
                <w:sz w:val="17"/>
                <w:szCs w:val="17"/>
              </w:rPr>
              <w:fldChar w:fldCharType="end"/>
            </w:r>
          </w:p>
        </w:tc>
      </w:tr>
      <w:tr w:rsidR="00D307E2" w14:paraId="06B8646B" w14:textId="77777777" w:rsidTr="000028A1">
        <w:trPr>
          <w:jc w:val="center"/>
        </w:trPr>
        <w:tc>
          <w:tcPr>
            <w:tcW w:w="0" w:type="auto"/>
            <w:tcBorders>
              <w:top w:val="nil"/>
              <w:left w:val="nil"/>
              <w:bottom w:val="nil"/>
              <w:right w:val="nil"/>
            </w:tcBorders>
            <w:vAlign w:val="center"/>
          </w:tcPr>
          <w:p w14:paraId="5139F4A9" w14:textId="269442A7"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sz w:val="17"/>
                <w:szCs w:val="17"/>
              </w:rPr>
              <w:t>CNP-f</w:t>
            </w:r>
          </w:p>
        </w:tc>
        <w:tc>
          <w:tcPr>
            <w:tcW w:w="0" w:type="auto"/>
            <w:tcBorders>
              <w:top w:val="nil"/>
              <w:left w:val="nil"/>
              <w:bottom w:val="nil"/>
              <w:right w:val="nil"/>
            </w:tcBorders>
            <w:vAlign w:val="center"/>
          </w:tcPr>
          <w:p w14:paraId="376BC82B" w14:textId="764E0BF8"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2</w:t>
            </w:r>
            <w:r w:rsidRPr="00773928">
              <w:rPr>
                <w:rFonts w:ascii="Times New Roman" w:hAnsi="Times New Roman" w:cs="Times New Roman"/>
                <w:sz w:val="17"/>
                <w:szCs w:val="17"/>
              </w:rPr>
              <w:t>.51</w:t>
            </w:r>
          </w:p>
        </w:tc>
        <w:tc>
          <w:tcPr>
            <w:tcW w:w="0" w:type="auto"/>
            <w:tcBorders>
              <w:top w:val="nil"/>
              <w:left w:val="nil"/>
              <w:bottom w:val="nil"/>
              <w:right w:val="nil"/>
            </w:tcBorders>
            <w:vAlign w:val="center"/>
          </w:tcPr>
          <w:p w14:paraId="3CEAEC1E" w14:textId="52F7DBB9"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P</w:t>
            </w:r>
            <w:r w:rsidRPr="00773928">
              <w:rPr>
                <w:rFonts w:ascii="Times New Roman" w:hAnsi="Times New Roman" w:cs="Times New Roman"/>
                <w:sz w:val="17"/>
                <w:szCs w:val="17"/>
              </w:rPr>
              <w:t>t</w:t>
            </w:r>
          </w:p>
        </w:tc>
        <w:tc>
          <w:tcPr>
            <w:tcW w:w="0" w:type="auto"/>
            <w:tcBorders>
              <w:top w:val="nil"/>
              <w:left w:val="nil"/>
              <w:bottom w:val="nil"/>
              <w:right w:val="nil"/>
            </w:tcBorders>
            <w:vAlign w:val="center"/>
          </w:tcPr>
          <w:p w14:paraId="1B711437" w14:textId="03C884F8"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A</w:t>
            </w:r>
            <w:r w:rsidRPr="00773928">
              <w:rPr>
                <w:rFonts w:ascii="Times New Roman" w:hAnsi="Times New Roman" w:cs="Times New Roman"/>
                <w:sz w:val="17"/>
                <w:szCs w:val="17"/>
              </w:rPr>
              <w:t>A</w:t>
            </w:r>
          </w:p>
        </w:tc>
        <w:tc>
          <w:tcPr>
            <w:tcW w:w="1188" w:type="dxa"/>
            <w:tcBorders>
              <w:top w:val="nil"/>
              <w:left w:val="nil"/>
              <w:bottom w:val="nil"/>
              <w:right w:val="nil"/>
            </w:tcBorders>
            <w:vAlign w:val="center"/>
          </w:tcPr>
          <w:p w14:paraId="5C21493C" w14:textId="07D8BE73" w:rsidR="00D307E2" w:rsidRPr="00773928" w:rsidRDefault="00D307E2" w:rsidP="00FD37E2">
            <w:pPr>
              <w:spacing w:line="360" w:lineRule="auto"/>
              <w:jc w:val="center"/>
              <w:rPr>
                <w:rFonts w:ascii="Times New Roman" w:eastAsia="等线" w:hAnsi="Times New Roman" w:cs="Times New Roman"/>
                <w:sz w:val="17"/>
                <w:szCs w:val="17"/>
              </w:rPr>
            </w:pPr>
            <w:r w:rsidRPr="00773928">
              <w:rPr>
                <w:rFonts w:ascii="Times New Roman" w:eastAsia="等线" w:hAnsi="Times New Roman" w:cs="Times New Roman" w:hint="eastAsia"/>
                <w:sz w:val="17"/>
                <w:szCs w:val="17"/>
              </w:rPr>
              <w:t>3</w:t>
            </w:r>
            <w:r w:rsidRPr="00773928">
              <w:rPr>
                <w:rFonts w:ascii="Times New Roman" w:eastAsia="等线" w:hAnsi="Times New Roman" w:cs="Times New Roman"/>
                <w:sz w:val="17"/>
                <w:szCs w:val="17"/>
              </w:rPr>
              <w:t>1.9</w:t>
            </w:r>
          </w:p>
        </w:tc>
        <w:tc>
          <w:tcPr>
            <w:tcW w:w="1371" w:type="dxa"/>
            <w:tcBorders>
              <w:top w:val="nil"/>
              <w:left w:val="nil"/>
              <w:bottom w:val="nil"/>
              <w:right w:val="nil"/>
            </w:tcBorders>
            <w:vAlign w:val="center"/>
          </w:tcPr>
          <w:p w14:paraId="0403790A" w14:textId="2B2E2015" w:rsidR="00D307E2" w:rsidRPr="00773928" w:rsidRDefault="00D307E2" w:rsidP="00FD37E2">
            <w:pPr>
              <w:spacing w:line="360" w:lineRule="auto"/>
              <w:jc w:val="center"/>
              <w:rPr>
                <w:rFonts w:ascii="Times New Roman" w:hAnsi="Times New Roman" w:cs="Times New Roman"/>
                <w:sz w:val="17"/>
                <w:szCs w:val="17"/>
              </w:rPr>
            </w:pPr>
            <w:r w:rsidRPr="00773928">
              <w:rPr>
                <w:rFonts w:ascii="Times New Roman" w:hAnsi="Times New Roman" w:cs="Times New Roman" w:hint="eastAsia"/>
                <w:sz w:val="17"/>
                <w:szCs w:val="17"/>
              </w:rPr>
              <w:t>-</w:t>
            </w:r>
          </w:p>
        </w:tc>
        <w:tc>
          <w:tcPr>
            <w:tcW w:w="0" w:type="auto"/>
            <w:tcBorders>
              <w:top w:val="nil"/>
              <w:left w:val="nil"/>
              <w:bottom w:val="nil"/>
              <w:right w:val="nil"/>
            </w:tcBorders>
            <w:vAlign w:val="center"/>
          </w:tcPr>
          <w:p w14:paraId="144719E0" w14:textId="6C0EA655" w:rsidR="00D307E2" w:rsidRPr="00975521" w:rsidRDefault="00D307E2" w:rsidP="00FD37E2">
            <w:pPr>
              <w:spacing w:line="360" w:lineRule="auto"/>
              <w:jc w:val="center"/>
              <w:rPr>
                <w:rFonts w:ascii="Times New Roman" w:hAnsi="Times New Roman" w:cs="Times New Roman"/>
                <w:sz w:val="17"/>
                <w:szCs w:val="17"/>
              </w:rPr>
            </w:pPr>
            <w:r w:rsidRPr="00975521">
              <w:rPr>
                <w:rFonts w:ascii="Times New Roman" w:hAnsi="Times New Roman" w:cs="Times New Roman"/>
                <w:sz w:val="17"/>
                <w:szCs w:val="17"/>
              </w:rPr>
              <w:fldChar w:fldCharType="begin"/>
            </w:r>
            <w:r w:rsidR="00997DE0" w:rsidRPr="00975521">
              <w:rPr>
                <w:rFonts w:ascii="Times New Roman" w:hAnsi="Times New Roman" w:cs="Times New Roman"/>
                <w:sz w:val="17"/>
                <w:szCs w:val="17"/>
              </w:rPr>
              <w:instrText xml:space="preserve"> ADDIN NE.Ref.{D40EFD42-A08D-45A0-97DF-C2C5FB4BF6AD}</w:instrText>
            </w:r>
            <w:r w:rsidRPr="00975521">
              <w:rPr>
                <w:rFonts w:ascii="Times New Roman" w:hAnsi="Times New Roman" w:cs="Times New Roman"/>
                <w:sz w:val="17"/>
                <w:szCs w:val="17"/>
              </w:rPr>
              <w:fldChar w:fldCharType="separate"/>
            </w:r>
            <w:r w:rsidR="00997DE0" w:rsidRPr="00975521">
              <w:rPr>
                <w:rFonts w:ascii="Times New Roman" w:hAnsi="Times New Roman" w:cs="Times New Roman"/>
                <w:color w:val="080000"/>
                <w:sz w:val="17"/>
                <w:szCs w:val="17"/>
              </w:rPr>
              <w:t>40</w:t>
            </w:r>
            <w:r w:rsidRPr="00975521">
              <w:rPr>
                <w:rFonts w:ascii="Times New Roman" w:hAnsi="Times New Roman" w:cs="Times New Roman"/>
                <w:sz w:val="17"/>
                <w:szCs w:val="17"/>
              </w:rPr>
              <w:fldChar w:fldCharType="end"/>
            </w:r>
          </w:p>
        </w:tc>
      </w:tr>
      <w:tr w:rsidR="00D307E2" w14:paraId="4430071E" w14:textId="77777777" w:rsidTr="000028A1">
        <w:trPr>
          <w:jc w:val="center"/>
        </w:trPr>
        <w:tc>
          <w:tcPr>
            <w:tcW w:w="0" w:type="auto"/>
            <w:tcBorders>
              <w:top w:val="nil"/>
              <w:left w:val="nil"/>
              <w:bottom w:val="nil"/>
              <w:right w:val="nil"/>
            </w:tcBorders>
            <w:vAlign w:val="center"/>
          </w:tcPr>
          <w:p w14:paraId="0C785B34" w14:textId="27CD5469"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T</w:t>
            </w:r>
            <w:r w:rsidRPr="0093765C">
              <w:rPr>
                <w:rFonts w:ascii="Times New Roman" w:hAnsi="Times New Roman" w:cs="Times New Roman"/>
                <w:b/>
                <w:bCs/>
                <w:sz w:val="17"/>
                <w:szCs w:val="17"/>
              </w:rPr>
              <w:t xml:space="preserve">FP-BD </w:t>
            </w:r>
            <w:r>
              <w:rPr>
                <w:rFonts w:ascii="Times New Roman" w:hAnsi="Times New Roman" w:cs="Times New Roman"/>
                <w:b/>
                <w:bCs/>
                <w:sz w:val="17"/>
                <w:szCs w:val="17"/>
              </w:rPr>
              <w:t>nano-COF</w:t>
            </w:r>
          </w:p>
        </w:tc>
        <w:tc>
          <w:tcPr>
            <w:tcW w:w="0" w:type="auto"/>
            <w:tcBorders>
              <w:top w:val="nil"/>
              <w:left w:val="nil"/>
              <w:bottom w:val="nil"/>
              <w:right w:val="nil"/>
            </w:tcBorders>
            <w:vAlign w:val="center"/>
          </w:tcPr>
          <w:p w14:paraId="004F9AB5" w14:textId="4F3209DF"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2</w:t>
            </w:r>
            <w:r w:rsidRPr="0093765C">
              <w:rPr>
                <w:rFonts w:ascii="Times New Roman" w:hAnsi="Times New Roman" w:cs="Times New Roman"/>
                <w:b/>
                <w:bCs/>
                <w:sz w:val="17"/>
                <w:szCs w:val="17"/>
              </w:rPr>
              <w:t>.20</w:t>
            </w:r>
          </w:p>
        </w:tc>
        <w:tc>
          <w:tcPr>
            <w:tcW w:w="0" w:type="auto"/>
            <w:tcBorders>
              <w:top w:val="nil"/>
              <w:left w:val="nil"/>
              <w:bottom w:val="nil"/>
              <w:right w:val="nil"/>
            </w:tcBorders>
            <w:vAlign w:val="center"/>
          </w:tcPr>
          <w:p w14:paraId="08EEC9CE" w14:textId="13EEF63D"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b/>
                <w:bCs/>
                <w:sz w:val="17"/>
                <w:szCs w:val="17"/>
              </w:rPr>
              <w:t>Pt</w:t>
            </w:r>
          </w:p>
        </w:tc>
        <w:tc>
          <w:tcPr>
            <w:tcW w:w="0" w:type="auto"/>
            <w:tcBorders>
              <w:top w:val="nil"/>
              <w:left w:val="nil"/>
              <w:bottom w:val="nil"/>
              <w:right w:val="nil"/>
            </w:tcBorders>
            <w:vAlign w:val="center"/>
          </w:tcPr>
          <w:p w14:paraId="4BC09238" w14:textId="5169320A"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b/>
                <w:bCs/>
                <w:sz w:val="17"/>
                <w:szCs w:val="17"/>
              </w:rPr>
              <w:t>AA</w:t>
            </w:r>
          </w:p>
        </w:tc>
        <w:tc>
          <w:tcPr>
            <w:tcW w:w="1188" w:type="dxa"/>
            <w:tcBorders>
              <w:top w:val="nil"/>
              <w:left w:val="nil"/>
              <w:bottom w:val="nil"/>
              <w:right w:val="nil"/>
            </w:tcBorders>
            <w:vAlign w:val="center"/>
          </w:tcPr>
          <w:p w14:paraId="35B640E8" w14:textId="4C5B3326" w:rsidR="00D307E2" w:rsidRPr="0093765C" w:rsidRDefault="00D307E2" w:rsidP="00FD37E2">
            <w:pPr>
              <w:spacing w:line="360" w:lineRule="auto"/>
              <w:jc w:val="center"/>
              <w:rPr>
                <w:rFonts w:ascii="Times New Roman" w:eastAsia="等线" w:hAnsi="Times New Roman" w:cs="Times New Roman"/>
                <w:b/>
                <w:bCs/>
                <w:sz w:val="17"/>
                <w:szCs w:val="17"/>
              </w:rPr>
            </w:pPr>
            <w:r w:rsidRPr="0093765C">
              <w:rPr>
                <w:rFonts w:ascii="Times New Roman" w:eastAsia="等线" w:hAnsi="Times New Roman" w:cs="Times New Roman" w:hint="eastAsia"/>
                <w:b/>
                <w:bCs/>
                <w:sz w:val="17"/>
                <w:szCs w:val="17"/>
              </w:rPr>
              <w:t>1</w:t>
            </w:r>
            <w:r w:rsidRPr="0093765C">
              <w:rPr>
                <w:rFonts w:ascii="Times New Roman" w:eastAsia="等线" w:hAnsi="Times New Roman" w:cs="Times New Roman"/>
                <w:b/>
                <w:bCs/>
                <w:sz w:val="17"/>
                <w:szCs w:val="17"/>
              </w:rPr>
              <w:t>83</w:t>
            </w:r>
          </w:p>
        </w:tc>
        <w:tc>
          <w:tcPr>
            <w:tcW w:w="1371" w:type="dxa"/>
            <w:tcBorders>
              <w:top w:val="nil"/>
              <w:left w:val="nil"/>
              <w:bottom w:val="nil"/>
              <w:right w:val="nil"/>
            </w:tcBorders>
            <w:vAlign w:val="center"/>
          </w:tcPr>
          <w:p w14:paraId="2BE4D548" w14:textId="0D18D9A5"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5</w:t>
            </w:r>
            <w:r w:rsidRPr="0093765C">
              <w:rPr>
                <w:rFonts w:ascii="Times New Roman" w:hAnsi="Times New Roman" w:cs="Times New Roman"/>
                <w:b/>
                <w:bCs/>
                <w:sz w:val="17"/>
                <w:szCs w:val="17"/>
              </w:rPr>
              <w:t xml:space="preserve">.5 (420 </w:t>
            </w:r>
            <w:proofErr w:type="gramStart"/>
            <w:r w:rsidRPr="0093765C">
              <w:rPr>
                <w:rFonts w:ascii="Times New Roman" w:hAnsi="Times New Roman" w:cs="Times New Roman"/>
                <w:b/>
                <w:bCs/>
                <w:sz w:val="17"/>
                <w:szCs w:val="17"/>
              </w:rPr>
              <w:t>nm)</w:t>
            </w:r>
            <w:r w:rsidR="00975521">
              <w:rPr>
                <w:rFonts w:ascii="Times New Roman" w:hAnsi="Times New Roman" w:cs="Times New Roman" w:hint="eastAsia"/>
                <w:b/>
                <w:bCs/>
                <w:sz w:val="17"/>
                <w:szCs w:val="17"/>
                <w:vertAlign w:val="superscript"/>
              </w:rPr>
              <w:t>f</w:t>
            </w:r>
            <w:proofErr w:type="gramEnd"/>
          </w:p>
        </w:tc>
        <w:tc>
          <w:tcPr>
            <w:tcW w:w="0" w:type="auto"/>
            <w:tcBorders>
              <w:top w:val="nil"/>
              <w:left w:val="nil"/>
              <w:bottom w:val="nil"/>
              <w:right w:val="nil"/>
            </w:tcBorders>
            <w:vAlign w:val="center"/>
          </w:tcPr>
          <w:p w14:paraId="04D6EC33" w14:textId="4EF7E22D"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T</w:t>
            </w:r>
            <w:r w:rsidRPr="0093765C">
              <w:rPr>
                <w:rFonts w:ascii="Times New Roman" w:hAnsi="Times New Roman" w:cs="Times New Roman"/>
                <w:b/>
                <w:bCs/>
                <w:sz w:val="17"/>
                <w:szCs w:val="17"/>
              </w:rPr>
              <w:t>his work</w:t>
            </w:r>
          </w:p>
        </w:tc>
      </w:tr>
      <w:tr w:rsidR="00D307E2" w14:paraId="05F19E52" w14:textId="77777777" w:rsidTr="000028A1">
        <w:trPr>
          <w:jc w:val="center"/>
        </w:trPr>
        <w:tc>
          <w:tcPr>
            <w:tcW w:w="0" w:type="auto"/>
            <w:tcBorders>
              <w:top w:val="nil"/>
              <w:left w:val="nil"/>
              <w:bottom w:val="single" w:sz="4" w:space="0" w:color="auto"/>
              <w:right w:val="nil"/>
            </w:tcBorders>
            <w:vAlign w:val="center"/>
          </w:tcPr>
          <w:p w14:paraId="6AC7A19D" w14:textId="097B9486"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T</w:t>
            </w:r>
            <w:r w:rsidRPr="0093765C">
              <w:rPr>
                <w:rFonts w:ascii="Times New Roman" w:hAnsi="Times New Roman" w:cs="Times New Roman"/>
                <w:b/>
                <w:bCs/>
                <w:sz w:val="17"/>
                <w:szCs w:val="17"/>
              </w:rPr>
              <w:t xml:space="preserve">FP-BpyD </w:t>
            </w:r>
            <w:r>
              <w:rPr>
                <w:rFonts w:ascii="Times New Roman" w:hAnsi="Times New Roman" w:cs="Times New Roman"/>
                <w:b/>
                <w:bCs/>
                <w:sz w:val="17"/>
                <w:szCs w:val="17"/>
              </w:rPr>
              <w:t>nano-COF</w:t>
            </w:r>
          </w:p>
        </w:tc>
        <w:tc>
          <w:tcPr>
            <w:tcW w:w="0" w:type="auto"/>
            <w:tcBorders>
              <w:top w:val="nil"/>
              <w:left w:val="nil"/>
              <w:bottom w:val="single" w:sz="4" w:space="0" w:color="auto"/>
              <w:right w:val="nil"/>
            </w:tcBorders>
            <w:vAlign w:val="center"/>
          </w:tcPr>
          <w:p w14:paraId="078FFC26" w14:textId="1B0AAFEC"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2</w:t>
            </w:r>
            <w:r w:rsidRPr="0093765C">
              <w:rPr>
                <w:rFonts w:ascii="Times New Roman" w:hAnsi="Times New Roman" w:cs="Times New Roman"/>
                <w:b/>
                <w:bCs/>
                <w:sz w:val="17"/>
                <w:szCs w:val="17"/>
              </w:rPr>
              <w:t>.24</w:t>
            </w:r>
          </w:p>
        </w:tc>
        <w:tc>
          <w:tcPr>
            <w:tcW w:w="0" w:type="auto"/>
            <w:tcBorders>
              <w:top w:val="nil"/>
              <w:left w:val="nil"/>
              <w:bottom w:val="single" w:sz="4" w:space="0" w:color="auto"/>
              <w:right w:val="nil"/>
            </w:tcBorders>
            <w:vAlign w:val="center"/>
          </w:tcPr>
          <w:p w14:paraId="39C8F7E0" w14:textId="35846F13"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b/>
                <w:bCs/>
                <w:sz w:val="17"/>
                <w:szCs w:val="17"/>
              </w:rPr>
              <w:t>Pt</w:t>
            </w:r>
          </w:p>
        </w:tc>
        <w:tc>
          <w:tcPr>
            <w:tcW w:w="0" w:type="auto"/>
            <w:tcBorders>
              <w:top w:val="nil"/>
              <w:left w:val="nil"/>
              <w:bottom w:val="single" w:sz="4" w:space="0" w:color="auto"/>
              <w:right w:val="nil"/>
            </w:tcBorders>
            <w:vAlign w:val="center"/>
          </w:tcPr>
          <w:p w14:paraId="6DDA1D72" w14:textId="34A5EEE4"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b/>
                <w:bCs/>
                <w:sz w:val="17"/>
                <w:szCs w:val="17"/>
              </w:rPr>
              <w:t>AA</w:t>
            </w:r>
          </w:p>
        </w:tc>
        <w:tc>
          <w:tcPr>
            <w:tcW w:w="1188" w:type="dxa"/>
            <w:tcBorders>
              <w:top w:val="nil"/>
              <w:left w:val="nil"/>
              <w:bottom w:val="single" w:sz="4" w:space="0" w:color="auto"/>
              <w:right w:val="nil"/>
            </w:tcBorders>
            <w:vAlign w:val="center"/>
          </w:tcPr>
          <w:p w14:paraId="63A88CC8" w14:textId="46A74272" w:rsidR="00D307E2" w:rsidRPr="0093765C" w:rsidRDefault="00D307E2" w:rsidP="00FD37E2">
            <w:pPr>
              <w:spacing w:line="360" w:lineRule="auto"/>
              <w:jc w:val="center"/>
              <w:rPr>
                <w:rFonts w:ascii="Times New Roman" w:eastAsia="等线" w:hAnsi="Times New Roman" w:cs="Times New Roman"/>
                <w:b/>
                <w:bCs/>
                <w:sz w:val="17"/>
                <w:szCs w:val="17"/>
              </w:rPr>
            </w:pPr>
            <w:r w:rsidRPr="0093765C">
              <w:rPr>
                <w:rFonts w:ascii="Times New Roman" w:eastAsia="等线" w:hAnsi="Times New Roman" w:cs="Times New Roman" w:hint="eastAsia"/>
                <w:b/>
                <w:bCs/>
                <w:sz w:val="17"/>
                <w:szCs w:val="17"/>
              </w:rPr>
              <w:t>3</w:t>
            </w:r>
            <w:r w:rsidRPr="0093765C">
              <w:rPr>
                <w:rFonts w:ascii="Times New Roman" w:eastAsia="等线" w:hAnsi="Times New Roman" w:cs="Times New Roman"/>
                <w:b/>
                <w:bCs/>
                <w:sz w:val="17"/>
                <w:szCs w:val="17"/>
              </w:rPr>
              <w:t>92</w:t>
            </w:r>
          </w:p>
        </w:tc>
        <w:tc>
          <w:tcPr>
            <w:tcW w:w="1371" w:type="dxa"/>
            <w:tcBorders>
              <w:top w:val="nil"/>
              <w:left w:val="nil"/>
              <w:bottom w:val="single" w:sz="4" w:space="0" w:color="auto"/>
              <w:right w:val="nil"/>
            </w:tcBorders>
            <w:vAlign w:val="center"/>
          </w:tcPr>
          <w:p w14:paraId="542DC3ED" w14:textId="7C1C2114"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1</w:t>
            </w:r>
            <w:r w:rsidRPr="0093765C">
              <w:rPr>
                <w:rFonts w:ascii="Times New Roman" w:hAnsi="Times New Roman" w:cs="Times New Roman"/>
                <w:b/>
                <w:bCs/>
                <w:sz w:val="17"/>
                <w:szCs w:val="17"/>
              </w:rPr>
              <w:t xml:space="preserve">0 (420 </w:t>
            </w:r>
            <w:proofErr w:type="gramStart"/>
            <w:r w:rsidRPr="0093765C">
              <w:rPr>
                <w:rFonts w:ascii="Times New Roman" w:hAnsi="Times New Roman" w:cs="Times New Roman"/>
                <w:b/>
                <w:bCs/>
                <w:sz w:val="17"/>
                <w:szCs w:val="17"/>
              </w:rPr>
              <w:t>nm)</w:t>
            </w:r>
            <w:r w:rsidR="00975521">
              <w:rPr>
                <w:rFonts w:ascii="Times New Roman" w:hAnsi="Times New Roman" w:cs="Times New Roman" w:hint="eastAsia"/>
                <w:b/>
                <w:bCs/>
                <w:sz w:val="17"/>
                <w:szCs w:val="17"/>
                <w:vertAlign w:val="superscript"/>
              </w:rPr>
              <w:t>f</w:t>
            </w:r>
            <w:proofErr w:type="gramEnd"/>
          </w:p>
        </w:tc>
        <w:tc>
          <w:tcPr>
            <w:tcW w:w="0" w:type="auto"/>
            <w:tcBorders>
              <w:top w:val="nil"/>
              <w:left w:val="nil"/>
              <w:bottom w:val="single" w:sz="4" w:space="0" w:color="auto"/>
              <w:right w:val="nil"/>
            </w:tcBorders>
            <w:vAlign w:val="center"/>
          </w:tcPr>
          <w:p w14:paraId="7AC22AD1" w14:textId="6F428652" w:rsidR="00D307E2" w:rsidRPr="0093765C" w:rsidRDefault="00D307E2" w:rsidP="00FD37E2">
            <w:pPr>
              <w:spacing w:line="360" w:lineRule="auto"/>
              <w:jc w:val="center"/>
              <w:rPr>
                <w:rFonts w:ascii="Times New Roman" w:hAnsi="Times New Roman" w:cs="Times New Roman"/>
                <w:b/>
                <w:bCs/>
                <w:sz w:val="17"/>
                <w:szCs w:val="17"/>
              </w:rPr>
            </w:pPr>
            <w:r w:rsidRPr="0093765C">
              <w:rPr>
                <w:rFonts w:ascii="Times New Roman" w:hAnsi="Times New Roman" w:cs="Times New Roman" w:hint="eastAsia"/>
                <w:b/>
                <w:bCs/>
                <w:sz w:val="17"/>
                <w:szCs w:val="17"/>
              </w:rPr>
              <w:t>T</w:t>
            </w:r>
            <w:r w:rsidRPr="0093765C">
              <w:rPr>
                <w:rFonts w:ascii="Times New Roman" w:hAnsi="Times New Roman" w:cs="Times New Roman"/>
                <w:b/>
                <w:bCs/>
                <w:sz w:val="17"/>
                <w:szCs w:val="17"/>
              </w:rPr>
              <w:t>his work</w:t>
            </w:r>
          </w:p>
        </w:tc>
      </w:tr>
    </w:tbl>
    <w:p w14:paraId="5467E309" w14:textId="39A479B0" w:rsidR="001373A1" w:rsidRPr="00AD4782" w:rsidRDefault="001373A1" w:rsidP="00AD4782">
      <w:pPr>
        <w:spacing w:line="360" w:lineRule="auto"/>
        <w:jc w:val="both"/>
        <w:rPr>
          <w:rFonts w:ascii="Times New Roman" w:hAnsi="Times New Roman" w:cs="Times New Roman"/>
          <w:sz w:val="18"/>
          <w:szCs w:val="18"/>
        </w:rPr>
      </w:pPr>
      <w:r w:rsidRPr="000F44D1">
        <w:rPr>
          <w:rFonts w:ascii="Times New Roman" w:hAnsi="Times New Roman" w:cs="Times New Roman"/>
          <w:sz w:val="18"/>
          <w:szCs w:val="18"/>
          <w:vertAlign w:val="superscript"/>
        </w:rPr>
        <w:t>a</w:t>
      </w:r>
      <w:r>
        <w:rPr>
          <w:rFonts w:ascii="Times New Roman" w:hAnsi="Times New Roman" w:cs="Times New Roman"/>
          <w:sz w:val="18"/>
          <w:szCs w:val="18"/>
          <w:vertAlign w:val="superscript"/>
        </w:rPr>
        <w:t xml:space="preserve"> </w:t>
      </w:r>
      <w:r w:rsidRPr="000F44D1">
        <w:rPr>
          <w:rFonts w:ascii="Times New Roman" w:hAnsi="Times New Roman" w:cs="Times New Roman"/>
          <w:sz w:val="18"/>
          <w:szCs w:val="18"/>
        </w:rPr>
        <w:t>Co-1: [Co(dmgH)</w:t>
      </w:r>
      <w:r w:rsidRPr="000F44D1">
        <w:rPr>
          <w:rFonts w:ascii="Times New Roman" w:hAnsi="Times New Roman" w:cs="Times New Roman"/>
          <w:sz w:val="18"/>
          <w:szCs w:val="18"/>
          <w:vertAlign w:val="subscript"/>
        </w:rPr>
        <w:t>2</w:t>
      </w:r>
      <w:r w:rsidRPr="000F44D1">
        <w:rPr>
          <w:rFonts w:ascii="Times New Roman" w:hAnsi="Times New Roman" w:cs="Times New Roman"/>
          <w:sz w:val="18"/>
          <w:szCs w:val="18"/>
        </w:rPr>
        <w:t>pyCl].</w:t>
      </w:r>
      <w:r w:rsidR="009B0847">
        <w:rPr>
          <w:rFonts w:ascii="Times New Roman" w:hAnsi="Times New Roman" w:cs="Times New Roman"/>
          <w:sz w:val="18"/>
          <w:szCs w:val="18"/>
        </w:rPr>
        <w:t xml:space="preserve"> </w:t>
      </w:r>
      <w:r w:rsidR="00975521">
        <w:rPr>
          <w:rFonts w:ascii="Times New Roman" w:hAnsi="Times New Roman" w:cs="Times New Roman" w:hint="eastAsia"/>
          <w:sz w:val="18"/>
          <w:szCs w:val="18"/>
          <w:vertAlign w:val="superscript"/>
          <w:lang w:eastAsia="zh-CN"/>
        </w:rPr>
        <w:t>b</w:t>
      </w:r>
      <w:r w:rsidR="00975521">
        <w:rPr>
          <w:rFonts w:ascii="Times New Roman" w:hAnsi="Times New Roman" w:cs="Times New Roman"/>
          <w:sz w:val="18"/>
          <w:szCs w:val="18"/>
        </w:rPr>
        <w:t>:</w:t>
      </w:r>
      <w:r w:rsidR="00975521">
        <w:t xml:space="preserve"> </w:t>
      </w:r>
      <w:r w:rsidR="00975521" w:rsidRPr="000F44D1">
        <w:rPr>
          <w:rFonts w:ascii="Times New Roman" w:hAnsi="Times New Roman" w:cs="Times New Roman"/>
          <w:sz w:val="18"/>
          <w:szCs w:val="18"/>
        </w:rPr>
        <w:t>300 W Newport Xe light</w:t>
      </w:r>
      <w:r w:rsidR="00975521">
        <w:rPr>
          <w:rFonts w:ascii="Times New Roman" w:hAnsi="Times New Roman" w:cs="Times New Roman"/>
          <w:sz w:val="18"/>
          <w:szCs w:val="18"/>
        </w:rPr>
        <w:t xml:space="preserve"> with </w:t>
      </w:r>
      <w:r w:rsidR="00975521" w:rsidRPr="000F44D1">
        <w:rPr>
          <w:rFonts w:ascii="Times New Roman" w:hAnsi="Times New Roman" w:cs="Times New Roman"/>
          <w:sz w:val="18"/>
          <w:szCs w:val="18"/>
        </w:rPr>
        <w:t>a UV cutoff filter</w:t>
      </w:r>
      <w:r w:rsidR="00975521">
        <w:rPr>
          <w:rFonts w:ascii="Times New Roman" w:hAnsi="Times New Roman" w:cs="Times New Roman"/>
          <w:sz w:val="18"/>
          <w:szCs w:val="18"/>
        </w:rPr>
        <w:t xml:space="preserve">; </w:t>
      </w:r>
      <w:r w:rsidR="00975521">
        <w:rPr>
          <w:rFonts w:ascii="Times New Roman" w:hAnsi="Times New Roman" w:cs="Times New Roman" w:hint="eastAsia"/>
          <w:sz w:val="18"/>
          <w:szCs w:val="18"/>
          <w:vertAlign w:val="superscript"/>
          <w:lang w:eastAsia="zh-CN"/>
        </w:rPr>
        <w:t>c</w:t>
      </w:r>
      <w:r w:rsidR="00975521">
        <w:rPr>
          <w:rFonts w:ascii="Times New Roman" w:hAnsi="Times New Roman" w:cs="Times New Roman"/>
          <w:sz w:val="18"/>
          <w:szCs w:val="18"/>
        </w:rPr>
        <w:t xml:space="preserve">: </w:t>
      </w:r>
      <w:r w:rsidR="00975521" w:rsidRPr="000F44D1">
        <w:rPr>
          <w:rFonts w:ascii="Times New Roman" w:hAnsi="Times New Roman" w:cs="Times New Roman"/>
          <w:sz w:val="18"/>
          <w:szCs w:val="18"/>
        </w:rPr>
        <w:t>solar simulator (AM1.5G</w:t>
      </w:r>
      <w:r w:rsidR="00975521">
        <w:rPr>
          <w:rFonts w:ascii="Times New Roman" w:hAnsi="Times New Roman" w:cs="Times New Roman"/>
          <w:sz w:val="18"/>
          <w:szCs w:val="18"/>
        </w:rPr>
        <w:t>);</w:t>
      </w:r>
      <w:r w:rsidR="00975521" w:rsidRPr="000F44D1">
        <w:rPr>
          <w:rFonts w:ascii="Times New Roman" w:hAnsi="Times New Roman" w:cs="Times New Roman"/>
          <w:sz w:val="18"/>
          <w:szCs w:val="18"/>
        </w:rPr>
        <w:t xml:space="preserve"> </w:t>
      </w:r>
      <w:r w:rsidR="00975521">
        <w:rPr>
          <w:rFonts w:ascii="Times New Roman" w:hAnsi="Times New Roman" w:cs="Times New Roman" w:hint="eastAsia"/>
          <w:sz w:val="18"/>
          <w:szCs w:val="18"/>
          <w:vertAlign w:val="superscript"/>
          <w:lang w:eastAsia="zh-CN"/>
        </w:rPr>
        <w:t>d</w:t>
      </w:r>
      <w:r>
        <w:rPr>
          <w:rFonts w:ascii="Times New Roman" w:hAnsi="Times New Roman" w:cs="Times New Roman"/>
          <w:sz w:val="18"/>
          <w:szCs w:val="18"/>
          <w:vertAlign w:val="superscript"/>
        </w:rPr>
        <w:t xml:space="preserve"> </w:t>
      </w:r>
      <w:r w:rsidRPr="000F44D1">
        <w:rPr>
          <w:rFonts w:ascii="Times New Roman" w:hAnsi="Times New Roman" w:cs="Times New Roman"/>
          <w:sz w:val="18"/>
          <w:szCs w:val="18"/>
        </w:rPr>
        <w:t xml:space="preserve">PE: photonic efficiency. </w:t>
      </w:r>
      <w:r w:rsidR="00975521">
        <w:rPr>
          <w:rFonts w:ascii="Times New Roman" w:hAnsi="Times New Roman" w:cs="Times New Roman" w:hint="eastAsia"/>
          <w:sz w:val="18"/>
          <w:szCs w:val="18"/>
          <w:vertAlign w:val="superscript"/>
          <w:lang w:eastAsia="zh-CN"/>
        </w:rPr>
        <w:t>e</w:t>
      </w:r>
      <w:r w:rsidRPr="000F44D1">
        <w:rPr>
          <w:rFonts w:ascii="Times New Roman" w:hAnsi="Times New Roman" w:cs="Times New Roman"/>
          <w:sz w:val="18"/>
          <w:szCs w:val="18"/>
        </w:rPr>
        <w:t xml:space="preserve">AQE: apparent quantum efficiency. </w:t>
      </w:r>
      <w:r w:rsidR="00975521">
        <w:rPr>
          <w:rFonts w:ascii="Times New Roman" w:hAnsi="Times New Roman" w:cs="Times New Roman" w:hint="eastAsia"/>
          <w:sz w:val="18"/>
          <w:szCs w:val="18"/>
          <w:vertAlign w:val="superscript"/>
          <w:lang w:eastAsia="zh-CN"/>
        </w:rPr>
        <w:t>f</w:t>
      </w:r>
      <w:r w:rsidR="00975521" w:rsidRPr="000F44D1">
        <w:rPr>
          <w:rFonts w:ascii="Times New Roman" w:hAnsi="Times New Roman" w:cs="Times New Roman"/>
          <w:sz w:val="18"/>
          <w:szCs w:val="18"/>
        </w:rPr>
        <w:t xml:space="preserve"> </w:t>
      </w:r>
      <w:r w:rsidRPr="000F44D1">
        <w:rPr>
          <w:rFonts w:ascii="Times New Roman" w:hAnsi="Times New Roman" w:cs="Times New Roman"/>
          <w:sz w:val="18"/>
          <w:szCs w:val="18"/>
        </w:rPr>
        <w:t xml:space="preserve">EQE: external quantum efficiency. </w:t>
      </w:r>
      <w:r w:rsidR="00975521">
        <w:rPr>
          <w:rFonts w:ascii="Times New Roman" w:hAnsi="Times New Roman" w:cs="Times New Roman" w:hint="eastAsia"/>
          <w:sz w:val="18"/>
          <w:szCs w:val="18"/>
          <w:vertAlign w:val="superscript"/>
          <w:lang w:eastAsia="zh-CN"/>
        </w:rPr>
        <w:t>g</w:t>
      </w:r>
      <w:r w:rsidR="00975521" w:rsidRPr="000F44D1">
        <w:rPr>
          <w:rFonts w:ascii="Times New Roman" w:hAnsi="Times New Roman" w:cs="Times New Roman"/>
          <w:sz w:val="18"/>
          <w:szCs w:val="18"/>
          <w:vertAlign w:val="superscript"/>
        </w:rPr>
        <w:t xml:space="preserve"> </w:t>
      </w:r>
      <w:r w:rsidRPr="000F44D1">
        <w:rPr>
          <w:rFonts w:ascii="Times New Roman" w:hAnsi="Times New Roman" w:cs="Times New Roman"/>
          <w:sz w:val="18"/>
          <w:szCs w:val="18"/>
        </w:rPr>
        <w:t>QE: quantum efficiency;</w:t>
      </w:r>
      <w:r>
        <w:rPr>
          <w:rFonts w:ascii="Times New Roman" w:hAnsi="Times New Roman" w:cs="Times New Roman"/>
          <w:sz w:val="18"/>
          <w:szCs w:val="18"/>
        </w:rPr>
        <w:t xml:space="preserve"> </w:t>
      </w:r>
      <w:r w:rsidR="00281180">
        <w:rPr>
          <w:rFonts w:ascii="Times New Roman" w:hAnsi="Times New Roman" w:cs="Times New Roman" w:hint="eastAsia"/>
          <w:sz w:val="18"/>
          <w:szCs w:val="18"/>
          <w:vertAlign w:val="superscript"/>
          <w:lang w:eastAsia="zh-CN"/>
        </w:rPr>
        <w:t>h</w:t>
      </w:r>
      <w:r>
        <w:rPr>
          <w:rFonts w:ascii="Times New Roman" w:hAnsi="Times New Roman" w:cs="Times New Roman"/>
          <w:sz w:val="18"/>
          <w:szCs w:val="18"/>
        </w:rPr>
        <w:t xml:space="preserve">: </w:t>
      </w:r>
      <w:r w:rsidRPr="006F3232">
        <w:rPr>
          <w:rFonts w:ascii="Times New Roman" w:hAnsi="Times New Roman" w:cs="Times New Roman"/>
          <w:sz w:val="18"/>
          <w:szCs w:val="18"/>
        </w:rPr>
        <w:t>apparent quantum</w:t>
      </w:r>
      <w:r>
        <w:rPr>
          <w:rFonts w:ascii="Times New Roman" w:hAnsi="Times New Roman" w:cs="Times New Roman" w:hint="eastAsia"/>
          <w:sz w:val="18"/>
          <w:szCs w:val="18"/>
          <w:lang w:eastAsia="zh-CN"/>
        </w:rPr>
        <w:t xml:space="preserve"> </w:t>
      </w:r>
      <w:r w:rsidRPr="006F3232">
        <w:rPr>
          <w:rFonts w:ascii="Times New Roman" w:hAnsi="Times New Roman" w:cs="Times New Roman"/>
          <w:sz w:val="18"/>
          <w:szCs w:val="18"/>
        </w:rPr>
        <w:t xml:space="preserve">yield </w:t>
      </w:r>
      <w:r>
        <w:rPr>
          <w:rFonts w:ascii="Times New Roman" w:hAnsi="Times New Roman" w:cs="Times New Roman"/>
          <w:sz w:val="18"/>
          <w:szCs w:val="18"/>
        </w:rPr>
        <w:t xml:space="preserve">(AQY); </w:t>
      </w:r>
      <w:r w:rsidRPr="000F44D1">
        <w:rPr>
          <w:rFonts w:ascii="Times New Roman" w:hAnsi="Times New Roman" w:cs="Times New Roman"/>
          <w:sz w:val="18"/>
          <w:szCs w:val="18"/>
        </w:rPr>
        <w:t xml:space="preserve">TEOA: triethanolamine; TEA: triethylamine; AA: Ascorbic acid; SA: Sodium ascorbate; </w:t>
      </w:r>
      <w:r w:rsidRPr="000F44D1">
        <w:rPr>
          <w:rFonts w:ascii="Times New Roman" w:hAnsi="Times New Roman"/>
          <w:sz w:val="18"/>
          <w:szCs w:val="18"/>
        </w:rPr>
        <w:t>LA: Lactic acid</w:t>
      </w:r>
      <w:r w:rsidRPr="000F44D1">
        <w:rPr>
          <w:rFonts w:ascii="Times New Roman" w:hAnsi="Times New Roman" w:cs="Times New Roman"/>
          <w:sz w:val="18"/>
          <w:szCs w:val="18"/>
        </w:rPr>
        <w:t>.</w:t>
      </w:r>
      <w:r w:rsidR="005A7352">
        <w:rPr>
          <w:rFonts w:ascii="Times New Roman" w:hAnsi="Times New Roman" w:cs="Times New Roman"/>
          <w:sz w:val="18"/>
          <w:szCs w:val="18"/>
        </w:rPr>
        <w:t xml:space="preserve"> </w:t>
      </w:r>
      <w:r w:rsidR="005A7352" w:rsidRPr="005A7352">
        <w:rPr>
          <w:rFonts w:ascii="Times New Roman" w:hAnsi="Times New Roman" w:cs="Times New Roman"/>
          <w:sz w:val="18"/>
          <w:szCs w:val="18"/>
        </w:rPr>
        <w:t xml:space="preserve">We note that </w:t>
      </w:r>
      <w:r w:rsidR="005A7352">
        <w:rPr>
          <w:rFonts w:ascii="Times New Roman" w:hAnsi="Times New Roman" w:cs="Times New Roman"/>
          <w:sz w:val="18"/>
          <w:szCs w:val="18"/>
        </w:rPr>
        <w:t xml:space="preserve">absolute </w:t>
      </w:r>
      <w:r w:rsidR="005A7352" w:rsidRPr="005A7352">
        <w:rPr>
          <w:rFonts w:ascii="Times New Roman" w:hAnsi="Times New Roman" w:cs="Times New Roman"/>
          <w:sz w:val="18"/>
          <w:szCs w:val="18"/>
        </w:rPr>
        <w:t xml:space="preserve">hydrogen evolution rates reported in different studies should be compared with caution because the details of the optical set up (light intensity, photolysis geometry, scale) </w:t>
      </w:r>
      <w:r w:rsidR="005A7352">
        <w:rPr>
          <w:rFonts w:ascii="Times New Roman" w:hAnsi="Times New Roman" w:cs="Times New Roman"/>
          <w:sz w:val="18"/>
          <w:szCs w:val="18"/>
        </w:rPr>
        <w:t>are</w:t>
      </w:r>
      <w:r w:rsidR="005A7352" w:rsidRPr="005A7352">
        <w:rPr>
          <w:rFonts w:ascii="Times New Roman" w:hAnsi="Times New Roman" w:cs="Times New Roman"/>
          <w:sz w:val="18"/>
          <w:szCs w:val="18"/>
        </w:rPr>
        <w:t xml:space="preserve"> known to have a significant effect on rates. For the experiments performed here</w:t>
      </w:r>
      <w:r w:rsidR="005A7352">
        <w:rPr>
          <w:rFonts w:ascii="Times New Roman" w:hAnsi="Times New Roman" w:cs="Times New Roman"/>
          <w:sz w:val="18"/>
          <w:szCs w:val="18"/>
        </w:rPr>
        <w:t xml:space="preserve"> (</w:t>
      </w:r>
      <w:r w:rsidR="005A7352" w:rsidRPr="00BF59D0">
        <w:rPr>
          <w:rFonts w:ascii="Times New Roman" w:hAnsi="Times New Roman" w:cs="Times New Roman"/>
          <w:i/>
          <w:iCs/>
          <w:sz w:val="18"/>
          <w:szCs w:val="18"/>
        </w:rPr>
        <w:t>e.g.</w:t>
      </w:r>
      <w:r w:rsidR="005A7352">
        <w:rPr>
          <w:rFonts w:ascii="Times New Roman" w:hAnsi="Times New Roman" w:cs="Times New Roman"/>
          <w:sz w:val="18"/>
          <w:szCs w:val="18"/>
        </w:rPr>
        <w:t>, nano-COFs vs bulk COFs)</w:t>
      </w:r>
      <w:r w:rsidR="005A7352" w:rsidRPr="005A7352">
        <w:rPr>
          <w:rFonts w:ascii="Times New Roman" w:hAnsi="Times New Roman" w:cs="Times New Roman"/>
          <w:sz w:val="18"/>
          <w:szCs w:val="18"/>
        </w:rPr>
        <w:t>, all tests were made under the same photolysis conditions</w:t>
      </w:r>
      <w:r w:rsidR="005A7352">
        <w:rPr>
          <w:rFonts w:ascii="Times New Roman" w:hAnsi="Times New Roman" w:cs="Times New Roman"/>
          <w:sz w:val="18"/>
          <w:szCs w:val="18"/>
        </w:rPr>
        <w:t xml:space="preserve"> and they are hence directly comparable.</w:t>
      </w:r>
    </w:p>
    <w:p w14:paraId="7C9CAB5F" w14:textId="77777777" w:rsidR="00F73947" w:rsidRDefault="00765BC9" w:rsidP="004A3CF2">
      <w:pPr>
        <w:widowControl w:val="0"/>
        <w:autoSpaceDE w:val="0"/>
        <w:autoSpaceDN w:val="0"/>
        <w:adjustRightInd w:val="0"/>
        <w:rPr>
          <w:rFonts w:ascii="Times New Roman" w:hAnsi="Times New Roman" w:cs="Times New Roman"/>
        </w:rPr>
      </w:pPr>
      <w:r>
        <w:rPr>
          <w:rFonts w:ascii="Times New Roman" w:hAnsi="Times New Roman" w:cs="Times New Roman"/>
        </w:rPr>
        <w:br w:type="page"/>
      </w:r>
      <w:bookmarkEnd w:id="10"/>
    </w:p>
    <w:p w14:paraId="1F0419AA" w14:textId="271D68AE" w:rsidR="00F73947" w:rsidRPr="00621FE4" w:rsidRDefault="00F73947" w:rsidP="00A52A34">
      <w:pPr>
        <w:widowControl w:val="0"/>
        <w:autoSpaceDE w:val="0"/>
        <w:autoSpaceDN w:val="0"/>
        <w:adjustRightInd w:val="0"/>
        <w:spacing w:after="240"/>
        <w:rPr>
          <w:rFonts w:ascii="Times New Roman" w:hAnsi="Times New Roman" w:cs="Times New Roman"/>
          <w:highlight w:val="yellow"/>
          <w:lang w:eastAsia="zh-CN"/>
        </w:rPr>
      </w:pPr>
      <w:bookmarkStart w:id="13" w:name="_Hlk165286787"/>
      <w:r w:rsidRPr="00621FE4">
        <w:rPr>
          <w:rFonts w:ascii="Times New Roman" w:hAnsi="Times New Roman" w:cs="Times New Roman"/>
          <w:b/>
          <w:bCs/>
          <w:highlight w:val="yellow"/>
        </w:rPr>
        <w:lastRenderedPageBreak/>
        <w:t xml:space="preserve">Supplementary Table </w:t>
      </w:r>
      <w:r w:rsidR="00C716EF" w:rsidRPr="00621FE4">
        <w:rPr>
          <w:rFonts w:ascii="Times New Roman" w:hAnsi="Times New Roman" w:cs="Times New Roman" w:hint="eastAsia"/>
          <w:b/>
          <w:bCs/>
          <w:highlight w:val="yellow"/>
          <w:lang w:eastAsia="zh-CN"/>
        </w:rPr>
        <w:t>4</w:t>
      </w:r>
      <w:r w:rsidRPr="00621FE4">
        <w:rPr>
          <w:rFonts w:ascii="Times New Roman" w:hAnsi="Times New Roman" w:cs="Times New Roman"/>
          <w:b/>
          <w:bCs/>
          <w:highlight w:val="yellow"/>
        </w:rPr>
        <w:t>.</w:t>
      </w:r>
      <w:r w:rsidRPr="00621FE4">
        <w:rPr>
          <w:rFonts w:ascii="Times New Roman" w:hAnsi="Times New Roman" w:cs="Times New Roman"/>
          <w:highlight w:val="yellow"/>
        </w:rPr>
        <w:t xml:space="preserve"> </w:t>
      </w:r>
      <w:r w:rsidR="00A52A34" w:rsidRPr="00621FE4">
        <w:rPr>
          <w:rFonts w:ascii="Times New Roman" w:hAnsi="Times New Roman" w:cs="Times New Roman" w:hint="eastAsia"/>
          <w:highlight w:val="yellow"/>
          <w:lang w:eastAsia="zh-CN"/>
        </w:rPr>
        <w:t>Q</w:t>
      </w:r>
      <w:r w:rsidR="00A52A34" w:rsidRPr="00621FE4">
        <w:rPr>
          <w:rFonts w:ascii="Times New Roman" w:hAnsi="Times New Roman" w:cs="Times New Roman"/>
          <w:highlight w:val="yellow"/>
          <w:lang w:eastAsia="zh-CN"/>
        </w:rPr>
        <w:t>uantum yields</w:t>
      </w:r>
      <w:r w:rsidR="00A52A34" w:rsidRPr="00621FE4">
        <w:rPr>
          <w:rFonts w:ascii="Times New Roman" w:hAnsi="Times New Roman" w:cs="Times New Roman" w:hint="eastAsia"/>
          <w:highlight w:val="yellow"/>
          <w:lang w:eastAsia="zh-CN"/>
        </w:rPr>
        <w:t xml:space="preserve"> analysis of TFP-BpyD nano-COF.</w:t>
      </w:r>
    </w:p>
    <w:tbl>
      <w:tblPr>
        <w:tblStyle w:val="a5"/>
        <w:tblW w:w="0" w:type="auto"/>
        <w:jc w:val="center"/>
        <w:tblBorders>
          <w:left w:val="none" w:sz="0" w:space="0" w:color="auto"/>
          <w:right w:val="none" w:sz="0" w:space="0" w:color="auto"/>
        </w:tblBorders>
        <w:tblLook w:val="04A0" w:firstRow="1" w:lastRow="0" w:firstColumn="1" w:lastColumn="0" w:noHBand="0" w:noVBand="1"/>
      </w:tblPr>
      <w:tblGrid>
        <w:gridCol w:w="2357"/>
        <w:gridCol w:w="910"/>
        <w:gridCol w:w="858"/>
        <w:gridCol w:w="885"/>
        <w:gridCol w:w="2562"/>
      </w:tblGrid>
      <w:tr w:rsidR="00A52A34" w:rsidRPr="00621FE4" w14:paraId="7461A74F" w14:textId="77777777" w:rsidTr="004F79BA">
        <w:trPr>
          <w:jc w:val="center"/>
        </w:trPr>
        <w:tc>
          <w:tcPr>
            <w:tcW w:w="0" w:type="auto"/>
            <w:tcBorders>
              <w:bottom w:val="single" w:sz="4" w:space="0" w:color="auto"/>
              <w:right w:val="nil"/>
            </w:tcBorders>
            <w:vAlign w:val="center"/>
          </w:tcPr>
          <w:p w14:paraId="0158AF67" w14:textId="7B9DC2E5"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sz w:val="24"/>
                <w:szCs w:val="24"/>
                <w:highlight w:val="yellow"/>
              </w:rPr>
              <w:t>TFP-BpyD nano-COF</w:t>
            </w:r>
          </w:p>
        </w:tc>
        <w:tc>
          <w:tcPr>
            <w:tcW w:w="0" w:type="auto"/>
            <w:tcBorders>
              <w:left w:val="nil"/>
              <w:bottom w:val="single" w:sz="4" w:space="0" w:color="auto"/>
              <w:right w:val="nil"/>
            </w:tcBorders>
            <w:vAlign w:val="center"/>
          </w:tcPr>
          <w:p w14:paraId="424DC362" w14:textId="3D243D41"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Water</w:t>
            </w:r>
          </w:p>
        </w:tc>
        <w:tc>
          <w:tcPr>
            <w:tcW w:w="0" w:type="auto"/>
            <w:gridSpan w:val="2"/>
            <w:tcBorders>
              <w:left w:val="nil"/>
              <w:bottom w:val="single" w:sz="4" w:space="0" w:color="auto"/>
              <w:right w:val="nil"/>
            </w:tcBorders>
            <w:vAlign w:val="center"/>
          </w:tcPr>
          <w:p w14:paraId="11E49FA6" w14:textId="5A68936B"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sz w:val="24"/>
                <w:szCs w:val="24"/>
                <w:highlight w:val="yellow"/>
              </w:rPr>
              <w:t>Quantum yields</w:t>
            </w:r>
          </w:p>
        </w:tc>
        <w:tc>
          <w:tcPr>
            <w:tcW w:w="0" w:type="auto"/>
            <w:tcBorders>
              <w:left w:val="nil"/>
              <w:bottom w:val="single" w:sz="4" w:space="0" w:color="auto"/>
              <w:right w:val="nil"/>
            </w:tcBorders>
            <w:vAlign w:val="center"/>
          </w:tcPr>
          <w:p w14:paraId="7C7FEE74" w14:textId="36065D79"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A</w:t>
            </w:r>
            <w:r w:rsidRPr="00621FE4">
              <w:rPr>
                <w:rFonts w:ascii="Times New Roman" w:hAnsi="Times New Roman" w:cs="Times New Roman"/>
                <w:sz w:val="24"/>
                <w:szCs w:val="24"/>
                <w:highlight w:val="yellow"/>
              </w:rPr>
              <w:t xml:space="preserve">verage </w:t>
            </w:r>
            <w:r w:rsidR="003827D8" w:rsidRPr="00621FE4">
              <w:rPr>
                <w:rFonts w:ascii="Times New Roman" w:hAnsi="Times New Roman" w:cs="Times New Roman" w:hint="eastAsia"/>
                <w:sz w:val="24"/>
                <w:szCs w:val="24"/>
                <w:highlight w:val="yellow"/>
              </w:rPr>
              <w:t>q</w:t>
            </w:r>
            <w:r w:rsidR="003827D8" w:rsidRPr="00621FE4">
              <w:rPr>
                <w:rFonts w:ascii="Times New Roman" w:hAnsi="Times New Roman" w:cs="Times New Roman"/>
                <w:sz w:val="24"/>
                <w:szCs w:val="24"/>
                <w:highlight w:val="yellow"/>
              </w:rPr>
              <w:t>uantum yields</w:t>
            </w:r>
          </w:p>
        </w:tc>
      </w:tr>
      <w:tr w:rsidR="00A52A34" w:rsidRPr="00621FE4" w14:paraId="46F3819C" w14:textId="77777777" w:rsidTr="004F79BA">
        <w:trPr>
          <w:trHeight w:val="42"/>
          <w:jc w:val="center"/>
        </w:trPr>
        <w:tc>
          <w:tcPr>
            <w:tcW w:w="0" w:type="auto"/>
            <w:vMerge w:val="restart"/>
            <w:tcBorders>
              <w:right w:val="nil"/>
            </w:tcBorders>
            <w:shd w:val="clear" w:color="auto" w:fill="D0CECE" w:themeFill="background2" w:themeFillShade="E6"/>
            <w:vAlign w:val="center"/>
          </w:tcPr>
          <w:p w14:paraId="66DA3E0B" w14:textId="413612A5"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lang w:val="en-US"/>
              </w:rPr>
              <w:t>0.1 mL</w:t>
            </w:r>
          </w:p>
        </w:tc>
        <w:tc>
          <w:tcPr>
            <w:tcW w:w="0" w:type="auto"/>
            <w:vMerge w:val="restart"/>
            <w:tcBorders>
              <w:left w:val="nil"/>
              <w:right w:val="nil"/>
            </w:tcBorders>
            <w:shd w:val="clear" w:color="auto" w:fill="D0CECE" w:themeFill="background2" w:themeFillShade="E6"/>
            <w:vAlign w:val="center"/>
          </w:tcPr>
          <w:p w14:paraId="5D8B2C92" w14:textId="5717E2FB"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4.9 mL</w:t>
            </w:r>
          </w:p>
        </w:tc>
        <w:tc>
          <w:tcPr>
            <w:tcW w:w="0" w:type="auto"/>
            <w:tcBorders>
              <w:top w:val="single" w:sz="4" w:space="0" w:color="auto"/>
              <w:left w:val="nil"/>
              <w:bottom w:val="nil"/>
              <w:right w:val="nil"/>
            </w:tcBorders>
            <w:shd w:val="clear" w:color="auto" w:fill="D0CECE" w:themeFill="background2" w:themeFillShade="E6"/>
            <w:vAlign w:val="center"/>
          </w:tcPr>
          <w:p w14:paraId="3F39D18E" w14:textId="71B92AB3" w:rsidR="00A52A34" w:rsidRPr="00621FE4" w:rsidRDefault="009361CB" w:rsidP="00A52A34">
            <w:pPr>
              <w:autoSpaceDE w:val="0"/>
              <w:autoSpaceDN w:val="0"/>
              <w:adjustRightInd w:val="0"/>
              <w:spacing w:line="360" w:lineRule="auto"/>
              <w:jc w:val="center"/>
              <w:rPr>
                <w:rFonts w:ascii="Times New Roman" w:hAnsi="Times New Roman" w:cs="Times New Roman"/>
                <w:sz w:val="24"/>
                <w:szCs w:val="24"/>
                <w:highlight w:val="yellow"/>
              </w:rPr>
            </w:pPr>
            <w:r>
              <w:rPr>
                <w:rFonts w:ascii="Times New Roman" w:hAnsi="Times New Roman" w:cs="Times New Roman" w:hint="eastAsia"/>
                <w:sz w:val="24"/>
                <w:szCs w:val="24"/>
                <w:highlight w:val="yellow"/>
              </w:rPr>
              <w:t xml:space="preserve">Test </w:t>
            </w:r>
            <w:r w:rsidR="00A52A34" w:rsidRPr="00621FE4">
              <w:rPr>
                <w:rFonts w:ascii="Times New Roman" w:hAnsi="Times New Roman" w:cs="Times New Roman" w:hint="eastAsia"/>
                <w:sz w:val="24"/>
                <w:szCs w:val="24"/>
                <w:highlight w:val="yellow"/>
              </w:rPr>
              <w:t>1</w:t>
            </w:r>
          </w:p>
        </w:tc>
        <w:tc>
          <w:tcPr>
            <w:tcW w:w="0" w:type="auto"/>
            <w:tcBorders>
              <w:top w:val="single" w:sz="4" w:space="0" w:color="auto"/>
              <w:left w:val="nil"/>
              <w:bottom w:val="nil"/>
              <w:right w:val="nil"/>
            </w:tcBorders>
            <w:shd w:val="clear" w:color="auto" w:fill="D0CECE" w:themeFill="background2" w:themeFillShade="E6"/>
          </w:tcPr>
          <w:p w14:paraId="00E63B16" w14:textId="7B65CF16"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0.16%</w:t>
            </w:r>
          </w:p>
        </w:tc>
        <w:tc>
          <w:tcPr>
            <w:tcW w:w="0" w:type="auto"/>
            <w:vMerge w:val="restart"/>
            <w:tcBorders>
              <w:left w:val="nil"/>
              <w:right w:val="nil"/>
            </w:tcBorders>
            <w:shd w:val="clear" w:color="auto" w:fill="D0CECE" w:themeFill="background2" w:themeFillShade="E6"/>
            <w:vAlign w:val="center"/>
          </w:tcPr>
          <w:p w14:paraId="2828F95F" w14:textId="1E3D8409"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0.17%</w:t>
            </w:r>
          </w:p>
        </w:tc>
      </w:tr>
      <w:tr w:rsidR="00A52A34" w:rsidRPr="00621FE4" w14:paraId="35EDDB97" w14:textId="77777777" w:rsidTr="00A52A34">
        <w:trPr>
          <w:trHeight w:val="42"/>
          <w:jc w:val="center"/>
        </w:trPr>
        <w:tc>
          <w:tcPr>
            <w:tcW w:w="0" w:type="auto"/>
            <w:vMerge/>
            <w:tcBorders>
              <w:bottom w:val="nil"/>
              <w:right w:val="nil"/>
            </w:tcBorders>
            <w:shd w:val="clear" w:color="auto" w:fill="D0CECE" w:themeFill="background2" w:themeFillShade="E6"/>
            <w:vAlign w:val="center"/>
          </w:tcPr>
          <w:p w14:paraId="615C83EC" w14:textId="3217416F"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p>
        </w:tc>
        <w:tc>
          <w:tcPr>
            <w:tcW w:w="0" w:type="auto"/>
            <w:vMerge/>
            <w:tcBorders>
              <w:left w:val="nil"/>
              <w:bottom w:val="nil"/>
              <w:right w:val="nil"/>
            </w:tcBorders>
            <w:shd w:val="clear" w:color="auto" w:fill="D0CECE" w:themeFill="background2" w:themeFillShade="E6"/>
            <w:vAlign w:val="center"/>
          </w:tcPr>
          <w:p w14:paraId="353DE940" w14:textId="4B09EEB8"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p>
        </w:tc>
        <w:tc>
          <w:tcPr>
            <w:tcW w:w="0" w:type="auto"/>
            <w:tcBorders>
              <w:top w:val="nil"/>
              <w:left w:val="nil"/>
              <w:bottom w:val="nil"/>
              <w:right w:val="nil"/>
            </w:tcBorders>
            <w:shd w:val="clear" w:color="auto" w:fill="D0CECE" w:themeFill="background2" w:themeFillShade="E6"/>
            <w:vAlign w:val="center"/>
          </w:tcPr>
          <w:p w14:paraId="232A0109" w14:textId="0224DCA8" w:rsidR="00A52A34" w:rsidRPr="00621FE4" w:rsidRDefault="009361CB" w:rsidP="00A52A34">
            <w:pPr>
              <w:autoSpaceDE w:val="0"/>
              <w:autoSpaceDN w:val="0"/>
              <w:adjustRightInd w:val="0"/>
              <w:spacing w:line="360" w:lineRule="auto"/>
              <w:jc w:val="center"/>
              <w:rPr>
                <w:rFonts w:ascii="Times New Roman" w:hAnsi="Times New Roman" w:cs="Times New Roman"/>
                <w:sz w:val="24"/>
                <w:szCs w:val="24"/>
                <w:highlight w:val="yellow"/>
              </w:rPr>
            </w:pPr>
            <w:r>
              <w:rPr>
                <w:rFonts w:ascii="Times New Roman" w:hAnsi="Times New Roman" w:cs="Times New Roman" w:hint="eastAsia"/>
                <w:sz w:val="24"/>
                <w:szCs w:val="24"/>
                <w:highlight w:val="yellow"/>
              </w:rPr>
              <w:t xml:space="preserve">Test </w:t>
            </w:r>
            <w:r w:rsidR="00A52A34" w:rsidRPr="00621FE4">
              <w:rPr>
                <w:rFonts w:ascii="Times New Roman" w:hAnsi="Times New Roman" w:cs="Times New Roman" w:hint="eastAsia"/>
                <w:sz w:val="24"/>
                <w:szCs w:val="24"/>
                <w:highlight w:val="yellow"/>
              </w:rPr>
              <w:t>2</w:t>
            </w:r>
          </w:p>
        </w:tc>
        <w:tc>
          <w:tcPr>
            <w:tcW w:w="0" w:type="auto"/>
            <w:tcBorders>
              <w:top w:val="nil"/>
              <w:left w:val="nil"/>
              <w:bottom w:val="nil"/>
              <w:right w:val="nil"/>
            </w:tcBorders>
            <w:shd w:val="clear" w:color="auto" w:fill="D0CECE" w:themeFill="background2" w:themeFillShade="E6"/>
          </w:tcPr>
          <w:p w14:paraId="009AC01C" w14:textId="4AE78543"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0.18%</w:t>
            </w:r>
          </w:p>
        </w:tc>
        <w:tc>
          <w:tcPr>
            <w:tcW w:w="0" w:type="auto"/>
            <w:vMerge/>
            <w:tcBorders>
              <w:left w:val="nil"/>
              <w:bottom w:val="nil"/>
              <w:right w:val="nil"/>
            </w:tcBorders>
            <w:shd w:val="clear" w:color="auto" w:fill="D0CECE" w:themeFill="background2" w:themeFillShade="E6"/>
            <w:vAlign w:val="center"/>
          </w:tcPr>
          <w:p w14:paraId="1D76865F" w14:textId="1B755DC3"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p>
        </w:tc>
      </w:tr>
      <w:tr w:rsidR="00A52A34" w:rsidRPr="00621FE4" w14:paraId="0118CD1F" w14:textId="77777777" w:rsidTr="00A52A34">
        <w:trPr>
          <w:jc w:val="center"/>
        </w:trPr>
        <w:tc>
          <w:tcPr>
            <w:tcW w:w="0" w:type="auto"/>
            <w:vMerge w:val="restart"/>
            <w:tcBorders>
              <w:top w:val="nil"/>
              <w:right w:val="nil"/>
            </w:tcBorders>
            <w:vAlign w:val="center"/>
          </w:tcPr>
          <w:p w14:paraId="010DF52B" w14:textId="2E8C98CB"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lang w:val="en-US"/>
              </w:rPr>
              <w:t>0.5 mL</w:t>
            </w:r>
          </w:p>
        </w:tc>
        <w:tc>
          <w:tcPr>
            <w:tcW w:w="0" w:type="auto"/>
            <w:vMerge w:val="restart"/>
            <w:tcBorders>
              <w:top w:val="nil"/>
              <w:left w:val="nil"/>
              <w:right w:val="nil"/>
            </w:tcBorders>
            <w:vAlign w:val="center"/>
          </w:tcPr>
          <w:p w14:paraId="0F8326C6" w14:textId="037A8F9D"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4.5 mL</w:t>
            </w:r>
          </w:p>
        </w:tc>
        <w:tc>
          <w:tcPr>
            <w:tcW w:w="0" w:type="auto"/>
            <w:tcBorders>
              <w:top w:val="nil"/>
              <w:left w:val="nil"/>
              <w:bottom w:val="nil"/>
              <w:right w:val="nil"/>
            </w:tcBorders>
            <w:vAlign w:val="center"/>
          </w:tcPr>
          <w:p w14:paraId="35733D98" w14:textId="5B31D832" w:rsidR="00A52A34" w:rsidRPr="00621FE4" w:rsidRDefault="009361CB" w:rsidP="00A52A34">
            <w:pPr>
              <w:autoSpaceDE w:val="0"/>
              <w:autoSpaceDN w:val="0"/>
              <w:adjustRightInd w:val="0"/>
              <w:spacing w:line="360" w:lineRule="auto"/>
              <w:jc w:val="center"/>
              <w:rPr>
                <w:rFonts w:ascii="Times New Roman" w:hAnsi="Times New Roman" w:cs="Times New Roman"/>
                <w:sz w:val="24"/>
                <w:szCs w:val="24"/>
                <w:highlight w:val="yellow"/>
              </w:rPr>
            </w:pPr>
            <w:r>
              <w:rPr>
                <w:rFonts w:ascii="Times New Roman" w:hAnsi="Times New Roman" w:cs="Times New Roman" w:hint="eastAsia"/>
                <w:sz w:val="24"/>
                <w:szCs w:val="24"/>
                <w:highlight w:val="yellow"/>
              </w:rPr>
              <w:t xml:space="preserve">Test </w:t>
            </w:r>
            <w:r w:rsidR="00A52A34" w:rsidRPr="00621FE4">
              <w:rPr>
                <w:rFonts w:ascii="Times New Roman" w:hAnsi="Times New Roman" w:cs="Times New Roman" w:hint="eastAsia"/>
                <w:sz w:val="24"/>
                <w:szCs w:val="24"/>
                <w:highlight w:val="yellow"/>
              </w:rPr>
              <w:t>1</w:t>
            </w:r>
          </w:p>
        </w:tc>
        <w:tc>
          <w:tcPr>
            <w:tcW w:w="0" w:type="auto"/>
            <w:tcBorders>
              <w:top w:val="nil"/>
              <w:left w:val="nil"/>
              <w:bottom w:val="nil"/>
              <w:right w:val="nil"/>
            </w:tcBorders>
          </w:tcPr>
          <w:p w14:paraId="6CED82E0" w14:textId="56D6B2FF"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0.12%</w:t>
            </w:r>
          </w:p>
        </w:tc>
        <w:tc>
          <w:tcPr>
            <w:tcW w:w="0" w:type="auto"/>
            <w:vMerge w:val="restart"/>
            <w:tcBorders>
              <w:top w:val="nil"/>
              <w:left w:val="nil"/>
              <w:right w:val="nil"/>
            </w:tcBorders>
            <w:vAlign w:val="center"/>
          </w:tcPr>
          <w:p w14:paraId="210EB006" w14:textId="54EAFF51"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w:t>
            </w:r>
            <w:r w:rsidR="009361CB">
              <w:rPr>
                <w:rFonts w:ascii="Times New Roman" w:hAnsi="Times New Roman" w:cs="Times New Roman" w:hint="eastAsia"/>
                <w:sz w:val="24"/>
                <w:szCs w:val="24"/>
                <w:highlight w:val="yellow"/>
              </w:rPr>
              <w:t>3</w:t>
            </w:r>
            <w:r w:rsidRPr="00621FE4">
              <w:rPr>
                <w:rFonts w:ascii="Times New Roman" w:hAnsi="Times New Roman" w:cs="Times New Roman" w:hint="eastAsia"/>
                <w:sz w:val="24"/>
                <w:szCs w:val="24"/>
                <w:highlight w:val="yellow"/>
              </w:rPr>
              <w:t>%</w:t>
            </w:r>
          </w:p>
        </w:tc>
      </w:tr>
      <w:tr w:rsidR="00A52A34" w:rsidRPr="00621FE4" w14:paraId="770C8F9D" w14:textId="77777777" w:rsidTr="004F79BA">
        <w:trPr>
          <w:jc w:val="center"/>
        </w:trPr>
        <w:tc>
          <w:tcPr>
            <w:tcW w:w="0" w:type="auto"/>
            <w:vMerge/>
            <w:tcBorders>
              <w:bottom w:val="nil"/>
              <w:right w:val="nil"/>
            </w:tcBorders>
            <w:vAlign w:val="center"/>
          </w:tcPr>
          <w:p w14:paraId="6A5C6DBD" w14:textId="77777777"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p>
        </w:tc>
        <w:tc>
          <w:tcPr>
            <w:tcW w:w="0" w:type="auto"/>
            <w:vMerge/>
            <w:tcBorders>
              <w:left w:val="nil"/>
              <w:bottom w:val="nil"/>
              <w:right w:val="nil"/>
            </w:tcBorders>
            <w:vAlign w:val="center"/>
          </w:tcPr>
          <w:p w14:paraId="76EADA7A" w14:textId="77777777"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p>
        </w:tc>
        <w:tc>
          <w:tcPr>
            <w:tcW w:w="0" w:type="auto"/>
            <w:tcBorders>
              <w:top w:val="nil"/>
              <w:left w:val="nil"/>
              <w:bottom w:val="nil"/>
              <w:right w:val="nil"/>
            </w:tcBorders>
            <w:vAlign w:val="center"/>
          </w:tcPr>
          <w:p w14:paraId="2ACC6CF6" w14:textId="223FD4BA" w:rsidR="00A52A34" w:rsidRPr="00621FE4" w:rsidRDefault="009361CB" w:rsidP="00A52A34">
            <w:pPr>
              <w:autoSpaceDE w:val="0"/>
              <w:autoSpaceDN w:val="0"/>
              <w:adjustRightInd w:val="0"/>
              <w:spacing w:line="360" w:lineRule="auto"/>
              <w:jc w:val="center"/>
              <w:rPr>
                <w:rFonts w:ascii="Times New Roman" w:hAnsi="Times New Roman" w:cs="Times New Roman"/>
                <w:sz w:val="24"/>
                <w:szCs w:val="24"/>
                <w:highlight w:val="yellow"/>
              </w:rPr>
            </w:pPr>
            <w:r>
              <w:rPr>
                <w:rFonts w:ascii="Times New Roman" w:hAnsi="Times New Roman" w:cs="Times New Roman" w:hint="eastAsia"/>
                <w:sz w:val="24"/>
                <w:szCs w:val="24"/>
                <w:highlight w:val="yellow"/>
              </w:rPr>
              <w:t xml:space="preserve">Test </w:t>
            </w:r>
            <w:r w:rsidR="00A52A34" w:rsidRPr="00621FE4">
              <w:rPr>
                <w:rFonts w:ascii="Times New Roman" w:hAnsi="Times New Roman" w:cs="Times New Roman" w:hint="eastAsia"/>
                <w:sz w:val="24"/>
                <w:szCs w:val="24"/>
                <w:highlight w:val="yellow"/>
              </w:rPr>
              <w:t>2</w:t>
            </w:r>
          </w:p>
        </w:tc>
        <w:tc>
          <w:tcPr>
            <w:tcW w:w="0" w:type="auto"/>
            <w:tcBorders>
              <w:top w:val="nil"/>
              <w:left w:val="nil"/>
              <w:bottom w:val="nil"/>
              <w:right w:val="nil"/>
            </w:tcBorders>
          </w:tcPr>
          <w:p w14:paraId="3EAA6550" w14:textId="00374A05"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0.13%</w:t>
            </w:r>
          </w:p>
        </w:tc>
        <w:tc>
          <w:tcPr>
            <w:tcW w:w="0" w:type="auto"/>
            <w:vMerge/>
            <w:tcBorders>
              <w:left w:val="nil"/>
              <w:bottom w:val="nil"/>
              <w:right w:val="nil"/>
            </w:tcBorders>
            <w:vAlign w:val="center"/>
          </w:tcPr>
          <w:p w14:paraId="7F7CEFE8" w14:textId="6EC2B519"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p>
        </w:tc>
      </w:tr>
      <w:tr w:rsidR="00A52A34" w:rsidRPr="00621FE4" w14:paraId="3F8F484E" w14:textId="77777777" w:rsidTr="004F79BA">
        <w:trPr>
          <w:jc w:val="center"/>
        </w:trPr>
        <w:tc>
          <w:tcPr>
            <w:tcW w:w="0" w:type="auto"/>
            <w:vMerge w:val="restart"/>
            <w:tcBorders>
              <w:top w:val="nil"/>
              <w:right w:val="nil"/>
            </w:tcBorders>
            <w:shd w:val="clear" w:color="auto" w:fill="BFBFBF" w:themeFill="background1" w:themeFillShade="BF"/>
            <w:vAlign w:val="center"/>
          </w:tcPr>
          <w:p w14:paraId="4D093310" w14:textId="6E73FA1A"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1.0 mL</w:t>
            </w:r>
          </w:p>
        </w:tc>
        <w:tc>
          <w:tcPr>
            <w:tcW w:w="0" w:type="auto"/>
            <w:vMerge w:val="restart"/>
            <w:tcBorders>
              <w:top w:val="nil"/>
              <w:left w:val="nil"/>
              <w:bottom w:val="nil"/>
              <w:right w:val="nil"/>
            </w:tcBorders>
            <w:shd w:val="clear" w:color="auto" w:fill="BFBFBF" w:themeFill="background1" w:themeFillShade="BF"/>
            <w:vAlign w:val="center"/>
          </w:tcPr>
          <w:p w14:paraId="74F8CF91" w14:textId="28D20661"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4.0 mL</w:t>
            </w:r>
          </w:p>
        </w:tc>
        <w:tc>
          <w:tcPr>
            <w:tcW w:w="0" w:type="auto"/>
            <w:tcBorders>
              <w:top w:val="nil"/>
              <w:left w:val="nil"/>
              <w:bottom w:val="nil"/>
              <w:right w:val="nil"/>
            </w:tcBorders>
            <w:shd w:val="clear" w:color="auto" w:fill="BFBFBF" w:themeFill="background1" w:themeFillShade="BF"/>
            <w:vAlign w:val="center"/>
          </w:tcPr>
          <w:p w14:paraId="083FD6F4" w14:textId="05D0B6E5" w:rsidR="00A52A34" w:rsidRPr="00621FE4" w:rsidRDefault="009361CB" w:rsidP="00A52A34">
            <w:pPr>
              <w:autoSpaceDE w:val="0"/>
              <w:autoSpaceDN w:val="0"/>
              <w:adjustRightInd w:val="0"/>
              <w:spacing w:line="360" w:lineRule="auto"/>
              <w:jc w:val="center"/>
              <w:rPr>
                <w:rFonts w:ascii="Times New Roman" w:hAnsi="Times New Roman" w:cs="Times New Roman"/>
                <w:sz w:val="24"/>
                <w:szCs w:val="24"/>
                <w:highlight w:val="yellow"/>
              </w:rPr>
            </w:pPr>
            <w:r>
              <w:rPr>
                <w:rFonts w:ascii="Times New Roman" w:hAnsi="Times New Roman" w:cs="Times New Roman" w:hint="eastAsia"/>
                <w:sz w:val="24"/>
                <w:szCs w:val="24"/>
                <w:highlight w:val="yellow"/>
              </w:rPr>
              <w:t xml:space="preserve">Test </w:t>
            </w:r>
            <w:r w:rsidR="00A52A34" w:rsidRPr="00621FE4">
              <w:rPr>
                <w:rFonts w:ascii="Times New Roman" w:hAnsi="Times New Roman" w:cs="Times New Roman" w:hint="eastAsia"/>
                <w:sz w:val="24"/>
                <w:szCs w:val="24"/>
                <w:highlight w:val="yellow"/>
              </w:rPr>
              <w:t>1</w:t>
            </w:r>
          </w:p>
        </w:tc>
        <w:tc>
          <w:tcPr>
            <w:tcW w:w="0" w:type="auto"/>
            <w:tcBorders>
              <w:top w:val="nil"/>
              <w:left w:val="nil"/>
              <w:bottom w:val="nil"/>
              <w:right w:val="nil"/>
            </w:tcBorders>
            <w:shd w:val="clear" w:color="auto" w:fill="BFBFBF" w:themeFill="background1" w:themeFillShade="BF"/>
          </w:tcPr>
          <w:p w14:paraId="7ADE226B" w14:textId="5BE688B6"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0.10%</w:t>
            </w:r>
          </w:p>
        </w:tc>
        <w:tc>
          <w:tcPr>
            <w:tcW w:w="0" w:type="auto"/>
            <w:vMerge w:val="restart"/>
            <w:tcBorders>
              <w:top w:val="nil"/>
              <w:left w:val="nil"/>
              <w:right w:val="nil"/>
            </w:tcBorders>
            <w:shd w:val="clear" w:color="auto" w:fill="BFBFBF" w:themeFill="background1" w:themeFillShade="BF"/>
            <w:vAlign w:val="center"/>
          </w:tcPr>
          <w:p w14:paraId="14260A10" w14:textId="29F2539A" w:rsidR="00A52A34" w:rsidRPr="00621FE4" w:rsidRDefault="00A52A34" w:rsidP="00A52A34">
            <w:pPr>
              <w:autoSpaceDE w:val="0"/>
              <w:autoSpaceDN w:val="0"/>
              <w:adjustRightInd w:val="0"/>
              <w:spacing w:line="360" w:lineRule="auto"/>
              <w:jc w:val="center"/>
              <w:rPr>
                <w:rFonts w:ascii="Times New Roman" w:hAnsi="Times New Roman" w:cs="Times New Roman"/>
                <w:sz w:val="24"/>
                <w:szCs w:val="24"/>
                <w:highlight w:val="yellow"/>
              </w:rPr>
            </w:pPr>
            <w:r w:rsidRPr="00621FE4">
              <w:rPr>
                <w:rFonts w:ascii="Times New Roman" w:hAnsi="Times New Roman" w:cs="Times New Roman" w:hint="eastAsia"/>
                <w:sz w:val="24"/>
                <w:szCs w:val="24"/>
                <w:highlight w:val="yellow"/>
              </w:rPr>
              <w:t>0.10%</w:t>
            </w:r>
          </w:p>
        </w:tc>
      </w:tr>
      <w:tr w:rsidR="00A52A34" w:rsidRPr="00621FE4" w14:paraId="5EB7149D" w14:textId="77777777" w:rsidTr="004F79BA">
        <w:trPr>
          <w:jc w:val="center"/>
        </w:trPr>
        <w:tc>
          <w:tcPr>
            <w:tcW w:w="0" w:type="auto"/>
            <w:vMerge/>
            <w:tcBorders>
              <w:bottom w:val="single" w:sz="4" w:space="0" w:color="auto"/>
              <w:right w:val="nil"/>
            </w:tcBorders>
            <w:shd w:val="clear" w:color="auto" w:fill="BFBFBF" w:themeFill="background1" w:themeFillShade="BF"/>
            <w:vAlign w:val="center"/>
          </w:tcPr>
          <w:p w14:paraId="4B2C86D3" w14:textId="77777777" w:rsidR="00A52A34" w:rsidRPr="00621FE4" w:rsidRDefault="00A52A34" w:rsidP="004F5317">
            <w:pPr>
              <w:autoSpaceDE w:val="0"/>
              <w:autoSpaceDN w:val="0"/>
              <w:adjustRightInd w:val="0"/>
              <w:spacing w:line="360" w:lineRule="auto"/>
              <w:rPr>
                <w:rFonts w:ascii="Times New Roman" w:hAnsi="Times New Roman" w:cs="Times New Roman"/>
                <w:highlight w:val="yellow"/>
              </w:rPr>
            </w:pPr>
          </w:p>
        </w:tc>
        <w:tc>
          <w:tcPr>
            <w:tcW w:w="0" w:type="auto"/>
            <w:vMerge/>
            <w:tcBorders>
              <w:top w:val="nil"/>
              <w:left w:val="nil"/>
              <w:bottom w:val="single" w:sz="4" w:space="0" w:color="auto"/>
              <w:right w:val="nil"/>
            </w:tcBorders>
            <w:shd w:val="clear" w:color="auto" w:fill="BFBFBF" w:themeFill="background1" w:themeFillShade="BF"/>
            <w:vAlign w:val="center"/>
          </w:tcPr>
          <w:p w14:paraId="063D1DCE" w14:textId="77777777" w:rsidR="00A52A34" w:rsidRPr="00621FE4" w:rsidRDefault="00A52A34" w:rsidP="004F5317">
            <w:pPr>
              <w:autoSpaceDE w:val="0"/>
              <w:autoSpaceDN w:val="0"/>
              <w:adjustRightInd w:val="0"/>
              <w:spacing w:line="360" w:lineRule="auto"/>
              <w:rPr>
                <w:rFonts w:ascii="Times New Roman" w:hAnsi="Times New Roman" w:cs="Times New Roman"/>
                <w:highlight w:val="yellow"/>
              </w:rPr>
            </w:pPr>
          </w:p>
        </w:tc>
        <w:tc>
          <w:tcPr>
            <w:tcW w:w="0" w:type="auto"/>
            <w:tcBorders>
              <w:top w:val="nil"/>
              <w:left w:val="nil"/>
              <w:bottom w:val="single" w:sz="4" w:space="0" w:color="auto"/>
              <w:right w:val="nil"/>
            </w:tcBorders>
            <w:shd w:val="clear" w:color="auto" w:fill="BFBFBF" w:themeFill="background1" w:themeFillShade="BF"/>
            <w:vAlign w:val="center"/>
          </w:tcPr>
          <w:p w14:paraId="71AD1072" w14:textId="33052212" w:rsidR="00A52A34" w:rsidRPr="00621FE4" w:rsidRDefault="009361CB" w:rsidP="00A52A34">
            <w:pPr>
              <w:autoSpaceDE w:val="0"/>
              <w:autoSpaceDN w:val="0"/>
              <w:adjustRightInd w:val="0"/>
              <w:spacing w:line="360" w:lineRule="auto"/>
              <w:jc w:val="center"/>
              <w:rPr>
                <w:rFonts w:ascii="Times New Roman" w:hAnsi="Times New Roman" w:cs="Times New Roman"/>
                <w:highlight w:val="yellow"/>
              </w:rPr>
            </w:pPr>
            <w:r>
              <w:rPr>
                <w:rFonts w:ascii="Times New Roman" w:hAnsi="Times New Roman" w:cs="Times New Roman" w:hint="eastAsia"/>
                <w:sz w:val="24"/>
                <w:szCs w:val="24"/>
                <w:highlight w:val="yellow"/>
              </w:rPr>
              <w:t xml:space="preserve">Test </w:t>
            </w:r>
            <w:r w:rsidR="00A52A34" w:rsidRPr="00621FE4">
              <w:rPr>
                <w:rFonts w:ascii="Times New Roman" w:hAnsi="Times New Roman" w:cs="Times New Roman" w:hint="eastAsia"/>
                <w:highlight w:val="yellow"/>
              </w:rPr>
              <w:t>2</w:t>
            </w:r>
          </w:p>
        </w:tc>
        <w:tc>
          <w:tcPr>
            <w:tcW w:w="0" w:type="auto"/>
            <w:tcBorders>
              <w:top w:val="nil"/>
              <w:left w:val="nil"/>
              <w:bottom w:val="single" w:sz="4" w:space="0" w:color="auto"/>
              <w:right w:val="nil"/>
            </w:tcBorders>
            <w:shd w:val="clear" w:color="auto" w:fill="BFBFBF" w:themeFill="background1" w:themeFillShade="BF"/>
          </w:tcPr>
          <w:p w14:paraId="19E1DCBD" w14:textId="0E374E1C" w:rsidR="00A52A34" w:rsidRPr="00621FE4" w:rsidRDefault="00A52A34" w:rsidP="004F5317">
            <w:pPr>
              <w:autoSpaceDE w:val="0"/>
              <w:autoSpaceDN w:val="0"/>
              <w:adjustRightInd w:val="0"/>
              <w:spacing w:line="360" w:lineRule="auto"/>
              <w:rPr>
                <w:rFonts w:ascii="Times New Roman" w:hAnsi="Times New Roman" w:cs="Times New Roman"/>
                <w:highlight w:val="yellow"/>
              </w:rPr>
            </w:pPr>
            <w:r w:rsidRPr="00621FE4">
              <w:rPr>
                <w:rFonts w:ascii="Times New Roman" w:hAnsi="Times New Roman" w:cs="Times New Roman" w:hint="eastAsia"/>
                <w:highlight w:val="yellow"/>
              </w:rPr>
              <w:t>0.10%</w:t>
            </w:r>
          </w:p>
        </w:tc>
        <w:tc>
          <w:tcPr>
            <w:tcW w:w="0" w:type="auto"/>
            <w:vMerge/>
            <w:tcBorders>
              <w:left w:val="nil"/>
              <w:bottom w:val="single" w:sz="4" w:space="0" w:color="auto"/>
              <w:right w:val="nil"/>
            </w:tcBorders>
            <w:shd w:val="clear" w:color="auto" w:fill="BFBFBF" w:themeFill="background1" w:themeFillShade="BF"/>
            <w:vAlign w:val="center"/>
          </w:tcPr>
          <w:p w14:paraId="175CD07D" w14:textId="36DB65EC" w:rsidR="00A52A34" w:rsidRPr="00621FE4" w:rsidRDefault="00A52A34" w:rsidP="004F5317">
            <w:pPr>
              <w:autoSpaceDE w:val="0"/>
              <w:autoSpaceDN w:val="0"/>
              <w:adjustRightInd w:val="0"/>
              <w:spacing w:line="360" w:lineRule="auto"/>
              <w:rPr>
                <w:rFonts w:ascii="Times New Roman" w:hAnsi="Times New Roman" w:cs="Times New Roman"/>
                <w:highlight w:val="yellow"/>
              </w:rPr>
            </w:pPr>
          </w:p>
        </w:tc>
      </w:tr>
    </w:tbl>
    <w:p w14:paraId="0D551A10" w14:textId="4A0AF7F4" w:rsidR="00F73947" w:rsidRDefault="004F79BA" w:rsidP="004F79BA">
      <w:pPr>
        <w:widowControl w:val="0"/>
        <w:autoSpaceDE w:val="0"/>
        <w:autoSpaceDN w:val="0"/>
        <w:adjustRightInd w:val="0"/>
        <w:spacing w:before="240" w:line="360" w:lineRule="auto"/>
        <w:jc w:val="both"/>
        <w:rPr>
          <w:rFonts w:ascii="Times New Roman" w:hAnsi="Times New Roman" w:cs="Times New Roman"/>
          <w:lang w:eastAsia="zh-CN"/>
        </w:rPr>
      </w:pPr>
      <w:r w:rsidRPr="00621FE4">
        <w:rPr>
          <w:rFonts w:ascii="Times New Roman" w:hAnsi="Times New Roman" w:cs="Times New Roman" w:hint="eastAsia"/>
          <w:highlight w:val="yellow"/>
          <w:lang w:eastAsia="zh-CN"/>
        </w:rPr>
        <w:t xml:space="preserve">Note: </w:t>
      </w:r>
      <w:r w:rsidRPr="00621FE4">
        <w:rPr>
          <w:rFonts w:ascii="Times New Roman" w:hAnsi="Times New Roman" w:cs="Times New Roman"/>
          <w:highlight w:val="yellow"/>
          <w:lang w:eastAsia="zh-CN"/>
        </w:rPr>
        <w:t xml:space="preserve">Quantum yields of TFP-BpyD nano-COF at different concentrations followed a reverse concentration-dependent phenomenon as well. At lower concentration (0.1 mL), the quantum yield is 0.17 %. With the increase of concentration of TFP-BpyD nano-COF, </w:t>
      </w:r>
      <w:r w:rsidR="00E103AE">
        <w:rPr>
          <w:rFonts w:ascii="Times New Roman" w:hAnsi="Times New Roman" w:cs="Times New Roman" w:hint="eastAsia"/>
          <w:highlight w:val="yellow"/>
          <w:lang w:eastAsia="zh-CN"/>
        </w:rPr>
        <w:t xml:space="preserve">the </w:t>
      </w:r>
      <w:r w:rsidRPr="00621FE4">
        <w:rPr>
          <w:rFonts w:ascii="Times New Roman" w:hAnsi="Times New Roman" w:cs="Times New Roman"/>
          <w:highlight w:val="yellow"/>
          <w:lang w:eastAsia="zh-CN"/>
        </w:rPr>
        <w:t>quantum yields decreased to 0.1</w:t>
      </w:r>
      <w:r w:rsidR="009361CB">
        <w:rPr>
          <w:rFonts w:ascii="Times New Roman" w:hAnsi="Times New Roman" w:cs="Times New Roman" w:hint="eastAsia"/>
          <w:highlight w:val="yellow"/>
          <w:lang w:eastAsia="zh-CN"/>
        </w:rPr>
        <w:t>3</w:t>
      </w:r>
      <w:r w:rsidRPr="00621FE4">
        <w:rPr>
          <w:rFonts w:ascii="Times New Roman" w:hAnsi="Times New Roman" w:cs="Times New Roman"/>
          <w:highlight w:val="yellow"/>
          <w:lang w:eastAsia="zh-CN"/>
        </w:rPr>
        <w:t xml:space="preserve"> % (0.5 mL) and 0.10 % (1.0 mL).</w:t>
      </w:r>
    </w:p>
    <w:bookmarkEnd w:id="13"/>
    <w:p w14:paraId="5ED21055" w14:textId="7FBB1418" w:rsidR="00997DE0" w:rsidRPr="004A3CF2" w:rsidRDefault="00F73947">
      <w:pPr>
        <w:rPr>
          <w:rFonts w:ascii="Times New Roman" w:hAnsi="Times New Roman" w:cs="Times New Roman"/>
        </w:rPr>
        <w:pPrChange w:id="14" w:author="Wei Zhao" w:date="2024-04-29T12:24:00Z">
          <w:pPr>
            <w:widowControl w:val="0"/>
            <w:autoSpaceDE w:val="0"/>
            <w:autoSpaceDN w:val="0"/>
            <w:adjustRightInd w:val="0"/>
          </w:pPr>
        </w:pPrChange>
      </w:pPr>
      <w:r>
        <w:rPr>
          <w:rFonts w:ascii="Times New Roman" w:hAnsi="Times New Roman" w:cs="Times New Roman"/>
        </w:rPr>
        <w:br w:type="page"/>
      </w:r>
      <w:r w:rsidR="00D42191" w:rsidRPr="004A3CF2">
        <w:rPr>
          <w:rFonts w:ascii="Times New Roman" w:hAnsi="Times New Roman" w:cs="Times New Roman"/>
        </w:rPr>
        <w:fldChar w:fldCharType="begin"/>
      </w:r>
      <w:r w:rsidR="00D42191" w:rsidRPr="004A3CF2">
        <w:rPr>
          <w:rFonts w:ascii="Times New Roman" w:hAnsi="Times New Roman" w:cs="Times New Roman"/>
          <w:lang w:eastAsia="zh-CN"/>
        </w:rPr>
        <w:instrText xml:space="preserve"> ADDIN NE.Rep</w:instrText>
      </w:r>
      <w:r w:rsidR="00000000">
        <w:rPr>
          <w:rFonts w:ascii="Times New Roman" w:hAnsi="Times New Roman" w:cs="Times New Roman"/>
        </w:rPr>
        <w:fldChar w:fldCharType="separate"/>
      </w:r>
      <w:r w:rsidR="00D42191" w:rsidRPr="004A3CF2">
        <w:rPr>
          <w:rFonts w:ascii="Times New Roman" w:hAnsi="Times New Roman" w:cs="Times New Roman"/>
        </w:rPr>
        <w:fldChar w:fldCharType="end"/>
      </w:r>
      <w:r w:rsidR="001373A1" w:rsidRPr="004A3CF2">
        <w:rPr>
          <w:rFonts w:ascii="Times New Roman" w:eastAsia="Times New Roman" w:hAnsi="Times New Roman" w:cs="Times New Roman"/>
          <w:bCs/>
        </w:rPr>
        <w:fldChar w:fldCharType="begin"/>
      </w:r>
      <w:r w:rsidR="001373A1" w:rsidRPr="004A3CF2">
        <w:rPr>
          <w:rFonts w:ascii="Times New Roman" w:hAnsi="Times New Roman" w:cs="Times New Roman"/>
          <w:bCs/>
        </w:rPr>
        <w:instrText xml:space="preserve"> ADDIN NE.Bib</w:instrText>
      </w:r>
      <w:r w:rsidR="001373A1" w:rsidRPr="004A3CF2">
        <w:rPr>
          <w:rFonts w:ascii="Times New Roman" w:eastAsia="Times New Roman" w:hAnsi="Times New Roman" w:cs="Times New Roman"/>
          <w:bCs/>
        </w:rPr>
        <w:fldChar w:fldCharType="separate"/>
      </w:r>
    </w:p>
    <w:p w14:paraId="3BC986A3" w14:textId="77777777" w:rsidR="00997DE0" w:rsidRPr="004A3CF2" w:rsidRDefault="00997DE0" w:rsidP="00997DE0">
      <w:pPr>
        <w:widowControl w:val="0"/>
        <w:autoSpaceDE w:val="0"/>
        <w:autoSpaceDN w:val="0"/>
        <w:adjustRightInd w:val="0"/>
        <w:rPr>
          <w:rFonts w:ascii="Times New Roman" w:hAnsi="Times New Roman" w:cs="Times New Roman"/>
        </w:rPr>
      </w:pPr>
      <w:r w:rsidRPr="004A3CF2">
        <w:rPr>
          <w:rFonts w:ascii="Times New Roman" w:hAnsi="Times New Roman" w:cs="Times New Roman"/>
          <w:b/>
          <w:bCs/>
          <w:color w:val="000000"/>
        </w:rPr>
        <w:lastRenderedPageBreak/>
        <w:t>References</w:t>
      </w:r>
    </w:p>
    <w:p w14:paraId="3D3EFB6C"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1.</w:t>
      </w:r>
      <w:r w:rsidRPr="004A3CF2">
        <w:rPr>
          <w:rFonts w:ascii="Times New Roman" w:hAnsi="Times New Roman" w:cs="Times New Roman"/>
          <w:color w:val="000000"/>
        </w:rPr>
        <w:tab/>
        <w:t xml:space="preserve">Kosco, J. et al. Enhanced photocatalytic hydrogen evolution from organic semiconductor heterojunction nanoparticles. </w:t>
      </w:r>
      <w:r w:rsidRPr="004A3CF2">
        <w:rPr>
          <w:rFonts w:ascii="Times New Roman" w:hAnsi="Times New Roman" w:cs="Times New Roman"/>
          <w:i/>
          <w:iCs/>
          <w:color w:val="000000"/>
        </w:rPr>
        <w:t>Nat. Mater.</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19</w:t>
      </w:r>
      <w:r w:rsidRPr="004A3CF2">
        <w:rPr>
          <w:rFonts w:ascii="Times New Roman" w:hAnsi="Times New Roman" w:cs="Times New Roman"/>
          <w:color w:val="000000"/>
        </w:rPr>
        <w:t>, 559-565 (2020).</w:t>
      </w:r>
    </w:p>
    <w:p w14:paraId="344040C4"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2.</w:t>
      </w:r>
      <w:r w:rsidRPr="004A3CF2">
        <w:rPr>
          <w:rFonts w:ascii="Times New Roman" w:hAnsi="Times New Roman" w:cs="Times New Roman"/>
          <w:color w:val="000000"/>
        </w:rPr>
        <w:tab/>
        <w:t xml:space="preserve">Zhao, W. et al. Using sound to synthesize covalent organic frameworks in water. </w:t>
      </w:r>
      <w:r w:rsidRPr="004A3CF2">
        <w:rPr>
          <w:rFonts w:ascii="Times New Roman" w:hAnsi="Times New Roman" w:cs="Times New Roman"/>
          <w:i/>
          <w:iCs/>
          <w:color w:val="000000"/>
        </w:rPr>
        <w:t>Nat. Synth.</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w:t>
      </w:r>
      <w:r w:rsidRPr="004A3CF2">
        <w:rPr>
          <w:rFonts w:ascii="Times New Roman" w:hAnsi="Times New Roman" w:cs="Times New Roman"/>
          <w:color w:val="000000"/>
        </w:rPr>
        <w:t>, 87-95 (2022).</w:t>
      </w:r>
    </w:p>
    <w:p w14:paraId="20017393"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3.</w:t>
      </w:r>
      <w:r w:rsidRPr="004A3CF2">
        <w:rPr>
          <w:rFonts w:ascii="Times New Roman" w:hAnsi="Times New Roman" w:cs="Times New Roman"/>
          <w:color w:val="000000"/>
        </w:rPr>
        <w:tab/>
        <w:t xml:space="preserve">Vyas, V. S. et al. A tunable azine covalent organic framework platform for visible light-induced hydrogen generation. </w:t>
      </w:r>
      <w:r w:rsidRPr="004A3CF2">
        <w:rPr>
          <w:rFonts w:ascii="Times New Roman" w:hAnsi="Times New Roman" w:cs="Times New Roman"/>
          <w:i/>
          <w:iCs/>
          <w:color w:val="000000"/>
        </w:rPr>
        <w:t>Nat. Commun.</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6</w:t>
      </w:r>
      <w:r w:rsidRPr="004A3CF2">
        <w:rPr>
          <w:rFonts w:ascii="Times New Roman" w:hAnsi="Times New Roman" w:cs="Times New Roman"/>
          <w:color w:val="000000"/>
        </w:rPr>
        <w:t>, 8508 (2015).</w:t>
      </w:r>
    </w:p>
    <w:p w14:paraId="72BB961B"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4.</w:t>
      </w:r>
      <w:r w:rsidRPr="004A3CF2">
        <w:rPr>
          <w:rFonts w:ascii="Times New Roman" w:hAnsi="Times New Roman" w:cs="Times New Roman"/>
          <w:color w:val="000000"/>
        </w:rPr>
        <w:tab/>
        <w:t xml:space="preserve">Ming, J. et al. Hot </w:t>
      </w:r>
      <w:r w:rsidRPr="004A3CF2">
        <w:rPr>
          <w:rFonts w:ascii="Times New Roman" w:eastAsia="宋体" w:hAnsi="Times New Roman" w:cs="Times New Roman"/>
          <w:color w:val="000000"/>
        </w:rPr>
        <w:t>π</w:t>
      </w:r>
      <w:r w:rsidRPr="004A3CF2">
        <w:rPr>
          <w:rFonts w:ascii="Times New Roman" w:hAnsi="Times New Roman" w:cs="Times New Roman"/>
          <w:color w:val="000000"/>
        </w:rPr>
        <w:t xml:space="preserve">-electron tunneling of metal-insulator-COF nanostructures for efficient hydrogen production. </w:t>
      </w:r>
      <w:r w:rsidRPr="004A3CF2">
        <w:rPr>
          <w:rFonts w:ascii="Times New Roman" w:hAnsi="Times New Roman" w:cs="Times New Roman"/>
          <w:i/>
          <w:iCs/>
          <w:color w:val="000000"/>
        </w:rPr>
        <w:t>Angew. Chem. Int. Ed.</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58</w:t>
      </w:r>
      <w:r w:rsidRPr="004A3CF2">
        <w:rPr>
          <w:rFonts w:ascii="Times New Roman" w:hAnsi="Times New Roman" w:cs="Times New Roman"/>
          <w:color w:val="000000"/>
        </w:rPr>
        <w:t>, 18290-18294 (2019).</w:t>
      </w:r>
    </w:p>
    <w:p w14:paraId="217A837F"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5.</w:t>
      </w:r>
      <w:r w:rsidRPr="004A3CF2">
        <w:rPr>
          <w:rFonts w:ascii="Times New Roman" w:hAnsi="Times New Roman" w:cs="Times New Roman"/>
          <w:color w:val="000000"/>
        </w:rPr>
        <w:tab/>
        <w:t xml:space="preserve">Haase, F., Banerjee, T., Savasci, G., Ochsenfeld, C. &amp; Lotsch, B. V. Structure-property-activity relationships in a pyridine containing azine-linked covalent organic framework for photocatalytic hydrogen evolution. </w:t>
      </w:r>
      <w:r w:rsidRPr="004A3CF2">
        <w:rPr>
          <w:rFonts w:ascii="Times New Roman" w:hAnsi="Times New Roman" w:cs="Times New Roman"/>
          <w:i/>
          <w:iCs/>
          <w:color w:val="000000"/>
        </w:rPr>
        <w:t>Faraday Discuss.</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201</w:t>
      </w:r>
      <w:r w:rsidRPr="004A3CF2">
        <w:rPr>
          <w:rFonts w:ascii="Times New Roman" w:hAnsi="Times New Roman" w:cs="Times New Roman"/>
          <w:color w:val="000000"/>
        </w:rPr>
        <w:t>, 247-264 (2017).</w:t>
      </w:r>
    </w:p>
    <w:p w14:paraId="74135203" w14:textId="4F48458F"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6.</w:t>
      </w:r>
      <w:r w:rsidRPr="004A3CF2">
        <w:rPr>
          <w:rFonts w:ascii="Times New Roman" w:hAnsi="Times New Roman" w:cs="Times New Roman"/>
          <w:color w:val="000000"/>
        </w:rPr>
        <w:tab/>
        <w:t>Banerjee, T. et al. Single-site photocatalytic H</w:t>
      </w:r>
      <w:r w:rsidRPr="00BF29A9">
        <w:rPr>
          <w:rFonts w:ascii="Times New Roman" w:hAnsi="Times New Roman" w:cs="Times New Roman"/>
          <w:color w:val="000000"/>
          <w:vertAlign w:val="subscript"/>
        </w:rPr>
        <w:t>2</w:t>
      </w:r>
      <w:r w:rsidRPr="004A3CF2">
        <w:rPr>
          <w:rFonts w:ascii="Times New Roman" w:hAnsi="Times New Roman" w:cs="Times New Roman"/>
          <w:color w:val="000000"/>
        </w:rPr>
        <w:t xml:space="preserve"> evolution from covalent organic frameworks with molecular cobaloxime </w:t>
      </w:r>
      <w:r w:rsidR="00BF29A9">
        <w:rPr>
          <w:rFonts w:ascii="Times New Roman" w:hAnsi="Times New Roman" w:cs="Times New Roman"/>
          <w:color w:val="000000"/>
        </w:rPr>
        <w:t>c</w:t>
      </w:r>
      <w:r w:rsidRPr="004A3CF2">
        <w:rPr>
          <w:rFonts w:ascii="Times New Roman" w:hAnsi="Times New Roman" w:cs="Times New Roman"/>
          <w:color w:val="000000"/>
        </w:rPr>
        <w:t xml:space="preserve">o-catalysts.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139</w:t>
      </w:r>
      <w:r w:rsidRPr="004A3CF2">
        <w:rPr>
          <w:rFonts w:ascii="Times New Roman" w:hAnsi="Times New Roman" w:cs="Times New Roman"/>
          <w:color w:val="000000"/>
        </w:rPr>
        <w:t>, 16228-16234 (2017).</w:t>
      </w:r>
    </w:p>
    <w:p w14:paraId="243E23BE"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7.</w:t>
      </w:r>
      <w:r w:rsidRPr="004A3CF2">
        <w:rPr>
          <w:rFonts w:ascii="Times New Roman" w:hAnsi="Times New Roman" w:cs="Times New Roman"/>
          <w:color w:val="000000"/>
        </w:rPr>
        <w:tab/>
        <w:t xml:space="preserve">Li, L. et al. Thioether-functionalized 2D covalent organic framework featuring specific affinity to Au for photocatalytic hydrogen production from seawater. </w:t>
      </w:r>
      <w:r w:rsidRPr="004A3CF2">
        <w:rPr>
          <w:rFonts w:ascii="Times New Roman" w:hAnsi="Times New Roman" w:cs="Times New Roman"/>
          <w:i/>
          <w:iCs/>
          <w:color w:val="000000"/>
        </w:rPr>
        <w:t>ACS Sustainable Chem. Eng.</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7</w:t>
      </w:r>
      <w:r w:rsidRPr="004A3CF2">
        <w:rPr>
          <w:rFonts w:ascii="Times New Roman" w:hAnsi="Times New Roman" w:cs="Times New Roman"/>
          <w:color w:val="000000"/>
        </w:rPr>
        <w:t>, 18574-18581 (2019).</w:t>
      </w:r>
    </w:p>
    <w:p w14:paraId="7EEE042A"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8.</w:t>
      </w:r>
      <w:r w:rsidRPr="004A3CF2">
        <w:rPr>
          <w:rFonts w:ascii="Times New Roman" w:hAnsi="Times New Roman" w:cs="Times New Roman"/>
          <w:color w:val="000000"/>
        </w:rPr>
        <w:tab/>
        <w:t>Biswal, B. P. et al. Sustained solar H</w:t>
      </w:r>
      <w:r w:rsidRPr="00BF29A9">
        <w:rPr>
          <w:rFonts w:ascii="Times New Roman" w:hAnsi="Times New Roman" w:cs="Times New Roman"/>
          <w:color w:val="000000"/>
          <w:vertAlign w:val="subscript"/>
        </w:rPr>
        <w:t>2</w:t>
      </w:r>
      <w:r w:rsidRPr="004A3CF2">
        <w:rPr>
          <w:rFonts w:ascii="Times New Roman" w:hAnsi="Times New Roman" w:cs="Times New Roman"/>
          <w:color w:val="000000"/>
        </w:rPr>
        <w:t xml:space="preserve"> evolution from a thiazolo[5,4-d]thiazole-bridged covalent organic framework and nickel-thiolate cluster in water.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141</w:t>
      </w:r>
      <w:r w:rsidRPr="004A3CF2">
        <w:rPr>
          <w:rFonts w:ascii="Times New Roman" w:hAnsi="Times New Roman" w:cs="Times New Roman"/>
          <w:color w:val="000000"/>
        </w:rPr>
        <w:t>, 11082-11092 (2019).</w:t>
      </w:r>
    </w:p>
    <w:p w14:paraId="0C22BECA"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 xml:space="preserve"> 9.</w:t>
      </w:r>
      <w:r w:rsidRPr="004A3CF2">
        <w:rPr>
          <w:rFonts w:ascii="Times New Roman" w:hAnsi="Times New Roman" w:cs="Times New Roman"/>
          <w:color w:val="000000"/>
        </w:rPr>
        <w:tab/>
        <w:t xml:space="preserve">Wang, G. et al. A benzothiadiazole-based covalent organic framework for highly efficient visible-light driven hydrogen evolution. </w:t>
      </w:r>
      <w:r w:rsidRPr="004A3CF2">
        <w:rPr>
          <w:rFonts w:ascii="Times New Roman" w:hAnsi="Times New Roman" w:cs="Times New Roman"/>
          <w:i/>
          <w:iCs/>
          <w:color w:val="000000"/>
        </w:rPr>
        <w:t>Chem. Commun.</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56</w:t>
      </w:r>
      <w:r w:rsidRPr="004A3CF2">
        <w:rPr>
          <w:rFonts w:ascii="Times New Roman" w:hAnsi="Times New Roman" w:cs="Times New Roman"/>
          <w:color w:val="000000"/>
        </w:rPr>
        <w:t>, 12612-12615 (2020).</w:t>
      </w:r>
    </w:p>
    <w:p w14:paraId="2BFE04DB"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10.</w:t>
      </w:r>
      <w:r w:rsidRPr="004A3CF2">
        <w:rPr>
          <w:rFonts w:ascii="Times New Roman" w:hAnsi="Times New Roman" w:cs="Times New Roman"/>
          <w:color w:val="000000"/>
        </w:rPr>
        <w:tab/>
        <w:t xml:space="preserve">Chen, W. et al. Modulating benzothiadiazole-based covalent organic frameworks via halogenation for enhanced photocatalytic water splitting. </w:t>
      </w:r>
      <w:r w:rsidRPr="004A3CF2">
        <w:rPr>
          <w:rFonts w:ascii="Times New Roman" w:hAnsi="Times New Roman" w:cs="Times New Roman"/>
          <w:i/>
          <w:iCs/>
          <w:color w:val="000000"/>
        </w:rPr>
        <w:t>Angew. Chem. Int. Ed.</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59</w:t>
      </w:r>
      <w:r w:rsidRPr="004A3CF2">
        <w:rPr>
          <w:rFonts w:ascii="Times New Roman" w:hAnsi="Times New Roman" w:cs="Times New Roman"/>
          <w:color w:val="000000"/>
        </w:rPr>
        <w:t>, 16902-16909 (2020).</w:t>
      </w:r>
    </w:p>
    <w:p w14:paraId="4B0D053F"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11.</w:t>
      </w:r>
      <w:r w:rsidRPr="004A3CF2">
        <w:rPr>
          <w:rFonts w:ascii="Times New Roman" w:hAnsi="Times New Roman" w:cs="Times New Roman"/>
          <w:color w:val="000000"/>
        </w:rPr>
        <w:tab/>
        <w:t xml:space="preserve">Bi, S. et al. Two-dimensional semiconducting covalent organic frameworks via condensation at arylmethyl carbon atoms. </w:t>
      </w:r>
      <w:r w:rsidRPr="004A3CF2">
        <w:rPr>
          <w:rFonts w:ascii="Times New Roman" w:hAnsi="Times New Roman" w:cs="Times New Roman"/>
          <w:i/>
          <w:iCs/>
          <w:color w:val="000000"/>
        </w:rPr>
        <w:t>Nat. Commun.</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10</w:t>
      </w:r>
      <w:r w:rsidRPr="004A3CF2">
        <w:rPr>
          <w:rFonts w:ascii="Times New Roman" w:hAnsi="Times New Roman" w:cs="Times New Roman"/>
          <w:color w:val="000000"/>
        </w:rPr>
        <w:t>, 2467 (2019).</w:t>
      </w:r>
    </w:p>
    <w:p w14:paraId="4D8F2ADC"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12.</w:t>
      </w:r>
      <w:r w:rsidRPr="004A3CF2">
        <w:rPr>
          <w:rFonts w:ascii="Times New Roman" w:hAnsi="Times New Roman" w:cs="Times New Roman"/>
          <w:color w:val="000000"/>
        </w:rPr>
        <w:tab/>
        <w:t xml:space="preserve">Thote, J. et al. A covalent organic framework-cadmium sulfide hybrid as a prototype photocatalyst for visible-light-driven hydrogen production. </w:t>
      </w:r>
      <w:r w:rsidRPr="004A3CF2">
        <w:rPr>
          <w:rFonts w:ascii="Times New Roman" w:hAnsi="Times New Roman" w:cs="Times New Roman"/>
          <w:i/>
          <w:iCs/>
          <w:color w:val="000000"/>
        </w:rPr>
        <w:t>Chem. Eur. J.</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20</w:t>
      </w:r>
      <w:r w:rsidRPr="004A3CF2">
        <w:rPr>
          <w:rFonts w:ascii="Times New Roman" w:hAnsi="Times New Roman" w:cs="Times New Roman"/>
          <w:color w:val="000000"/>
        </w:rPr>
        <w:t>, 15961-15965 (2014).</w:t>
      </w:r>
    </w:p>
    <w:p w14:paraId="086C261F"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13.</w:t>
      </w:r>
      <w:r w:rsidRPr="004A3CF2">
        <w:rPr>
          <w:rFonts w:ascii="Times New Roman" w:hAnsi="Times New Roman" w:cs="Times New Roman"/>
          <w:color w:val="000000"/>
        </w:rPr>
        <w:tab/>
        <w:t xml:space="preserve">Dong, H. et al. Boosting visible-light hydrogen evolution of covalent-organic frameworks by introducing Ni-based noble metal-free co-catalyst. </w:t>
      </w:r>
      <w:r w:rsidRPr="004A3CF2">
        <w:rPr>
          <w:rFonts w:ascii="Times New Roman" w:hAnsi="Times New Roman" w:cs="Times New Roman"/>
          <w:i/>
          <w:iCs/>
          <w:color w:val="000000"/>
        </w:rPr>
        <w:t>Chem. Eng. J.</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379</w:t>
      </w:r>
      <w:r w:rsidRPr="004A3CF2">
        <w:rPr>
          <w:rFonts w:ascii="Times New Roman" w:hAnsi="Times New Roman" w:cs="Times New Roman"/>
          <w:color w:val="000000"/>
        </w:rPr>
        <w:t>, 122342 (2020).</w:t>
      </w:r>
    </w:p>
    <w:p w14:paraId="37FF31D4"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14.</w:t>
      </w:r>
      <w:r w:rsidRPr="004A3CF2">
        <w:rPr>
          <w:rFonts w:ascii="Times New Roman" w:hAnsi="Times New Roman" w:cs="Times New Roman"/>
          <w:color w:val="000000"/>
        </w:rPr>
        <w:tab/>
        <w:t>Sheng, J. L. et al. Effect of different functional groups on photocatalytic hydrogen evolution in covalent</w:t>
      </w:r>
      <w:r w:rsidRPr="004A3CF2">
        <w:rPr>
          <w:rFonts w:ascii="Times New Roman" w:eastAsia="宋体" w:hAnsi="Times New Roman" w:cs="Times New Roman"/>
          <w:color w:val="000000"/>
        </w:rPr>
        <w:t>‐</w:t>
      </w:r>
      <w:r w:rsidRPr="004A3CF2">
        <w:rPr>
          <w:rFonts w:ascii="Times New Roman" w:hAnsi="Times New Roman" w:cs="Times New Roman"/>
          <w:color w:val="000000"/>
        </w:rPr>
        <w:t xml:space="preserve">organic frameworks. </w:t>
      </w:r>
      <w:r w:rsidRPr="004A3CF2">
        <w:rPr>
          <w:rFonts w:ascii="Times New Roman" w:hAnsi="Times New Roman" w:cs="Times New Roman"/>
          <w:i/>
          <w:iCs/>
          <w:color w:val="000000"/>
        </w:rPr>
        <w:t>ChemCatChem</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11</w:t>
      </w:r>
      <w:r w:rsidRPr="004A3CF2">
        <w:rPr>
          <w:rFonts w:ascii="Times New Roman" w:hAnsi="Times New Roman" w:cs="Times New Roman"/>
          <w:color w:val="000000"/>
        </w:rPr>
        <w:t>, 2313-2319 (2019).</w:t>
      </w:r>
    </w:p>
    <w:p w14:paraId="54275F31"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15.</w:t>
      </w:r>
      <w:r w:rsidRPr="004A3CF2">
        <w:rPr>
          <w:rFonts w:ascii="Times New Roman" w:hAnsi="Times New Roman" w:cs="Times New Roman"/>
          <w:color w:val="000000"/>
        </w:rPr>
        <w:tab/>
        <w:t xml:space="preserve">Pachfule, P. et al. Diacetylene functionalized covalent organic framework (COF) for photocatalytic hydrogen generation.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140</w:t>
      </w:r>
      <w:r w:rsidRPr="004A3CF2">
        <w:rPr>
          <w:rFonts w:ascii="Times New Roman" w:hAnsi="Times New Roman" w:cs="Times New Roman"/>
          <w:color w:val="000000"/>
        </w:rPr>
        <w:t>, 1423-1427 (2018).</w:t>
      </w:r>
    </w:p>
    <w:p w14:paraId="057BB817"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16.</w:t>
      </w:r>
      <w:r w:rsidRPr="004A3CF2">
        <w:rPr>
          <w:rFonts w:ascii="Times New Roman" w:hAnsi="Times New Roman" w:cs="Times New Roman"/>
          <w:color w:val="000000"/>
        </w:rPr>
        <w:tab/>
        <w:t xml:space="preserve">Zhang, F. et al. Rational design of MOF/COF hybrid materials for photocatalytic H2 evolution in the presence of sacrificial electron donors. </w:t>
      </w:r>
      <w:r w:rsidRPr="004A3CF2">
        <w:rPr>
          <w:rFonts w:ascii="Times New Roman" w:hAnsi="Times New Roman" w:cs="Times New Roman"/>
          <w:i/>
          <w:iCs/>
          <w:color w:val="000000"/>
        </w:rPr>
        <w:t>Angew. Chem. Int. Ed.</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57</w:t>
      </w:r>
      <w:r w:rsidRPr="004A3CF2">
        <w:rPr>
          <w:rFonts w:ascii="Times New Roman" w:hAnsi="Times New Roman" w:cs="Times New Roman"/>
          <w:color w:val="000000"/>
        </w:rPr>
        <w:t>, 12106-12110 (2018).</w:t>
      </w:r>
    </w:p>
    <w:p w14:paraId="7652034C"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17.</w:t>
      </w:r>
      <w:r w:rsidRPr="004A3CF2">
        <w:rPr>
          <w:rFonts w:ascii="Times New Roman" w:hAnsi="Times New Roman" w:cs="Times New Roman"/>
          <w:color w:val="000000"/>
        </w:rPr>
        <w:tab/>
        <w:t>Jin, E. et al. 2D sp</w:t>
      </w:r>
      <w:r w:rsidRPr="00BF29A9">
        <w:rPr>
          <w:rFonts w:ascii="Times New Roman" w:hAnsi="Times New Roman" w:cs="Times New Roman"/>
          <w:color w:val="000000"/>
          <w:vertAlign w:val="superscript"/>
        </w:rPr>
        <w:t>2</w:t>
      </w:r>
      <w:r w:rsidRPr="004A3CF2">
        <w:rPr>
          <w:rFonts w:ascii="Times New Roman" w:hAnsi="Times New Roman" w:cs="Times New Roman"/>
          <w:color w:val="000000"/>
        </w:rPr>
        <w:t xml:space="preserve"> carbon-conjugated covalent organic frameworks for photocatalytic hydrogen production from water. </w:t>
      </w:r>
      <w:r w:rsidRPr="004A3CF2">
        <w:rPr>
          <w:rFonts w:ascii="Times New Roman" w:hAnsi="Times New Roman" w:cs="Times New Roman"/>
          <w:i/>
          <w:iCs/>
          <w:color w:val="000000"/>
        </w:rPr>
        <w:t>Chem</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5</w:t>
      </w:r>
      <w:r w:rsidRPr="004A3CF2">
        <w:rPr>
          <w:rFonts w:ascii="Times New Roman" w:hAnsi="Times New Roman" w:cs="Times New Roman"/>
          <w:color w:val="000000"/>
        </w:rPr>
        <w:t>, 1632-1647 (2019).</w:t>
      </w:r>
    </w:p>
    <w:p w14:paraId="43557C9C"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18.</w:t>
      </w:r>
      <w:r w:rsidRPr="004A3CF2">
        <w:rPr>
          <w:rFonts w:ascii="Times New Roman" w:hAnsi="Times New Roman" w:cs="Times New Roman"/>
          <w:color w:val="000000"/>
        </w:rPr>
        <w:tab/>
        <w:t xml:space="preserve">Stegbauer, L., Schwinghammer, K. &amp; Lotsch, B. V. A hydrazone-based covalent </w:t>
      </w:r>
      <w:r w:rsidRPr="004A3CF2">
        <w:rPr>
          <w:rFonts w:ascii="Times New Roman" w:hAnsi="Times New Roman" w:cs="Times New Roman"/>
          <w:color w:val="000000"/>
        </w:rPr>
        <w:lastRenderedPageBreak/>
        <w:t xml:space="preserve">organic framework for photocatalytic hydrogen production. </w:t>
      </w:r>
      <w:r w:rsidRPr="004A3CF2">
        <w:rPr>
          <w:rFonts w:ascii="Times New Roman" w:hAnsi="Times New Roman" w:cs="Times New Roman"/>
          <w:i/>
          <w:iCs/>
          <w:color w:val="000000"/>
        </w:rPr>
        <w:t>Chem. Sci.</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5</w:t>
      </w:r>
      <w:r w:rsidRPr="004A3CF2">
        <w:rPr>
          <w:rFonts w:ascii="Times New Roman" w:hAnsi="Times New Roman" w:cs="Times New Roman"/>
          <w:color w:val="000000"/>
        </w:rPr>
        <w:t>, 2789-2793 (2014).</w:t>
      </w:r>
    </w:p>
    <w:p w14:paraId="419A4C35"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19.</w:t>
      </w:r>
      <w:r w:rsidRPr="004A3CF2">
        <w:rPr>
          <w:rFonts w:ascii="Times New Roman" w:hAnsi="Times New Roman" w:cs="Times New Roman"/>
          <w:color w:val="000000"/>
        </w:rPr>
        <w:tab/>
        <w:t xml:space="preserve">Wang, X. et al. Sulfone-containing covalent organic frameworks for photocatalytic hydrogen evolution from water. </w:t>
      </w:r>
      <w:r w:rsidRPr="004A3CF2">
        <w:rPr>
          <w:rFonts w:ascii="Times New Roman" w:hAnsi="Times New Roman" w:cs="Times New Roman"/>
          <w:i/>
          <w:iCs/>
          <w:color w:val="000000"/>
        </w:rPr>
        <w:t>Nat. Chem.</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10</w:t>
      </w:r>
      <w:r w:rsidRPr="004A3CF2">
        <w:rPr>
          <w:rFonts w:ascii="Times New Roman" w:hAnsi="Times New Roman" w:cs="Times New Roman"/>
          <w:color w:val="000000"/>
        </w:rPr>
        <w:t>, 1180-1189 (2018).</w:t>
      </w:r>
    </w:p>
    <w:p w14:paraId="576A576F"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20.</w:t>
      </w:r>
      <w:r w:rsidRPr="004A3CF2">
        <w:rPr>
          <w:rFonts w:ascii="Times New Roman" w:hAnsi="Times New Roman" w:cs="Times New Roman"/>
          <w:color w:val="000000"/>
        </w:rPr>
        <w:tab/>
        <w:t xml:space="preserve">Wei, S. et al. Semiconducting 2D triazine-cored covalent organic frameworks with unsubstituted olefin linkages.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141</w:t>
      </w:r>
      <w:r w:rsidRPr="004A3CF2">
        <w:rPr>
          <w:rFonts w:ascii="Times New Roman" w:hAnsi="Times New Roman" w:cs="Times New Roman"/>
          <w:color w:val="000000"/>
        </w:rPr>
        <w:t>, 14272-14279 (2019).</w:t>
      </w:r>
    </w:p>
    <w:p w14:paraId="25A9106C"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21.</w:t>
      </w:r>
      <w:r w:rsidRPr="004A3CF2">
        <w:rPr>
          <w:rFonts w:ascii="Times New Roman" w:hAnsi="Times New Roman" w:cs="Times New Roman"/>
          <w:color w:val="000000"/>
        </w:rPr>
        <w:tab/>
        <w:t>Gao, M. et al. Boosting visible-light-driven hydrogen evolution of covalent organic frameworks through compositing with MoS</w:t>
      </w:r>
      <w:r w:rsidRPr="00BF29A9">
        <w:rPr>
          <w:rFonts w:ascii="Times New Roman" w:hAnsi="Times New Roman" w:cs="Times New Roman"/>
          <w:color w:val="000000"/>
          <w:vertAlign w:val="subscript"/>
        </w:rPr>
        <w:t>2</w:t>
      </w:r>
      <w:r w:rsidRPr="004A3CF2">
        <w:rPr>
          <w:rFonts w:ascii="Times New Roman" w:hAnsi="Times New Roman" w:cs="Times New Roman"/>
          <w:color w:val="000000"/>
        </w:rPr>
        <w:t xml:space="preserve">: a promising candidate for noble-metal-free photocatalysts. </w:t>
      </w:r>
      <w:r w:rsidRPr="004A3CF2">
        <w:rPr>
          <w:rFonts w:ascii="Times New Roman" w:hAnsi="Times New Roman" w:cs="Times New Roman"/>
          <w:i/>
          <w:iCs/>
          <w:color w:val="000000"/>
        </w:rPr>
        <w:t>J. Mater. Chem. A</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7</w:t>
      </w:r>
      <w:r w:rsidRPr="004A3CF2">
        <w:rPr>
          <w:rFonts w:ascii="Times New Roman" w:hAnsi="Times New Roman" w:cs="Times New Roman"/>
          <w:color w:val="000000"/>
        </w:rPr>
        <w:t>, 20193-20200 (2019).</w:t>
      </w:r>
    </w:p>
    <w:p w14:paraId="61E7C391"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22.</w:t>
      </w:r>
      <w:r w:rsidRPr="004A3CF2">
        <w:rPr>
          <w:rFonts w:ascii="Times New Roman" w:hAnsi="Times New Roman" w:cs="Times New Roman"/>
          <w:color w:val="000000"/>
        </w:rPr>
        <w:tab/>
        <w:t xml:space="preserve">Ghosh, S. et al. Identification of prime factors to maximize the photocatalytic hydrogen evolution of covalent organic frameworks.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142</w:t>
      </w:r>
      <w:r w:rsidRPr="004A3CF2">
        <w:rPr>
          <w:rFonts w:ascii="Times New Roman" w:hAnsi="Times New Roman" w:cs="Times New Roman"/>
          <w:color w:val="000000"/>
        </w:rPr>
        <w:t>, 9752-9762 (2020).</w:t>
      </w:r>
    </w:p>
    <w:p w14:paraId="134684B2"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23.</w:t>
      </w:r>
      <w:r w:rsidRPr="004A3CF2">
        <w:rPr>
          <w:rFonts w:ascii="Times New Roman" w:hAnsi="Times New Roman" w:cs="Times New Roman"/>
          <w:color w:val="000000"/>
        </w:rPr>
        <w:tab/>
        <w:t>Stegbauer, L. et al. Tailor</w:t>
      </w:r>
      <w:r w:rsidRPr="004A3CF2">
        <w:rPr>
          <w:rFonts w:ascii="Times New Roman" w:eastAsia="宋体" w:hAnsi="Times New Roman" w:cs="Times New Roman"/>
          <w:color w:val="000000"/>
        </w:rPr>
        <w:t>‐</w:t>
      </w:r>
      <w:r w:rsidRPr="004A3CF2">
        <w:rPr>
          <w:rFonts w:ascii="Times New Roman" w:hAnsi="Times New Roman" w:cs="Times New Roman"/>
          <w:color w:val="000000"/>
        </w:rPr>
        <w:t>made photoconductive pyrene</w:t>
      </w:r>
      <w:r w:rsidRPr="004A3CF2">
        <w:rPr>
          <w:rFonts w:ascii="Times New Roman" w:eastAsia="宋体" w:hAnsi="Times New Roman" w:cs="Times New Roman"/>
          <w:color w:val="000000"/>
        </w:rPr>
        <w:t>‐</w:t>
      </w:r>
      <w:r w:rsidRPr="004A3CF2">
        <w:rPr>
          <w:rFonts w:ascii="Times New Roman" w:hAnsi="Times New Roman" w:cs="Times New Roman"/>
          <w:color w:val="000000"/>
        </w:rPr>
        <w:t>based covalent organic frameworks for visible</w:t>
      </w:r>
      <w:r w:rsidRPr="004A3CF2">
        <w:rPr>
          <w:rFonts w:ascii="Times New Roman" w:eastAsia="宋体" w:hAnsi="Times New Roman" w:cs="Times New Roman"/>
          <w:color w:val="000000"/>
        </w:rPr>
        <w:t>‐</w:t>
      </w:r>
      <w:r w:rsidRPr="004A3CF2">
        <w:rPr>
          <w:rFonts w:ascii="Times New Roman" w:hAnsi="Times New Roman" w:cs="Times New Roman"/>
          <w:color w:val="000000"/>
        </w:rPr>
        <w:t xml:space="preserve">light driven hydrogen generation. </w:t>
      </w:r>
      <w:r w:rsidRPr="004A3CF2">
        <w:rPr>
          <w:rFonts w:ascii="Times New Roman" w:hAnsi="Times New Roman" w:cs="Times New Roman"/>
          <w:i/>
          <w:iCs/>
          <w:color w:val="000000"/>
        </w:rPr>
        <w:t>Adv. Energy Mater.</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8</w:t>
      </w:r>
      <w:r w:rsidRPr="004A3CF2">
        <w:rPr>
          <w:rFonts w:ascii="Times New Roman" w:hAnsi="Times New Roman" w:cs="Times New Roman"/>
          <w:color w:val="000000"/>
        </w:rPr>
        <w:t>, 1703278 (2018).</w:t>
      </w:r>
    </w:p>
    <w:p w14:paraId="135D4D2D"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24.</w:t>
      </w:r>
      <w:r w:rsidRPr="004A3CF2">
        <w:rPr>
          <w:rFonts w:ascii="Times New Roman" w:hAnsi="Times New Roman" w:cs="Times New Roman"/>
          <w:color w:val="000000"/>
        </w:rPr>
        <w:tab/>
        <w:t xml:space="preserve">Wang, H. et al. Integrating suitable linkage of covalent organic frameworks into covalently bridged inorganic/organic hybrids toward efficient photocatalysis.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142</w:t>
      </w:r>
      <w:r w:rsidRPr="004A3CF2">
        <w:rPr>
          <w:rFonts w:ascii="Times New Roman" w:hAnsi="Times New Roman" w:cs="Times New Roman"/>
          <w:color w:val="000000"/>
        </w:rPr>
        <w:t>, 4862-4871 (2020).</w:t>
      </w:r>
    </w:p>
    <w:p w14:paraId="7D6666C6"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25.</w:t>
      </w:r>
      <w:r w:rsidRPr="004A3CF2">
        <w:rPr>
          <w:rFonts w:ascii="Times New Roman" w:hAnsi="Times New Roman" w:cs="Times New Roman"/>
          <w:color w:val="000000"/>
        </w:rPr>
        <w:tab/>
        <w:t xml:space="preserve">Li, W. et al. Thiazolo[5,4-d]thiazole-based donor-acceptor covalent organic framework for sunlight-driven hydrogen evolution. </w:t>
      </w:r>
      <w:r w:rsidRPr="004A3CF2">
        <w:rPr>
          <w:rFonts w:ascii="Times New Roman" w:hAnsi="Times New Roman" w:cs="Times New Roman"/>
          <w:i/>
          <w:iCs/>
          <w:color w:val="000000"/>
        </w:rPr>
        <w:t>Angew. Chem. Int. Ed.</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60</w:t>
      </w:r>
      <w:r w:rsidRPr="004A3CF2">
        <w:rPr>
          <w:rFonts w:ascii="Times New Roman" w:hAnsi="Times New Roman" w:cs="Times New Roman"/>
          <w:color w:val="000000"/>
        </w:rPr>
        <w:t>, 1869-1874 (2021).</w:t>
      </w:r>
    </w:p>
    <w:p w14:paraId="5C81B94E"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26.</w:t>
      </w:r>
      <w:r w:rsidRPr="004A3CF2">
        <w:rPr>
          <w:rFonts w:ascii="Times New Roman" w:hAnsi="Times New Roman" w:cs="Times New Roman"/>
          <w:color w:val="000000"/>
        </w:rPr>
        <w:tab/>
        <w:t xml:space="preserve">Zhao, Z. et al. Fabrication of robust covalent organic frameworks for enhanced visible-light-driven H2 evolution. </w:t>
      </w:r>
      <w:r w:rsidRPr="004A3CF2">
        <w:rPr>
          <w:rFonts w:ascii="Times New Roman" w:hAnsi="Times New Roman" w:cs="Times New Roman"/>
          <w:i/>
          <w:iCs/>
          <w:color w:val="000000"/>
        </w:rPr>
        <w:t>ACS Catal.</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11</w:t>
      </w:r>
      <w:r w:rsidRPr="004A3CF2">
        <w:rPr>
          <w:rFonts w:ascii="Times New Roman" w:hAnsi="Times New Roman" w:cs="Times New Roman"/>
          <w:color w:val="000000"/>
        </w:rPr>
        <w:t>, 2098-2107 (2021).</w:t>
      </w:r>
    </w:p>
    <w:p w14:paraId="77AEDD71"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27.</w:t>
      </w:r>
      <w:r w:rsidRPr="004A3CF2">
        <w:rPr>
          <w:rFonts w:ascii="Times New Roman" w:hAnsi="Times New Roman" w:cs="Times New Roman"/>
          <w:color w:val="000000"/>
        </w:rPr>
        <w:tab/>
        <w:t xml:space="preserve">Zhang, W. et al. Reconstructed covalent organic frameworks. </w:t>
      </w:r>
      <w:r w:rsidRPr="004A3CF2">
        <w:rPr>
          <w:rFonts w:ascii="Times New Roman" w:hAnsi="Times New Roman" w:cs="Times New Roman"/>
          <w:i/>
          <w:iCs/>
          <w:color w:val="000000"/>
        </w:rPr>
        <w:t>Nature</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604</w:t>
      </w:r>
      <w:r w:rsidRPr="004A3CF2">
        <w:rPr>
          <w:rFonts w:ascii="Times New Roman" w:hAnsi="Times New Roman" w:cs="Times New Roman"/>
          <w:color w:val="000000"/>
        </w:rPr>
        <w:t>, 72-79 (2022).</w:t>
      </w:r>
    </w:p>
    <w:p w14:paraId="0A723EC7"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28.</w:t>
      </w:r>
      <w:r w:rsidRPr="004A3CF2">
        <w:rPr>
          <w:rFonts w:ascii="Times New Roman" w:hAnsi="Times New Roman" w:cs="Times New Roman"/>
          <w:color w:val="000000"/>
        </w:rPr>
        <w:tab/>
      </w:r>
      <w:bookmarkStart w:id="15" w:name="_nebD0F1E346_907D_4736_B40E_CD7395F6E7C0"/>
      <w:r w:rsidRPr="004A3CF2">
        <w:rPr>
          <w:rFonts w:ascii="Times New Roman" w:hAnsi="Times New Roman" w:cs="Times New Roman"/>
          <w:color w:val="000000"/>
        </w:rPr>
        <w:t xml:space="preserve">Li, Y. et al. In situ photodeposition of platinum clusters on a covalent organic framework for photocatalytic hydrogen production. </w:t>
      </w:r>
      <w:r w:rsidRPr="004A3CF2">
        <w:rPr>
          <w:rFonts w:ascii="Times New Roman" w:hAnsi="Times New Roman" w:cs="Times New Roman"/>
          <w:i/>
          <w:iCs/>
          <w:color w:val="000000"/>
        </w:rPr>
        <w:t>Nat. Commun.</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13</w:t>
      </w:r>
      <w:r w:rsidRPr="004A3CF2">
        <w:rPr>
          <w:rFonts w:ascii="Times New Roman" w:hAnsi="Times New Roman" w:cs="Times New Roman"/>
          <w:color w:val="000000"/>
        </w:rPr>
        <w:t>, 1355 (2022).</w:t>
      </w:r>
      <w:bookmarkEnd w:id="15"/>
    </w:p>
    <w:p w14:paraId="5BDEFC2F"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29.</w:t>
      </w:r>
      <w:r w:rsidRPr="004A3CF2">
        <w:rPr>
          <w:rFonts w:ascii="Times New Roman" w:hAnsi="Times New Roman" w:cs="Times New Roman"/>
          <w:color w:val="000000"/>
        </w:rPr>
        <w:tab/>
      </w:r>
      <w:bookmarkStart w:id="16" w:name="_nebAE59618B_248D_4CB2_BA2C_95096025998F"/>
      <w:r w:rsidRPr="004A3CF2">
        <w:rPr>
          <w:rFonts w:ascii="Times New Roman" w:hAnsi="Times New Roman" w:cs="Times New Roman"/>
          <w:color w:val="000000"/>
        </w:rPr>
        <w:t xml:space="preserve">Liu, F. et al. Regulating excitonic effects in covalent organic frameworks to promote free charge carrier generation. </w:t>
      </w:r>
      <w:r w:rsidRPr="004A3CF2">
        <w:rPr>
          <w:rFonts w:ascii="Times New Roman" w:hAnsi="Times New Roman" w:cs="Times New Roman"/>
          <w:i/>
          <w:iCs/>
          <w:color w:val="000000"/>
        </w:rPr>
        <w:t>ACS Catal.</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12</w:t>
      </w:r>
      <w:r w:rsidRPr="004A3CF2">
        <w:rPr>
          <w:rFonts w:ascii="Times New Roman" w:hAnsi="Times New Roman" w:cs="Times New Roman"/>
          <w:color w:val="000000"/>
        </w:rPr>
        <w:t>, 9494-9502 (2022).</w:t>
      </w:r>
      <w:bookmarkEnd w:id="16"/>
    </w:p>
    <w:p w14:paraId="147D7124"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30.</w:t>
      </w:r>
      <w:r w:rsidRPr="004A3CF2">
        <w:rPr>
          <w:rFonts w:ascii="Times New Roman" w:hAnsi="Times New Roman" w:cs="Times New Roman"/>
          <w:color w:val="000000"/>
        </w:rPr>
        <w:tab/>
        <w:t>Ma, S. et al. Photocatalytic hydrogen production on a sp</w:t>
      </w:r>
      <w:r w:rsidRPr="00BF29A9">
        <w:rPr>
          <w:rFonts w:ascii="Times New Roman" w:hAnsi="Times New Roman" w:cs="Times New Roman"/>
          <w:color w:val="000000"/>
          <w:vertAlign w:val="superscript"/>
        </w:rPr>
        <w:t>2</w:t>
      </w:r>
      <w:r w:rsidRPr="004A3CF2">
        <w:rPr>
          <w:rFonts w:ascii="Times New Roman" w:hAnsi="Times New Roman" w:cs="Times New Roman"/>
          <w:color w:val="000000"/>
        </w:rPr>
        <w:t xml:space="preserve">-carbon-linked covalent organic framework. </w:t>
      </w:r>
      <w:r w:rsidRPr="004A3CF2">
        <w:rPr>
          <w:rFonts w:ascii="Times New Roman" w:hAnsi="Times New Roman" w:cs="Times New Roman"/>
          <w:i/>
          <w:iCs/>
          <w:color w:val="000000"/>
        </w:rPr>
        <w:t>Angew Chem. Int. Ed.</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61</w:t>
      </w:r>
      <w:r w:rsidRPr="004A3CF2">
        <w:rPr>
          <w:rFonts w:ascii="Times New Roman" w:hAnsi="Times New Roman" w:cs="Times New Roman"/>
          <w:color w:val="000000"/>
        </w:rPr>
        <w:t>, e202208919 (2022).</w:t>
      </w:r>
    </w:p>
    <w:p w14:paraId="2B6A324B"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31.</w:t>
      </w:r>
      <w:r w:rsidRPr="004A3CF2">
        <w:rPr>
          <w:rFonts w:ascii="Times New Roman" w:hAnsi="Times New Roman" w:cs="Times New Roman"/>
          <w:color w:val="000000"/>
        </w:rPr>
        <w:tab/>
      </w:r>
      <w:bookmarkStart w:id="17" w:name="_nebE6AE3D09_3F57_4361_92BD_061C62F1B3A3"/>
      <w:r w:rsidRPr="004A3CF2">
        <w:rPr>
          <w:rFonts w:ascii="Times New Roman" w:hAnsi="Times New Roman" w:cs="Times New Roman"/>
          <w:color w:val="000000"/>
        </w:rPr>
        <w:t xml:space="preserve">He, T. et al. Integrated interfacial design of covalent organic framework photocatalysts to promote hydrogen evolution from water. </w:t>
      </w:r>
      <w:r w:rsidRPr="004A3CF2">
        <w:rPr>
          <w:rFonts w:ascii="Times New Roman" w:hAnsi="Times New Roman" w:cs="Times New Roman"/>
          <w:i/>
          <w:iCs/>
          <w:color w:val="000000"/>
        </w:rPr>
        <w:t>Nat. Commun.</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w:t>
      </w:r>
      <w:r w:rsidRPr="004A3CF2">
        <w:rPr>
          <w:rFonts w:ascii="Times New Roman" w:hAnsi="Times New Roman" w:cs="Times New Roman"/>
          <w:color w:val="000000"/>
        </w:rPr>
        <w:t>, 329 (2023).</w:t>
      </w:r>
      <w:bookmarkEnd w:id="17"/>
    </w:p>
    <w:p w14:paraId="24183446"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32.</w:t>
      </w:r>
      <w:r w:rsidRPr="004A3CF2">
        <w:rPr>
          <w:rFonts w:ascii="Times New Roman" w:hAnsi="Times New Roman" w:cs="Times New Roman"/>
          <w:color w:val="000000"/>
        </w:rPr>
        <w:tab/>
      </w:r>
      <w:bookmarkStart w:id="18" w:name="_neb6ACA0E7F_87DF_4563_9974_E7146A1B4770"/>
      <w:r w:rsidRPr="004A3CF2">
        <w:rPr>
          <w:rFonts w:ascii="Times New Roman" w:hAnsi="Times New Roman" w:cs="Times New Roman"/>
          <w:color w:val="000000"/>
        </w:rPr>
        <w:t xml:space="preserve">Huang, W. et al. Highly crystalline and water-wettable benzobisthiazole-based covalent organic frameworks for enhanced photocatalytic hydrogen production. </w:t>
      </w:r>
      <w:r w:rsidRPr="004A3CF2">
        <w:rPr>
          <w:rFonts w:ascii="Times New Roman" w:hAnsi="Times New Roman" w:cs="Times New Roman"/>
          <w:i/>
          <w:iCs/>
          <w:color w:val="000000"/>
        </w:rPr>
        <w:t>Natl. Sci. Rev.</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10</w:t>
      </w:r>
      <w:r w:rsidRPr="004A3CF2">
        <w:rPr>
          <w:rFonts w:ascii="Times New Roman" w:hAnsi="Times New Roman" w:cs="Times New Roman"/>
          <w:color w:val="000000"/>
        </w:rPr>
        <w:t>, 171 (2023).</w:t>
      </w:r>
      <w:bookmarkEnd w:id="18"/>
    </w:p>
    <w:p w14:paraId="4F9A30C7"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33.</w:t>
      </w:r>
      <w:r w:rsidRPr="004A3CF2">
        <w:rPr>
          <w:rFonts w:ascii="Times New Roman" w:hAnsi="Times New Roman" w:cs="Times New Roman"/>
          <w:color w:val="000000"/>
        </w:rPr>
        <w:tab/>
        <w:t xml:space="preserve">Li, S. et al. Direct construction of isomeric benzobisoxazole-vinylene-linked covalent organic frameworks with distinct photocatalytic properties.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144</w:t>
      </w:r>
      <w:r w:rsidRPr="004A3CF2">
        <w:rPr>
          <w:rFonts w:ascii="Times New Roman" w:hAnsi="Times New Roman" w:cs="Times New Roman"/>
          <w:color w:val="000000"/>
        </w:rPr>
        <w:t>, 13953-13960 (2022).</w:t>
      </w:r>
    </w:p>
    <w:p w14:paraId="694E29D7"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34.</w:t>
      </w:r>
      <w:r w:rsidRPr="004A3CF2">
        <w:rPr>
          <w:rFonts w:ascii="Times New Roman" w:hAnsi="Times New Roman" w:cs="Times New Roman"/>
          <w:color w:val="000000"/>
        </w:rPr>
        <w:tab/>
      </w:r>
      <w:bookmarkStart w:id="19" w:name="_nebCD4E16C2_A777_4574_8ACF_5DFD48615C78"/>
      <w:r w:rsidRPr="004A3CF2">
        <w:rPr>
          <w:rFonts w:ascii="Times New Roman" w:hAnsi="Times New Roman" w:cs="Times New Roman"/>
          <w:color w:val="000000"/>
        </w:rPr>
        <w:t>Li, Z. et al. Three-component donor-</w:t>
      </w:r>
      <w:r w:rsidRPr="004A3CF2">
        <w:rPr>
          <w:rFonts w:ascii="Times New Roman" w:eastAsia="宋体" w:hAnsi="Times New Roman" w:cs="Times New Roman"/>
          <w:color w:val="000000"/>
        </w:rPr>
        <w:t>π</w:t>
      </w:r>
      <w:r w:rsidRPr="004A3CF2">
        <w:rPr>
          <w:rFonts w:ascii="Times New Roman" w:hAnsi="Times New Roman" w:cs="Times New Roman"/>
          <w:color w:val="000000"/>
        </w:rPr>
        <w:t xml:space="preserve">-acceptor covalent-organic frameworks for boosting photocatalytic hydrogen evolution.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145</w:t>
      </w:r>
      <w:r w:rsidRPr="004A3CF2">
        <w:rPr>
          <w:rFonts w:ascii="Times New Roman" w:hAnsi="Times New Roman" w:cs="Times New Roman"/>
          <w:color w:val="000000"/>
        </w:rPr>
        <w:t>, 8364-8374 (2023).</w:t>
      </w:r>
      <w:bookmarkEnd w:id="19"/>
    </w:p>
    <w:p w14:paraId="76A81E5B"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35.</w:t>
      </w:r>
      <w:r w:rsidRPr="004A3CF2">
        <w:rPr>
          <w:rFonts w:ascii="Times New Roman" w:hAnsi="Times New Roman" w:cs="Times New Roman"/>
          <w:color w:val="000000"/>
        </w:rPr>
        <w:tab/>
      </w:r>
      <w:bookmarkStart w:id="20" w:name="_neb3FD79CEB_23CD_4BD3_859D_C0EF64BE80DC"/>
      <w:r w:rsidRPr="004A3CF2">
        <w:rPr>
          <w:rFonts w:ascii="Times New Roman" w:hAnsi="Times New Roman" w:cs="Times New Roman"/>
          <w:color w:val="000000"/>
        </w:rPr>
        <w:t xml:space="preserve">Shen, R., Li, X., Qin, C., Zhang, P. &amp; Li, X. Efficient photocatalytic hydrogen evolution by modulating excitonic effects in Ni-intercalated covalent organic frameworks. </w:t>
      </w:r>
      <w:r w:rsidRPr="004A3CF2">
        <w:rPr>
          <w:rFonts w:ascii="Times New Roman" w:hAnsi="Times New Roman" w:cs="Times New Roman"/>
          <w:i/>
          <w:iCs/>
          <w:color w:val="000000"/>
        </w:rPr>
        <w:t>Adv. Energy Mater.</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13</w:t>
      </w:r>
      <w:r w:rsidRPr="004A3CF2">
        <w:rPr>
          <w:rFonts w:ascii="Times New Roman" w:hAnsi="Times New Roman" w:cs="Times New Roman"/>
          <w:color w:val="000000"/>
        </w:rPr>
        <w:t>, 2203695 (2023).</w:t>
      </w:r>
      <w:bookmarkEnd w:id="20"/>
    </w:p>
    <w:p w14:paraId="2AA16F90"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lastRenderedPageBreak/>
        <w:t>36.</w:t>
      </w:r>
      <w:r w:rsidRPr="004A3CF2">
        <w:rPr>
          <w:rFonts w:ascii="Times New Roman" w:hAnsi="Times New Roman" w:cs="Times New Roman"/>
          <w:color w:val="000000"/>
        </w:rPr>
        <w:tab/>
        <w:t xml:space="preserve">Dai, L. et al. Enhancement of visible-light-driven hydrogen evolution activity of 2D </w:t>
      </w:r>
      <w:r w:rsidRPr="004A3CF2">
        <w:rPr>
          <w:rFonts w:ascii="Times New Roman" w:eastAsia="宋体" w:hAnsi="Times New Roman" w:cs="Times New Roman"/>
          <w:color w:val="000000"/>
        </w:rPr>
        <w:t>π</w:t>
      </w:r>
      <w:r w:rsidRPr="004A3CF2">
        <w:rPr>
          <w:rFonts w:ascii="Times New Roman" w:hAnsi="Times New Roman" w:cs="Times New Roman"/>
          <w:color w:val="000000"/>
        </w:rPr>
        <w:t xml:space="preserve">-conjugated bipyridine-based covalent organic frameworks via post-protonation. </w:t>
      </w:r>
      <w:r w:rsidRPr="004A3CF2">
        <w:rPr>
          <w:rFonts w:ascii="Times New Roman" w:hAnsi="Times New Roman" w:cs="Times New Roman"/>
          <w:i/>
          <w:iCs/>
          <w:color w:val="000000"/>
        </w:rPr>
        <w:t>Angew Chem. Int. Ed.</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62</w:t>
      </w:r>
      <w:r w:rsidRPr="004A3CF2">
        <w:rPr>
          <w:rFonts w:ascii="Times New Roman" w:hAnsi="Times New Roman" w:cs="Times New Roman"/>
          <w:color w:val="000000"/>
        </w:rPr>
        <w:t>, e202300224 (2023).</w:t>
      </w:r>
    </w:p>
    <w:p w14:paraId="0E41AD60"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37.</w:t>
      </w:r>
      <w:r w:rsidRPr="004A3CF2">
        <w:rPr>
          <w:rFonts w:ascii="Times New Roman" w:hAnsi="Times New Roman" w:cs="Times New Roman"/>
          <w:color w:val="000000"/>
        </w:rPr>
        <w:tab/>
      </w:r>
      <w:bookmarkStart w:id="21" w:name="_neb4CCCD0CC_3C6C_4965_86BC_B1B2175E768D"/>
      <w:r w:rsidRPr="004A3CF2">
        <w:rPr>
          <w:rFonts w:ascii="Times New Roman" w:hAnsi="Times New Roman" w:cs="Times New Roman"/>
          <w:color w:val="000000"/>
        </w:rPr>
        <w:t xml:space="preserve">Yu, M., Zhang, W., Guo, Z., Wu, Y. &amp; Zhu, W. Engineering nanoparticulate organic photocatalysts via a scalable flash nanoprecipitation process for efficient hydrogen production. </w:t>
      </w:r>
      <w:r w:rsidRPr="004A3CF2">
        <w:rPr>
          <w:rFonts w:ascii="Times New Roman" w:hAnsi="Times New Roman" w:cs="Times New Roman"/>
          <w:i/>
          <w:iCs/>
          <w:color w:val="000000"/>
        </w:rPr>
        <w:t>Angew. Chem. Int. Ed.</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60</w:t>
      </w:r>
      <w:r w:rsidRPr="004A3CF2">
        <w:rPr>
          <w:rFonts w:ascii="Times New Roman" w:hAnsi="Times New Roman" w:cs="Times New Roman"/>
          <w:color w:val="000000"/>
        </w:rPr>
        <w:t>, 15590-15597 (2021).</w:t>
      </w:r>
      <w:bookmarkEnd w:id="21"/>
    </w:p>
    <w:p w14:paraId="08A4E8FC"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38.</w:t>
      </w:r>
      <w:r w:rsidRPr="004A3CF2">
        <w:rPr>
          <w:rFonts w:ascii="Times New Roman" w:hAnsi="Times New Roman" w:cs="Times New Roman"/>
          <w:color w:val="000000"/>
        </w:rPr>
        <w:tab/>
        <w:t xml:space="preserve">Zhu, Y. et al. Organic photovoltaic catalyst with extended exciton diffusion for high-performance solar hydrogen evolution. </w:t>
      </w:r>
      <w:r w:rsidRPr="004A3CF2">
        <w:rPr>
          <w:rFonts w:ascii="Times New Roman" w:hAnsi="Times New Roman" w:cs="Times New Roman"/>
          <w:i/>
          <w:iCs/>
          <w:color w:val="000000"/>
        </w:rPr>
        <w:t>J. Am. Chem. Soc.</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144</w:t>
      </w:r>
      <w:r w:rsidRPr="004A3CF2">
        <w:rPr>
          <w:rFonts w:ascii="Times New Roman" w:hAnsi="Times New Roman" w:cs="Times New Roman"/>
          <w:color w:val="000000"/>
        </w:rPr>
        <w:t>, 12747-12755 (2022).</w:t>
      </w:r>
    </w:p>
    <w:p w14:paraId="398ACC5C"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39.</w:t>
      </w:r>
      <w:r w:rsidRPr="004A3CF2">
        <w:rPr>
          <w:rFonts w:ascii="Times New Roman" w:hAnsi="Times New Roman" w:cs="Times New Roman"/>
          <w:color w:val="000000"/>
        </w:rPr>
        <w:tab/>
      </w:r>
      <w:bookmarkStart w:id="22" w:name="_neb1CF53958_2402_4903_ADB9_57740E376166"/>
      <w:r w:rsidRPr="004A3CF2">
        <w:rPr>
          <w:rFonts w:ascii="Times New Roman" w:hAnsi="Times New Roman" w:cs="Times New Roman"/>
          <w:color w:val="000000"/>
        </w:rPr>
        <w:t xml:space="preserve">Kosco, J. et al. Generation of long-lived charges in organic semiconductor heterojunction nanoparticles for efficient photocatalytic hydrogen evolution. </w:t>
      </w:r>
      <w:r w:rsidRPr="004A3CF2">
        <w:rPr>
          <w:rFonts w:ascii="Times New Roman" w:hAnsi="Times New Roman" w:cs="Times New Roman"/>
          <w:i/>
          <w:iCs/>
          <w:color w:val="000000"/>
        </w:rPr>
        <w:t>Nat. Energy</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7</w:t>
      </w:r>
      <w:r w:rsidRPr="004A3CF2">
        <w:rPr>
          <w:rFonts w:ascii="Times New Roman" w:hAnsi="Times New Roman" w:cs="Times New Roman"/>
          <w:color w:val="000000"/>
        </w:rPr>
        <w:t>, 340-351 (2022).</w:t>
      </w:r>
      <w:bookmarkEnd w:id="22"/>
    </w:p>
    <w:p w14:paraId="1CCEC3D6" w14:textId="77777777" w:rsidR="00997DE0" w:rsidRPr="004A3CF2" w:rsidRDefault="00997DE0" w:rsidP="00997DE0">
      <w:pPr>
        <w:widowControl w:val="0"/>
        <w:autoSpaceDE w:val="0"/>
        <w:autoSpaceDN w:val="0"/>
        <w:adjustRightInd w:val="0"/>
        <w:ind w:left="720" w:hanging="720"/>
        <w:jc w:val="both"/>
        <w:rPr>
          <w:rFonts w:ascii="Times New Roman" w:hAnsi="Times New Roman" w:cs="Times New Roman"/>
        </w:rPr>
      </w:pPr>
      <w:r w:rsidRPr="004A3CF2">
        <w:rPr>
          <w:rFonts w:ascii="Times New Roman" w:hAnsi="Times New Roman" w:cs="Times New Roman"/>
          <w:color w:val="000000"/>
        </w:rPr>
        <w:t>40.</w:t>
      </w:r>
      <w:r w:rsidRPr="004A3CF2">
        <w:rPr>
          <w:rFonts w:ascii="Times New Roman" w:hAnsi="Times New Roman" w:cs="Times New Roman"/>
          <w:color w:val="000000"/>
        </w:rPr>
        <w:tab/>
      </w:r>
      <w:bookmarkStart w:id="23" w:name="_neb556DF607_2804_4B81_96AF_2FA89A5F8EDF"/>
      <w:r w:rsidRPr="004A3CF2">
        <w:rPr>
          <w:rFonts w:ascii="Times New Roman" w:hAnsi="Times New Roman" w:cs="Times New Roman"/>
          <w:color w:val="000000"/>
        </w:rPr>
        <w:t xml:space="preserve">Yang, H. et al. Packing-induced selectivity switching in molecular nanoparticle photocatalysts for hydrogen and hydrogen peroxide production. </w:t>
      </w:r>
      <w:r w:rsidRPr="004A3CF2">
        <w:rPr>
          <w:rFonts w:ascii="Times New Roman" w:hAnsi="Times New Roman" w:cs="Times New Roman"/>
          <w:i/>
          <w:iCs/>
          <w:color w:val="000000"/>
        </w:rPr>
        <w:t>Nat. Nanotechnol.</w:t>
      </w:r>
      <w:r w:rsidRPr="004A3CF2">
        <w:rPr>
          <w:rFonts w:ascii="Times New Roman" w:hAnsi="Times New Roman" w:cs="Times New Roman"/>
          <w:color w:val="000000"/>
        </w:rPr>
        <w:t xml:space="preserve"> </w:t>
      </w:r>
      <w:r w:rsidRPr="004A3CF2">
        <w:rPr>
          <w:rFonts w:ascii="Times New Roman" w:hAnsi="Times New Roman" w:cs="Times New Roman"/>
          <w:b/>
          <w:bCs/>
          <w:color w:val="000000"/>
        </w:rPr>
        <w:t>18</w:t>
      </w:r>
      <w:r w:rsidRPr="004A3CF2">
        <w:rPr>
          <w:rFonts w:ascii="Times New Roman" w:hAnsi="Times New Roman" w:cs="Times New Roman"/>
          <w:color w:val="000000"/>
        </w:rPr>
        <w:t>, 307-315 (2023).</w:t>
      </w:r>
      <w:bookmarkEnd w:id="23"/>
    </w:p>
    <w:p w14:paraId="7050DA05" w14:textId="0CB1191D" w:rsidR="00F40675" w:rsidRPr="00997DE0" w:rsidRDefault="001373A1" w:rsidP="008C7C06">
      <w:pPr>
        <w:spacing w:line="360" w:lineRule="auto"/>
        <w:rPr>
          <w:rFonts w:ascii="Times New Roman" w:hAnsi="Times New Roman" w:cs="Times New Roman"/>
          <w:b/>
          <w:bCs/>
        </w:rPr>
      </w:pPr>
      <w:r w:rsidRPr="004A3CF2">
        <w:rPr>
          <w:rFonts w:ascii="Times New Roman" w:hAnsi="Times New Roman" w:cs="Times New Roman"/>
          <w:b/>
          <w:bCs/>
        </w:rPr>
        <w:fldChar w:fldCharType="end"/>
      </w:r>
    </w:p>
    <w:sectPr w:rsidR="00F40675" w:rsidRPr="00997DE0" w:rsidSect="00152478">
      <w:footerReference w:type="default" r:id="rId7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4AEA22" w14:textId="77777777" w:rsidR="00221A15" w:rsidRDefault="00221A15" w:rsidP="00FB77F6">
      <w:r>
        <w:separator/>
      </w:r>
    </w:p>
  </w:endnote>
  <w:endnote w:type="continuationSeparator" w:id="0">
    <w:p w14:paraId="1C4A024C" w14:textId="77777777" w:rsidR="00221A15" w:rsidRDefault="00221A15" w:rsidP="00FB7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NewRoman">
    <w:altName w:val="Malgun Gothic Semilight"/>
    <w:charset w:val="86"/>
    <w:family w:val="auto"/>
    <w:pitch w:val="default"/>
    <w:sig w:usb0="00000003" w:usb1="080F0000" w:usb2="00000010" w:usb3="00000000" w:csb0="00060001" w:csb1="00000000"/>
  </w:font>
  <w:font w:name="AdvTTR">
    <w:altName w:val="Malgun Gothic Semilight"/>
    <w:charset w:val="86"/>
    <w:family w:val="auto"/>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131500" w14:textId="77777777" w:rsidR="00EB2812" w:rsidRDefault="00EB2812" w:rsidP="00EB2812">
    <w:pPr>
      <w:pStyle w:val="a8"/>
    </w:pPr>
  </w:p>
  <w:p w14:paraId="55B9DAF6" w14:textId="67EA38AE" w:rsidR="0061489D" w:rsidRDefault="00000000">
    <w:pPr>
      <w:pStyle w:val="a8"/>
      <w:jc w:val="right"/>
    </w:pPr>
    <w:sdt>
      <w:sdtPr>
        <w:id w:val="18445106"/>
        <w:docPartObj>
          <w:docPartGallery w:val="Page Numbers (Bottom of Page)"/>
          <w:docPartUnique/>
        </w:docPartObj>
      </w:sdtPr>
      <w:sdtEndPr>
        <w:rPr>
          <w:noProof/>
        </w:rPr>
      </w:sdtEndPr>
      <w:sdtContent>
        <w:r w:rsidR="0061489D">
          <w:fldChar w:fldCharType="begin"/>
        </w:r>
        <w:r w:rsidR="0061489D">
          <w:instrText xml:space="preserve"> PAGE   \* MERGEFORMAT </w:instrText>
        </w:r>
        <w:r w:rsidR="0061489D">
          <w:fldChar w:fldCharType="separate"/>
        </w:r>
        <w:r w:rsidR="00A741D8">
          <w:rPr>
            <w:noProof/>
          </w:rPr>
          <w:t>1</w:t>
        </w:r>
        <w:r w:rsidR="0061489D">
          <w:rPr>
            <w:noProof/>
          </w:rPr>
          <w:fldChar w:fldCharType="end"/>
        </w:r>
      </w:sdtContent>
    </w:sdt>
  </w:p>
  <w:p w14:paraId="4BFBE66F" w14:textId="77777777" w:rsidR="00EB2812" w:rsidRDefault="00EB28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BB070D" w14:textId="77777777" w:rsidR="00221A15" w:rsidRDefault="00221A15" w:rsidP="00FB77F6">
      <w:r>
        <w:separator/>
      </w:r>
    </w:p>
  </w:footnote>
  <w:footnote w:type="continuationSeparator" w:id="0">
    <w:p w14:paraId="08499B6D" w14:textId="77777777" w:rsidR="00221A15" w:rsidRDefault="00221A15" w:rsidP="00FB77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C543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15:restartNumberingAfterBreak="0">
    <w:nsid w:val="06AD3AA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09675B28"/>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15:restartNumberingAfterBreak="0">
    <w:nsid w:val="1BB950D6"/>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22387DA5"/>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22D62C2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15:restartNumberingAfterBreak="0">
    <w:nsid w:val="23146C4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 w15:restartNumberingAfterBreak="0">
    <w:nsid w:val="233C5FD6"/>
    <w:multiLevelType w:val="hybridMultilevel"/>
    <w:tmpl w:val="357C412C"/>
    <w:lvl w:ilvl="0" w:tplc="C0BC8A12">
      <w:start w:val="1"/>
      <w:numFmt w:val="decimal"/>
      <w:pStyle w:val="TableS"/>
      <w:suff w:val="space"/>
      <w:lvlText w:val="Table S%1: "/>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CA31AB"/>
    <w:multiLevelType w:val="hybridMultilevel"/>
    <w:tmpl w:val="61E86F40"/>
    <w:lvl w:ilvl="0" w:tplc="60CA8744">
      <w:start w:val="1"/>
      <w:numFmt w:val="bullet"/>
      <w:lvlText w:val=""/>
      <w:lvlJc w:val="left"/>
      <w:pPr>
        <w:ind w:left="720" w:hanging="360"/>
      </w:pPr>
      <w:rPr>
        <w:rFonts w:ascii="Symbol" w:hAnsi="Symbol" w:hint="default"/>
      </w:rPr>
    </w:lvl>
    <w:lvl w:ilvl="1" w:tplc="D13226B0">
      <w:start w:val="1"/>
      <w:numFmt w:val="bullet"/>
      <w:lvlText w:val=""/>
      <w:lvlJc w:val="left"/>
      <w:pPr>
        <w:ind w:left="1440" w:hanging="360"/>
      </w:pPr>
      <w:rPr>
        <w:rFonts w:ascii="Symbol" w:hAnsi="Symbol" w:hint="default"/>
      </w:rPr>
    </w:lvl>
    <w:lvl w:ilvl="2" w:tplc="90CEDC70">
      <w:start w:val="1"/>
      <w:numFmt w:val="bullet"/>
      <w:lvlText w:val=""/>
      <w:lvlJc w:val="left"/>
      <w:pPr>
        <w:ind w:left="2160" w:hanging="360"/>
      </w:pPr>
      <w:rPr>
        <w:rFonts w:ascii="Wingdings" w:hAnsi="Wingdings" w:hint="default"/>
      </w:rPr>
    </w:lvl>
    <w:lvl w:ilvl="3" w:tplc="3EE68B98">
      <w:start w:val="1"/>
      <w:numFmt w:val="bullet"/>
      <w:lvlText w:val=""/>
      <w:lvlJc w:val="left"/>
      <w:pPr>
        <w:ind w:left="2880" w:hanging="360"/>
      </w:pPr>
      <w:rPr>
        <w:rFonts w:ascii="Symbol" w:hAnsi="Symbol" w:hint="default"/>
      </w:rPr>
    </w:lvl>
    <w:lvl w:ilvl="4" w:tplc="EB1892E6">
      <w:start w:val="1"/>
      <w:numFmt w:val="bullet"/>
      <w:lvlText w:val="o"/>
      <w:lvlJc w:val="left"/>
      <w:pPr>
        <w:ind w:left="3600" w:hanging="360"/>
      </w:pPr>
      <w:rPr>
        <w:rFonts w:ascii="Courier New" w:hAnsi="Courier New" w:hint="default"/>
      </w:rPr>
    </w:lvl>
    <w:lvl w:ilvl="5" w:tplc="0A3C0240">
      <w:start w:val="1"/>
      <w:numFmt w:val="bullet"/>
      <w:lvlText w:val=""/>
      <w:lvlJc w:val="left"/>
      <w:pPr>
        <w:ind w:left="4320" w:hanging="360"/>
      </w:pPr>
      <w:rPr>
        <w:rFonts w:ascii="Wingdings" w:hAnsi="Wingdings" w:hint="default"/>
      </w:rPr>
    </w:lvl>
    <w:lvl w:ilvl="6" w:tplc="8E9C6DEA">
      <w:start w:val="1"/>
      <w:numFmt w:val="bullet"/>
      <w:lvlText w:val=""/>
      <w:lvlJc w:val="left"/>
      <w:pPr>
        <w:ind w:left="5040" w:hanging="360"/>
      </w:pPr>
      <w:rPr>
        <w:rFonts w:ascii="Symbol" w:hAnsi="Symbol" w:hint="default"/>
      </w:rPr>
    </w:lvl>
    <w:lvl w:ilvl="7" w:tplc="15A4A2A2">
      <w:start w:val="1"/>
      <w:numFmt w:val="bullet"/>
      <w:lvlText w:val="o"/>
      <w:lvlJc w:val="left"/>
      <w:pPr>
        <w:ind w:left="5760" w:hanging="360"/>
      </w:pPr>
      <w:rPr>
        <w:rFonts w:ascii="Courier New" w:hAnsi="Courier New" w:hint="default"/>
      </w:rPr>
    </w:lvl>
    <w:lvl w:ilvl="8" w:tplc="C6E4B012">
      <w:start w:val="1"/>
      <w:numFmt w:val="bullet"/>
      <w:lvlText w:val=""/>
      <w:lvlJc w:val="left"/>
      <w:pPr>
        <w:ind w:left="6480" w:hanging="360"/>
      </w:pPr>
      <w:rPr>
        <w:rFonts w:ascii="Wingdings" w:hAnsi="Wingdings" w:hint="default"/>
      </w:rPr>
    </w:lvl>
  </w:abstractNum>
  <w:abstractNum w:abstractNumId="9" w15:restartNumberingAfterBreak="0">
    <w:nsid w:val="3EEE743E"/>
    <w:multiLevelType w:val="hybridMultilevel"/>
    <w:tmpl w:val="65BC619E"/>
    <w:lvl w:ilvl="0" w:tplc="13D6529A">
      <w:start w:val="1"/>
      <w:numFmt w:val="decimal"/>
      <w:pStyle w:val="2-2"/>
      <w:suff w:val="space"/>
      <w:lvlText w:val="Table S%1:"/>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F32DB2"/>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4621179B"/>
    <w:multiLevelType w:val="multilevel"/>
    <w:tmpl w:val="14FEC300"/>
    <w:lvl w:ilvl="0">
      <w:start w:val="3"/>
      <w:numFmt w:val="decimal"/>
      <w:lvlText w:val="%1."/>
      <w:lvlJc w:val="left"/>
      <w:pPr>
        <w:ind w:left="420" w:hanging="420"/>
      </w:pPr>
      <w:rPr>
        <w:rFonts w:hint="eastAsia"/>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5D3B6BC0"/>
    <w:multiLevelType w:val="hybridMultilevel"/>
    <w:tmpl w:val="4A1A3986"/>
    <w:lvl w:ilvl="0" w:tplc="50984350">
      <w:start w:val="1"/>
      <w:numFmt w:val="decimal"/>
      <w:lvlText w:val="%1."/>
      <w:lvlJc w:val="left"/>
      <w:pPr>
        <w:ind w:left="360" w:hanging="360"/>
      </w:pPr>
      <w:rPr>
        <w:rFonts w:hint="default"/>
        <w:color w:val="000000" w:themeColor="text1"/>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F835D7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607E0552"/>
    <w:multiLevelType w:val="multilevel"/>
    <w:tmpl w:val="5E84497C"/>
    <w:lvl w:ilvl="0">
      <w:start w:val="1"/>
      <w:numFmt w:val="decimal"/>
      <w:lvlText w:val="%1."/>
      <w:lvlJc w:val="left"/>
      <w:pPr>
        <w:ind w:left="420" w:hanging="42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683C0A67"/>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15:restartNumberingAfterBreak="0">
    <w:nsid w:val="789C43B6"/>
    <w:multiLevelType w:val="hybridMultilevel"/>
    <w:tmpl w:val="D46859E8"/>
    <w:lvl w:ilvl="0" w:tplc="DEE6BECA">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49631322">
    <w:abstractNumId w:val="8"/>
  </w:num>
  <w:num w:numId="2" w16cid:durableId="220748712">
    <w:abstractNumId w:val="12"/>
  </w:num>
  <w:num w:numId="3" w16cid:durableId="83841254">
    <w:abstractNumId w:val="10"/>
  </w:num>
  <w:num w:numId="4" w16cid:durableId="2053000579">
    <w:abstractNumId w:val="16"/>
  </w:num>
  <w:num w:numId="5" w16cid:durableId="1007367408">
    <w:abstractNumId w:val="13"/>
  </w:num>
  <w:num w:numId="6" w16cid:durableId="1765763925">
    <w:abstractNumId w:val="15"/>
  </w:num>
  <w:num w:numId="7" w16cid:durableId="1019508950">
    <w:abstractNumId w:val="3"/>
  </w:num>
  <w:num w:numId="8" w16cid:durableId="137651452">
    <w:abstractNumId w:val="5"/>
  </w:num>
  <w:num w:numId="9" w16cid:durableId="2132164834">
    <w:abstractNumId w:val="6"/>
  </w:num>
  <w:num w:numId="10" w16cid:durableId="850337570">
    <w:abstractNumId w:val="0"/>
  </w:num>
  <w:num w:numId="11" w16cid:durableId="1292664824">
    <w:abstractNumId w:val="2"/>
  </w:num>
  <w:num w:numId="12" w16cid:durableId="1811824339">
    <w:abstractNumId w:val="4"/>
  </w:num>
  <w:num w:numId="13" w16cid:durableId="1480003977">
    <w:abstractNumId w:val="1"/>
  </w:num>
  <w:num w:numId="14" w16cid:durableId="784883652">
    <w:abstractNumId w:val="14"/>
  </w:num>
  <w:num w:numId="15" w16cid:durableId="404499219">
    <w:abstractNumId w:val="9"/>
  </w:num>
  <w:num w:numId="16" w16cid:durableId="143592084">
    <w:abstractNumId w:val="7"/>
  </w:num>
  <w:num w:numId="17" w16cid:durableId="1143355537">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Wei Zhao">
    <w15:presenceInfo w15:providerId="AD" w15:userId="S::weizhao@nus.edu.sg::4c352505-c3b7-4cbb-b63f-50ccd5ccf1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40D7BB4-6F2D-4C5E-BFF4-18D563B4B340}" w:val=" ADDIN NE.Ref.{040D7BB4-6F2D-4C5E-BFF4-18D563B4B340}&lt;Citation&gt;&lt;Group&gt;&lt;References&gt;&lt;Item&gt;&lt;ID&gt;925&lt;/ID&gt;&lt;UID&gt;{D1391EAA-8D27-4F3E-BA84-A927DEC128A1}&lt;/UID&gt;&lt;Title&gt;Sulfone-containing covalent organic frameworks for photocatalytic hydrogen evolution from water&lt;/Title&gt;&lt;Template&gt;Journal Article&lt;/Template&gt;&lt;Star&gt;0&lt;/Star&gt;&lt;Tag&gt;0&lt;/Tag&gt;&lt;Author&gt;Wang, Xiaoyan; Chen, Linjiang; Chong, Samantha Y; Little, Marc A; Wu, Yongzhen; Zhu, Wei-Hong; Clowes, Rob; Yan, Yong; Zwijnenburg, Martijn A; Sprick, Reiner Sebastian; Cooper, Andrew I&lt;/Author&gt;&lt;Year&gt;2018&lt;/Year&gt;&lt;Details&gt;&lt;_accessed&gt;63817510&lt;/_accessed&gt;&lt;_created&gt;63817508&lt;/_created&gt;&lt;_doi&gt;10.1038/s41557-018-0141-5&lt;/_doi&gt;&lt;_journal&gt;Nat. Chem. &lt;/_journal&gt;&lt;_modified&gt;63817515&lt;/_modified&gt;&lt;_pages&gt;1180–1189 &lt;/_pages&gt;&lt;_volume&gt;10&lt;/_volume&gt;&lt;/Details&gt;&lt;Extra&gt;&lt;DBUID&gt;{F96A950B-833F-4880-A151-76DA2D6A2879}&lt;/DBUID&gt;&lt;/Extra&gt;&lt;/Item&gt;&lt;/References&gt;&lt;/Group&gt;&lt;/Citation&gt;_x000a_"/>
    <w:docVar w:name="NE.Ref{04DA3015-6451-4F4B-A3AD-9B977C99B045}" w:val=" ADDIN NE.Ref.{04DA3015-6451-4F4B-A3AD-9B977C99B045}&lt;Citation&gt;&lt;Group&gt;&lt;References&gt;&lt;Item&gt;&lt;ID&gt;910&lt;/ID&gt;&lt;UID&gt;{2F29A890-3176-4D26-B782-6E0EDF92A523}&lt;/UID&gt;&lt;Title&gt;Sustained solar H2 evolution from a thiazolo[5,4-d]thiazole-bridged covalent organic framework and nickel-thiolate cluster in water&lt;/Title&gt;&lt;Template&gt;Journal Article&lt;/Template&gt;&lt;Star&gt;0&lt;/Star&gt;&lt;Tag&gt;0&lt;/Tag&gt;&lt;Author&gt;Biswal, Bishnu P; Vignolo-González, Hugo A; Banerjee, Tanmay; Grunenberg, Lars; Savasci, Gökcen; Gottschling, Kerstin; Nuss, Jürgen; Ochsenfeld, Christian; Lotsch, Bettina V&lt;/Author&gt;&lt;Year&gt;2019&lt;/Year&gt;&lt;Details&gt;&lt;_accessed&gt;63817488&lt;/_accessed&gt;&lt;_collection_scope&gt;SCI;SCIE;EI&lt;/_collection_scope&gt;&lt;_created&gt;63817488&lt;/_created&gt;&lt;_date&gt;62871840&lt;/_date&gt;&lt;_db_updated&gt;CrossRef&lt;/_db_updated&gt;&lt;_doi&gt;10.1021/jacs.9b03243&lt;/_doi&gt;&lt;_impact_factor&gt;  15.419&lt;/_impact_factor&gt;&lt;_isbn&gt;0002-7863&lt;/_isbn&gt;&lt;_issue&gt;28&lt;/_issue&gt;&lt;_journal&gt;J. Am. Chem. Soc.&lt;/_journal&gt;&lt;_modified&gt;64858421&lt;/_modified&gt;&lt;_pages&gt;11082-11092&lt;/_pages&gt;&lt;_tertiary_title&gt;J. Am. Chem. Soc.&lt;/_tertiary_title&gt;&lt;_url&gt;https://pubs.acs.org/doi/10.1021/jacs.9b03243_x000d__x000a_https://pubs.acs.org/doi/pdf/10.1021/jacs.9b03243&lt;/_url&gt;&lt;_volume&gt;141&lt;/_volume&gt;&lt;/Details&gt;&lt;Extra&gt;&lt;DBUID&gt;{F96A950B-833F-4880-A151-76DA2D6A2879}&lt;/DBUID&gt;&lt;/Extra&gt;&lt;/Item&gt;&lt;/References&gt;&lt;/Group&gt;&lt;/Citation&gt;_x000a_"/>
    <w:docVar w:name="NE.Ref{061CA373-2DE6-4A6E-A196-BB3E3FE75DE1}" w:val=" ADDIN NE.Ref.{061CA373-2DE6-4A6E-A196-BB3E3FE75DE1}&lt;Citation&gt;&lt;Group&gt;&lt;References&gt;&lt;Item&gt;&lt;ID&gt;1017&lt;/ID&gt;&lt;UID&gt;{F7FE985F-5E3C-4CC5-AA6E-237A2E11E6CE}&lt;/UID&gt;&lt;Title&gt;An Azine-Linked Covalent Organic Framework: Synthesis, Characterization and Efficient Gas Storage&lt;/Title&gt;&lt;Template&gt;Journal Article&lt;/Template&gt;&lt;Star&gt;0&lt;/Star&gt;&lt;Tag&gt;0&lt;/Tag&gt;&lt;Author&gt;Li, Zhongping; Zhi, Yongfeng; Feng, Xiao; Ding, Xuesong; Zou, Yongcun; Liu, Xiaoming; Mu, Ying&lt;/Author&gt;&lt;Year&gt;2015&lt;/Year&gt;&lt;Details&gt;&lt;_doi&gt;10.1002/chem.201501206&lt;/_doi&gt;&lt;_created&gt;64223269&lt;/_created&gt;&lt;_modified&gt;64223269&lt;/_modified&gt;&lt;_url&gt;https://onlinelibrary.wiley.com/doi/10.1002/chem.201501206_x000d__x000a_http://onlinelibrary.wiley.com/wol1/doi/10.1002/chem.201501206/fullpdf&lt;/_url&gt;&lt;_journal&gt;Chem. Eur. J.&lt;/_journal&gt;&lt;_volume&gt;21&lt;/_volume&gt;&lt;_issue&gt;34&lt;/_issue&gt;&lt;_pages&gt;12079-12084&lt;/_pages&gt;&lt;_tertiary_title&gt;Chem. Eur. J.&lt;/_tertiary_title&gt;&lt;_date&gt;60812640&lt;/_date&gt;&lt;_accessed&gt;64223269&lt;/_accessed&gt;&lt;_db_updated&gt;CrossRef&lt;/_db_updated&gt;&lt;/Details&gt;&lt;Extra&gt;&lt;DBUID&gt;{F96A950B-833F-4880-A151-76DA2D6A2879}&lt;/DBUID&gt;&lt;/Extra&gt;&lt;/Item&gt;&lt;/References&gt;&lt;/Group&gt;&lt;/Citation&gt;_x000a_"/>
    <w:docVar w:name="NE.Ref{0686048C-8851-4D75-9B0C-23A11016FFEE}" w:val=" ADDIN NE.Ref.{0686048C-8851-4D75-9B0C-23A11016FFEE}&lt;Citation&gt;&lt;Group&gt;&lt;References&gt;&lt;Item&gt;&lt;ID&gt;970&lt;/ID&gt;&lt;UID&gt;{826DF449-76A5-489C-8598-135AAD4A007B}&lt;/UID&gt;&lt;Title&gt;Stable, crystalline, porous, covalent organic frameworks as a platform for chiral organocatalysts&lt;/Title&gt;&lt;Template&gt;Journal Article&lt;/Template&gt;&lt;Star&gt;0&lt;/Star&gt;&lt;Tag&gt;0&lt;/Tag&gt;&lt;Author&gt;Xu, Hong; Gao, Jia; Jiang, Donglin&lt;/Author&gt;&lt;Year&gt;2015&lt;/Year&gt;&lt;Details&gt;&lt;_doi&gt;10.1038/nchem.2352&lt;/_doi&gt;&lt;_created&gt;64222092&lt;/_created&gt;&lt;_modified&gt;64222092&lt;/_modified&gt;&lt;_url&gt;http://www.nature.com/articles/nchem.2352_x000d__x000a_http://www.nature.com/articles/nchem.2352.pdf&lt;/_url&gt;&lt;_journal&gt;Nature Chemistry&lt;/_journal&gt;&lt;_volume&gt;7&lt;/_volume&gt;&lt;_issue&gt;11&lt;/_issue&gt;&lt;_pages&gt;905-912&lt;/_pages&gt;&lt;_tertiary_title&gt;Nature Chem&lt;/_tertiary_title&gt;&lt;_isbn&gt;1755-4330&lt;/_isbn&gt;&lt;_accessed&gt;64222092&lt;/_accessed&gt;&lt;_db_updated&gt;CrossRef&lt;/_db_updated&gt;&lt;_impact_factor&gt;  24.427&lt;/_impact_factor&gt;&lt;_collection_scope&gt;SCI;SCIE&lt;/_collection_scope&gt;&lt;/Details&gt;&lt;Extra&gt;&lt;DBUID&gt;{F96A950B-833F-4880-A151-76DA2D6A2879}&lt;/DBUID&gt;&lt;/Extra&gt;&lt;/Item&gt;&lt;/References&gt;&lt;/Group&gt;&lt;/Citation&gt;_x000a_"/>
    <w:docVar w:name="NE.Ref{0691A23D-7D2B-4009-A375-42B6B0A9AC41}" w:val=" ADDIN NE.Ref.{0691A23D-7D2B-4009-A375-42B6B0A9AC41}&lt;Citation&gt;&lt;Group&gt;&lt;References&gt;&lt;Item&gt;&lt;ID&gt;908&lt;/ID&gt;&lt;UID&gt;{8845246A-C71A-425F-8D9A-81227F9E2644}&lt;/UID&gt;&lt;Title&gt;Single-Site Photocatalytic H2              Evolution from Covalent Organic Frameworks with Molecular Cobaloxime Co-Catalysts&lt;/Title&gt;&lt;Template&gt;Journal Article&lt;/Template&gt;&lt;Star&gt;0&lt;/Star&gt;&lt;Tag&gt;0&lt;/Tag&gt;&lt;Author&gt;Banerjee, Tanmay; Haase, Frederik; Savasci, Gökcen; Gottschling, Kerstin; Ochsenfeld, Christian; Lotsch, Bettina V&lt;/Author&gt;&lt;Year&gt;2017&lt;/Year&gt;&lt;Details&gt;&lt;_accessed&gt;63817483&lt;/_accessed&gt;&lt;_collection_scope&gt;SCI;SCIE;EI&lt;/_collection_scope&gt;&lt;_created&gt;63817483&lt;/_created&gt;&lt;_date&gt;61994880&lt;/_date&gt;&lt;_db_updated&gt;CrossRef&lt;/_db_updated&gt;&lt;_doi&gt;10.1021/jacs.7b07489&lt;/_doi&gt;&lt;_impact_factor&gt;  15.419&lt;/_impact_factor&gt;&lt;_isbn&gt;0002-7863&lt;/_isbn&gt;&lt;_issue&gt;45&lt;/_issue&gt;&lt;_journal&gt;J. Am. Chem. Soc.&lt;/_journal&gt;&lt;_modified&gt;64190358&lt;/_modified&gt;&lt;_pages&gt;16228-16234&lt;/_pages&gt;&lt;_tertiary_title&gt;J. Am. Chem. Soc.&lt;/_tertiary_title&gt;&lt;_url&gt;https://pubs.acs.org/doi/10.1021/jacs.7b07489_x000d__x000a_https://pubs.acs.org/doi/pdf/10.1021/jacs.7b07489&lt;/_url&gt;&lt;_volume&gt;139&lt;/_volume&gt;&lt;/Details&gt;&lt;Extra&gt;&lt;DBUID&gt;{F96A950B-833F-4880-A151-76DA2D6A2879}&lt;/DBUID&gt;&lt;/Extra&gt;&lt;/Item&gt;&lt;/References&gt;&lt;/Group&gt;&lt;/Citation&gt;_x000a_"/>
    <w:docVar w:name="NE.Ref{08BF18CF-D9E8-42D6-A1F4-D494546639C2}" w:val=" ADDIN NE.Ref.{08BF18CF-D9E8-42D6-A1F4-D494546639C2}&lt;Citation&gt;&lt;Group&gt;&lt;References&gt;&lt;Item&gt;&lt;ID&gt;985&lt;/ID&gt;&lt;UID&gt;{E43F726A-0A22-4377-BB85-45320582A18E}&lt;/UID&gt;&lt;Title&gt;Strategic design of triphenylamine- and triphenyltriazine-based two-dimensional covalent organic frameworks for CO2              uptake and energy storage&lt;/Title&gt;&lt;Template&gt;Journal Article&lt;/Template&gt;&lt;Star&gt;0&lt;/Star&gt;&lt;Tag&gt;0&lt;/Tag&gt;&lt;Author&gt;EL-Mahdy, Ahmed F M; Kuo, Cheng-Han; Alshehri, Abdulmohsen; Young, Christine; Yamauchi, Yusuke; Kim, Jeonghun; Kuo, Shiao-Wei&lt;/Author&gt;&lt;Year&gt;2018&lt;/Year&gt;&lt;Details&gt;&lt;_doi&gt;10.1039/C8TA04781B&lt;/_doi&gt;&lt;_created&gt;64222231&lt;/_created&gt;&lt;_modified&gt;64222231&lt;/_modified&gt;&lt;_url&gt;http://xlink.rsc.org/?DOI=C8TA04781B_x000d__x000a_http://pubs.rsc.org/en/content/articlepdf/2018/TA/C8TA04781B&lt;/_url&gt;&lt;_journal&gt;Journal of Materials Chemistry A&lt;/_journal&gt;&lt;_volume&gt;6&lt;/_volume&gt;&lt;_issue&gt;40&lt;/_issue&gt;&lt;_pages&gt;19532-19541&lt;/_pages&gt;&lt;_tertiary_title&gt;J. Mater. Chem. A&lt;/_tertiary_title&gt;&lt;_isbn&gt;2050-7488&lt;/_isbn&gt;&lt;_accessed&gt;64222231&lt;/_accessed&gt;&lt;_db_updated&gt;CrossRef&lt;/_db_updated&gt;&lt;_impact_factor&gt;  12.732&lt;/_impact_factor&gt;&lt;_collection_scope&gt;SCI;SCIE;EI&lt;/_collection_scope&gt;&lt;/Details&gt;&lt;Extra&gt;&lt;DBUID&gt;{F96A950B-833F-4880-A151-76DA2D6A2879}&lt;/DBUID&gt;&lt;/Extra&gt;&lt;/Item&gt;&lt;/References&gt;&lt;/Group&gt;&lt;/Citation&gt;_x000a_"/>
    <w:docVar w:name="NE.Ref{0AF79383-E39C-472B-BE25-CE89C1C77FF7}" w:val=" ADDIN NE.Ref.{0AF79383-E39C-472B-BE25-CE89C1C77FF7}&lt;Citation&gt;&lt;Group&gt;&lt;References&gt;&lt;Item&gt;&lt;ID&gt;997&lt;/ID&gt;&lt;UID&gt;{00681BE6-4E5A-4C41-A16F-86961CAA29FE}&lt;/UID&gt;&lt;Title&gt;Construction of Crystalline 2D Covalent Organic Frameworks with Remarkable Chemical (Acid/Base) Stability via a Combined Reversible and Irreversible Route&lt;/Title&gt;&lt;Template&gt;Journal Article&lt;/Template&gt;&lt;Star&gt;0&lt;/Star&gt;&lt;Tag&gt;0&lt;/Tag&gt;&lt;Author&gt;Kandambeth, Sharath; Mallick, Arijit; Lukose, Binit; Mane, Manoj V; Heine, Thomas; Banerjee, Rahul&lt;/Author&gt;&lt;Year&gt;2012&lt;/Year&gt;&lt;Details&gt;&lt;_doi&gt;10.1021/ja308278w&lt;/_doi&gt;&lt;_created&gt;64222304&lt;/_created&gt;&lt;_modified&gt;64222304&lt;/_modified&gt;&lt;_url&gt;https://pubs.acs.org/doi/10.1021/ja308278w_x000d__x000a_https://pubs.acs.org/doi/pdf/10.1021/ja308278w&lt;/_url&gt;&lt;_journal&gt;Journal of the American Chemical Society&lt;/_journal&gt;&lt;_volume&gt;134&lt;/_volume&gt;&lt;_issue&gt;48&lt;/_issue&gt;&lt;_pages&gt;19524-19527&lt;/_pages&gt;&lt;_tertiary_title&gt;J. Am. Chem. Soc.&lt;/_tertiary_title&gt;&lt;_date&gt;59394240&lt;/_date&gt;&lt;_isbn&gt;0002-7863&lt;/_isbn&gt;&lt;_accessed&gt;64222304&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0E5973F4-5F20-4D97-99CE-9A747A4A0AED}" w:val=" ADDIN NE.Ref.{0E5973F4-5F20-4D97-99CE-9A747A4A0AED}&lt;Citation&gt;&lt;Group&gt;&lt;References&gt;&lt;Item&gt;&lt;ID&gt;1015&lt;/ID&gt;&lt;UID&gt;{D9C25C32-73A2-41C5-B97D-62EFF30E2B7E}&lt;/UID&gt;&lt;Title&gt;Bandgap engineering of polymetric carbon nitride copolymerized by 2,5,8-triamino-tri-s-triazine (melem) and barbituric acid for efficient nonsacrificial photocatalytic H2O2 production&lt;/Title&gt;&lt;Template&gt;Journal Article&lt;/Template&gt;&lt;Star&gt;0&lt;/Star&gt;&lt;Tag&gt;0&lt;/Tag&gt;&lt;Author&gt;Teng, Zhenyuan; Cai, Wenan; Liu, Sixiao; Wang, Chengyin; Zhang, Qitao; Chenliang, Su; Ohno, Teruhisa&lt;/Author&gt;&lt;Year&gt;2020&lt;/Year&gt;&lt;Details&gt;&lt;_doi&gt;10.1016/j.apcatb.2020.118917&lt;/_doi&gt;&lt;_created&gt;64223252&lt;/_created&gt;&lt;_modified&gt;64223252&lt;/_modified&gt;&lt;_url&gt;https://linkinghub.elsevier.com/retrieve/pii/S0926337320303325_x000d__x000a_https://api.elsevier.com/content/article/PII:S0926337320303325?httpAccept=text/xml&lt;/_url&gt;&lt;_journal&gt;Appl. Catal. B-Environ.&lt;/_journal&gt;&lt;_volume&gt;271&lt;/_volume&gt;&lt;_pages&gt;118917&lt;/_pages&gt;&lt;_tertiary_title&gt;Appl. Catal. B-Environ.&lt;/_tertiary_title&gt;&lt;_isbn&gt;09263373&lt;/_isbn&gt;&lt;_accessed&gt;64223252&lt;/_accessed&gt;&lt;_db_updated&gt;CrossRef&lt;/_db_updated&gt;&lt;_impact_factor&gt;   0.056&lt;/_impact_factor&gt;&lt;_collection_scope&gt;SCI;SCIE;EI&lt;/_collection_scope&gt;&lt;/Details&gt;&lt;Extra&gt;&lt;DBUID&gt;{F96A950B-833F-4880-A151-76DA2D6A2879}&lt;/DBUID&gt;&lt;/Extra&gt;&lt;/Item&gt;&lt;/References&gt;&lt;/Group&gt;&lt;/Citation&gt;_x000a_"/>
    <w:docVar w:name="NE.Ref{142ACD18-DCB6-4272-A5B7-849AF88806BD}" w:val=" ADDIN NE.Ref.{142ACD18-DCB6-4272-A5B7-849AF88806BD}&lt;Citation&gt;&lt;Group&gt;&lt;References&gt;&lt;Item&gt;&lt;ID&gt;924&lt;/ID&gt;&lt;UID&gt;{A531D39B-FCC2-4820-8673-42576AE82DB6}&lt;/UID&gt;&lt;Title&gt;Tailor‐made photoconductive pyrene‐based covalent organic frameworks for visible‐light driven hydrogen generation&lt;/Title&gt;&lt;Template&gt;Journal Article&lt;/Template&gt;&lt;Star&gt;0&lt;/Star&gt;&lt;Tag&gt;0&lt;/Tag&gt;&lt;Author&gt;Stegbauer, Linus; Zech, Sebastian; Savasci, Gökcen; Banerjee, Tanmay; Podjaski, Filip; Schwinghammer, Katharina; Ochsenfeld, Christian; Lotsch, Bettina V&lt;/Author&gt;&lt;Year&gt;2018&lt;/Year&gt;&lt;Details&gt;&lt;_accessed&gt;63817502&lt;/_accessed&gt;&lt;_collection_scope&gt;SCIE;EI&lt;/_collection_scope&gt;&lt;_created&gt;63817501&lt;/_created&gt;&lt;_db_updated&gt;CrossRef&lt;/_db_updated&gt;&lt;_doi&gt;10.1002/aenm.201703278&lt;/_doi&gt;&lt;_impact_factor&gt;  29.368&lt;/_impact_factor&gt;&lt;_isbn&gt;1614-6832&lt;/_isbn&gt;&lt;_issue&gt;24&lt;/_issue&gt;&lt;_journal&gt;Adv. Energy Mater.&lt;/_journal&gt;&lt;_modified&gt;64858428&lt;/_modified&gt;&lt;_pages&gt;1703278&lt;/_pages&gt;&lt;_tertiary_title&gt;Adv. Energy Mater.&lt;/_tertiary_title&gt;&lt;_url&gt;https://onlinelibrary.wiley.com/doi/abs/10.1002/aenm.201703278_x000d__x000a_https://onlinelibrary.wiley.com/doi/pdf/10.1002/aenm.201703278&lt;/_url&gt;&lt;_volume&gt;8&lt;/_volume&gt;&lt;/Details&gt;&lt;Extra&gt;&lt;DBUID&gt;{F96A950B-833F-4880-A151-76DA2D6A2879}&lt;/DBUID&gt;&lt;/Extra&gt;&lt;/Item&gt;&lt;/References&gt;&lt;/Group&gt;&lt;/Citation&gt;_x000a_"/>
    <w:docVar w:name="NE.Ref{14E4A438-F652-4D37-B360-80DD1CFAA853}" w:val=" ADDIN NE.Ref.{14E4A438-F652-4D37-B360-80DD1CFAA853}&lt;Citation&gt;&lt;Group&gt;&lt;References&gt;&lt;Item&gt;&lt;ID&gt;1149&lt;/ID&gt;&lt;UID&gt;{D0F1E346-907D-4736-B40E-CD7395F6E7C0}&lt;/UID&gt;&lt;Title&gt;In situ photodeposition of platinum clusters on a covalent organic framework for photocatalytic hydrogen production&lt;/Title&gt;&lt;Template&gt;Journal Article&lt;/Template&gt;&lt;Star&gt;0&lt;/Star&gt;&lt;Tag&gt;0&lt;/Tag&gt;&lt;Author&gt;Li, Yimeng; Yang, Li; He, Huijie; Sun, Lei; Wang, Honglei; Fang, Xu; Zhao, Yanliang; Zheng, Daoyuan; Qi, Yu; Li, Zhen; Deng, Weiqiao&lt;/Author&gt;&lt;Year&gt;2022&lt;/Year&gt;&lt;Details&gt;&lt;_accessed&gt;64857316&lt;/_accessed&gt;&lt;_collection_scope&gt;SCI;SCIE&lt;/_collection_scope&gt;&lt;_created&gt;64857316&lt;/_created&gt;&lt;_date&gt;64271520&lt;/_date&gt;&lt;_db_updated&gt;CrossRef&lt;/_db_updated&gt;&lt;_doi&gt;10.1038/s41467-022-29076-z&lt;/_doi&gt;&lt;_impact_factor&gt;  14.919&lt;/_impact_factor&gt;&lt;_isbn&gt;2041-1723&lt;/_isbn&gt;&lt;_issue&gt;1&lt;/_issue&gt;&lt;_journal&gt;Nat. Commun.&lt;/_journal&gt;&lt;_modified&gt;64858413&lt;/_modified&gt;&lt;_pages&gt;1355&lt;/_pages&gt;&lt;_tertiary_title&gt;Nat Commun&lt;/_tertiary_title&gt;&lt;_url&gt;https://www.nature.com/articles/s41467-022-29076-z_x000d__x000a_https://www.nature.com/articles/s41467-022-29076-z.pdf&lt;/_url&gt;&lt;_volume&gt;13&lt;/_volume&gt;&lt;/Details&gt;&lt;Extra&gt;&lt;DBUID&gt;{F96A950B-833F-4880-A151-76DA2D6A2879}&lt;/DBUID&gt;&lt;/Extra&gt;&lt;/Item&gt;&lt;/References&gt;&lt;/Group&gt;&lt;/Citation&gt;_x000a_"/>
    <w:docVar w:name="NE.Ref{15538F30-B293-4C32-B85F-6EAA0BF16616}" w:val=" ADDIN NE.Ref.{15538F30-B293-4C32-B85F-6EAA0BF16616}&lt;Citation&gt;&lt;Group&gt;&lt;References&gt;&lt;Item&gt;&lt;ID&gt;980&lt;/ID&gt;&lt;UID&gt;{0531E4A7-B4EF-4206-B457-BB7EC38C0884}&lt;/UID&gt;&lt;Title&gt;A triazine-based covalent organic polymer for efficient CO2 adsorption&lt;/Title&gt;&lt;Template&gt;Journal Article&lt;/Template&gt;&lt;Star&gt;0&lt;/Star&gt;&lt;Tag&gt;0&lt;/Tag&gt;&lt;Author&gt;Gomes, Ruth; Bhanja, Piyali; Bhaumik, Asim&lt;/Author&gt;&lt;Year&gt;2015&lt;/Year&gt;&lt;Details&gt;&lt;_doi&gt;10.1039/C5CC02147B&lt;/_doi&gt;&lt;_created&gt;64222177&lt;/_created&gt;&lt;_modified&gt;64222177&lt;/_modified&gt;&lt;_url&gt;http://xlink.rsc.org/?DOI=C5CC02147B_x000d__x000a_http://pubs.rsc.org/en/content/articlepdf/2015/CC/C5CC02147B&lt;/_url&gt;&lt;_journal&gt;Chemical Communications&lt;/_journal&gt;&lt;_volume&gt;51&lt;/_volume&gt;&lt;_issue&gt;49&lt;/_issue&gt;&lt;_pages&gt;10050-10053&lt;/_pages&gt;&lt;_tertiary_title&gt;Chem. Commun.&lt;/_tertiary_title&gt;&lt;_isbn&gt;1359-7345&lt;/_isbn&gt;&lt;_accessed&gt;64222177&lt;/_accessed&gt;&lt;_db_updated&gt;CrossRef&lt;/_db_updated&gt;&lt;_impact_factor&gt;   6.222&lt;/_impact_factor&gt;&lt;_collection_scope&gt;SCI;SCIE&lt;/_collection_scope&gt;&lt;/Details&gt;&lt;Extra&gt;&lt;DBUID&gt;{F96A950B-833F-4880-A151-76DA2D6A2879}&lt;/DBUID&gt;&lt;/Extra&gt;&lt;/Item&gt;&lt;/References&gt;&lt;/Group&gt;&lt;/Citation&gt;_x000a_"/>
    <w:docVar w:name="NE.Ref{188228C1-348D-4519-9B60-30E52847A40A}" w:val=" ADDIN NE.Ref.{188228C1-348D-4519-9B60-30E52847A40A}&lt;Citation&gt;&lt;Group&gt;&lt;References&gt;&lt;Item&gt;&lt;ID&gt;908&lt;/ID&gt;&lt;UID&gt;{8845246A-C71A-425F-8D9A-81227F9E2644}&lt;/UID&gt;&lt;Title&gt;Single-Site Photocatalytic H2              Evolution from Covalent Organic Frameworks with Molecular Cobaloxime Co-Catalysts&lt;/Title&gt;&lt;Template&gt;Journal Article&lt;/Template&gt;&lt;Star&gt;0&lt;/Star&gt;&lt;Tag&gt;0&lt;/Tag&gt;&lt;Author&gt;Banerjee, Tanmay; Haase, Frederik; Savasci, Gökcen; Gottschling, Kerstin; Ochsenfeld, Christian; Lotsch, Bettina V&lt;/Author&gt;&lt;Year&gt;2017&lt;/Year&gt;&lt;Details&gt;&lt;_accessed&gt;63817483&lt;/_accessed&gt;&lt;_collection_scope&gt;SCI;SCIE;EI&lt;/_collection_scope&gt;&lt;_created&gt;63817483&lt;/_created&gt;&lt;_date&gt;61994880&lt;/_date&gt;&lt;_db_updated&gt;CrossRef&lt;/_db_updated&gt;&lt;_doi&gt;10.1021/jacs.7b07489&lt;/_doi&gt;&lt;_impact_factor&gt;  15.419&lt;/_impact_factor&gt;&lt;_isbn&gt;0002-7863&lt;/_isbn&gt;&lt;_issue&gt;45&lt;/_issue&gt;&lt;_journal&gt;J. Am. Chem. Soc.&lt;/_journal&gt;&lt;_modified&gt;64190358&lt;/_modified&gt;&lt;_pages&gt;16228-16234&lt;/_pages&gt;&lt;_tertiary_title&gt;J. Am. Chem. Soc.&lt;/_tertiary_title&gt;&lt;_url&gt;https://pubs.acs.org/doi/10.1021/jacs.7b07489_x000d__x000a_https://pubs.acs.org/doi/pdf/10.1021/jacs.7b07489&lt;/_url&gt;&lt;_volume&gt;139&lt;/_volume&gt;&lt;/Details&gt;&lt;Extra&gt;&lt;DBUID&gt;{F96A950B-833F-4880-A151-76DA2D6A2879}&lt;/DBUID&gt;&lt;/Extra&gt;&lt;/Item&gt;&lt;/References&gt;&lt;/Group&gt;&lt;/Citation&gt;_x000a_"/>
    <w:docVar w:name="NE.Ref{19CE2111-A97C-4F20-8B7B-74095CE266AD}" w:val=" ADDIN NE.Ref.{19CE2111-A97C-4F20-8B7B-74095CE266AD}&lt;Citation&gt;&lt;Group&gt;&lt;References&gt;&lt;Item&gt;&lt;ID&gt;939&lt;/ID&gt;&lt;UID&gt;{50A76C78-3430-48CC-9DC6-78364280D3FE}&lt;/UID&gt;&lt;Title&gt;Fabrication of robust covalent organic frameworks for enhanced visible-light-driven H2 evolution&lt;/Title&gt;&lt;Template&gt;Journal Article&lt;/Template&gt;&lt;Star&gt;0&lt;/Star&gt;&lt;Tag&gt;0&lt;/Tag&gt;&lt;Author&gt;Zhao, Zhengfeng; Zheng, Yunlong; Wang, Chun; Zhang, Sainan; Song, Jie; Li, Yafei; Ma, Shengqian; Cheng, Peng; Zhang, Zhenjie; Chen, Yao&lt;/Author&gt;&lt;Year&gt;2021&lt;/Year&gt;&lt;Details&gt;&lt;_accessed&gt;63844821&lt;/_accessed&gt;&lt;_collection_scope&gt;SCIE;EI&lt;/_collection_scope&gt;&lt;_created&gt;63844821&lt;/_created&gt;&lt;_date&gt;63711360&lt;/_date&gt;&lt;_db_updated&gt;CrossRef&lt;/_db_updated&gt;&lt;_doi&gt;10.1021/acscatal.0c04820&lt;/_doi&gt;&lt;_impact_factor&gt;  13.084&lt;/_impact_factor&gt;&lt;_isbn&gt;2155-5435&lt;/_isbn&gt;&lt;_issue&gt;4&lt;/_issue&gt;&lt;_journal&gt;ACS Catal.&lt;/_journal&gt;&lt;_modified&gt;64858429&lt;/_modified&gt;&lt;_pages&gt;2098-2107&lt;/_pages&gt;&lt;_tertiary_title&gt;ACS Catal.&lt;/_tertiary_title&gt;&lt;_url&gt;https://pubs.acs.org/doi/10.1021/acscatal.0c04820_x000d__x000a_https://pubs.acs.org/doi/pdf/10.1021/acscatal.0c04820&lt;/_url&gt;&lt;_volume&gt;11&lt;/_volume&gt;&lt;/Details&gt;&lt;Extra&gt;&lt;DBUID&gt;{F96A950B-833F-4880-A151-76DA2D6A2879}&lt;/DBUID&gt;&lt;/Extra&gt;&lt;/Item&gt;&lt;/References&gt;&lt;/Group&gt;&lt;/Citation&gt;_x000a_"/>
    <w:docVar w:name="NE.Ref{1A74F270-9930-4454-B765-3F3F56F23CAA}" w:val=" ADDIN NE.Ref.{1A74F270-9930-4454-B765-3F3F56F23CAA}&lt;Citation&gt;&lt;Group&gt;&lt;References&gt;&lt;Item&gt;&lt;ID&gt;1000&lt;/ID&gt;&lt;UID&gt;{2271D9D5-A813-4862-B1A2-7151F2AF0AA0}&lt;/UID&gt;&lt;Title&gt;Isoreticular covalent organic frameworks for_x000d__x000a_hydrocarbon uptake and separation: the important role of monomer planarity&lt;/Title&gt;&lt;Template&gt;Journal Article&lt;/Template&gt;&lt;Star&gt;0&lt;/Star&gt;&lt;Tag&gt;0&lt;/Tag&gt;&lt;Author&gt;Dong, Jinqiao; Wang, Yuxiang; Liu, Guoliang; Cheng, Youdong; Zhao, Dan&lt;/Author&gt;&lt;Year&gt;2017&lt;/Year&gt;&lt;Details&gt;&lt;_created&gt;64222336&lt;/_created&gt;&lt;_modified&gt;64222344&lt;/_modified&gt;&lt;_journal&gt;CrystEngComm&lt;/_journal&gt;&lt;_collection_scope&gt;SCI;SCIE;EI&lt;/_collection_scope&gt;&lt;_issue&gt;19&lt;/_issue&gt;&lt;_tertiary_title&gt;CrystEngComm&lt;/_tertiary_title&gt;&lt;_impact_factor&gt;   3.545&lt;/_impact_factor&gt;&lt;_volume&gt;4899–4904&lt;/_volume&gt;&lt;/Details&gt;&lt;Extra&gt;&lt;DBUID&gt;{F96A950B-833F-4880-A151-76DA2D6A2879}&lt;/DBUID&gt;&lt;/Extra&gt;&lt;/Item&gt;&lt;/References&gt;&lt;/Group&gt;&lt;/Citation&gt;_x000a_"/>
    <w:docVar w:name="NE.Ref{2057718D-1651-49B2-AFDD-5C2BF54892CD}" w:val=" ADDIN NE.Ref.{2057718D-1651-49B2-AFDD-5C2BF54892CD}&lt;Citation&gt;&lt;Group&gt;&lt;References&gt;&lt;Item&gt;&lt;ID&gt;1001&lt;/ID&gt;&lt;UID&gt;{C3FDCFAC-EEC4-4C47-8D3B-985502950907}&lt;/UID&gt;&lt;Title&gt;Toward Covalent Organic Framework Metastructures&lt;/Title&gt;&lt;Template&gt;Journal Article&lt;/Template&gt;&lt;Star&gt;0&lt;/Star&gt;&lt;Tag&gt;0&lt;/Tag&gt;&lt;Author&gt;Wang, Song; Yang, Yuhao; Zhang, Haoran; Zhang, Ziyang; Zhang, Chi; Huang, Xiaodong; Kozawa, Daichi; Liu, Pingwei; Li, Bo-Geng; Wang, Wen-Jun&lt;/Author&gt;&lt;Year&gt;2021&lt;/Year&gt;&lt;Details&gt;&lt;_doi&gt;10.1021/jacs.0c13090&lt;/_doi&gt;&lt;_created&gt;64222348&lt;/_created&gt;&lt;_modified&gt;64222348&lt;/_modified&gt;&lt;_url&gt;https://pubs.acs.org/doi/10.1021/jacs.0c13090_x000d__x000a_https://pubs.acs.org/doi/pdf/10.1021/jacs.0c13090&lt;/_url&gt;&lt;_journal&gt;Journal of the American Chemical Society&lt;/_journal&gt;&lt;_volume&gt;143&lt;/_volume&gt;&lt;_issue&gt;13&lt;/_issue&gt;&lt;_pages&gt;5003-5010&lt;/_pages&gt;&lt;_tertiary_title&gt;J. Am. Chem. Soc.&lt;/_tertiary_title&gt;&lt;_date&gt;63779040&lt;/_date&gt;&lt;_isbn&gt;0002-7863&lt;/_isbn&gt;&lt;_accessed&gt;64222348&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208B0D47-557A-4BE4-9C08-4F3E8D2CA67A}" w:val=" ADDIN NE.Ref.{208B0D47-557A-4BE4-9C08-4F3E8D2CA67A}&lt;Citation&gt;&lt;Group&gt;&lt;References&gt;&lt;Item&gt;&lt;ID&gt;1152&lt;/ID&gt;&lt;UID&gt;{E6AE3D09-3F57-4361-92BD-061C62F1B3A3}&lt;/UID&gt;&lt;Title&gt;Integrated interfacial design of covalent organic framework photocatalysts to promote hydrogen evolution from water&lt;/Title&gt;&lt;Template&gt;Journal Article&lt;/Template&gt;&lt;Star&gt;0&lt;/Star&gt;&lt;Tag&gt;0&lt;/Tag&gt;&lt;Author&gt;He, Ting; Zhen, Wenlong; Chen, Yongzhi; Guo, Yuanyuan; Li, Zhuoer; Huang, Ning; Li, Zhongping; Liu, Ruoyang; Liu, Yuan; Lian, Xu; Xue, Can; Sum, Tze Chien; Chen, Wei; Jiang, Donglin&lt;/Author&gt;&lt;Year&gt;2023&lt;/Year&gt;&lt;Details&gt;&lt;_accessed&gt;64857353&lt;/_accessed&gt;&lt;_collection_scope&gt;SCI;SCIE&lt;/_collection_scope&gt;&lt;_created&gt;64857353&lt;/_created&gt;&lt;_date&gt;64717920&lt;/_date&gt;&lt;_db_updated&gt;CrossRef&lt;/_db_updated&gt;&lt;_doi&gt;10.1038/s41467-023-35999-y&lt;/_doi&gt;&lt;_impact_factor&gt;  14.919&lt;/_impact_factor&gt;&lt;_isbn&gt;2041-1723&lt;/_isbn&gt;&lt;_issue&gt;1&lt;/_issue&gt;&lt;_journal&gt;Nat. Commun.&lt;/_journal&gt;&lt;_modified&gt;64857354&lt;/_modified&gt;&lt;_pages&gt;329&lt;/_pages&gt;&lt;_tertiary_title&gt;Nat Commun&lt;/_tertiary_title&gt;&lt;_url&gt;https://www.nature.com/articles/s41467-023-35999-y_x000d__x000a_https://www.nature.com/articles/s41467-023-35999-y.pdf&lt;/_url&gt;&lt;_volume&gt;14&lt;/_volume&gt;&lt;/Details&gt;&lt;Extra&gt;&lt;DBUID&gt;{F96A950B-833F-4880-A151-76DA2D6A2879}&lt;/DBUID&gt;&lt;/Extra&gt;&lt;/Item&gt;&lt;/References&gt;&lt;/Group&gt;&lt;/Citation&gt;_x000a_"/>
    <w:docVar w:name="NE.Ref{2124D0F3-99A5-4ADF-9369-1319559D02A6}" w:val=" ADDIN NE.Ref.{2124D0F3-99A5-4ADF-9369-1319559D02A6}&lt;Citation&gt;&lt;Group&gt;&lt;References&gt;&lt;Item&gt;&lt;ID&gt;984&lt;/ID&gt;&lt;UID&gt;{7A138B1D-40EC-49E2-A5A5-512767805055}&lt;/UID&gt;&lt;Title&gt;Two fully conjugated covalent organic frameworks as anode materials for lithium ion batteries&lt;/Title&gt;&lt;Template&gt;Journal Article&lt;/Template&gt;&lt;Star&gt;0&lt;/Star&gt;&lt;Tag&gt;0&lt;/Tag&gt;&lt;Author&gt;Bai, Linyi; Gao, Qiang; Zhao, Yanli&lt;/Author&gt;&lt;Year&gt;2016&lt;/Year&gt;&lt;Details&gt;&lt;_doi&gt;10.1039/C6TA06449C&lt;/_doi&gt;&lt;_created&gt;64222229&lt;/_created&gt;&lt;_modified&gt;64222229&lt;/_modified&gt;&lt;_url&gt;http://xlink.rsc.org/?DOI=C6TA06449C_x000d__x000a_http://pubs.rsc.org/en/content/articlepdf/2016/TA/C6TA06449C&lt;/_url&gt;&lt;_journal&gt;Journal of Materials Chemistry A&lt;/_journal&gt;&lt;_volume&gt;4&lt;/_volume&gt;&lt;_issue&gt;37&lt;/_issue&gt;&lt;_pages&gt;14106-14110&lt;/_pages&gt;&lt;_tertiary_title&gt;J. Mater. Chem. A&lt;/_tertiary_title&gt;&lt;_isbn&gt;2050-7488&lt;/_isbn&gt;&lt;_accessed&gt;64222229&lt;/_accessed&gt;&lt;_db_updated&gt;CrossRef&lt;/_db_updated&gt;&lt;_impact_factor&gt;  12.732&lt;/_impact_factor&gt;&lt;_collection_scope&gt;SCI;SCIE;EI&lt;/_collection_scope&gt;&lt;/Details&gt;&lt;Extra&gt;&lt;DBUID&gt;{F96A950B-833F-4880-A151-76DA2D6A2879}&lt;/DBUID&gt;&lt;/Extra&gt;&lt;/Item&gt;&lt;/References&gt;&lt;/Group&gt;&lt;/Citation&gt;_x000a_"/>
    <w:docVar w:name="NE.Ref{22AB5C0D-D7FF-4F2E-B99E-21CEDE42416E}" w:val=" ADDIN NE.Ref.{22AB5C0D-D7FF-4F2E-B99E-21CEDE42416E}&lt;Citation&gt;&lt;Group&gt;&lt;References&gt;&lt;Item&gt;&lt;ID&gt;911&lt;/ID&gt;&lt;UID&gt;{93E00831-76FF-4A61-B675-E5C7F018E495}&lt;/UID&gt;&lt;Title&gt;A benzothiadiazole-based covalent organic framework for highly efficient visible-light driven hydrogen evolution&lt;/Title&gt;&lt;Template&gt;Journal Article&lt;/Template&gt;&lt;Star&gt;0&lt;/Star&gt;&lt;Tag&gt;0&lt;/Tag&gt;&lt;Author&gt;Wang, Guang-Bo; Li, Sha; Yan, Cai-Xin; Lin, Qian-Qian; Zhu, Fu-Cheng; Geng, Yan; Dong, Yu-Bin&lt;/Author&gt;&lt;Year&gt;2020&lt;/Year&gt;&lt;Details&gt;&lt;_accessed&gt;63817489&lt;/_accessed&gt;&lt;_collection_scope&gt;SCI;SCIE&lt;/_collection_scope&gt;&lt;_created&gt;63817489&lt;/_created&gt;&lt;_db_updated&gt;CrossRef&lt;/_db_updated&gt;&lt;_doi&gt;10.1039/D0CC05222A&lt;/_doi&gt;&lt;_impact_factor&gt;   6.222&lt;/_impact_factor&gt;&lt;_isbn&gt;1359-7345&lt;/_isbn&gt;&lt;_issue&gt;83&lt;/_issue&gt;&lt;_journal&gt;Chem. Commun.&lt;/_journal&gt;&lt;_modified&gt;64190495&lt;/_modified&gt;&lt;_pages&gt;12612-12615&lt;/_pages&gt;&lt;_tertiary_title&gt;Chem. Commun.&lt;/_tertiary_title&gt;&lt;_url&gt;http://xlink.rsc.org/?DOI=D0CC05222A_x000d__x000a_http://pubs.rsc.org/en/content/articlepdf/2020/CC/D0CC05222A&lt;/_url&gt;&lt;_volume&gt;56&lt;/_volume&gt;&lt;/Details&gt;&lt;Extra&gt;&lt;DBUID&gt;{F96A950B-833F-4880-A151-76DA2D6A2879}&lt;/DBUID&gt;&lt;/Extra&gt;&lt;/Item&gt;&lt;/References&gt;&lt;/Group&gt;&lt;/Citation&gt;_x000a_"/>
    <w:docVar w:name="NE.Ref{237D3564-7880-42E8-961E-32568A8E0CD0}" w:val=" ADDIN NE.Ref.{237D3564-7880-42E8-961E-32568A8E0CD0}&lt;Citation&gt;&lt;Group&gt;&lt;References&gt;&lt;Item&gt;&lt;ID&gt;906&lt;/ID&gt;&lt;UID&gt;{0A878AE4-7CE0-46C1-AD59-78B53366C586}&lt;/UID&gt;&lt;Title&gt;Hot π‐Electron Tunneling of Metal–Insulator–COF Nanostructures for Efficient Hydrogen Production&lt;/Title&gt;&lt;Template&gt;Journal Article&lt;/Template&gt;&lt;Star&gt;0&lt;/Star&gt;&lt;Tag&gt;0&lt;/Tag&gt;&lt;Author&gt;Ming, Jintao; Liu, Ai; Zhao, Jiwu; Zhang, Pu; Huang, Haowei; Lin, Huan; Xu, Ziting; Zhang, Xuming; Wang, Xuxu; Hofkens, Johan; Roeffaers, Maarten B J; Long, Jinlin&lt;/Author&gt;&lt;Year&gt;2019&lt;/Year&gt;&lt;Details&gt;&lt;_accessed&gt;63817477&lt;/_accessed&gt;&lt;_created&gt;63817477&lt;/_created&gt;&lt;_date&gt;63080640&lt;/_date&gt;&lt;_db_updated&gt;CrossRef&lt;/_db_updated&gt;&lt;_doi&gt;10.1002/anie.201912344&lt;/_doi&gt;&lt;_impact_factor&gt;  15.336&lt;/_impact_factor&gt;&lt;_isbn&gt;1433-7851&lt;/_isbn&gt;&lt;_issue&gt;50&lt;/_issue&gt;&lt;_journal&gt;Angew. Chem. Int. Ed.&lt;/_journal&gt;&lt;_modified&gt;64190485&lt;/_modified&gt;&lt;_pages&gt;18290-18294&lt;/_pages&gt;&lt;_tertiary_title&gt;Angew. Chem. Int. Ed.&lt;/_tertiary_title&gt;&lt;_url&gt;https://onlinelibrary.wiley.com/doi/abs/10.1002/anie.201912344_x000d__x000a_https://onlinelibrary.wiley.com/doi/pdf/10.1002/anie.201912344&lt;/_url&gt;&lt;_volume&gt;58&lt;/_volume&gt;&lt;/Details&gt;&lt;Extra&gt;&lt;DBUID&gt;{F96A950B-833F-4880-A151-76DA2D6A2879}&lt;/DBUID&gt;&lt;/Extra&gt;&lt;/Item&gt;&lt;/References&gt;&lt;/Group&gt;&lt;/Citation&gt;_x000a_"/>
    <w:docVar w:name="NE.Ref{240355D3-0585-4072-88E0-D2119F8C2171}" w:val=" ADDIN NE.Ref.{240355D3-0585-4072-88E0-D2119F8C2171}&lt;Citation&gt;&lt;Group&gt;&lt;References&gt;&lt;Item&gt;&lt;ID&gt;919&lt;/ID&gt;&lt;UID&gt;{B5D3302A-D5C2-4684-91D0-834E4557C3E5}&lt;/UID&gt;&lt;Title&gt;2D sp2 carbon-conjugated covalent organic frameworks for photocatalytic hydrogen production from water&lt;/Title&gt;&lt;Template&gt;Journal Article&lt;/Template&gt;&lt;Star&gt;0&lt;/Star&gt;&lt;Tag&gt;0&lt;/Tag&gt;&lt;Author&gt;Jin, Enquan; Lan, Zhian; Jiang, Qiuhong; Geng, Keyu; Li, Guosheng; Wang, Xinchen; Jiang, Donglin&lt;/Author&gt;&lt;Year&gt;2019&lt;/Year&gt;&lt;Details&gt;&lt;_accessed&gt;63817500&lt;/_accessed&gt;&lt;_collection_scope&gt;SCIE&lt;/_collection_scope&gt;&lt;_created&gt;63817500&lt;/_created&gt;&lt;_db_updated&gt;CrossRef&lt;/_db_updated&gt;&lt;_doi&gt;10.1016/j.chempr.2019.04.015&lt;/_doi&gt;&lt;_impact_factor&gt;   0.056&lt;/_impact_factor&gt;&lt;_isbn&gt;24519294&lt;/_isbn&gt;&lt;_issue&gt;6&lt;/_issue&gt;&lt;_journal&gt;Chem&lt;/_journal&gt;&lt;_modified&gt;64858426&lt;/_modified&gt;&lt;_pages&gt;1632-1647&lt;/_pages&gt;&lt;_tertiary_title&gt;Chem&lt;/_tertiary_title&gt;&lt;_url&gt;https://linkinghub.elsevier.com/retrieve/pii/S2451929419301731_x000d__x000a_https://api.elsevier.com/content/article/PII:S2451929419301731?httpAccept=text/xml&lt;/_url&gt;&lt;_volume&gt;5&lt;/_volume&gt;&lt;/Details&gt;&lt;Extra&gt;&lt;DBUID&gt;{F96A950B-833F-4880-A151-76DA2D6A2879}&lt;/DBUID&gt;&lt;/Extra&gt;&lt;/Item&gt;&lt;/References&gt;&lt;/Group&gt;&lt;/Citation&gt;_x000a_"/>
    <w:docVar w:name="NE.Ref{2427D0B5-2361-412B-A2AA-9E6643D7F5C4}" w:val=" ADDIN NE.Ref.{2427D0B5-2361-412B-A2AA-9E6643D7F5C4}&lt;Citation&gt;&lt;Group&gt;&lt;References&gt;&lt;Item&gt;&lt;ID&gt;1004&lt;/ID&gt;&lt;UID&gt;{173CAA2F-3875-4DD3-9F72-3877B953E3D8}&lt;/UID&gt;&lt;Title&gt;Porosity Prediction through Hydrogen Bonding in Covalent Organic Frameworks&lt;/Title&gt;&lt;Template&gt;Journal Article&lt;/Template&gt;&lt;Star&gt;0&lt;/Star&gt;&lt;Tag&gt;0&lt;/Tag&gt;&lt;Author&gt;Karak, Suvendu; Kumar, Sushil; Pachfule, Pradip; Banerjee, Rahul&lt;/Author&gt;&lt;Year&gt;2018&lt;/Year&gt;&lt;Details&gt;&lt;_doi&gt;10.1021/jacs.7b13558&lt;/_doi&gt;&lt;_created&gt;64222387&lt;/_created&gt;&lt;_modified&gt;64222387&lt;/_modified&gt;&lt;_url&gt;https://pubs.acs.org/doi/10.1021/jacs.7b13558_x000d__x000a_https://pubs.acs.org/doi/pdf/10.1021/jacs.7b13558&lt;/_url&gt;&lt;_journal&gt;J. Am. Chem. Soc.&lt;/_journal&gt;&lt;_volume&gt;140&lt;/_volume&gt;&lt;_issue&gt;15&lt;/_issue&gt;&lt;_pages&gt;5138-5145&lt;/_pages&gt;&lt;_tertiary_title&gt;J. Am. Chem. Soc.&lt;/_tertiary_title&gt;&lt;_date&gt;62216640&lt;/_date&gt;&lt;_isbn&gt;0002-7863&lt;/_isbn&gt;&lt;_accessed&gt;64222387&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265831DE-6B1B-43F9-A59F-742084C272B9}" w:val=" ADDIN NE.Ref.{265831DE-6B1B-43F9-A59F-742084C272B9}&lt;Citation&gt;&lt;Group&gt;&lt;References&gt;&lt;Item&gt;&lt;ID&gt;905&lt;/ID&gt;&lt;UID&gt;{DCCEEC0E-AE75-467E-A8BC-42177EB25226}&lt;/UID&gt;&lt;Title&gt;A tunable azine covalent organic framework platform for visible light-induced hydrogen generation&lt;/Title&gt;&lt;Template&gt;Journal Article&lt;/Template&gt;&lt;Star&gt;0&lt;/Star&gt;&lt;Tag&gt;0&lt;/Tag&gt;&lt;Author&gt;Vyas, Vijay S; Haase, Frederik; Stegbauer, Linus; Savasci, Gökcen; Podjaski, Filip; Ochsenfeld, Christian; Lotsch, Bettina V&lt;/Author&gt;&lt;Year&gt;2015&lt;/Year&gt;&lt;Details&gt;&lt;_accessed&gt;63817472&lt;/_accessed&gt;&lt;_collection_scope&gt;SCI;SCIE&lt;/_collection_scope&gt;&lt;_created&gt;63817472&lt;/_created&gt;&lt;_db_updated&gt;CrossRef&lt;/_db_updated&gt;&lt;_doi&gt;10.1038/ncomms9508&lt;/_doi&gt;&lt;_impact_factor&gt;  14.919&lt;/_impact_factor&gt;&lt;_isbn&gt;2041-1723&lt;/_isbn&gt;&lt;_issue&gt;1&lt;/_issue&gt;&lt;_journal&gt;Nat. Commun.&lt;/_journal&gt;&lt;_modified&gt;64190358&lt;/_modified&gt;&lt;_tertiary_title&gt;Nat Commun&lt;/_tertiary_title&gt;&lt;_url&gt;http://www.nature.com/articles/ncomms9508_x000d__x000a_http://www.nature.com/articles/ncomms9508.pdf&lt;/_url&gt;&lt;_volume&gt;6&lt;/_volume&gt;&lt;/Details&gt;&lt;Extra&gt;&lt;DBUID&gt;{F96A950B-833F-4880-A151-76DA2D6A2879}&lt;/DBUID&gt;&lt;/Extra&gt;&lt;/Item&gt;&lt;/References&gt;&lt;/Group&gt;&lt;/Citation&gt;_x000a_"/>
    <w:docVar w:name="NE.Ref{26A9F40F-D009-4362-9807-4A8332907476}" w:val=" ADDIN NE.Ref.{26A9F40F-D009-4362-9807-4A8332907476}&lt;Citation&gt;&lt;Group&gt;&lt;References&gt;&lt;Item&gt;&lt;ID&gt;992&lt;/ID&gt;&lt;UID&gt;{11C872E9-EE2A-4007-BEEC-DD358DD2E60E}&lt;/UID&gt;&lt;Title&gt;A Porous Covalent Organic Framework with Voided Square Grid Topology for Atmospheric Water Harvesting&lt;/Title&gt;&lt;Template&gt;Journal Article&lt;/Template&gt;&lt;Star&gt;0&lt;/Star&gt;&lt;Tag&gt;0&lt;/Tag&gt;&lt;Author&gt;Nguyen, Ha L; Hanikel, Nikita; Lyle, Steven J; Zhu, Chenhui; Proserpio, Davide M; Yaghi, Omar M&lt;/Author&gt;&lt;Year&gt;2020&lt;/Year&gt;&lt;Details&gt;&lt;_doi&gt;10.1021/jacs.9b13094&lt;/_doi&gt;&lt;_created&gt;64222282&lt;/_created&gt;&lt;_modified&gt;64222282&lt;/_modified&gt;&lt;_url&gt;https://pubs.acs.org/doi/10.1021/jacs.9b13094_x000d__x000a_https://pubs.acs.org/doi/pdf/10.1021/jacs.9b13094&lt;/_url&gt;&lt;_journal&gt;Journal of the American Chemical Society&lt;/_journal&gt;&lt;_volume&gt;142&lt;/_volume&gt;&lt;_issue&gt;5&lt;/_issue&gt;&lt;_pages&gt;2218-2221&lt;/_pages&gt;&lt;_tertiary_title&gt;J. Am. Chem. Soc.&lt;/_tertiary_title&gt;&lt;_date&gt;63164160&lt;/_date&gt;&lt;_isbn&gt;0002-7863&lt;/_isbn&gt;&lt;_accessed&gt;64222282&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295FDD59-9C4E-41F4-B9F4-1F85F89FC22D}" w:val=" ADDIN NE.Ref.{295FDD59-9C4E-41F4-B9F4-1F85F89FC22D}&lt;Citation&gt;&lt;Group&gt;&lt;References&gt;&lt;Item&gt;&lt;ID&gt;981&lt;/ID&gt;&lt;UID&gt;{EFCC6AFE-2649-4C66-828C-2CC70F4C57A5}&lt;/UID&gt;&lt;Title&gt;High-Crystallinity Covalent Organic Framework with Dual Fluorescence Emissions and Its Ratiometric Sensing Application&lt;/Title&gt;&lt;Template&gt;Journal Article&lt;/Template&gt;&lt;Star&gt;0&lt;/Star&gt;&lt;Tag&gt;0&lt;/Tag&gt;&lt;Author&gt;Qian, Hai-Long; Dai, Cong; Yang, Cheng-Xiong; Yan, Xiu-Ping&lt;/Author&gt;&lt;Year&gt;2017&lt;/Year&gt;&lt;Details&gt;&lt;_doi&gt;10.1021/acsami.7b08060&lt;/_doi&gt;&lt;_created&gt;64222183&lt;/_created&gt;&lt;_modified&gt;64222183&lt;/_modified&gt;&lt;_url&gt;https://pubs.acs.org/doi/10.1021/acsami.7b08060_x000d__x000a_https://pubs.acs.org/doi/pdf/10.1021/acsami.7b08060&lt;/_url&gt;&lt;_journal&gt;ACS Appl. Mater. Interfaces&lt;/_journal&gt;&lt;_volume&gt;9&lt;/_volume&gt;&lt;_issue&gt;29&lt;/_issue&gt;&lt;_pages&gt;24999-25005&lt;/_pages&gt;&lt;_tertiary_title&gt;ACS Appl. Mater. Interfaces&lt;/_tertiary_title&gt;&lt;_date&gt;61833600&lt;/_date&gt;&lt;_isbn&gt;1944-8244&lt;/_isbn&gt;&lt;_accessed&gt;64222183&lt;/_accessed&gt;&lt;_db_updated&gt;CrossRef&lt;/_db_updated&gt;&lt;_impact_factor&gt;   9.229&lt;/_impact_factor&gt;&lt;_collection_scope&gt;SCI;SCIE;EI&lt;/_collection_scope&gt;&lt;/Details&gt;&lt;Extra&gt;&lt;DBUID&gt;{F96A950B-833F-4880-A151-76DA2D6A2879}&lt;/DBUID&gt;&lt;/Extra&gt;&lt;/Item&gt;&lt;/References&gt;&lt;/Group&gt;&lt;/Citation&gt;_x000a_"/>
    <w:docVar w:name="NE.Ref{2AE50446-445A-4C6F-8072-86A89C75640E}" w:val=" ADDIN NE.Ref.{2AE50446-445A-4C6F-8072-86A89C75640E}&lt;Citation&gt;&lt;Group&gt;&lt;References&gt;&lt;Item&gt;&lt;ID&gt;983&lt;/ID&gt;&lt;UID&gt;{5AC5265B-691E-4FEB-B56C-4C6BCDBEA009}&lt;/UID&gt;&lt;Title&gt;Covalent organic frameworks as metal-free heterogeneous photocatalysts for organic_x000d__x000a_transformations&lt;/Title&gt;&lt;Template&gt;Journal Article&lt;/Template&gt;&lt;Star&gt;0&lt;/Star&gt;&lt;Tag&gt;0&lt;/Tag&gt;&lt;Author&gt;Zhi, Yongfeng; Li, Ziping; Feng, Xiao; Xi, Hong; Zhang, Yumin; Shi, Zhan; Mu, Ying; Liu, Xiaoming&lt;/Author&gt;&lt;Year&gt;2017&lt;/Year&gt;&lt;Details&gt;&lt;_created&gt;64222224&lt;/_created&gt;&lt;_modified&gt;64222227&lt;/_modified&gt;&lt;_doi&gt;https://doi.org/10.1039/C7TA07691F&lt;/_doi&gt;&lt;_pages&gt;22933–22938&lt;/_pages&gt;&lt;_journal&gt;J. Mater. Chem. A&lt;/_journal&gt;&lt;_collection_scope&gt;SCI;SCIE;EI&lt;/_collection_scope&gt;&lt;_volume&gt;5&lt;/_volume&gt;&lt;/Details&gt;&lt;Extra&gt;&lt;DBUID&gt;{F96A950B-833F-4880-A151-76DA2D6A2879}&lt;/DBUID&gt;&lt;/Extra&gt;&lt;/Item&gt;&lt;/References&gt;&lt;/Group&gt;&lt;/Citation&gt;_x000a_"/>
    <w:docVar w:name="NE.Ref{2AFF6602-2846-4A34-B89D-AB7C28F7CF28}" w:val=" ADDIN NE.Ref.{2AFF6602-2846-4A34-B89D-AB7C28F7CF28}&lt;Citation&gt;&lt;Group&gt;&lt;References&gt;&lt;Item&gt;&lt;ID&gt;917&lt;/ID&gt;&lt;UID&gt;{864E473A-4CF6-4CD6-8205-ED151764B100}&lt;/UID&gt;&lt;Title&gt;Diacetylene functionalized covalent organic framework (COF) for photocatalytic hydrogen generation&lt;/Title&gt;&lt;Template&gt;Journal Article&lt;/Template&gt;&lt;Star&gt;0&lt;/Star&gt;&lt;Tag&gt;0&lt;/Tag&gt;&lt;Author&gt;Pachfule, Pradip; Acharjya, Amitava; Roeser, Jérôme; Langenhahn, Thomas; Schwarze, Michael; Schomäcker, Reinhard; Thomas, Arne; Schmidt, Johannes&lt;/Author&gt;&lt;Year&gt;2018&lt;/Year&gt;&lt;Details&gt;&lt;_accessed&gt;63817499&lt;/_accessed&gt;&lt;_collection_scope&gt;SCI;SCIE;EI&lt;/_collection_scope&gt;&lt;_created&gt;63817499&lt;/_created&gt;&lt;_date&gt;62105760&lt;/_date&gt;&lt;_db_updated&gt;CrossRef&lt;/_db_updated&gt;&lt;_doi&gt;10.1021/jacs.7b11255&lt;/_doi&gt;&lt;_impact_factor&gt;  15.419&lt;/_impact_factor&gt;&lt;_isbn&gt;0002-7863&lt;/_isbn&gt;&lt;_issue&gt;4&lt;/_issue&gt;&lt;_journal&gt;J. Am. Chem. Soc.&lt;/_journal&gt;&lt;_modified&gt;64858425&lt;/_modified&gt;&lt;_pages&gt;1423-1427&lt;/_pages&gt;&lt;_tertiary_title&gt;J. Am. Chem. Soc.&lt;/_tertiary_title&gt;&lt;_url&gt;https://pubs.acs.org/doi/10.1021/jacs.7b11255_x000d__x000a_https://pubs.acs.org/doi/pdf/10.1021/jacs.7b11255&lt;/_url&gt;&lt;_volume&gt;140&lt;/_volume&gt;&lt;/Details&gt;&lt;Extra&gt;&lt;DBUID&gt;{F96A950B-833F-4880-A151-76DA2D6A2879}&lt;/DBUID&gt;&lt;/Extra&gt;&lt;/Item&gt;&lt;/References&gt;&lt;/Group&gt;&lt;/Citation&gt;_x000a_"/>
    <w:docVar w:name="NE.Ref{2CABB705-032B-4B1B-94BA-CF58C5084BDB}" w:val=" ADDIN NE.Ref.{2CABB705-032B-4B1B-94BA-CF58C5084BDB}&lt;Citation&gt;&lt;Group&gt;&lt;References&gt;&lt;Item&gt;&lt;ID&gt;1016&lt;/ID&gt;&lt;UID&gt;{21C6F410-D433-4B9F-85A0-4DCD4105034B}&lt;/UID&gt;&lt;Title&gt;A 2D azine-linked covalent organic framework for gas storage applications&lt;/Title&gt;&lt;Template&gt;Journal Article&lt;/Template&gt;&lt;Star&gt;0&lt;/Star&gt;&lt;Tag&gt;0&lt;/Tag&gt;&lt;Author&gt;Li, Zhongping; Feng, Xiao; Zou, Yongcun; Zhang, Yuwei; Xia, Hong; Liu, Xiaoming; Mu, Ying&lt;/Author&gt;&lt;Year&gt;2014&lt;/Year&gt;&lt;Details&gt;&lt;_created&gt;64223264&lt;/_created&gt;&lt;_modified&gt;64223264&lt;/_modified&gt;&lt;_url&gt;http://pku.summon.serialssolutions.com/2.0.0/link/0/eLvHCXMwjV3JTsMwFHwq5QAX9qUslRFcA4m3OMcSWrELRLlwiWzH4YCUVrT9f16SBlqkSv2ALJo4b-ZlnDcAjF763r-aENgoiwRLtR-kEVWGaqEzKwIdSqsdL35O_nhSjy-01xX3DbhYYOiz6CrmcYykLUW3qLuKF6kFsXyYGRlVZnIGTEReyLioR5LOHTpPQguUZckwvc3lbmYLNqYKknSqR74NDZfvwFpcB7ftwl2H0BtSjo32Cn_WpcQOcEEhvZAqxMmSrN6TRVC0kk89IsUuSawtZNbR3oP3Xrcf33rTxATPMibG2AwqExlrpcuM0sqFwmUWFQqCbLR2LLXCOGG5cU4qxv0MpbXOJLYNvuVWB2wfmvkgd4dAVIidGJKV5qEtUsrwzZcG5ZahvklpKlpwXkOYDKvBGElpaLMo-YOlBWc1ugmiUJgROneDyShBpUkpFg_BW3BQwf57HiqoQHb1j5a6xjGso4rh1XeRE2iOvyfuFFaGX5M2rF6_vT732-US-QG9YbaH&lt;/_url&gt;&lt;_place_published&gt;England&lt;/_place_published&gt;&lt;_journal&gt;Chem. Commun.&lt;/_journal&gt;&lt;_volume&gt;50&lt;/_volume&gt;&lt;_issue&gt;89&lt;/_issue&gt;&lt;_number&gt;1&lt;/_number&gt;&lt;_pages&gt;13825-13828&lt;/_pages&gt;&lt;_doi&gt;10.1039/C4CC05665E&lt;/_doi&gt;&lt;_date_display&gt;2014&lt;/_date_display&gt;&lt;_date&gt;59958720&lt;/_date&gt;&lt;_isbn&gt;1359-7345&lt;/_isbn&gt;&lt;_accessed&gt;64223264&lt;/_accessed&gt;&lt;_db_updated&gt;PKU Search&lt;/_db_updated&gt;&lt;_impact_factor&gt;   6.222&lt;/_impact_factor&gt;&lt;_collection_scope&gt;SCI;SCIE&lt;/_collection_scope&gt;&lt;/Details&gt;&lt;Extra&gt;&lt;DBUID&gt;{F96A950B-833F-4880-A151-76DA2D6A2879}&lt;/DBUID&gt;&lt;/Extra&gt;&lt;/Item&gt;&lt;/References&gt;&lt;/Group&gt;&lt;/Citation&gt;_x000a_"/>
    <w:docVar w:name="NE.Ref{30FD8560-55D7-4BC9-A7EA-C588F9A2D07A}" w:val=" ADDIN NE.Ref.{30FD8560-55D7-4BC9-A7EA-C588F9A2D07A}&lt;Citation&gt;&lt;Group&gt;&lt;References&gt;&lt;Item&gt;&lt;ID&gt;1112&lt;/ID&gt;&lt;UID&gt;{2879759F-BE45-425B-8E2C-DEC4C98DF2B1}&lt;/UID&gt;&lt;Title&gt;Using sound to synthesize covalent organic frameworks in water&lt;/Title&gt;&lt;Template&gt;Journal Article&lt;/Template&gt;&lt;Star&gt;0&lt;/Star&gt;&lt;Tag&gt;0&lt;/Tag&gt;&lt;Author&gt;Zhao, Wei; Yan, Peiyao; Yang, Haofan; Bahri, Mounib; James, Alex M; Chen, Hongmei; Liu, Lunjie; Li, Boyu; Pang, Zhongfu; Clowes, Rob; Browning, Nigel D; Ward, John W; Wu, Yue; Cooper, Andrew I&lt;/Author&gt;&lt;Year&gt;2022&lt;/Year&gt;&lt;Details&gt;&lt;_accessed&gt;64767992&lt;/_accessed&gt;&lt;_created&gt;64767992&lt;/_created&gt;&lt;_date&gt;64182240&lt;/_date&gt;&lt;_db_updated&gt;CrossRef&lt;/_db_updated&gt;&lt;_doi&gt;10.1038/s44160-021-00005-0&lt;/_doi&gt;&lt;_isbn&gt;2731-0582&lt;/_isbn&gt;&lt;_issue&gt;1&lt;/_issue&gt;&lt;_journal&gt;Nat. Synth.&lt;/_journal&gt;&lt;_modified&gt;64767992&lt;/_modified&gt;&lt;_pages&gt;87-95&lt;/_pages&gt;&lt;_tertiary_title&gt;Nat Synth&lt;/_tertiary_title&gt;&lt;_url&gt;https://www.nature.com/articles/s44160-021-00005-0_x000d__x000a_https://www.nature.com/articles/s44160-021-00005-0.pdf&lt;/_url&gt;&lt;_volume&gt;1&lt;/_volume&gt;&lt;/Details&gt;&lt;Extra&gt;&lt;DBUID&gt;{F96A950B-833F-4880-A151-76DA2D6A2879}&lt;/DBUID&gt;&lt;/Extra&gt;&lt;/Item&gt;&lt;/References&gt;&lt;/Group&gt;&lt;/Citation&gt;_x000a_"/>
    <w:docVar w:name="NE.Ref{31E2CB5A-A6A2-45FC-B34E-880ECBC2FF54}" w:val=" ADDIN NE.Ref.{31E2CB5A-A6A2-45FC-B34E-880ECBC2FF54}&lt;Citation&gt;&lt;Group&gt;&lt;References&gt;&lt;Item&gt;&lt;ID&gt;978&lt;/ID&gt;&lt;UID&gt;{B048322F-F6B8-4BE3-A2C1-975201F60430}&lt;/UID&gt;&lt;Title&gt;[3+3] Imine and β-ketoenamine tethered fluorescent covalent-organic frameworks for CO2 uptake and nitroaromatic sensing&lt;/Title&gt;&lt;Template&gt;Journal Article&lt;/Template&gt;&lt;Star&gt;0&lt;/Star&gt;&lt;Tag&gt;0&lt;/Tag&gt;&lt;Author&gt;Kaleeswaran, D; Vishnoi, Pratap; Murugavel, Ramaswamy&lt;/Author&gt;&lt;Year&gt;2015&lt;/Year&gt;&lt;Details&gt;&lt;_doi&gt;10.1039/C5TC00670H&lt;/_doi&gt;&lt;_created&gt;64222165&lt;/_created&gt;&lt;_modified&gt;64222165&lt;/_modified&gt;&lt;_url&gt;http://xlink.rsc.org/?DOI=C5TC00670H_x000d__x000a_http://pubs.rsc.org/en/content/articlepdf/2015/TC/C5TC00670H&lt;/_url&gt;&lt;_journal&gt;J. Mater. Chem. C&lt;/_journal&gt;&lt;_volume&gt;3&lt;/_volume&gt;&lt;_issue&gt;27&lt;/_issue&gt;&lt;_pages&gt;7159-7171&lt;/_pages&gt;&lt;_tertiary_title&gt;J. Mater. Chem. C&lt;/_tertiary_title&gt;&lt;_isbn&gt;2050-7526&lt;/_isbn&gt;&lt;_accessed&gt;64222165&lt;/_accessed&gt;&lt;_db_updated&gt;CrossRef&lt;/_db_updated&gt;&lt;_impact_factor&gt;   7.393&lt;/_impact_factor&gt;&lt;_collection_scope&gt;SCI;SCIE&lt;/_collection_scope&gt;&lt;/Details&gt;&lt;Extra&gt;&lt;DBUID&gt;{F96A950B-833F-4880-A151-76DA2D6A2879}&lt;/DBUID&gt;&lt;/Extra&gt;&lt;/Item&gt;&lt;/References&gt;&lt;/Group&gt;&lt;/Citation&gt;_x000a_"/>
    <w:docVar w:name="NE.Ref{34739A44-96E7-4AA5-98EC-F2AA26C25177}" w:val=" ADDIN NE.Ref.{34739A44-96E7-4AA5-98EC-F2AA26C25177}&lt;Citation&gt;&lt;Group&gt;&lt;References&gt;&lt;Item&gt;&lt;ID&gt;1006&lt;/ID&gt;&lt;UID&gt;{5C031279-1A72-4912-8472-AD03981C04EA}&lt;/UID&gt;&lt;Title&gt;Resorcinol–formaldehyde resins as metal-free semiconductor photocatalysts for solar-to-hydrogen peroxide energy conversion&lt;/Title&gt;&lt;Template&gt;Journal Article&lt;/Template&gt;&lt;Star&gt;0&lt;/Star&gt;&lt;Tag&gt;0&lt;/Tag&gt;&lt;Author&gt;Shiraishi, Yasuhiro; Takii, Takahiro; Hagi, Takumi; Mori, Shinnosuke; Kofuji, Yusuke; Kitagawa, Yasutaka; Tanaka, Shunsuke; Ichikawa, Satoshi; Hirai, Takayuki&lt;/Author&gt;&lt;Year&gt;2019&lt;/Year&gt;&lt;Details&gt;&lt;_doi&gt;10.1038/s41563-019-0398-0&lt;/_doi&gt;&lt;_created&gt;64223217&lt;/_created&gt;&lt;_modified&gt;64223217&lt;/_modified&gt;&lt;_url&gt;http://www.nature.com/articles/s41563-019-0398-0_x000d__x000a_http://www.nature.com/articles/s41563-019-0398-0.pdf&lt;/_url&gt;&lt;_journal&gt;Nat. Mater.&lt;/_journal&gt;&lt;_volume&gt;18&lt;/_volume&gt;&lt;_issue&gt;9&lt;/_issue&gt;&lt;_pages&gt;985-993&lt;/_pages&gt;&lt;_tertiary_title&gt;Nat. Mater.&lt;/_tertiary_title&gt;&lt;_isbn&gt;1476-1122&lt;/_isbn&gt;&lt;_accessed&gt;64223217&lt;/_accessed&gt;&lt;_db_updated&gt;CrossRef&lt;/_db_updated&gt;&lt;_impact_factor&gt;  43.841&lt;/_impact_factor&gt;&lt;_collection_scope&gt;SCI;SCIE;EI&lt;/_collection_scope&gt;&lt;/Details&gt;&lt;Extra&gt;&lt;DBUID&gt;{F96A950B-833F-4880-A151-76DA2D6A2879}&lt;/DBUID&gt;&lt;/Extra&gt;&lt;/Item&gt;&lt;/References&gt;&lt;/Group&gt;&lt;/Citation&gt;_x000a_"/>
    <w:docVar w:name="NE.Ref{34F8A6DC-B3DD-43BE-B5B5-D72F7DE95227}" w:val=" ADDIN NE.Ref.{34F8A6DC-B3DD-43BE-B5B5-D72F7DE95227}&lt;Citation&gt;&lt;Group&gt;&lt;References&gt;&lt;Item&gt;&lt;ID&gt;1010&lt;/ID&gt;&lt;UID&gt;{9C3E06BA-888A-4B7F-A856-5E552AB5C6AE}&lt;/UID&gt;&lt;Title&gt;Efficient visible-light-driven selective oxygen reduction to hydrogen peroxide by oxygen-enriched graphitic carbon nitride polymers&lt;/Title&gt;&lt;Template&gt;Journal Article&lt;/Template&gt;&lt;Star&gt;0&lt;/Star&gt;&lt;Tag&gt;0&lt;/Tag&gt;&lt;Author&gt;Wei, Zhen; Liu, Meili; Zhang, Zijian; Yao, Wenqing; Tan, Hongwei; Zhu, Yongfa&lt;/Author&gt;&lt;Year&gt;2018&lt;/Year&gt;&lt;Details&gt;&lt;_doi&gt;10.1039/C8EE01316K&lt;/_doi&gt;&lt;_created&gt;64223242&lt;/_created&gt;&lt;_modified&gt;64223242&lt;/_modified&gt;&lt;_url&gt;http://xlink.rsc.org/?DOI=C8EE01316K_x000d__x000a_http://pubs.rsc.org/en/content/articlepdf/2018/EE/C8EE01316K&lt;/_url&gt;&lt;_journal&gt;Energy Environ. Sci.&lt;/_journal&gt;&lt;_volume&gt;11&lt;/_volume&gt;&lt;_issue&gt;9&lt;/_issue&gt;&lt;_pages&gt;2581-2589&lt;/_pages&gt;&lt;_tertiary_title&gt;Energy Environ. Sci.&lt;/_tertiary_title&gt;&lt;_isbn&gt;1754-5692&lt;/_isbn&gt;&lt;_accessed&gt;64223242&lt;/_accessed&gt;&lt;_db_updated&gt;CrossRef&lt;/_db_updated&gt;&lt;_impact_factor&gt;  38.532&lt;/_impact_factor&gt;&lt;_collection_scope&gt;SCI;SCIE;EI&lt;/_collection_scope&gt;&lt;/Details&gt;&lt;Extra&gt;&lt;DBUID&gt;{F96A950B-833F-4880-A151-76DA2D6A2879}&lt;/DBUID&gt;&lt;/Extra&gt;&lt;/Item&gt;&lt;/References&gt;&lt;/Group&gt;&lt;/Citation&gt;_x000a_"/>
    <w:docVar w:name="NE.Ref{351FDCBF-9D79-4C69-8F03-3393E30C1FCF}" w:val=" ADDIN NE.Ref.{351FDCBF-9D79-4C69-8F03-3393E30C1FCF}&lt;Citation&gt;&lt;Group&gt;&lt;References&gt;&lt;Item&gt;&lt;ID&gt;997&lt;/ID&gt;&lt;UID&gt;{00681BE6-4E5A-4C41-A16F-86961CAA29FE}&lt;/UID&gt;&lt;Title&gt;Construction of Crystalline 2D Covalent Organic Frameworks with Remarkable Chemical (Acid/Base) Stability via a Combined Reversible and Irreversible Route&lt;/Title&gt;&lt;Template&gt;Journal Article&lt;/Template&gt;&lt;Star&gt;0&lt;/Star&gt;&lt;Tag&gt;0&lt;/Tag&gt;&lt;Author&gt;Kandambeth, Sharath; Mallick, Arijit; Lukose, Binit; Mane, Manoj V; Heine, Thomas; Banerjee, Rahul&lt;/Author&gt;&lt;Year&gt;2012&lt;/Year&gt;&lt;Details&gt;&lt;_doi&gt;10.1021/ja308278w&lt;/_doi&gt;&lt;_created&gt;64222304&lt;/_created&gt;&lt;_modified&gt;64222304&lt;/_modified&gt;&lt;_url&gt;https://pubs.acs.org/doi/10.1021/ja308278w_x000d__x000a_https://pubs.acs.org/doi/pdf/10.1021/ja308278w&lt;/_url&gt;&lt;_journal&gt;Journal of the American Chemical Society&lt;/_journal&gt;&lt;_volume&gt;134&lt;/_volume&gt;&lt;_issue&gt;48&lt;/_issue&gt;&lt;_pages&gt;19524-19527&lt;/_pages&gt;&lt;_tertiary_title&gt;J. Am. Chem. Soc.&lt;/_tertiary_title&gt;&lt;_date&gt;59394240&lt;/_date&gt;&lt;_isbn&gt;0002-7863&lt;/_isbn&gt;&lt;_accessed&gt;64222304&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36AC7DD6-28BE-4596-95E6-8CAB2212509C}" w:val=" ADDIN NE.Ref.{36AC7DD6-28BE-4596-95E6-8CAB2212509C}&lt;Citation&gt;&lt;Group&gt;&lt;References&gt;&lt;Item&gt;&lt;ID&gt;1124&lt;/ID&gt;&lt;UID&gt;{1CF53958-2402-4903-ADB9-57740E376166}&lt;/UID&gt;&lt;Title&gt;Generation of long-lived charges in organic semiconductor heterojunction nanoparticles for efficient photocatalytic hydrogen evolution&lt;/Title&gt;&lt;Template&gt;Journal Article&lt;/Template&gt;&lt;Star&gt;0&lt;/Star&gt;&lt;Tag&gt;0&lt;/Tag&gt;&lt;Author&gt;Kosco, Jan; Gonzalez-Carrero, Soranyel; Howells, Calvyn T; Fei, Teng; Dong, Yifan; Sougrat, Rachid; Harrison, George T; Firdaus, Yuliar; Sheelamanthula, Rajendar; Purushothaman, Balaji; Moruzzi, Floriana; Xu, Weidong; Zhao, Lingyun; Basu, Aniruddha; De Wolf, Stefaan; Anthopoulos, Thomas D; Durrant, James R; McCulloch, Iain&lt;/Author&gt;&lt;Year&gt;2022&lt;/Year&gt;&lt;Details&gt;&lt;_accessed&gt;64768043&lt;/_accessed&gt;&lt;_collection_scope&gt;SCIE;EI&lt;/_collection_scope&gt;&lt;_created&gt;64768043&lt;/_created&gt;&lt;_date&gt;64270080&lt;/_date&gt;&lt;_db_updated&gt;CrossRef&lt;/_db_updated&gt;&lt;_doi&gt;10.1038/s41560-022-00990-2&lt;/_doi&gt;&lt;_impact_factor&gt;  60.858&lt;/_impact_factor&gt;&lt;_isbn&gt;2058-7546&lt;/_isbn&gt;&lt;_issue&gt;4&lt;/_issue&gt;&lt;_journal&gt;Nat. Energy&lt;/_journal&gt;&lt;_modified&gt;64768047&lt;/_modified&gt;&lt;_pages&gt;340-351&lt;/_pages&gt;&lt;_tertiary_title&gt;Nat Energy&lt;/_tertiary_title&gt;&lt;_url&gt;https://www.nature.com/articles/s41560-022-00990-2_x000d__x000a_https://www.nature.com/articles/s41560-022-00990-2.pdf&lt;/_url&gt;&lt;_volume&gt;7&lt;/_volume&gt;&lt;/Details&gt;&lt;Extra&gt;&lt;DBUID&gt;{F96A950B-833F-4880-A151-76DA2D6A2879}&lt;/DBUID&gt;&lt;/Extra&gt;&lt;/Item&gt;&lt;/References&gt;&lt;/Group&gt;&lt;/Citation&gt;_x000a_"/>
    <w:docVar w:name="NE.Ref{3870FC32-5A22-4857-9F8B-8C0ECC50A4F5}" w:val=" ADDIN NE.Ref.{3870FC32-5A22-4857-9F8B-8C0ECC50A4F5}&lt;Citation&gt;&lt;Group&gt;&lt;References&gt;&lt;Item&gt;&lt;ID&gt;974&lt;/ID&gt;&lt;UID&gt;{6E63D4B7-4F7A-46D0-AEDC-0BDC675514C9}&lt;/UID&gt;&lt;Title&gt;Isomeric Routes to Schiff-Base Single-layered Covalent Organic Frameworks&lt;/Title&gt;&lt;Template&gt;Journal Article&lt;/Template&gt;&lt;Star&gt;0&lt;/Star&gt;&lt;Tag&gt;0&lt;/Tag&gt;&lt;Author&gt;Liu, Xuan-He; Mo, Yi-Ping; Yue, Jie-Yu; Zheng, Qing-Na; Yan, Hui-Juan; Wang, Dong; Wan, Li-Jun&lt;/Author&gt;&lt;Year&gt;2014&lt;/Year&gt;&lt;Details&gt;&lt;_doi&gt;10.1002/smll.201400899&lt;/_doi&gt;&lt;_created&gt;64222138&lt;/_created&gt;&lt;_modified&gt;64222138&lt;/_modified&gt;&lt;_url&gt;https://onlinelibrary.wiley.com/doi/10.1002/smll.201400899_x000d__x000a_http://onlinelibrary.wiley.com/wol1/doi/10.1002/smll.201400899/fullpdf&lt;/_url&gt;&lt;_journal&gt;Small&lt;/_journal&gt;&lt;_volume&gt;10&lt;/_volume&gt;&lt;_issue&gt;23&lt;/_issue&gt;&lt;_pages&gt;4934-4939&lt;/_pages&gt;&lt;_tertiary_title&gt;Small&lt;/_tertiary_title&gt;&lt;_accessed&gt;64222138&lt;/_accessed&gt;&lt;_db_updated&gt;CrossRef&lt;/_db_updated&gt;&lt;_impact_factor&gt;  13.281&lt;/_impact_factor&gt;&lt;_collection_scope&gt;SCI;SCIE;EI&lt;/_collection_scope&gt;&lt;/Details&gt;&lt;Extra&gt;&lt;DBUID&gt;{F96A950B-833F-4880-A151-76DA2D6A2879}&lt;/DBUID&gt;&lt;/Extra&gt;&lt;/Item&gt;&lt;/References&gt;&lt;/Group&gt;&lt;/Citation&gt;_x000a_"/>
    <w:docVar w:name="NE.Ref{3C482756-F342-4677-8833-346FE3095022}" w:val=" ADDIN NE.Ref.{3C482756-F342-4677-8833-346FE3095022}&lt;Citation&gt;&lt;Group&gt;&lt;References&gt;&lt;Item&gt;&lt;ID&gt;973&lt;/ID&gt;&lt;UID&gt;{7ED1BA26-C7F5-480B-B948-EA8F0E048981}&lt;/UID&gt;&lt;Title&gt;Catalyst-free and efficient fabrication of highly crystalline fluorinated covalent organic frameworks for selective guest adsorption&lt;/Title&gt;&lt;Template&gt;Journal Article&lt;/Template&gt;&lt;Star&gt;0&lt;/Star&gt;&lt;Tag&gt;0&lt;/Tag&gt;&lt;Author&gt;Liao, Qiaobo; Ke, Can; Huang, Xin; Zhang, Guiyang; Zhang, Qi; Zhang, Zewei; Zhang, Yiying; Liu, Yunzhong; Ning, Fangyi; Xi, Kai&lt;/Author&gt;&lt;Year&gt;2019&lt;/Year&gt;&lt;Details&gt;&lt;_doi&gt;10.1039/C9TA06214A&lt;/_doi&gt;&lt;_created&gt;64222127&lt;/_created&gt;&lt;_modified&gt;64222127&lt;/_modified&gt;&lt;_url&gt;http://xlink.rsc.org/?DOI=C9TA06214A_x000d__x000a_http://pubs.rsc.org/en/content/articlepdf/2019/TA/C9TA06214A&lt;/_url&gt;&lt;_journal&gt;J. Mater. Chem. A&lt;/_journal&gt;&lt;_volume&gt;7&lt;/_volume&gt;&lt;_issue&gt;32&lt;/_issue&gt;&lt;_pages&gt;18959-18970&lt;/_pages&gt;&lt;_tertiary_title&gt;J. Mater. Chem. A&lt;/_tertiary_title&gt;&lt;_isbn&gt;2050-7488&lt;/_isbn&gt;&lt;_accessed&gt;64222127&lt;/_accessed&gt;&lt;_db_updated&gt;CrossRef&lt;/_db_updated&gt;&lt;_impact_factor&gt;  12.732&lt;/_impact_factor&gt;&lt;_collection_scope&gt;SCI;SCIE;EI&lt;/_collection_scope&gt;&lt;/Details&gt;&lt;Extra&gt;&lt;DBUID&gt;{F96A950B-833F-4880-A151-76DA2D6A2879}&lt;/DBUID&gt;&lt;/Extra&gt;&lt;/Item&gt;&lt;/References&gt;&lt;/Group&gt;&lt;/Citation&gt;_x000a_"/>
    <w:docVar w:name="NE.Ref{3C919CAD-E546-4848-8634-53201E3FBF8E}" w:val=" ADDIN NE.Ref.{3C919CAD-E546-4848-8634-53201E3FBF8E}&lt;Citation&gt;&lt;Group&gt;&lt;References&gt;&lt;Item&gt;&lt;ID&gt;905&lt;/ID&gt;&lt;UID&gt;{DCCEEC0E-AE75-467E-A8BC-42177EB25226}&lt;/UID&gt;&lt;Title&gt;A tunable azine covalent organic framework platform for visible light-induced hydrogen generation&lt;/Title&gt;&lt;Template&gt;Journal Article&lt;/Template&gt;&lt;Star&gt;0&lt;/Star&gt;&lt;Tag&gt;0&lt;/Tag&gt;&lt;Author&gt;Vyas, Vijay S; Haase, Frederik; Stegbauer, Linus; Savasci, Gökcen; Podjaski, Filip; Ochsenfeld, Christian; Lotsch, Bettina V&lt;/Author&gt;&lt;Year&gt;2015&lt;/Year&gt;&lt;Details&gt;&lt;_doi&gt;10.1038/ncomms9508&lt;/_doi&gt;&lt;_created&gt;63817472&lt;/_created&gt;&lt;_modified&gt;63817472&lt;/_modified&gt;&lt;_url&gt;http://www.nature.com/articles/ncomms9508_x000d__x000a_http://www.nature.com/articles/ncomms9508.pdf&lt;/_url&gt;&lt;_journal&gt;Nat. Commun.&lt;/_journal&gt;&lt;_volume&gt;6&lt;/_volume&gt;&lt;_issue&gt;1&lt;/_issue&gt;&lt;_tertiary_title&gt;Nat Commun&lt;/_tertiary_title&gt;&lt;_isbn&gt;2041-1723&lt;/_isbn&gt;&lt;_accessed&gt;63817472&lt;/_accessed&gt;&lt;_db_updated&gt;CrossRef&lt;/_db_updated&gt;&lt;_impact_factor&gt;  12.121&lt;/_impact_factor&gt;&lt;_collection_scope&gt;SCI;SCIE&lt;/_collection_scope&gt;&lt;/Details&gt;&lt;Extra&gt;&lt;DBUID&gt;{F96A950B-833F-4880-A151-76DA2D6A2879}&lt;/DBUID&gt;&lt;/Extra&gt;&lt;/Item&gt;&lt;/References&gt;&lt;/Group&gt;&lt;/Citation&gt;_x000a_"/>
    <w:docVar w:name="NE.Ref{3EEBDD74-C3B2-4879-9C24-E47D1AA867E6}" w:val=" ADDIN NE.Ref.{3EEBDD74-C3B2-4879-9C24-E47D1AA867E6}&lt;Citation&gt;&lt;Group&gt;&lt;References&gt;&lt;Item&gt;&lt;ID&gt;926&lt;/ID&gt;&lt;UID&gt;{A5623348-58C0-44CA-969E-E46ECEB00955}&lt;/UID&gt;&lt;Title&gt;Integrating suitable linkage of covalent organic frameworks into covalently bridged inorganic/organic hybrids toward efficient photocatalysis&lt;/Title&gt;&lt;Template&gt;Journal Article&lt;/Template&gt;&lt;Star&gt;0&lt;/Star&gt;&lt;Tag&gt;0&lt;/Tag&gt;&lt;Author&gt;Wang, Hou; Qian, Cheng; Liu, Jia; Zeng, Yongfei; Wang, Dongdong; Zhou, Weiqiang; Gu, Long; Wu, Hongwei; Liu, Guofeng; Zhao, Yanli&lt;/Author&gt;&lt;Year&gt;2020&lt;/Year&gt;&lt;Details&gt;&lt;_accessed&gt;63817514&lt;/_accessed&gt;&lt;_collection_scope&gt;SCI;SCIE;EI&lt;/_collection_scope&gt;&lt;_created&gt;63817514&lt;/_created&gt;&lt;_date&gt;63214560&lt;/_date&gt;&lt;_db_updated&gt;CrossRef&lt;/_db_updated&gt;&lt;_doi&gt;10.1021/jacs.0c00054&lt;/_doi&gt;&lt;_impact_factor&gt;  15.419&lt;/_impact_factor&gt;&lt;_isbn&gt;0002-7863&lt;/_isbn&gt;&lt;_issue&gt;10&lt;/_issue&gt;&lt;_journal&gt;J. Am. Chem. Soc.&lt;/_journal&gt;&lt;_modified&gt;64858428&lt;/_modified&gt;&lt;_pages&gt;4862-4871&lt;/_pages&gt;&lt;_tertiary_title&gt;J. Am. Chem. Soc.&lt;/_tertiary_title&gt;&lt;_url&gt;https://pubs.acs.org/doi/10.1021/jacs.0c00054_x000d__x000a_https://pubs.acs.org/doi/pdf/10.1021/jacs.0c00054&lt;/_url&gt;&lt;_volume&gt;142&lt;/_volume&gt;&lt;/Details&gt;&lt;Extra&gt;&lt;DBUID&gt;{F96A950B-833F-4880-A151-76DA2D6A2879}&lt;/DBUID&gt;&lt;/Extra&gt;&lt;/Item&gt;&lt;/References&gt;&lt;/Group&gt;&lt;/Citation&gt;_x000a_"/>
    <w:docVar w:name="NE.Ref{41D68BD1-F9AB-4C6D-ABB2-706D3BE96503}" w:val=" ADDIN NE.Ref.{41D68BD1-F9AB-4C6D-ABB2-706D3BE96503}&lt;Citation&gt;&lt;Group&gt;&lt;References&gt;&lt;Item&gt;&lt;ID&gt;914&lt;/ID&gt;&lt;UID&gt;{D0CE11E7-2EB3-4084-8DB6-1210E72BC78B}&lt;/UID&gt;&lt;Title&gt;A covalent organic framework-cadmium sulfide hybrid as a prototype photocatalyst for visible-light-driven hydrogen production&lt;/Title&gt;&lt;Template&gt;Journal Article&lt;/Template&gt;&lt;Star&gt;0&lt;/Star&gt;&lt;Tag&gt;0&lt;/Tag&gt;&lt;Author&gt;Thote, Jayshri; Aiyappa, Harshitha Barike; Deshpande, Aparna; Díaz Díaz, David; Kurungot, Sreekumar; Banerjee, Rahul&lt;/Author&gt;&lt;Year&gt;2014&lt;/Year&gt;&lt;Details&gt;&lt;_accessed&gt;63817496&lt;/_accessed&gt;&lt;_created&gt;63817496&lt;/_created&gt;&lt;_date&gt;60429600&lt;/_date&gt;&lt;_db_updated&gt;CrossRef&lt;/_db_updated&gt;&lt;_doi&gt;10.1002/chem.201403800&lt;/_doi&gt;&lt;_issue&gt;48&lt;/_issue&gt;&lt;_journal&gt;Chem. Eur. J.&lt;/_journal&gt;&lt;_modified&gt;64858424&lt;/_modified&gt;&lt;_pages&gt;15961-15965&lt;/_pages&gt;&lt;_tertiary_title&gt;Chem. Eur. J.&lt;/_tertiary_title&gt;&lt;_url&gt;http://doi.wiley.com/10.1002/chem.201403800_x000d__x000a_https://onlinelibrary.wiley.com/doi/full/10.1002/chem.201403800&lt;/_url&gt;&lt;_volume&gt;20&lt;/_volume&gt;&lt;/Details&gt;&lt;Extra&gt;&lt;DBUID&gt;{F96A950B-833F-4880-A151-76DA2D6A2879}&lt;/DBUID&gt;&lt;/Extra&gt;&lt;/Item&gt;&lt;/References&gt;&lt;/Group&gt;&lt;/Citation&gt;_x000a_"/>
    <w:docVar w:name="NE.Ref{42C883DA-E59E-4487-B865-EF7D4FA31E63}" w:val=" ADDIN NE.Ref.{42C883DA-E59E-4487-B865-EF7D4FA31E63}&lt;Citation&gt;&lt;Group&gt;&lt;References&gt;&lt;Item&gt;&lt;ID&gt;1125&lt;/ID&gt;&lt;UID&gt;{4CCCD0CC-3C6C-4965-86BC-B1B2175E768D}&lt;/UID&gt;&lt;Title&gt;Engineering nanoparticulate organic photocatalysts via a scalable flash nanoprecipitation process for efficient hydrogen production&lt;/Title&gt;&lt;Template&gt;Journal Article&lt;/Template&gt;&lt;Star&gt;0&lt;/Star&gt;&lt;Tag&gt;0&lt;/Tag&gt;&lt;Author&gt;Yu, Miaojie; Zhang, Weiwei; Guo, Zhiqian; Wu, Yongzhen; Zhu, Weihong&lt;/Author&gt;&lt;Year&gt;2021&lt;/Year&gt;&lt;Details&gt;&lt;_accessed&gt;64768044&lt;/_accessed&gt;&lt;_created&gt;64768044&lt;/_created&gt;&lt;_date&gt;63907200&lt;/_date&gt;&lt;_db_updated&gt;CrossRef&lt;/_db_updated&gt;&lt;_doi&gt;10.1002/anie.202104233&lt;/_doi&gt;&lt;_impact_factor&gt;  15.336&lt;/_impact_factor&gt;&lt;_isbn&gt;1433-7851&lt;/_isbn&gt;&lt;_issue&gt;28&lt;/_issue&gt;&lt;_journal&gt;Angew. Chem. Int. Ed.&lt;/_journal&gt;&lt;_modified&gt;64819516&lt;/_modified&gt;&lt;_pages&gt;15590-15597&lt;/_pages&gt;&lt;_tertiary_title&gt;Angew. Chem. Int. Ed.&lt;/_tertiary_title&gt;&lt;_url&gt;https://onlinelibrary.wiley.com/doi/10.1002/anie.202104233_x000d__x000a_https://onlinelibrary.wiley.com/doi/pdf/10.1002/anie.202104233&lt;/_url&gt;&lt;_volume&gt;60&lt;/_volume&gt;&lt;/Details&gt;&lt;Extra&gt;&lt;DBUID&gt;{F96A950B-833F-4880-A151-76DA2D6A2879}&lt;/DBUID&gt;&lt;/Extra&gt;&lt;/Item&gt;&lt;/References&gt;&lt;/Group&gt;&lt;/Citation&gt;_x000a_"/>
    <w:docVar w:name="NE.Ref{42F4C586-7FB8-41D7-B85F-1511C8786925}" w:val=" ADDIN NE.Ref.{42F4C586-7FB8-41D7-B85F-1511C8786925}&lt;Citation&gt;&lt;Group&gt;&lt;References&gt;&lt;Item&gt;&lt;ID&gt;976&lt;/ID&gt;&lt;UID&gt;{5E3B4BBD-8FE3-4040-995E-5F2B6E675B0E}&lt;/UID&gt;&lt;Title&gt;Tuning the stacking behaviour of a 2D covalent organic framework through non-covalent interactions&lt;/Title&gt;&lt;Template&gt;Journal Article&lt;/Template&gt;&lt;Star&gt;0&lt;/Star&gt;&lt;Tag&gt;0&lt;/Tag&gt;&lt;Author&gt;Haase, F; Gottschling, K; Stegbauer, L; Germann, L S; Gutzler, R; Duppel, V; Vyas, V S; Kern, K; Dinnebier, R E; Lotsch, B V&lt;/Author&gt;&lt;Year&gt;2017&lt;/Year&gt;&lt;Details&gt;&lt;_doi&gt;10.1039/C6QM00378H&lt;/_doi&gt;&lt;_created&gt;64222155&lt;/_created&gt;&lt;_modified&gt;64222155&lt;/_modified&gt;&lt;_url&gt;http://xlink.rsc.org/?DOI=C6QM00378H_x000d__x000a_http://pubs.rsc.org/en/content/articlepdf/2017/QM/C6QM00378H&lt;/_url&gt;&lt;_journal&gt;Mater. Chem. Front.&lt;/_journal&gt;&lt;_volume&gt;1&lt;/_volume&gt;&lt;_issue&gt;7&lt;/_issue&gt;&lt;_pages&gt;1354-1361&lt;/_pages&gt;&lt;_tertiary_title&gt;Mater. Chem. Front.&lt;/_tertiary_title&gt;&lt;_isbn&gt;2052-1537&lt;/_isbn&gt;&lt;_accessed&gt;64222155&lt;/_accessed&gt;&lt;_db_updated&gt;CrossRef&lt;/_db_updated&gt;&lt;_impact_factor&gt;   6.482&lt;/_impact_factor&gt;&lt;/Details&gt;&lt;Extra&gt;&lt;DBUID&gt;{F96A950B-833F-4880-A151-76DA2D6A2879}&lt;/DBUID&gt;&lt;/Extra&gt;&lt;/Item&gt;&lt;/References&gt;&lt;/Group&gt;&lt;/Citation&gt;_x000a_"/>
    <w:docVar w:name="NE.Ref{4E6618D2-CC9E-4E20-86FF-BAD2DCA18BC0}" w:val=" ADDIN NE.Ref.{4E6618D2-CC9E-4E20-86FF-BAD2DCA18BC0}&lt;Citation&gt;&lt;Group&gt;&lt;References&gt;&lt;Item&gt;&lt;ID&gt;1153&lt;/ID&gt;&lt;UID&gt;{6ACA0E7F-87DF-4563-9974-E7146A1B4770}&lt;/UID&gt;&lt;Title&gt;Highly crystalline and water-wettable benzobisthiazole-based covalent organic frameworks for enhanced photocatalytic hydrogen production&lt;/Title&gt;&lt;Template&gt;Journal Article&lt;/Template&gt;&lt;Star&gt;0&lt;/Star&gt;&lt;Tag&gt;0&lt;/Tag&gt;&lt;Author&gt;Huang, Wei; Hu, Yongpan; Qin, Zhengyuan; Ji, Yujin; Zhao, Xuan; Wu, Yunling; He, Qing; Li, Youyong; Zhang, Chunfeng; Lu, Jun; Li, Yanguang&lt;/Author&gt;&lt;Year&gt;2023&lt;/Year&gt;&lt;Details&gt;&lt;_accessed&gt;64858408&lt;/_accessed&gt;&lt;_collection_scope&gt;SCIE;CSCD;EI&lt;/_collection_scope&gt;&lt;_created&gt;64858408&lt;/_created&gt;&lt;_date&gt;64710720&lt;/_date&gt;&lt;_db_updated&gt;CrossRef&lt;/_db_updated&gt;&lt;_doi&gt;10.1093/nsr/nwac171&lt;/_doi&gt;&lt;_impact_factor&gt;  17.275&lt;/_impact_factor&gt;&lt;_isbn&gt;2095-5138&lt;/_isbn&gt;&lt;_issue&gt;1&lt;/_issue&gt;&lt;_journal&gt;Natl. Sci. Rev.&lt;/_journal&gt;&lt;_modified&gt;64858412&lt;/_modified&gt;&lt;_pages&gt;171&lt;/_pages&gt;&lt;_url&gt;https://academic.oup.com/nsr/article/doi/10.1093/nsr/nwac171/6671736_x000d__x000a_https://academic.oup.com/nsr/article-pdf/10/1/nwac171/48728020/nwac171.pdf&lt;/_url&gt;&lt;_volume&gt;10&lt;/_volume&gt;&lt;/Details&gt;&lt;Extra&gt;&lt;DBUID&gt;{F96A950B-833F-4880-A151-76DA2D6A2879}&lt;/DBUID&gt;&lt;/Extra&gt;&lt;/Item&gt;&lt;/References&gt;&lt;/Group&gt;&lt;/Citation&gt;_x000a_"/>
    <w:docVar w:name="NE.Ref{4E7EF849-F088-40DF-8C90-6B5C2726F0EE}" w:val=" ADDIN NE.Ref.{4E7EF849-F088-40DF-8C90-6B5C2726F0EE}&lt;Citation&gt;&lt;Group&gt;&lt;References&gt;&lt;Item&gt;&lt;ID&gt;993&lt;/ID&gt;&lt;UID&gt;{84E29C3B-3E8C-427E-8DDD-D36A0AC4F9DD}&lt;/UID&gt;&lt;Title&gt;Using sound to synthesize covalent organic frameworks in water&lt;/Title&gt;&lt;Template&gt;Journal Article&lt;/Template&gt;&lt;Star&gt;0&lt;/Star&gt;&lt;Tag&gt;0&lt;/Tag&gt;&lt;Author&gt;Zhao, Wei; Yan, Peiyao; Yang, Haofan; Bahri, Mounib; James, Alex M; Chen, Hongmei; Liu, Lunjie; Li, Boyu; Pang, Zhongfu; Clowes, Rob; Browning, Nigel D; Ward, John W; Wu, Yue; Cooper, Andrew I&lt;/Author&gt;&lt;Year&gt;2022&lt;/Year&gt;&lt;Details&gt;&lt;_doi&gt;10.1038/s44160-021-00005-0&lt;/_doi&gt;&lt;_created&gt;64222286&lt;/_created&gt;&lt;_modified&gt;64222286&lt;/_modified&gt;&lt;_url&gt;https://www.nature.com/articles/s44160-021-00005-0_x000d__x000a_https://www.nature.com/articles/s44160-021-00005-0.pdf&lt;/_url&gt;&lt;_journal&gt;Nature Synthesis&lt;/_journal&gt;&lt;_volume&gt;1&lt;/_volume&gt;&lt;_issue&gt;1&lt;/_issue&gt;&lt;_pages&gt;87-95&lt;/_pages&gt;&lt;_tertiary_title&gt;Nat Synth&lt;/_tertiary_title&gt;&lt;_isbn&gt;2731-0582&lt;/_isbn&gt;&lt;_accessed&gt;64222286&lt;/_accessed&gt;&lt;_db_updated&gt;CrossRef&lt;/_db_updated&gt;&lt;/Details&gt;&lt;Extra&gt;&lt;DBUID&gt;{F96A950B-833F-4880-A151-76DA2D6A2879}&lt;/DBUID&gt;&lt;/Extra&gt;&lt;/Item&gt;&lt;/References&gt;&lt;/Group&gt;&lt;/Citation&gt;_x000a_"/>
    <w:docVar w:name="NE.Ref{4ED87682-A877-4172-9A72-73FE8DF65A63}" w:val=" ADDIN NE.Ref.{4ED87682-A877-4172-9A72-73FE8DF65A63}&lt;Citation&gt;&lt;Group&gt;&lt;References&gt;&lt;Item&gt;&lt;ID&gt;922&lt;/ID&gt;&lt;UID&gt;{86B93C2A-D816-45A7-8DE3-9E96394BFCB1}&lt;/UID&gt;&lt;Title&gt;Boosting visible-light-driven hydrogen evolution of covalent organic frameworks through compositing with MoS2: a promising candidate for noble-metal-free photocatalysts&lt;/Title&gt;&lt;Template&gt;Journal Article&lt;/Template&gt;&lt;Star&gt;0&lt;/Star&gt;&lt;Tag&gt;0&lt;/Tag&gt;&lt;Author&gt;Gao, Meng-Yao; Li, Chang-Cheng; Tang, Hong-Liang; Sun, Xiao-Jun; Dong, Hong; Zhang, Feng-Ming&lt;/Author&gt;&lt;Year&gt;2019&lt;/Year&gt;&lt;Details&gt;&lt;_collection_scope&gt;SCI;SCIE;EI&lt;/_collection_scope&gt;&lt;_created&gt;63817501&lt;/_created&gt;&lt;_journal&gt;J. Mater. Chem. A&lt;/_journal&gt;&lt;_modified&gt;64190509&lt;/_modified&gt;&lt;_pages&gt;20193–20200&lt;/_pages&gt;&lt;_volume&gt;7&lt;/_volume&gt;&lt;/Details&gt;&lt;Extra&gt;&lt;DBUID&gt;{F96A950B-833F-4880-A151-76DA2D6A2879}&lt;/DBUID&gt;&lt;/Extra&gt;&lt;/Item&gt;&lt;/References&gt;&lt;/Group&gt;&lt;/Citation&gt;_x000a_"/>
    <w:docVar w:name="NE.Ref{4F035B15-ADE1-44BD-9BB6-A662C5B6C16E}" w:val=" ADDIN NE.Ref.{4F035B15-ADE1-44BD-9BB6-A662C5B6C16E}&lt;Citation&gt;&lt;Group&gt;&lt;References&gt;&lt;Item&gt;&lt;ID&gt;1123&lt;/ID&gt;&lt;UID&gt;{3206E04E-C0AF-480E-B1A9-76A1D1545767}&lt;/UID&gt;&lt;Title&gt;Organic photovoltaic catalyst with extended exciton diffusion for high-performance solar hydrogen evolution&lt;/Title&gt;&lt;Template&gt;Journal Article&lt;/Template&gt;&lt;Star&gt;0&lt;/Star&gt;&lt;Tag&gt;0&lt;/Tag&gt;&lt;Author&gt;Zhu, Yufan; Zhang, Zhenzhen; Si, Wenqin; Sun, Qianlu; Cai, Guilong; Li, Yawen; Jia, Yixiao; Lu, Xinhui; Xu, Weigao; Zhang, Shiming; Lin, Yuze&lt;/Author&gt;&lt;Year&gt;2022&lt;/Year&gt;&lt;Details&gt;&lt;_accessed&gt;64768043&lt;/_accessed&gt;&lt;_collection_scope&gt;SCI;SCIE;EI&lt;/_collection_scope&gt;&lt;_created&gt;64768043&lt;/_created&gt;&lt;_date&gt;64454400&lt;/_date&gt;&lt;_db_updated&gt;CrossRef&lt;/_db_updated&gt;&lt;_doi&gt;10.1021/jacs.2c03161&lt;/_doi&gt;&lt;_impact_factor&gt;  15.419&lt;/_impact_factor&gt;&lt;_isbn&gt;0002-7863&lt;/_isbn&gt;&lt;_issue&gt;28&lt;/_issue&gt;&lt;_journal&gt;J. Am. Chem. Soc.&lt;/_journal&gt;&lt;_modified&gt;64819517&lt;/_modified&gt;&lt;_pages&gt;12747-12755&lt;/_pages&gt;&lt;_tertiary_title&gt;J. Am. Chem. Soc.&lt;/_tertiary_title&gt;&lt;_url&gt;https://pubs.acs.org/doi/10.1021/jacs.2c03161_x000d__x000a_https://pubs.acs.org/doi/pdf/10.1021/jacs.2c03161&lt;/_url&gt;&lt;_volume&gt;144&lt;/_volume&gt;&lt;/Details&gt;&lt;Extra&gt;&lt;DBUID&gt;{F96A950B-833F-4880-A151-76DA2D6A2879}&lt;/DBUID&gt;&lt;/Extra&gt;&lt;/Item&gt;&lt;/References&gt;&lt;/Group&gt;&lt;/Citation&gt;_x000a_"/>
    <w:docVar w:name="NE.Ref{4FF2F97D-7C2F-408B-9B37-5E6D99D1B39F}" w:val=" ADDIN NE.Ref.{4FF2F97D-7C2F-408B-9B37-5E6D99D1B39F}&lt;Citation&gt;&lt;Group&gt;&lt;References&gt;&lt;Item&gt;&lt;ID&gt;1005&lt;/ID&gt;&lt;UID&gt;{ADA805A2-555A-4A8C-BBF4-A793019E8286}&lt;/UID&gt;&lt;Title&gt;Linear Conjugated Polymers for Solar-Driven Hydrogen Peroxide Production: The Importance of Catalyst Stability&lt;/Title&gt;&lt;Template&gt;Journal Article&lt;/Template&gt;&lt;Star&gt;0&lt;/Star&gt;&lt;Tag&gt;0&lt;/Tag&gt;&lt;Author&gt;Liu, Lunjie; Gao, Mei-Yan; Yang, Haofan; Wang, Xiaoyan; Li, Xiaobo; Cooper, Andrew I&lt;/Author&gt;&lt;Year&gt;2021&lt;/Year&gt;&lt;Details&gt;&lt;_doi&gt;10.1021/jacs.1c09979&lt;/_doi&gt;&lt;_created&gt;64223214&lt;/_created&gt;&lt;_modified&gt;64223214&lt;/_modified&gt;&lt;_url&gt;https://pubs.acs.org/doi/10.1021/jacs.1c09979_x000d__x000a_https://pubs.acs.org/doi/pdf/10.1021/jacs.1c09979&lt;/_url&gt;&lt;_journal&gt;J. Am. Chem. Soc.&lt;/_journal&gt;&lt;_volume&gt;143&lt;/_volume&gt;&lt;_issue&gt;46&lt;/_issue&gt;&lt;_pages&gt;19287-19293&lt;/_pages&gt;&lt;_tertiary_title&gt;J. Am. Chem. Soc.&lt;/_tertiary_title&gt;&lt;_date&gt;64111680&lt;/_date&gt;&lt;_isbn&gt;0002-7863&lt;/_isbn&gt;&lt;_accessed&gt;64223214&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51031DEA-2A61-443F-8A94-562DEBE27332}" w:val=" ADDIN NE.Ref.{51031DEA-2A61-443F-8A94-562DEBE27332}&lt;Citation&gt;&lt;Group&gt;&lt;References&gt;&lt;Item&gt;&lt;ID&gt;908&lt;/ID&gt;&lt;UID&gt;{8845246A-C71A-425F-8D9A-81227F9E2644}&lt;/UID&gt;&lt;Title&gt;Single-site photocatalytic H2 evolution from covalent organic frameworks with molecular cobaloxime Co-catalysts&lt;/Title&gt;&lt;Template&gt;Journal Article&lt;/Template&gt;&lt;Star&gt;0&lt;/Star&gt;&lt;Tag&gt;0&lt;/Tag&gt;&lt;Author&gt;Banerjee, Tanmay; Haase, Frederik; Savasci, Gökcen; Gottschling, Kerstin; Ochsenfeld, Christian; Lotsch, Bettina V&lt;/Author&gt;&lt;Year&gt;2017&lt;/Year&gt;&lt;Details&gt;&lt;_accessed&gt;63817483&lt;/_accessed&gt;&lt;_collection_scope&gt;SCI;SCIE;EI&lt;/_collection_scope&gt;&lt;_created&gt;63817483&lt;/_created&gt;&lt;_date&gt;61994880&lt;/_date&gt;&lt;_db_updated&gt;CrossRef&lt;/_db_updated&gt;&lt;_doi&gt;10.1021/jacs.7b07489&lt;/_doi&gt;&lt;_impact_factor&gt;  15.419&lt;/_impact_factor&gt;&lt;_isbn&gt;0002-7863&lt;/_isbn&gt;&lt;_issue&gt;45&lt;/_issue&gt;&lt;_journal&gt;J. Am. Chem. Soc.&lt;/_journal&gt;&lt;_modified&gt;64858419&lt;/_modified&gt;&lt;_pages&gt;16228-16234&lt;/_pages&gt;&lt;_tertiary_title&gt;J. Am. Chem. Soc.&lt;/_tertiary_title&gt;&lt;_url&gt;https://pubs.acs.org/doi/10.1021/jacs.7b07489_x000d__x000a_https://pubs.acs.org/doi/pdf/10.1021/jacs.7b07489&lt;/_url&gt;&lt;_volume&gt;139&lt;/_volume&gt;&lt;/Details&gt;&lt;Extra&gt;&lt;DBUID&gt;{F96A950B-833F-4880-A151-76DA2D6A2879}&lt;/DBUID&gt;&lt;/Extra&gt;&lt;/Item&gt;&lt;/References&gt;&lt;/Group&gt;&lt;/Citation&gt;_x000a_"/>
    <w:docVar w:name="NE.Ref{5167157F-4EC9-42BB-94DE-5C7BA30377F8}" w:val=" ADDIN NE.Ref.{5167157F-4EC9-42BB-94DE-5C7BA30377F8}&lt;Citation&gt;&lt;Group&gt;&lt;References&gt;&lt;Item&gt;&lt;ID&gt;999&lt;/ID&gt;&lt;UID&gt;{BF09BA98-6002-4188-ACC7-21F742C0E686}&lt;/UID&gt;&lt;Title&gt;Synthesis of nitrogen-containing covalent organic framework with reversible iodine capture capability&lt;/Title&gt;&lt;Template&gt;Journal Article&lt;/Template&gt;&lt;Star&gt;0&lt;/Star&gt;&lt;Tag&gt;0&lt;/Tag&gt;&lt;Author&gt;Chen, Run; Hu, Tianliang; Zhang, Wei; He, Chiyang; Li, Yongqiang&lt;/Author&gt;&lt;Year&gt;2021&lt;/Year&gt;&lt;Details&gt;&lt;_doi&gt;10.1016/j.micromeso.2020.110739&lt;/_doi&gt;&lt;_created&gt;64222322&lt;/_created&gt;&lt;_modified&gt;64222322&lt;/_modified&gt;&lt;_url&gt;https://linkinghub.elsevier.com/retrieve/pii/S1387181120307393_x000d__x000a_https://api.elsevier.com/content/article/PII:S1387181120307393?httpAccept=text/xml&lt;/_url&gt;&lt;_journal&gt;Microporous Mesoporous Mater.&lt;/_journal&gt;&lt;_volume&gt;312&lt;/_volume&gt;&lt;_pages&gt;110739&lt;/_pages&gt;&lt;_tertiary_title&gt;Microporous and Mesoporous Materials&lt;/_tertiary_title&gt;&lt;_isbn&gt;13871811&lt;/_isbn&gt;&lt;_accessed&gt;64222322&lt;/_accessed&gt;&lt;_db_updated&gt;CrossRef&lt;/_db_updated&gt;&lt;_impact_factor&gt;   0.056&lt;/_impact_factor&gt;&lt;_collection_scope&gt;SCI;SCIE;EI&lt;/_collection_scope&gt;&lt;/Details&gt;&lt;Extra&gt;&lt;DBUID&gt;{F96A950B-833F-4880-A151-76DA2D6A2879}&lt;/DBUID&gt;&lt;/Extra&gt;&lt;/Item&gt;&lt;/References&gt;&lt;/Group&gt;&lt;/Citation&gt;_x000a_"/>
    <w:docVar w:name="NE.Ref{517C1E6F-17B5-4674-9A58-2C89C27CFD93}" w:val=" ADDIN NE.Ref.{517C1E6F-17B5-4674-9A58-2C89C27CFD93}&lt;Citation&gt;&lt;Group&gt;&lt;References&gt;&lt;Item&gt;&lt;ID&gt;1012&lt;/ID&gt;&lt;UID&gt;{05490BDB-7025-4143-8F5E-583E43EBA062}&lt;/UID&gt;&lt;Title&gt;Carbon Nitride-Aromatic Diimide-Graphene Nanohybrids: Metal-Free Photocatalysts for Solar-to-Hydrogen Peroxide Energy Conversion with 0.2% Efficiency&lt;/Title&gt;&lt;Template&gt;Journal Article&lt;/Template&gt;&lt;Star&gt;0&lt;/Star&gt;&lt;Tag&gt;0&lt;/Tag&gt;&lt;Author&gt;Kofuji, Yusuke; Isobe, Yuki; Shiraishi, Yasuhiro; Sakamoto, Hirokatsu; Tanaka, Shunsuke; Ichikawa, Satoshi; Hirai, Takayuki&lt;/Author&gt;&lt;Year&gt;2016&lt;/Year&gt;&lt;Details&gt;&lt;_doi&gt;10.1021/jacs.6b05806&lt;/_doi&gt;&lt;_created&gt;64223245&lt;/_created&gt;&lt;_modified&gt;64223245&lt;/_modified&gt;&lt;_url&gt;https://pubs.acs.org/doi/10.1021/jacs.6b05806_x000d__x000a_https://pubs.acs.org/doi/pdf/10.1021/jacs.6b05806&lt;/_url&gt;&lt;_journal&gt;J. Am. Chem. Soc.&lt;/_journal&gt;&lt;_volume&gt;138&lt;/_volume&gt;&lt;_issue&gt;31&lt;/_issue&gt;&lt;_pages&gt;10019-10025&lt;/_pages&gt;&lt;_tertiary_title&gt;J. Am. Chem. Soc.&lt;/_tertiary_title&gt;&lt;_date&gt;61329600&lt;/_date&gt;&lt;_isbn&gt;0002-7863&lt;/_isbn&gt;&lt;_accessed&gt;64223245&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5268DC7E-B1A0-4098-A214-D840DE2B008E}" w:val=" ADDIN NE.Ref.{5268DC7E-B1A0-4098-A214-D840DE2B008E}&lt;Citation&gt;&lt;Group&gt;&lt;References&gt;&lt;Item&gt;&lt;ID&gt;996&lt;/ID&gt;&lt;UID&gt;{17DCE9E1-F936-403D-9C0B-7FC33DFEF47B}&lt;/UID&gt;&lt;Title&gt;Mechanochemical Synthesis of Chemically Stable Isoreticular Covalent Organic Frameworks&lt;/Title&gt;&lt;Template&gt;Journal Article&lt;/Template&gt;&lt;Star&gt;0&lt;/Star&gt;&lt;Tag&gt;0&lt;/Tag&gt;&lt;Author&gt;Biswal, Bishnu P; Chandra, Suman; Kandambeth, Sharath; Lukose, Binit; Heine, Thomas; Banerjee, Rahul&lt;/Author&gt;&lt;Year&gt;2013&lt;/Year&gt;&lt;Details&gt;&lt;_doi&gt;10.1021/ja4017842&lt;/_doi&gt;&lt;_created&gt;64222302&lt;/_created&gt;&lt;_modified&gt;64222303&lt;/_modified&gt;&lt;_url&gt;https://pubs.acs.org/doi/10.1021/ja4017842_x000d__x000a_https://pubs.acs.org/doi/pdf/10.1021/ja4017842&lt;/_url&gt;&lt;_journal&gt;J. Am. Chem. Soc.&lt;/_journal&gt;&lt;_volume&gt;135&lt;/_volume&gt;&lt;_issue&gt;14&lt;/_issue&gt;&lt;_pages&gt;5328-5331&lt;/_pages&gt;&lt;_tertiary_title&gt;J. Am. Chem. Soc.&lt;/_tertiary_title&gt;&lt;_date&gt;59575680&lt;/_date&gt;&lt;_isbn&gt;0002-7863&lt;/_isbn&gt;&lt;_accessed&gt;64222302&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52CC170F-6AF2-4225-92DE-EC3F8F5219EB}" w:val=" ADDIN NE.Ref.{52CC170F-6AF2-4225-92DE-EC3F8F5219EB}&lt;Citation&gt;&lt;Group&gt;&lt;References&gt;&lt;Item&gt;&lt;ID&gt;988&lt;/ID&gt;&lt;UID&gt;{544D2495-8ED9-4EC3-9479-B6BCFDF173DE}&lt;/UID&gt;&lt;Title&gt;Towards covalent organic frameworks with predesignable and aligned open docking sites&lt;/Title&gt;&lt;Template&gt;Journal Article&lt;/Template&gt;&lt;Star&gt;0&lt;/Star&gt;&lt;Tag&gt;0&lt;/Tag&gt;&lt;Author&gt;Chen, Xiong; Huang, Ning; Gao, Jia; Xu, Hong; Xu, Fei; Jiang, Donglin&lt;/Author&gt;&lt;Year&gt;2014&lt;/Year&gt;&lt;Details&gt;&lt;_doi&gt;10.1039/C4CC01825G&lt;/_doi&gt;&lt;_created&gt;64222261&lt;/_created&gt;&lt;_modified&gt;64222261&lt;/_modified&gt;&lt;_url&gt;http://xlink.rsc.org/?DOI=C4CC01825G_x000d__x000a_http://pubs.rsc.org/en/content/articlepdf/2014/CC/C4CC01825G&lt;/_url&gt;&lt;_journal&gt;Chem. Commun.&lt;/_journal&gt;&lt;_volume&gt;50&lt;/_volume&gt;&lt;_issue&gt;46&lt;/_issue&gt;&lt;_pages&gt;6161-6163&lt;/_pages&gt;&lt;_tertiary_title&gt;Chem. Commun.&lt;/_tertiary_title&gt;&lt;_isbn&gt;1359-7345&lt;/_isbn&gt;&lt;_accessed&gt;64222261&lt;/_accessed&gt;&lt;_db_updated&gt;CrossRef&lt;/_db_updated&gt;&lt;_impact_factor&gt;   6.222&lt;/_impact_factor&gt;&lt;_collection_scope&gt;SCI;SCIE&lt;/_collection_scope&gt;&lt;/Details&gt;&lt;Extra&gt;&lt;DBUID&gt;{F96A950B-833F-4880-A151-76DA2D6A2879}&lt;/DBUID&gt;&lt;/Extra&gt;&lt;/Item&gt;&lt;/References&gt;&lt;/Group&gt;&lt;/Citation&gt;_x000a_"/>
    <w:docVar w:name="NE.Ref{54FB93D2-AFF7-413D-8F89-247480F1459B}" w:val=" ADDIN NE.Ref.{54FB93D2-AFF7-413D-8F89-247480F1459B}&lt;Citation&gt;&lt;Group&gt;&lt;References&gt;&lt;Item&gt;&lt;ID&gt;913&lt;/ID&gt;&lt;UID&gt;{F6F11D5E-DF88-4E1A-9D08-871F488F76E8}&lt;/UID&gt;&lt;Title&gt;Two-dimensional semiconducting covalent organic frameworks via condensation at arylmethyl carbon atoms&lt;/Title&gt;&lt;Template&gt;Journal Article&lt;/Template&gt;&lt;Star&gt;0&lt;/Star&gt;&lt;Tag&gt;0&lt;/Tag&gt;&lt;Author&gt;Bi, Shuai; Yang, Can; Zhang, Wenbei; Xu, Junsong; Liu, Lingmei; Wu, Dongqing; Wang, Xinchen; Han, Yu; Liang, Qifeng; Zhang, Fan&lt;/Author&gt;&lt;Year&gt;2019&lt;/Year&gt;&lt;Details&gt;&lt;_accessed&gt;63817492&lt;/_accessed&gt;&lt;_collection_scope&gt;SCI;SCIE&lt;/_collection_scope&gt;&lt;_created&gt;63817492&lt;/_created&gt;&lt;_db_updated&gt;CrossRef&lt;/_db_updated&gt;&lt;_doi&gt;10.1038/s41467-019-10504-6&lt;/_doi&gt;&lt;_impact_factor&gt;  14.919&lt;/_impact_factor&gt;&lt;_isbn&gt;2041-1723&lt;/_isbn&gt;&lt;_issue&gt;1&lt;/_issue&gt;&lt;_journal&gt;Nat. Commun.&lt;/_journal&gt;&lt;_modified&gt;64190499&lt;/_modified&gt;&lt;_tertiary_title&gt;Nat Commun&lt;/_tertiary_title&gt;&lt;_url&gt;http://www.nature.com/articles/s41467-019-10504-6_x000d__x000a_http://www.nature.com/articles/s41467-019-10504-6.pdf&lt;/_url&gt;&lt;_volume&gt;10&lt;/_volume&gt;&lt;/Details&gt;&lt;Extra&gt;&lt;DBUID&gt;{F96A950B-833F-4880-A151-76DA2D6A2879}&lt;/DBUID&gt;&lt;/Extra&gt;&lt;/Item&gt;&lt;/References&gt;&lt;/Group&gt;&lt;/Citation&gt;_x000a_"/>
    <w:docVar w:name="NE.Ref{554F4891-C731-449F-8B4A-315E7A60CA62}" w:val=" ADDIN NE.Ref.{554F4891-C731-449F-8B4A-315E7A60CA62}&lt;Citation&gt;&lt;Group&gt;&lt;References&gt;&lt;Item&gt;&lt;ID&gt;916&lt;/ID&gt;&lt;UID&gt;{CF2ED071-78C9-4B5A-B267-77AC3C550FA4}&lt;/UID&gt;&lt;Title&gt;Effect of Different Functional Groups on Photocatalytic Hydrogen Evolution in Covalent‐Organic Frameworks&lt;/Title&gt;&lt;Template&gt;Journal Article&lt;/Template&gt;&lt;Star&gt;0&lt;/Star&gt;&lt;Tag&gt;0&lt;/Tag&gt;&lt;Author&gt;Sheng, Jing Li; Dong, Hong; Meng, Xiang Bin; Tang, Hong Liang; Yao, Yu Hao; Liu, Dan Qing; Bai, Lin Lu; Zhang, Feng Ming; Wei, Jin Zhi; Sun, Xiao Jun&lt;/Author&gt;&lt;Year&gt;2019&lt;/Year&gt;&lt;Details&gt;&lt;_accessed&gt;63817499&lt;/_accessed&gt;&lt;_collection_scope&gt;SCIE;EI&lt;/_collection_scope&gt;&lt;_created&gt;63817499&lt;/_created&gt;&lt;_date&gt;62769600&lt;/_date&gt;&lt;_db_updated&gt;CrossRef&lt;/_db_updated&gt;&lt;_doi&gt;10.1002/cctc.201900058&lt;/_doi&gt;&lt;_impact_factor&gt;   5.686&lt;/_impact_factor&gt;&lt;_isbn&gt;1867-3880&lt;/_isbn&gt;&lt;_issue&gt;9&lt;/_issue&gt;&lt;_journal&gt;ChemCatChem&lt;/_journal&gt;&lt;_modified&gt;64190503&lt;/_modified&gt;&lt;_pages&gt;2313-2319&lt;/_pages&gt;&lt;_tertiary_title&gt;ChemCatChem&lt;/_tertiary_title&gt;&lt;_url&gt;https://onlinelibrary.wiley.com/doi/abs/10.1002/cctc.201900058_x000d__x000a_https://onlinelibrary.wiley.com/doi/pdf/10.1002/cctc.201900058&lt;/_url&gt;&lt;_volume&gt;11&lt;/_volume&gt;&lt;/Details&gt;&lt;Extra&gt;&lt;DBUID&gt;{F96A950B-833F-4880-A151-76DA2D6A2879}&lt;/DBUID&gt;&lt;/Extra&gt;&lt;/Item&gt;&lt;/References&gt;&lt;/Group&gt;&lt;/Citation&gt;_x000a_"/>
    <w:docVar w:name="NE.Ref{58E624A5-14D1-4560-A449-2E4822D70BF7}" w:val=" ADDIN NE.Ref.{58E624A5-14D1-4560-A449-2E4822D70BF7}&lt;Citation&gt;&lt;Group&gt;&lt;References&gt;&lt;Item&gt;&lt;ID&gt;995&lt;/ID&gt;&lt;UID&gt;{1E332F06-AD8F-43EE-8C12-FD0847A3D713}&lt;/UID&gt;&lt;Title&gt;Reconstruction of Covalent Organic Frameworks by Dynamic Equilibrium&lt;/Title&gt;&lt;Template&gt;Journal Article&lt;/Template&gt;&lt;Star&gt;0&lt;/Star&gt;&lt;Tag&gt;0&lt;/Tag&gt;&lt;Author&gt;Gao, Qiang; Bai, Linyi; Zeng, Yongfei; Wang, Peng; Zhang, Xiaojing; Zou, Ruqiang; Zhao, Yanli&lt;/Author&gt;&lt;Year&gt;2015&lt;/Year&gt;&lt;Details&gt;&lt;_doi&gt;10.1002/chem.201503053&lt;/_doi&gt;&lt;_created&gt;64222299&lt;/_created&gt;&lt;_modified&gt;64222299&lt;/_modified&gt;&lt;_url&gt;https://onlinelibrary.wiley.com/doi/10.1002/chem.201503053_x000d__x000a_http://onlinelibrary.wiley.com/wol1/doi/10.1002/chem.201503053/fullpdf&lt;/_url&gt;&lt;_journal&gt;Chem. Eur. J.&lt;/_journal&gt;&lt;_volume&gt;21&lt;/_volume&gt;&lt;_issue&gt;47&lt;/_issue&gt;&lt;_pages&gt;16818-16822&lt;/_pages&gt;&lt;_tertiary_title&gt;Chem. Eur. J.&lt;/_tertiary_title&gt;&lt;_date&gt;60943680&lt;/_date&gt;&lt;_accessed&gt;64222299&lt;/_accessed&gt;&lt;_db_updated&gt;CrossRef&lt;/_db_updated&gt;&lt;/Details&gt;&lt;Extra&gt;&lt;DBUID&gt;{F96A950B-833F-4880-A151-76DA2D6A2879}&lt;/DBUID&gt;&lt;/Extra&gt;&lt;/Item&gt;&lt;/References&gt;&lt;/Group&gt;&lt;/Citation&gt;_x000a_"/>
    <w:docVar w:name="NE.Ref{58F56326-28EB-4841-AB09-F1F9F29EA6BA}" w:val=" ADDIN NE.Ref.{58F56326-28EB-4841-AB09-F1F9F29EA6BA}&lt;Citation&gt;&lt;Group&gt;&lt;References&gt;&lt;Item&gt;&lt;ID&gt;979&lt;/ID&gt;&lt;UID&gt;{72333DD6-0397-4BCE-A49A-384655CB0489}&lt;/UID&gt;&lt;Title&gt;A new triazine functionalized luminescent covalent organic framework for nitroaromatic sensing and CO2 storage&lt;/Title&gt;&lt;Template&gt;Journal Article&lt;/Template&gt;&lt;Star&gt;0&lt;/Star&gt;&lt;Tag&gt;0&lt;/Tag&gt;&lt;Author&gt;Gomesa, Ruth; Bhaumik, Asim&lt;/Author&gt;&lt;Year&gt;2016&lt;/Year&gt;&lt;Details&gt;&lt;_doi&gt;https://doi.org/10.1039/C6RA01717G&lt;/_doi&gt;&lt;_created&gt;64222170&lt;/_created&gt;&lt;_modified&gt;64222171&lt;/_modified&gt;&lt;_journal&gt;RSC Adv.&lt;/_journal&gt;&lt;_collection_scope&gt;SCIE;EI&lt;/_collection_scope&gt;&lt;_pages&gt;28047-28054&lt;/_pages&gt;&lt;_volume&gt;6&lt;/_volume&gt;&lt;/Details&gt;&lt;Extra&gt;&lt;DBUID&gt;{F96A950B-833F-4880-A151-76DA2D6A2879}&lt;/DBUID&gt;&lt;/Extra&gt;&lt;/Item&gt;&lt;/References&gt;&lt;/Group&gt;&lt;/Citation&gt;_x000a_"/>
    <w:docVar w:name="NE.Ref{5BEAB943-7221-4DE9-A740-A32DA5B3B273}" w:val=" ADDIN NE.Ref.{5BEAB943-7221-4DE9-A740-A32DA5B3B273}&lt;Citation&gt;&lt;Group&gt;&lt;References&gt;&lt;Item&gt;&lt;ID&gt;975&lt;/ID&gt;&lt;UID&gt;{2E1497C4-2CFE-4B31-94BF-F65522B8D5E5}&lt;/UID&gt;&lt;Title&gt;Direct On-Surface Patterning of a Crystalline Laminar Covalent Organic Framework Synthesized at Room Temperature&lt;/Title&gt;&lt;Template&gt;Journal Article&lt;/Template&gt;&lt;Star&gt;0&lt;/Star&gt;&lt;Tag&gt;0&lt;/Tag&gt;&lt;Author&gt;de la Peña Ruigómez, Alejandro; Rodríguez-San-Miguel, David; Stylianou, Kyriakos C; Cavallini, Massimiliano; Gentili, Denis; Liscio, Fabiola; Milita, Silvia; Roscioni, Otello Maria; Ruiz-González, Maria Luisa; Carbonell, Carlos; Maspoch, Daniel; Mas-Ballesté, Rubén; Segura, José Luis; Zamora, Félix&lt;/Author&gt;&lt;Year&gt;2015&lt;/Year&gt;&lt;Details&gt;&lt;_doi&gt;10.1002/chem.201501692&lt;/_doi&gt;&lt;_created&gt;64222152&lt;/_created&gt;&lt;_modified&gt;64222152&lt;/_modified&gt;&lt;_url&gt;https://onlinelibrary.wiley.com/doi/10.1002/chem.201501692_x000d__x000a_http://onlinelibrary.wiley.com/wol1/doi/10.1002/chem.201501692/fullpdf&lt;/_url&gt;&lt;_journal&gt;Chem. Eur. J.&lt;/_journal&gt;&lt;_volume&gt;21&lt;/_volume&gt;&lt;_issue&gt;30&lt;/_issue&gt;&lt;_pages&gt;10666-10670&lt;/_pages&gt;&lt;_tertiary_title&gt;Chem. Eur. J.&lt;/_tertiary_title&gt;&lt;_date&gt;60772320&lt;/_date&gt;&lt;_accessed&gt;64222152&lt;/_accessed&gt;&lt;_db_updated&gt;CrossRef&lt;/_db_updated&gt;&lt;/Details&gt;&lt;Extra&gt;&lt;DBUID&gt;{F96A950B-833F-4880-A151-76DA2D6A2879}&lt;/DBUID&gt;&lt;/Extra&gt;&lt;/Item&gt;&lt;/References&gt;&lt;/Group&gt;&lt;/Citation&gt;_x000a_"/>
    <w:docVar w:name="NE.Ref{5C8042C3-9030-45A9-AE99-D6B7FEBAC754}" w:val=" ADDIN NE.Ref.{5C8042C3-9030-45A9-AE99-D6B7FEBAC754}&lt;Citation&gt;&lt;Group&gt;&lt;References&gt;&lt;Item&gt;&lt;ID&gt;913&lt;/ID&gt;&lt;UID&gt;{F6F11D5E-DF88-4E1A-9D08-871F488F76E8}&lt;/UID&gt;&lt;Title&gt;Two-dimensional semiconducting covalent organic frameworks via condensation at arylmethyl carbon atoms&lt;/Title&gt;&lt;Template&gt;Journal Article&lt;/Template&gt;&lt;Star&gt;0&lt;/Star&gt;&lt;Tag&gt;0&lt;/Tag&gt;&lt;Author&gt;Bi, Shuai; Yang, Can; Zhang, Wenbei; Xu, Junsong; Liu, Lingmei; Wu, Dongqing; Wang, Xinchen; Han, Yu; Liang, Qifeng; Zhang, Fan&lt;/Author&gt;&lt;Year&gt;2019&lt;/Year&gt;&lt;Details&gt;&lt;_accessed&gt;63817492&lt;/_accessed&gt;&lt;_collection_scope&gt;SCI;SCIE&lt;/_collection_scope&gt;&lt;_created&gt;63817492&lt;/_created&gt;&lt;_db_updated&gt;CrossRef&lt;/_db_updated&gt;&lt;_doi&gt;10.1038/s41467-019-10504-6&lt;/_doi&gt;&lt;_impact_factor&gt;  14.919&lt;/_impact_factor&gt;&lt;_isbn&gt;2041-1723&lt;/_isbn&gt;&lt;_issue&gt;1&lt;/_issue&gt;&lt;_journal&gt;Nat. Commun.&lt;/_journal&gt;&lt;_modified&gt;65254948&lt;/_modified&gt;&lt;_tertiary_title&gt;Nat Commun&lt;/_tertiary_title&gt;&lt;_url&gt;http://www.nature.com/articles/s41467-019-10504-6_x000d__x000a_http://www.nature.com/articles/s41467-019-10504-6.pdf&lt;/_url&gt;&lt;_volume&gt;10&lt;/_volume&gt;&lt;_pages&gt;2467&lt;/_pages&gt;&lt;/Details&gt;&lt;Extra&gt;&lt;DBUID&gt;{F96A950B-833F-4880-A151-76DA2D6A2879}&lt;/DBUID&gt;&lt;/Extra&gt;&lt;/Item&gt;&lt;/References&gt;&lt;/Group&gt;&lt;/Citation&gt;_x000a_"/>
    <w:docVar w:name="NE.Ref{62CC267A-E975-4862-833F-6B2644FFB5EB}" w:val=" ADDIN NE.Ref.{62CC267A-E975-4862-833F-6B2644FFB5EB}&lt;Citation&gt;&lt;Group&gt;&lt;References&gt;&lt;Item&gt;&lt;ID&gt;1018&lt;/ID&gt;&lt;UID&gt;{0E9165B5-B8F8-4476-9758-F870ADFF54F0}&lt;/UID&gt;&lt;Title&gt;Room Temperature Batch and Continuous Flow Synthesis of Water-Stable Covalent Organic Frameworks (COFs)&lt;/Title&gt;&lt;Template&gt;Journal Article&lt;/Template&gt;&lt;Star&gt;0&lt;/Star&gt;&lt;Tag&gt;0&lt;/Tag&gt;&lt;Author&gt;Peng, Yongwu; Wong, Wai Kuan; Hu, Zhigang; Cheng, Youdong; Yuan, Daqiang; Khan, Saif A; Zhao, Dan&lt;/Author&gt;&lt;Year&gt;2016&lt;/Year&gt;&lt;Details&gt;&lt;_doi&gt;10.1021/acs.chemmater.6b01954&lt;/_doi&gt;&lt;_created&gt;64223273&lt;/_created&gt;&lt;_modified&gt;64223273&lt;/_modified&gt;&lt;_url&gt;https://pubs.acs.org/doi/10.1021/acs.chemmater.6b01954_x000d__x000a_https://pubs.acs.org/doi/pdf/10.1021/acs.chemmater.6b01954&lt;/_url&gt;&lt;_journal&gt;Chemistry of Materials&lt;/_journal&gt;&lt;_volume&gt;28&lt;/_volume&gt;&lt;_issue&gt;14&lt;/_issue&gt;&lt;_pages&gt;5095-5101&lt;/_pages&gt;&lt;_tertiary_title&gt;Chem. Mater.&lt;/_tertiary_title&gt;&lt;_date&gt;61308000&lt;/_date&gt;&lt;_isbn&gt;0897-4756&lt;/_isbn&gt;&lt;_accessed&gt;64223273&lt;/_accessed&gt;&lt;_db_updated&gt;CrossRef&lt;/_db_updated&gt;&lt;_impact_factor&gt;   9.811&lt;/_impact_factor&gt;&lt;_collection_scope&gt;SCI;SCIE;EI&lt;/_collection_scope&gt;&lt;/Details&gt;&lt;Extra&gt;&lt;DBUID&gt;{F96A950B-833F-4880-A151-76DA2D6A2879}&lt;/DBUID&gt;&lt;/Extra&gt;&lt;/Item&gt;&lt;/References&gt;&lt;/Group&gt;&lt;/Citation&gt;_x000a_"/>
    <w:docVar w:name="NE.Ref{638B2CB2-BB1F-4083-9481-ADD57CA5FE63}" w:val=" ADDIN NE.Ref.{638B2CB2-BB1F-4083-9481-ADD57CA5FE63}&lt;Citation&gt;&lt;Group&gt;&lt;References&gt;&lt;Item&gt;&lt;ID&gt;1002&lt;/ID&gt;&lt;UID&gt;{5CA780EC-1A60-4169-ADC6-931CCDD3A48B}&lt;/UID&gt;&lt;Title&gt;Ultrathin Two-Dimensional Covalent Organic Framework Nanosheets: Preparation and Application in Highly Sensitive and Selective DNA Detection&lt;/Title&gt;&lt;Template&gt;Journal Article&lt;/Template&gt;&lt;Star&gt;0&lt;/Star&gt;&lt;Tag&gt;0&lt;/Tag&gt;&lt;Author&gt;Peng, Yongwu; Huang, Ying; Zhu, Yihan; Chen, Bo; Wang, Liying; Lai, Zhuangchai; Zhang, Zhicheng; Zhao, Meiting; Tan, Chaoliang; Yang, Nailiang; Shao, Fangwei; Han, Yu; Zhang, Hua&lt;/Author&gt;&lt;Year&gt;2017&lt;/Year&gt;&lt;Details&gt;&lt;_doi&gt;10.1021/jacs.7b04096&lt;/_doi&gt;&lt;_created&gt;64222366&lt;/_created&gt;&lt;_modified&gt;64222366&lt;/_modified&gt;&lt;_url&gt;https://pubs.acs.org/doi/10.1021/jacs.7b04096_x000d__x000a_https://pubs.acs.org/doi/pdf/10.1021/jacs.7b04096&lt;/_url&gt;&lt;_journal&gt;J. Am. Chem. Soc.&lt;/_journal&gt;&lt;_volume&gt;139&lt;/_volume&gt;&lt;_issue&gt;25&lt;/_issue&gt;&lt;_pages&gt;8698-8704&lt;/_pages&gt;&lt;_tertiary_title&gt;J. Am. Chem. Soc.&lt;/_tertiary_title&gt;&lt;_date&gt;61793280&lt;/_date&gt;&lt;_isbn&gt;0002-7863&lt;/_isbn&gt;&lt;_accessed&gt;64222366&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6531E602-6B80-4181-9834-EF19A2248C5F}" w:val=" ADDIN NE.Ref.{6531E602-6B80-4181-9834-EF19A2248C5F}&lt;Citation&gt;&lt;Group&gt;&lt;References&gt;&lt;Item&gt;&lt;ID&gt;986&lt;/ID&gt;&lt;UID&gt;{1C9E15BF-61A0-40C4-AA7A-B572EF81571C}&lt;/UID&gt;&lt;Title&gt;Novel imine-linked covalent organic frameworks: preparation, characterization and application&lt;/Title&gt;&lt;Template&gt;Journal Article&lt;/Template&gt;&lt;Star&gt;0&lt;/Star&gt;&lt;Tag&gt;0&lt;/Tag&gt;&lt;Author&gt;Wu, Xingchun; Wang, Bowei; Yang, Ziqi; Chen, Ligong&lt;/Author&gt;&lt;Year&gt;2019&lt;/Year&gt;&lt;Details&gt;&lt;_doi&gt;10.1039/C8TA11447A&lt;/_doi&gt;&lt;_created&gt;64222235&lt;/_created&gt;&lt;_modified&gt;64222236&lt;/_modified&gt;&lt;_url&gt;http://xlink.rsc.org/?DOI=C8TA11447A_x000d__x000a_http://pubs.rsc.org/en/content/articlepdf/2019/TA/C8TA11447A&lt;/_url&gt;&lt;_journal&gt;J. Mater. Chem. A&lt;/_journal&gt;&lt;_volume&gt;7&lt;/_volume&gt;&lt;_issue&gt;10&lt;/_issue&gt;&lt;_pages&gt;5650-5655&lt;/_pages&gt;&lt;_tertiary_title&gt;J. Mater. Chem. A&lt;/_tertiary_title&gt;&lt;_isbn&gt;2050-7488&lt;/_isbn&gt;&lt;_accessed&gt;64222235&lt;/_accessed&gt;&lt;_db_updated&gt;CrossRef&lt;/_db_updated&gt;&lt;_impact_factor&gt;  12.732&lt;/_impact_factor&gt;&lt;_collection_scope&gt;SCI;SCIE;EI&lt;/_collection_scope&gt;&lt;/Details&gt;&lt;Extra&gt;&lt;DBUID&gt;{F96A950B-833F-4880-A151-76DA2D6A2879}&lt;/DBUID&gt;&lt;/Extra&gt;&lt;/Item&gt;&lt;/References&gt;&lt;/Group&gt;&lt;/Citation&gt;_x000a_"/>
    <w:docVar w:name="NE.Ref{65967D04-F678-456C-AF08-DEA970BB970D}" w:val=" ADDIN NE.Ref.{65967D04-F678-456C-AF08-DEA970BB970D}&lt;Citation&gt;&lt;Group&gt;&lt;References&gt;&lt;Item&gt;&lt;ID&gt;1008&lt;/ID&gt;&lt;UID&gt;{66C9B59C-F29D-4B11-BA30-8919CBEC4D78}&lt;/UID&gt;&lt;Title&gt;Acetylene and Diacetylene Functionalized Covalent Triazine Frameworks as Metal‐Free Photocatalysts for Hydrogen Peroxide Production: A New Two‐Electron Water Oxidation Pathway&lt;/Title&gt;&lt;Template&gt;Journal Article&lt;/Template&gt;&lt;Star&gt;0&lt;/Star&gt;&lt;Tag&gt;0&lt;/Tag&gt;&lt;Author&gt;Chen, Liang; Wang, Lei; Wan, Yangyang; Zhang, Ying; Qi, Zeming; Wu, Xiaojun; Xu, Hangxun&lt;/Author&gt;&lt;Year&gt;2020&lt;/Year&gt;&lt;Details&gt;&lt;_doi&gt;10.1002/adma.201904433&lt;/_doi&gt;&lt;_created&gt;64223233&lt;/_created&gt;&lt;_modified&gt;64223233&lt;/_modified&gt;&lt;_url&gt;https://onlinelibrary.wiley.com/doi/10.1002/adma.201904433_x000d__x000a_https://onlinelibrary.wiley.com/doi/pdf/10.1002/adma.201904433&lt;/_url&gt;&lt;_journal&gt;Adv. Mater.&lt;/_journal&gt;&lt;_volume&gt;32&lt;/_volume&gt;&lt;_issue&gt;2&lt;/_issue&gt;&lt;_pages&gt;1904433&lt;/_pages&gt;&lt;_tertiary_title&gt;Adv. Mater.&lt;/_tertiary_title&gt;&lt;_isbn&gt;0935-9648&lt;/_isbn&gt;&lt;_accessed&gt;64223233&lt;/_accessed&gt;&lt;_db_updated&gt;CrossRef&lt;/_db_updated&gt;&lt;_impact_factor&gt;  30.849&lt;/_impact_factor&gt;&lt;_collection_scope&gt;SCI;SCIE;EI&lt;/_collection_scope&gt;&lt;/Details&gt;&lt;Extra&gt;&lt;DBUID&gt;{F96A950B-833F-4880-A151-76DA2D6A2879}&lt;/DBUID&gt;&lt;/Extra&gt;&lt;/Item&gt;&lt;/References&gt;&lt;/Group&gt;&lt;/Citation&gt;_x000a_"/>
    <w:docVar w:name="NE.Ref{66670E48-2362-40A0-A343-4FAC0FD358B8}" w:val=" ADDIN NE.Ref.{66670E48-2362-40A0-A343-4FAC0FD358B8}&lt;Citation&gt;&lt;Group&gt;&lt;References&gt;&lt;Item&gt;&lt;ID&gt;905&lt;/ID&gt;&lt;UID&gt;{DCCEEC0E-AE75-467E-A8BC-42177EB25226}&lt;/UID&gt;&lt;Title&gt;A tunable azine covalent organic framework platform for visible light-induced hydrogen generation&lt;/Title&gt;&lt;Template&gt;Journal Article&lt;/Template&gt;&lt;Star&gt;0&lt;/Star&gt;&lt;Tag&gt;0&lt;/Tag&gt;&lt;Author&gt;Vyas, Vijay S; Haase, Frederik; Stegbauer, Linus; Savasci, Gökcen; Podjaski, Filip; Ochsenfeld, Christian; Lotsch, Bettina V&lt;/Author&gt;&lt;Year&gt;2015&lt;/Year&gt;&lt;Details&gt;&lt;_doi&gt;10.1038/ncomms9508&lt;/_doi&gt;&lt;_created&gt;63817472&lt;/_created&gt;&lt;_modified&gt;63817472&lt;/_modified&gt;&lt;_url&gt;http://www.nature.com/articles/ncomms9508_x000d__x000a_http://www.nature.com/articles/ncomms9508.pdf&lt;/_url&gt;&lt;_journal&gt;Nat. Commun.&lt;/_journal&gt;&lt;_volume&gt;6&lt;/_volume&gt;&lt;_issue&gt;1&lt;/_issue&gt;&lt;_tertiary_title&gt;Nat Commun&lt;/_tertiary_title&gt;&lt;_isbn&gt;2041-1723&lt;/_isbn&gt;&lt;_accessed&gt;63817472&lt;/_accessed&gt;&lt;_db_updated&gt;CrossRef&lt;/_db_updated&gt;&lt;_impact_factor&gt;  12.121&lt;/_impact_factor&gt;&lt;_collection_scope&gt;SCI;SCIE&lt;/_collection_scope&gt;&lt;/Details&gt;&lt;Extra&gt;&lt;DBUID&gt;{F96A950B-833F-4880-A151-76DA2D6A2879}&lt;/DBUID&gt;&lt;/Extra&gt;&lt;/Item&gt;&lt;/References&gt;&lt;/Group&gt;&lt;/Citation&gt;_x000a_"/>
    <w:docVar w:name="NE.Ref{67D8EEA9-9CC0-4B39-B8EE-D3A914570006}" w:val=" ADDIN NE.Ref.{67D8EEA9-9CC0-4B39-B8EE-D3A914570006}&lt;Citation&gt;&lt;Group&gt;&lt;References&gt;&lt;Item&gt;&lt;ID&gt;1014&lt;/ID&gt;&lt;UID&gt;{DF9D7BFA-50B6-411F-8A88-73CD4B0E826C}&lt;/UID&gt;&lt;Title&gt;Visible light-driven photocatalytically active g-C3N4 material for enhanced generation of H2O2&lt;/Title&gt;&lt;Template&gt;Journal Article&lt;/Template&gt;&lt;Star&gt;0&lt;/Star&gt;&lt;Tag&gt;0&lt;/Tag&gt;&lt;Author&gt;Zhu, Zedong; Pan, Honghui; Murugananthan, Muthu; Gong, Jianyu; Zhang, Yanrong&lt;/Author&gt;&lt;Year&gt;2018&lt;/Year&gt;&lt;Details&gt;&lt;_doi&gt;10.1016/j.apcatb.2018.03.035&lt;/_doi&gt;&lt;_created&gt;64223250&lt;/_created&gt;&lt;_modified&gt;64223251&lt;/_modified&gt;&lt;_url&gt;https://linkinghub.elsevier.com/retrieve/pii/S0926337318302340_x000d__x000a_https://dul.usage.elsevier.com/doi/&lt;/_url&gt;&lt;_journal&gt;Appl. Catal. B-Environ.&lt;/_journal&gt;&lt;_volume&gt;232&lt;/_volume&gt;&lt;_pages&gt;19-25&lt;/_pages&gt;&lt;_tertiary_title&gt;Appl. Catal. B-Environ.&lt;/_tertiary_title&gt;&lt;_isbn&gt;09263373&lt;/_isbn&gt;&lt;_accessed&gt;64223250&lt;/_accessed&gt;&lt;_db_updated&gt;CrossRef&lt;/_db_updated&gt;&lt;_impact_factor&gt;   0.056&lt;/_impact_factor&gt;&lt;_collection_scope&gt;SCI;SCIE;EI&lt;/_collection_scope&gt;&lt;/Details&gt;&lt;Extra&gt;&lt;DBUID&gt;{F96A950B-833F-4880-A151-76DA2D6A2879}&lt;/DBUID&gt;&lt;/Extra&gt;&lt;/Item&gt;&lt;/References&gt;&lt;/Group&gt;&lt;/Citation&gt;_x000a_"/>
    <w:docVar w:name="NE.Ref{6E95FC05-6777-4EBF-A26D-4E58FD2F6378}" w:val=" ADDIN NE.Ref.{6E95FC05-6777-4EBF-A26D-4E58FD2F6378}&lt;Citation&gt;&lt;Group&gt;&lt;References&gt;&lt;Item&gt;&lt;ID&gt;916&lt;/ID&gt;&lt;UID&gt;{CF2ED071-78C9-4B5A-B267-77AC3C550FA4}&lt;/UID&gt;&lt;Title&gt;Effect of different functional groups on photocatalytic hydrogen evolution in covalent‐organic frameworks&lt;/Title&gt;&lt;Template&gt;Journal Article&lt;/Template&gt;&lt;Star&gt;0&lt;/Star&gt;&lt;Tag&gt;0&lt;/Tag&gt;&lt;Author&gt;Sheng, Jing Li; Dong, Hong; Meng, Xiang Bin; Tang, Hong Liang; Yao, Yu Hao; Liu, Dan Qing; Bai, Lin Lu; Zhang, Feng Ming; Wei, Jin Zhi; Sun, Xiao Jun&lt;/Author&gt;&lt;Year&gt;2019&lt;/Year&gt;&lt;Details&gt;&lt;_accessed&gt;63817499&lt;/_accessed&gt;&lt;_collection_scope&gt;SCIE;EI&lt;/_collection_scope&gt;&lt;_created&gt;63817499&lt;/_created&gt;&lt;_date&gt;62769600&lt;/_date&gt;&lt;_db_updated&gt;CrossRef&lt;/_db_updated&gt;&lt;_doi&gt;10.1002/cctc.201900058&lt;/_doi&gt;&lt;_impact_factor&gt;   5.686&lt;/_impact_factor&gt;&lt;_isbn&gt;1867-3880&lt;/_isbn&gt;&lt;_issue&gt;9&lt;/_issue&gt;&lt;_journal&gt;ChemCatChem&lt;/_journal&gt;&lt;_modified&gt;64858425&lt;/_modified&gt;&lt;_pages&gt;2313-2319&lt;/_pages&gt;&lt;_tertiary_title&gt;ChemCatChem&lt;/_tertiary_title&gt;&lt;_url&gt;https://onlinelibrary.wiley.com/doi/abs/10.1002/cctc.201900058_x000d__x000a_https://onlinelibrary.wiley.com/doi/pdf/10.1002/cctc.201900058&lt;/_url&gt;&lt;_volume&gt;11&lt;/_volume&gt;&lt;/Details&gt;&lt;Extra&gt;&lt;DBUID&gt;{F96A950B-833F-4880-A151-76DA2D6A2879}&lt;/DBUID&gt;&lt;/Extra&gt;&lt;/Item&gt;&lt;/References&gt;&lt;/Group&gt;&lt;/Citation&gt;_x000a_"/>
    <w:docVar w:name="NE.Ref{72D8C4F8-6953-4DE5-9025-9D6B3427F498}" w:val=" ADDIN NE.Ref.{72D8C4F8-6953-4DE5-9025-9D6B3427F498}&lt;Citation&gt;&lt;Group&gt;&lt;References&gt;&lt;Item&gt;&lt;ID&gt;1009&lt;/ID&gt;&lt;UID&gt;{4EE634F6-AF59-4667-90DB-8FE9C454735C}&lt;/UID&gt;&lt;Title&gt;Polythiophene-Doped Resorcinol-Formaldehyde Resin Photocatalysts for Solar-to-Hydrogen Peroxide Energy Conversion&lt;/Title&gt;&lt;Template&gt;Journal Article&lt;/Template&gt;&lt;Star&gt;0&lt;/Star&gt;&lt;Tag&gt;0&lt;/Tag&gt;&lt;Author&gt;Shiraishi, Yasuhiro; Matsumoto, Masako; Ichikawa, Satoshi; Tanaka, Shunsuke; Hirai, Takayuki&lt;/Author&gt;&lt;Year&gt;2021&lt;/Year&gt;&lt;Details&gt;&lt;_doi&gt;10.1021/jacs.1c04622&lt;/_doi&gt;&lt;_created&gt;64223240&lt;/_created&gt;&lt;_modified&gt;64223240&lt;/_modified&gt;&lt;_url&gt;https://pubs.acs.org/doi/10.1021/jacs.1c04622_x000d__x000a_https://pubs.acs.org/doi/pdf/10.1021/jacs.1c04622&lt;/_url&gt;&lt;_journal&gt;J. Am. Chem. Soc.&lt;/_journal&gt;&lt;_volume&gt;143&lt;/_volume&gt;&lt;_issue&gt;32&lt;/_issue&gt;&lt;_pages&gt;12590-12599&lt;/_pages&gt;&lt;_tertiary_title&gt;J. Am. Chem. Soc.&lt;/_tertiary_title&gt;&lt;_date&gt;63970560&lt;/_date&gt;&lt;_isbn&gt;0002-7863&lt;/_isbn&gt;&lt;_accessed&gt;64223240&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7B3CB263-A81F-4C18-B106-C666BDEB2D56}" w:val=" ADDIN NE.Ref.{7B3CB263-A81F-4C18-B106-C666BDEB2D56}&lt;Citation&gt;&lt;Group&gt;&lt;References&gt;&lt;Item&gt;&lt;ID&gt;1151&lt;/ID&gt;&lt;UID&gt;{13B4B728-5123-4899-A89F-F9A020872C32}&lt;/UID&gt;&lt;Title&gt;Photocatalytic hydrogen production on a sp2-carbon-linked covalent organic framework&lt;/Title&gt;&lt;Template&gt;Journal Article&lt;/Template&gt;&lt;Star&gt;0&lt;/Star&gt;&lt;Tag&gt;0&lt;/Tag&gt;&lt;Author&gt;Ma, Si; Deng, Tianqi; Li, Ziping; Zhang, Zhenwei; Jia, Ji; Li, Qizhen; Wu, Gang; Xia, Hong; Yang, Shuo Wang; Liu, Xiaoming&lt;/Author&gt;&lt;Year&gt;2022&lt;/Year&gt;&lt;Details&gt;&lt;_accessed&gt;64857335&lt;/_accessed&gt;&lt;_created&gt;64857335&lt;/_created&gt;&lt;_date&gt;64582560&lt;/_date&gt;&lt;_db_updated&gt;CrossRef&lt;/_db_updated&gt;&lt;_doi&gt;10.1002/anie.202208919&lt;/_doi&gt;&lt;_impact_factor&gt;  15.336&lt;/_impact_factor&gt;&lt;_isbn&gt;1433-7851&lt;/_isbn&gt;&lt;_issue&gt;42&lt;/_issue&gt;&lt;_journal&gt;Angew Chem. Int. Ed.&lt;/_journal&gt;&lt;_modified&gt;64858415&lt;/_modified&gt;&lt;_pages&gt;e202208919&lt;/_pages&gt;&lt;_tertiary_title&gt;Angew Chem Int Ed&lt;/_tertiary_title&gt;&lt;_url&gt;https://onlinelibrary.wiley.com/doi/10.1002/anie.202208919_x000d__x000a_https://onlinelibrary.wiley.com/doi/pdf/10.1002/anie.202208919&lt;/_url&gt;&lt;_volume&gt;61&lt;/_volume&gt;&lt;/Details&gt;&lt;Extra&gt;&lt;DBUID&gt;{F96A950B-833F-4880-A151-76DA2D6A2879}&lt;/DBUID&gt;&lt;/Extra&gt;&lt;/Item&gt;&lt;/References&gt;&lt;/Group&gt;&lt;/Citation&gt;_x000a_"/>
    <w:docVar w:name="NE.Ref{7BA188B5-FC78-4147-8E12-6BBDC3632883}" w:val=" ADDIN NE.Ref.{7BA188B5-FC78-4147-8E12-6BBDC3632883}&lt;Citation&gt;&lt;Group&gt;&lt;References&gt;&lt;Item&gt;&lt;ID&gt;1148&lt;/ID&gt;&lt;UID&gt;{717B5C35-3BFB-44C1-999B-AC3FB6B916C4}&lt;/UID&gt;&lt;Title&gt;Reconstructed covalent organic frameworks&lt;/Title&gt;&lt;Template&gt;Journal Article&lt;/Template&gt;&lt;Star&gt;0&lt;/Star&gt;&lt;Tag&gt;0&lt;/Tag&gt;&lt;Author&gt;Zhang, Weiwei; Chen, Linjiang; Dai, Sheng; Zhao, Chengxi; Ma, Cheng; Wei, Lei; Zhu, Minghui; Chong, Samantha Y; Yang, Haofan; Liu, Lunjie; Bai, Yang; Yu, Miaojie; Xu, Yongjie; Zhu, Xiao-Wei; Zhu, Qiang; An, Shuhao; Sprick, Reiner Sebastian; Little, Marc A; Wu, Xiaofeng; Jiang, Shan; Wu, Yongzhen; Zhang, Yue-Biao; Tian, He; Zhu, Wei-Hong; Cooper, Andrew I&lt;/Author&gt;&lt;Year&gt;2022&lt;/Year&gt;&lt;Details&gt;&lt;_accessed&gt;64857308&lt;/_accessed&gt;&lt;_collection_scope&gt;SCI;SCIE&lt;/_collection_scope&gt;&lt;_created&gt;64857308&lt;/_created&gt;&lt;_date&gt;64304640&lt;/_date&gt;&lt;_db_updated&gt;CrossRef&lt;/_db_updated&gt;&lt;_doi&gt;10.1038/s41586-022-04443-4&lt;/_doi&gt;&lt;_impact_factor&gt;  49.962&lt;/_impact_factor&gt;&lt;_isbn&gt;0028-0836&lt;/_isbn&gt;&lt;_issue&gt;7904&lt;/_issue&gt;&lt;_journal&gt;Nature&lt;/_journal&gt;&lt;_modified&gt;64857308&lt;/_modified&gt;&lt;_pages&gt;72-79&lt;/_pages&gt;&lt;_tertiary_title&gt;Nature&lt;/_tertiary_title&gt;&lt;_url&gt;https://www.nature.com/articles/s41586-022-04443-4_x000d__x000a_https://www.nature.com/articles/s41586-022-04443-4.pdf&lt;/_url&gt;&lt;_volume&gt;604&lt;/_volume&gt;&lt;/Details&gt;&lt;Extra&gt;&lt;DBUID&gt;{F96A950B-833F-4880-A151-76DA2D6A2879}&lt;/DBUID&gt;&lt;/Extra&gt;&lt;/Item&gt;&lt;/References&gt;&lt;/Group&gt;&lt;/Citation&gt;_x000a_"/>
    <w:docVar w:name="NE.Ref{7C5AF76D-6329-42E1-96A1-C85707FAAC8D}" w:val=" ADDIN NE.Ref.{7C5AF76D-6329-42E1-96A1-C85707FAAC8D}&lt;Citation&gt;&lt;Group&gt;&lt;References&gt;&lt;Item&gt;&lt;ID&gt;1156&lt;/ID&gt;&lt;UID&gt;{E11E3056-0AE6-4E07-82EE-D2E7A529E44E}&lt;/UID&gt;&lt;Title&gt;Enhancement of visible-light-driven hydrogen evolution activity of 2D π-conjugated bipyridine-based covalent organic frameworks via post-protonation&lt;/Title&gt;&lt;Template&gt;Journal Article&lt;/Template&gt;&lt;Star&gt;0&lt;/Star&gt;&lt;Tag&gt;0&lt;/Tag&gt;&lt;Author&gt;Dai, Lu; Dong, Anwang; Meng, Xiangjian; Liu, Huanyu; Li, Yueting; Li, Pengfei; Wang, Bo&lt;/Author&gt;&lt;Year&gt;2023&lt;/Year&gt;&lt;Details&gt;&lt;_accessed&gt;64858458&lt;/_accessed&gt;&lt;_created&gt;64858458&lt;/_created&gt;&lt;_date&gt;64824480&lt;/_date&gt;&lt;_db_updated&gt;CrossRef&lt;/_db_updated&gt;&lt;_doi&gt;10.1002/anie.202300224&lt;/_doi&gt;&lt;_impact_factor&gt;  15.336&lt;/_impact_factor&gt;&lt;_isbn&gt;1433-7851&lt;/_isbn&gt;&lt;_issue&gt;15&lt;/_issue&gt;&lt;_journal&gt;Angew Chem. Int. Ed.&lt;/_journal&gt;&lt;_modified&gt;65254945&lt;/_modified&gt;&lt;_tertiary_title&gt;Angew Chem Int Ed&lt;/_tertiary_title&gt;&lt;_url&gt;https://onlinelibrary.wiley.com/doi/10.1002/anie.202300224_x000d__x000a_https://onlinelibrary.wiley.com/doi/pdf/10.1002/anie.202300224&lt;/_url&gt;&lt;_volume&gt;62&lt;/_volume&gt;&lt;_pages&gt;e202300224&lt;/_pages&gt;&lt;/Details&gt;&lt;Extra&gt;&lt;DBUID&gt;{F96A950B-833F-4880-A151-76DA2D6A2879}&lt;/DBUID&gt;&lt;/Extra&gt;&lt;/Item&gt;&lt;/References&gt;&lt;/Group&gt;&lt;/Citation&gt;_x000a_"/>
    <w:docVar w:name="NE.Ref{875B3971-9152-454C-A060-D2A38103A57E}" w:val=" ADDIN NE.Ref.{875B3971-9152-454C-A060-D2A38103A57E}&lt;Citation&gt;&lt;Group&gt;&lt;References&gt;&lt;Item&gt;&lt;ID&gt;989&lt;/ID&gt;&lt;UID&gt;{E0E6AA8B-784D-4D92-92BB-37853FF30B03}&lt;/UID&gt;&lt;Title&gt;Sophisticated Design of Covalent Organic Frameworks with Controllable Bimetallic Docking for a Cascade Reaction&lt;/Title&gt;&lt;Template&gt;Journal Article&lt;/Template&gt;&lt;Star&gt;0&lt;/Star&gt;&lt;Tag&gt;0&lt;/Tag&gt;&lt;Author&gt;Leng, Wenguang; Peng, Yongsheng; Zhang, Jianqiang; Lu, Hui; Feng, Xiao; Ge, Rile; Dong, Bin; Wang, Bo; Hu, Xiangping; Gao, Yanan&lt;/Author&gt;&lt;Year&gt;2016&lt;/Year&gt;&lt;Details&gt;&lt;_doi&gt;10.1002/chem.201601334&lt;/_doi&gt;&lt;_created&gt;64222265&lt;/_created&gt;&lt;_modified&gt;64222266&lt;/_modified&gt;&lt;_url&gt;https://onlinelibrary.wiley.com/doi/10.1002/chem.201601334_x000d__x000a_https://onlinelibrary.wiley.com/doi/full/10.1002/chem.201601334&lt;/_url&gt;&lt;_journal&gt;Chem. Eur. J.&lt;/_journal&gt;&lt;_volume&gt;22&lt;/_volume&gt;&lt;_issue&gt;27&lt;/_issue&gt;&lt;_pages&gt;9087-9091&lt;/_pages&gt;&lt;_tertiary_title&gt;Chem. Eur. J.&lt;/_tertiary_title&gt;&lt;_date&gt;61266240&lt;/_date&gt;&lt;_accessed&gt;64222266&lt;/_accessed&gt;&lt;_db_updated&gt;CrossRef&lt;/_db_updated&gt;&lt;/Details&gt;&lt;Extra&gt;&lt;DBUID&gt;{F96A950B-833F-4880-A151-76DA2D6A2879}&lt;/DBUID&gt;&lt;/Extra&gt;&lt;/Item&gt;&lt;/References&gt;&lt;/Group&gt;&lt;/Citation&gt;_x000a_"/>
    <w:docVar w:name="NE.Ref{8D2B8A70-70DA-4653-8E7A-A88E8A0A5046}" w:val=" ADDIN NE.Ref.{8D2B8A70-70DA-4653-8E7A-A88E8A0A5046}&lt;Citation&gt;&lt;Group&gt;&lt;References&gt;&lt;Item&gt;&lt;ID&gt;976&lt;/ID&gt;&lt;UID&gt;{5E3B4BBD-8FE3-4040-995E-5F2B6E675B0E}&lt;/UID&gt;&lt;Title&gt;Tuning the stacking behaviour of a 2D covalent organic framework through non-covalent interactions&lt;/Title&gt;&lt;Template&gt;Journal Article&lt;/Template&gt;&lt;Star&gt;0&lt;/Star&gt;&lt;Tag&gt;0&lt;/Tag&gt;&lt;Author&gt;Haase, F; Gottschling, K; Stegbauer, L; Germann, L S; Gutzler, R; Duppel, V; Vyas, V S; Kern, K; Dinnebier, R E; Lotsch, B V&lt;/Author&gt;&lt;Year&gt;2017&lt;/Year&gt;&lt;Details&gt;&lt;_doi&gt;10.1039/C6QM00378H&lt;/_doi&gt;&lt;_created&gt;64222155&lt;/_created&gt;&lt;_modified&gt;64222155&lt;/_modified&gt;&lt;_url&gt;http://xlink.rsc.org/?DOI=C6QM00378H_x000d__x000a_http://pubs.rsc.org/en/content/articlepdf/2017/QM/C6QM00378H&lt;/_url&gt;&lt;_journal&gt;Mater. Chem. Front.&lt;/_journal&gt;&lt;_volume&gt;1&lt;/_volume&gt;&lt;_issue&gt;7&lt;/_issue&gt;&lt;_pages&gt;1354-1361&lt;/_pages&gt;&lt;_tertiary_title&gt;Mater. Chem. Front.&lt;/_tertiary_title&gt;&lt;_isbn&gt;2052-1537&lt;/_isbn&gt;&lt;_accessed&gt;64222155&lt;/_accessed&gt;&lt;_db_updated&gt;CrossRef&lt;/_db_updated&gt;&lt;_impact_factor&gt;   6.482&lt;/_impact_factor&gt;&lt;/Details&gt;&lt;Extra&gt;&lt;DBUID&gt;{F96A950B-833F-4880-A151-76DA2D6A2879}&lt;/DBUID&gt;&lt;/Extra&gt;&lt;/Item&gt;&lt;/References&gt;&lt;/Group&gt;&lt;/Citation&gt;_x000a_"/>
    <w:docVar w:name="NE.Ref{8E6A0029-8495-4279-86A6-0A3CEA11E579}" w:val=" ADDIN NE.Ref.{8E6A0029-8495-4279-86A6-0A3CEA11E579}&lt;Citation&gt;&lt;Group&gt;&lt;References&gt;&lt;Item&gt;&lt;ID&gt;909&lt;/ID&gt;&lt;UID&gt;{6FC3030F-934A-4D35-B13D-ED3344DF0676}&lt;/UID&gt;&lt;Title&gt;Thioether-functionalized 2D covalent organic framework featuring specific affinity to Au for photocatalytic hydrogen production from seawater&lt;/Title&gt;&lt;Template&gt;Journal Article&lt;/Template&gt;&lt;Star&gt;0&lt;/Star&gt;&lt;Tag&gt;0&lt;/Tag&gt;&lt;Author&gt;Li, Liuyi; Zhou, Zhiming; Li, Lingyun; Zhuang, Zanyong; Bi, Jinhong; Chen, Jinghe; Yu, Yan; Yu, Jiaguo&lt;/Author&gt;&lt;Year&gt;2019&lt;/Year&gt;&lt;Details&gt;&lt;_accessed&gt;63817486&lt;/_accessed&gt;&lt;_collection_scope&gt;SCIE;EI&lt;/_collection_scope&gt;&lt;_created&gt;63817486&lt;/_created&gt;&lt;_date&gt;63050400&lt;/_date&gt;&lt;_db_updated&gt;CrossRef&lt;/_db_updated&gt;&lt;_doi&gt;10.1021/acssuschemeng.9b04749&lt;/_doi&gt;&lt;_impact_factor&gt;   8.198&lt;/_impact_factor&gt;&lt;_isbn&gt;2168-0485&lt;/_isbn&gt;&lt;_issue&gt;22&lt;/_issue&gt;&lt;_journal&gt;ACS Sustainable Chem. Eng.&lt;/_journal&gt;&lt;_modified&gt;64858419&lt;/_modified&gt;&lt;_pages&gt;18574-18581&lt;/_pages&gt;&lt;_tertiary_title&gt;ACS Sustainable Chem. Eng.&lt;/_tertiary_title&gt;&lt;_url&gt;https://pubs.acs.org/doi/10.1021/acssuschemeng.9b04749_x000d__x000a_https://pubs.acs.org/doi/pdf/10.1021/acssuschemeng.9b04749&lt;/_url&gt;&lt;_volume&gt;7&lt;/_volume&gt;&lt;/Details&gt;&lt;Extra&gt;&lt;DBUID&gt;{F96A950B-833F-4880-A151-76DA2D6A2879}&lt;/DBUID&gt;&lt;/Extra&gt;&lt;/Item&gt;&lt;/References&gt;&lt;/Group&gt;&lt;/Citation&gt;_x000a_"/>
    <w:docVar w:name="NE.Ref{8E826531-40DD-4F99-82CD-EDD0E69F20BF}" w:val=" ADDIN NE.Ref.{8E826531-40DD-4F99-82CD-EDD0E69F20BF}&lt;Citation&gt;&lt;Group&gt;&lt;References&gt;&lt;Item&gt;&lt;ID&gt;916&lt;/ID&gt;&lt;UID&gt;{CF2ED071-78C9-4B5A-B267-77AC3C550FA4}&lt;/UID&gt;&lt;Title&gt;Effect of Different Functional Groups on Photocatalytic Hydrogen Evolution in Covalent‐Organic Frameworks&lt;/Title&gt;&lt;Template&gt;Journal Article&lt;/Template&gt;&lt;Star&gt;0&lt;/Star&gt;&lt;Tag&gt;0&lt;/Tag&gt;&lt;Author&gt;Sheng, Jing Li; Dong, Hong; Meng, Xiang Bin; Tang, Hong Liang; Yao, Yu Hao; Liu, Dan Qing; Bai, Lin Lu; Zhang, Feng Ming; Wei, Jin Zhi; Sun, Xiao Jun&lt;/Author&gt;&lt;Year&gt;2019&lt;/Year&gt;&lt;Details&gt;&lt;_accessed&gt;63817499&lt;/_accessed&gt;&lt;_collection_scope&gt;SCIE;EI&lt;/_collection_scope&gt;&lt;_created&gt;63817499&lt;/_created&gt;&lt;_date&gt;62769600&lt;/_date&gt;&lt;_db_updated&gt;CrossRef&lt;/_db_updated&gt;&lt;_doi&gt;10.1002/cctc.201900058&lt;/_doi&gt;&lt;_impact_factor&gt;   5.686&lt;/_impact_factor&gt;&lt;_isbn&gt;1867-3880&lt;/_isbn&gt;&lt;_issue&gt;9&lt;/_issue&gt;&lt;_journal&gt;ChemCatChem&lt;/_journal&gt;&lt;_modified&gt;64190503&lt;/_modified&gt;&lt;_pages&gt;2313-2319&lt;/_pages&gt;&lt;_tertiary_title&gt;ChemCatChem&lt;/_tertiary_title&gt;&lt;_url&gt;https://onlinelibrary.wiley.com/doi/abs/10.1002/cctc.201900058_x000d__x000a_https://onlinelibrary.wiley.com/doi/pdf/10.1002/cctc.201900058&lt;/_url&gt;&lt;_volume&gt;11&lt;/_volume&gt;&lt;/Details&gt;&lt;Extra&gt;&lt;DBUID&gt;{F96A950B-833F-4880-A151-76DA2D6A2879}&lt;/DBUID&gt;&lt;/Extra&gt;&lt;/Item&gt;&lt;/References&gt;&lt;/Group&gt;&lt;/Citation&gt;_x000a_"/>
    <w:docVar w:name="NE.Ref{900CB4C4-47CE-4405-8BBA-CAD6D96D6CA8}" w:val=" ADDIN NE.Ref.{900CB4C4-47CE-4405-8BBA-CAD6D96D6CA8}&lt;Citation&gt;&lt;Group&gt;&lt;References&gt;&lt;Item&gt;&lt;ID&gt;971&lt;/ID&gt;&lt;UID&gt;{A13CD975-13C3-42A0-8F5E-8AF381469B6B}&lt;/UID&gt;&lt;Title&gt;On-Surface Synthesis of Single-Layered Two-Dimensional Covalent Organic Frameworks via Solid-Vapor Interface Reactions&lt;/Title&gt;&lt;Template&gt;Journal Article&lt;/Template&gt;&lt;Star&gt;0&lt;/Star&gt;&lt;Tag&gt;0&lt;/Tag&gt;&lt;Author&gt;Liu, Xuan-He; Guan, Cui-Zhong; Ding, San-Yuan; Wang, Wei; Yan, Hui-Juan; Wang, Dong; Wan, Li-Jun&lt;/Author&gt;&lt;Year&gt;2013&lt;/Year&gt;&lt;Details&gt;&lt;_doi&gt;10.1021/ja403464h&lt;/_doi&gt;&lt;_created&gt;64222109&lt;/_created&gt;&lt;_modified&gt;64222109&lt;/_modified&gt;&lt;_url&gt;https://pubs.acs.org/doi/10.1021/ja403464h_x000d__x000a_https://pubs.acs.org/doi/pdf/10.1021/ja403464h&lt;/_url&gt;&lt;_journal&gt;J. Am. Chem. Soc.&lt;/_journal&gt;&lt;_volume&gt;135&lt;/_volume&gt;&lt;_issue&gt;28&lt;/_issue&gt;&lt;_pages&gt;10470-10474&lt;/_pages&gt;&lt;_tertiary_title&gt;J. Am. Chem. Soc.&lt;/_tertiary_title&gt;&lt;_date&gt;59716800&lt;/_date&gt;&lt;_isbn&gt;0002-7863&lt;/_isbn&gt;&lt;_accessed&gt;64222109&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9575FDFD-1C50-4A3D-B5B9-15D2D5266125}" w:val=" ADDIN NE.Ref.{9575FDFD-1C50-4A3D-B5B9-15D2D5266125}&lt;Citation&gt;&lt;Group&gt;&lt;References&gt;&lt;Item&gt;&lt;ID&gt;908&lt;/ID&gt;&lt;UID&gt;{8845246A-C71A-425F-8D9A-81227F9E2644}&lt;/UID&gt;&lt;Title&gt;Single-Site Photocatalytic H2              Evolution from Covalent Organic Frameworks with Molecular Cobaloxime Co-Catalysts&lt;/Title&gt;&lt;Template&gt;Journal Article&lt;/Template&gt;&lt;Star&gt;0&lt;/Star&gt;&lt;Tag&gt;0&lt;/Tag&gt;&lt;Author&gt;Banerjee, Tanmay; Haase, Frederik; Savasci, Gökcen; Gottschling, Kerstin; Ochsenfeld, Christian; Lotsch, Bettina V&lt;/Author&gt;&lt;Year&gt;2017&lt;/Year&gt;&lt;Details&gt;&lt;_accessed&gt;63817483&lt;/_accessed&gt;&lt;_collection_scope&gt;SCI;SCIE;EI&lt;/_collection_scope&gt;&lt;_created&gt;63817483&lt;/_created&gt;&lt;_date&gt;61994880&lt;/_date&gt;&lt;_db_updated&gt;CrossRef&lt;/_db_updated&gt;&lt;_doi&gt;10.1021/jacs.7b07489&lt;/_doi&gt;&lt;_impact_factor&gt;  15.419&lt;/_impact_factor&gt;&lt;_isbn&gt;0002-7863&lt;/_isbn&gt;&lt;_issue&gt;45&lt;/_issue&gt;&lt;_journal&gt;J. Am. Chem. Soc.&lt;/_journal&gt;&lt;_modified&gt;64190358&lt;/_modified&gt;&lt;_pages&gt;16228-16234&lt;/_pages&gt;&lt;_tertiary_title&gt;J. Am. Chem. Soc.&lt;/_tertiary_title&gt;&lt;_url&gt;https://pubs.acs.org/doi/10.1021/jacs.7b07489_x000d__x000a_https://pubs.acs.org/doi/pdf/10.1021/jacs.7b07489&lt;/_url&gt;&lt;_volume&gt;139&lt;/_volume&gt;&lt;/Details&gt;&lt;Extra&gt;&lt;DBUID&gt;{F96A950B-833F-4880-A151-76DA2D6A2879}&lt;/DBUID&gt;&lt;/Extra&gt;&lt;/Item&gt;&lt;/References&gt;&lt;/Group&gt;&lt;/Citation&gt;_x000a_"/>
    <w:docVar w:name="NE.Ref{9650BB36-9694-4D23-8E37-5968D4358C23}" w:val=" ADDIN NE.Ref.{9650BB36-9694-4D23-8E37-5968D4358C23}&lt;Citation&gt;&lt;Group&gt;&lt;References&gt;&lt;Item&gt;&lt;ID&gt;906&lt;/ID&gt;&lt;UID&gt;{0A878AE4-7CE0-46C1-AD59-78B53366C586}&lt;/UID&gt;&lt;Title&gt;Hot π-electron tunneling of metal-insulator-COF nanostructures for efficient hydrogen production&lt;/Title&gt;&lt;Template&gt;Journal Article&lt;/Template&gt;&lt;Star&gt;0&lt;/Star&gt;&lt;Tag&gt;0&lt;/Tag&gt;&lt;Author&gt;Ming, Jintao; Liu, Ai; Zhao, Jiwu; Zhang, Pu; Huang, Haowei; Lin, Huan; Xu, Ziting; Zhang, Xuming; Wang, Xuxu; Hofkens, Johan; Roeffaers, Maarten B J; Long, Jinlin&lt;/Author&gt;&lt;Year&gt;2019&lt;/Year&gt;&lt;Details&gt;&lt;_accessed&gt;63817477&lt;/_accessed&gt;&lt;_created&gt;63817477&lt;/_created&gt;&lt;_date&gt;63080640&lt;/_date&gt;&lt;_db_updated&gt;CrossRef&lt;/_db_updated&gt;&lt;_doi&gt;10.1002/anie.201912344&lt;/_doi&gt;&lt;_impact_factor&gt;  15.336&lt;/_impact_factor&gt;&lt;_isbn&gt;1433-7851&lt;/_isbn&gt;&lt;_issue&gt;50&lt;/_issue&gt;&lt;_journal&gt;Angew. Chem. Int. Ed.&lt;/_journal&gt;&lt;_modified&gt;64858418&lt;/_modified&gt;&lt;_pages&gt;18290-18294&lt;/_pages&gt;&lt;_tertiary_title&gt;Angew. Chem. Int. Ed.&lt;/_tertiary_title&gt;&lt;_url&gt;https://onlinelibrary.wiley.com/doi/abs/10.1002/anie.201912344_x000d__x000a_https://onlinelibrary.wiley.com/doi/pdf/10.1002/anie.201912344&lt;/_url&gt;&lt;_volume&gt;58&lt;/_volume&gt;&lt;/Details&gt;&lt;Extra&gt;&lt;DBUID&gt;{F96A950B-833F-4880-A151-76DA2D6A2879}&lt;/DBUID&gt;&lt;/Extra&gt;&lt;/Item&gt;&lt;/References&gt;&lt;/Group&gt;&lt;/Citation&gt;_x000a_"/>
    <w:docVar w:name="NE.Ref{9B6CCC6F-F9BE-4263-9FFE-13C4361B30EB}" w:val=" ADDIN NE.Ref.{9B6CCC6F-F9BE-4263-9FFE-13C4361B30EB}&lt;Citation&gt;&lt;Group&gt;&lt;References&gt;&lt;Item&gt;&lt;ID&gt;922&lt;/ID&gt;&lt;UID&gt;{86B93C2A-D816-45A7-8DE3-9E96394BFCB1}&lt;/UID&gt;&lt;Title&gt;Boosting visible-light-driven hydrogen evolution of covalent organic frameworks through compositing with MoS2: a promising candidate for noble-metal-free photocatalysts&lt;/Title&gt;&lt;Template&gt;Journal Article&lt;/Template&gt;&lt;Star&gt;0&lt;/Star&gt;&lt;Tag&gt;0&lt;/Tag&gt;&lt;Author&gt;Gao, Meng-Yao; Li, Chang-Cheng; Tang, Hong-Liang; Sun, Xiao-Jun; Dong, Hong; Zhang, Feng-Ming&lt;/Author&gt;&lt;Year&gt;2019&lt;/Year&gt;&lt;Details&gt;&lt;_collection_scope&gt;SCI;SCIE;EI&lt;/_collection_scope&gt;&lt;_created&gt;63817501&lt;/_created&gt;&lt;_journal&gt;J. Mater. Chem. A&lt;/_journal&gt;&lt;_modified&gt;64190509&lt;/_modified&gt;&lt;_pages&gt;20193–20200&lt;/_pages&gt;&lt;_volume&gt;7&lt;/_volume&gt;&lt;/Details&gt;&lt;Extra&gt;&lt;DBUID&gt;{F96A950B-833F-4880-A151-76DA2D6A2879}&lt;/DBUID&gt;&lt;/Extra&gt;&lt;/Item&gt;&lt;/References&gt;&lt;/Group&gt;&lt;/Citation&gt;_x000a_"/>
    <w:docVar w:name="NE.Ref{9C40212B-40A9-42E5-8CA7-5F64EF35D1E1}" w:val=" ADDIN NE.Ref.{9C40212B-40A9-42E5-8CA7-5F64EF35D1E1}&lt;Citation&gt;&lt;Group&gt;&lt;References&gt;&lt;Item&gt;&lt;ID&gt;1011&lt;/ID&gt;&lt;UID&gt;{ECD1A4B5-A7D1-47A4-8A02-A336759248F0}&lt;/UID&gt;&lt;Title&gt;Atomically dispersed antimony on carbon nitride for the artificial photosynthesis of hydrogen peroxide&lt;/Title&gt;&lt;Template&gt;Journal Article&lt;/Template&gt;&lt;Star&gt;0&lt;/Star&gt;&lt;Tag&gt;0&lt;/Tag&gt;&lt;Author&gt;Teng, Zhenyuan; Zhang, Qitao; Yang, Hongbin; Kato, Kosaku; Yang, Wenjuan; Lu, Ying-Rui; Liu, Sixiao; Wang, Chengyin; Yamakata, Akira; Su, Chenliang; Liu, Bin; Ohno, Teruhisa&lt;/Author&gt;&lt;Year&gt;2021&lt;/Year&gt;&lt;Details&gt;&lt;_doi&gt;10.1038/s41929-021-00605-1&lt;/_doi&gt;&lt;_created&gt;64223243&lt;/_created&gt;&lt;_modified&gt;64223243&lt;/_modified&gt;&lt;_url&gt;http://www.nature.com/articles/s41929-021-00605-1_x000d__x000a_http://www.nature.com/articles/s41929-021-00605-1.pdf&lt;/_url&gt;&lt;_journal&gt;Nat. Catal.&lt;/_journal&gt;&lt;_volume&gt;4&lt;/_volume&gt;&lt;_issue&gt;5&lt;/_issue&gt;&lt;_pages&gt;374-384&lt;/_pages&gt;&lt;_tertiary_title&gt;Nat Catal&lt;/_tertiary_title&gt;&lt;_isbn&gt;2520-1158&lt;/_isbn&gt;&lt;_accessed&gt;64223243&lt;/_accessed&gt;&lt;_db_updated&gt;CrossRef&lt;/_db_updated&gt;&lt;_impact_factor&gt;  41.813&lt;/_impact_factor&gt;&lt;_collection_scope&gt;EI&lt;/_collection_scope&gt;&lt;/Details&gt;&lt;Extra&gt;&lt;DBUID&gt;{F96A950B-833F-4880-A151-76DA2D6A2879}&lt;/DBUID&gt;&lt;/Extra&gt;&lt;/Item&gt;&lt;/References&gt;&lt;/Group&gt;&lt;/Citation&gt;_x000a_"/>
    <w:docVar w:name="NE.Ref{9DAC58A3-B7ED-4C02-9593-12DE0B224C01}" w:val=" ADDIN NE.Ref.{9DAC58A3-B7ED-4C02-9593-12DE0B224C01}&lt;Citation&gt;&lt;Group&gt;&lt;References&gt;&lt;Item&gt;&lt;ID&gt;909&lt;/ID&gt;&lt;UID&gt;{6FC3030F-934A-4D35-B13D-ED3344DF0676}&lt;/UID&gt;&lt;Title&gt;Thioether-Functionalized 2D Covalent Organic Framework Featuring Specific Affinity to Au for Photocatalytic Hydrogen Production from Seawater&lt;/Title&gt;&lt;Template&gt;Journal Article&lt;/Template&gt;&lt;Star&gt;0&lt;/Star&gt;&lt;Tag&gt;0&lt;/Tag&gt;&lt;Author&gt;Li, Liuyi; Zhou, Zhiming; Li, Lingyun; Zhuang, Zanyong; Bi, Jinhong; Chen, Jinghe; Yu, Yan; Yu, Jiaguo&lt;/Author&gt;&lt;Year&gt;2019&lt;/Year&gt;&lt;Details&gt;&lt;_accessed&gt;63817486&lt;/_accessed&gt;&lt;_collection_scope&gt;SCIE;EI&lt;/_collection_scope&gt;&lt;_created&gt;63817486&lt;/_created&gt;&lt;_date&gt;63050400&lt;/_date&gt;&lt;_db_updated&gt;CrossRef&lt;/_db_updated&gt;&lt;_doi&gt;10.1021/acssuschemeng.9b04749&lt;/_doi&gt;&lt;_impact_factor&gt;   8.198&lt;/_impact_factor&gt;&lt;_isbn&gt;2168-0485&lt;/_isbn&gt;&lt;_issue&gt;22&lt;/_issue&gt;&lt;_journal&gt;ACS Sustainable Chem. Eng.&lt;/_journal&gt;&lt;_modified&gt;64190486&lt;/_modified&gt;&lt;_pages&gt;18574-18581&lt;/_pages&gt;&lt;_tertiary_title&gt;ACS Sustainable Chem. Eng.&lt;/_tertiary_title&gt;&lt;_url&gt;https://pubs.acs.org/doi/10.1021/acssuschemeng.9b04749_x000d__x000a_https://pubs.acs.org/doi/pdf/10.1021/acssuschemeng.9b04749&lt;/_url&gt;&lt;_volume&gt;7&lt;/_volume&gt;&lt;/Details&gt;&lt;Extra&gt;&lt;DBUID&gt;{F96A950B-833F-4880-A151-76DA2D6A2879}&lt;/DBUID&gt;&lt;/Extra&gt;&lt;/Item&gt;&lt;/References&gt;&lt;/Group&gt;&lt;/Citation&gt;_x000a_"/>
    <w:docVar w:name="NE.Ref{A4B24DB3-D9E4-4CDF-9E39-86E18C773D6B}" w:val=" ADDIN NE.Ref.{A4B24DB3-D9E4-4CDF-9E39-86E18C773D6B}&lt;Citation&gt;&lt;Group&gt;&lt;References&gt;&lt;Item&gt;&lt;ID&gt;915&lt;/ID&gt;&lt;UID&gt;{99C44255-D891-42F2-8E85-7CF79EE0A5A0}&lt;/UID&gt;&lt;Title&gt;Boosting visible-light hydrogen evolution of covalent-organic frameworks by introducing Ni-based noble metal-free co-catalyst&lt;/Title&gt;&lt;Template&gt;Journal Article&lt;/Template&gt;&lt;Star&gt;0&lt;/Star&gt;&lt;Tag&gt;0&lt;/Tag&gt;&lt;Author&gt;Dong, Hong; Meng, Xiang-Bin; Zhang, Xin; Tang, Hong-Liang; Liu, Jun-Wang; Wang, Jian-Hui; Wei, Jin-Zhi; Zhang, Feng-Ming; Bai, Lin-Lu; Sun, Xiao-Jun&lt;/Author&gt;&lt;Year&gt;2020&lt;/Year&gt;&lt;Details&gt;&lt;_accessed&gt;63817497&lt;/_accessed&gt;&lt;_collection_scope&gt;SCI;SCIE;EI&lt;/_collection_scope&gt;&lt;_created&gt;63817497&lt;/_created&gt;&lt;_db_updated&gt;CrossRef&lt;/_db_updated&gt;&lt;_doi&gt;10.1016/j.cej.2019.122342&lt;/_doi&gt;&lt;_impact_factor&gt;   0.056&lt;/_impact_factor&gt;&lt;_isbn&gt;13858947&lt;/_isbn&gt;&lt;_journal&gt;Chem. Eng. J.&lt;/_journal&gt;&lt;_modified&gt;64190501&lt;/_modified&gt;&lt;_pages&gt;122342&lt;/_pages&gt;&lt;_tertiary_title&gt;Chem. Eng. J.&lt;/_tertiary_title&gt;&lt;_url&gt;https://linkinghub.elsevier.com/retrieve/pii/S1385894719317450_x000d__x000a_https://api.elsevier.com/content/article/PII:S1385894719317450?httpAccept=text/xml&lt;/_url&gt;&lt;_volume&gt;379&lt;/_volume&gt;&lt;/Details&gt;&lt;Extra&gt;&lt;DBUID&gt;{F96A950B-833F-4880-A151-76DA2D6A2879}&lt;/DBUID&gt;&lt;/Extra&gt;&lt;/Item&gt;&lt;/References&gt;&lt;/Group&gt;&lt;/Citation&gt;_x000a_"/>
    <w:docVar w:name="NE.Ref{A6077AD4-5889-4D6C-9104-920F418A42E5}" w:val=" ADDIN NE.Ref.{A6077AD4-5889-4D6C-9104-920F418A42E5}&lt;Citation&gt;&lt;Group&gt;&lt;References&gt;&lt;Item&gt;&lt;ID&gt;913&lt;/ID&gt;&lt;UID&gt;{F6F11D5E-DF88-4E1A-9D08-871F488F76E8}&lt;/UID&gt;&lt;Title&gt;Two-dimensional semiconducting covalent organic frameworks via condensation at arylmethyl carbon atoms&lt;/Title&gt;&lt;Template&gt;Journal Article&lt;/Template&gt;&lt;Star&gt;0&lt;/Star&gt;&lt;Tag&gt;0&lt;/Tag&gt;&lt;Author&gt;Bi, Shuai; Yang, Can; Zhang, Wenbei; Xu, Junsong; Liu, Lingmei; Wu, Dongqing; Wang, Xinchen; Han, Yu; Liang, Qifeng; Zhang, Fan&lt;/Author&gt;&lt;Year&gt;2019&lt;/Year&gt;&lt;Details&gt;&lt;_accessed&gt;63817492&lt;/_accessed&gt;&lt;_collection_scope&gt;SCI;SCIE&lt;/_collection_scope&gt;&lt;_created&gt;63817492&lt;/_created&gt;&lt;_db_updated&gt;CrossRef&lt;/_db_updated&gt;&lt;_doi&gt;10.1038/s41467-019-10504-6&lt;/_doi&gt;&lt;_impact_factor&gt;  14.919&lt;/_impact_factor&gt;&lt;_isbn&gt;2041-1723&lt;/_isbn&gt;&lt;_issue&gt;1&lt;/_issue&gt;&lt;_journal&gt;Nat. Commun.&lt;/_journal&gt;&lt;_modified&gt;64190499&lt;/_modified&gt;&lt;_tertiary_title&gt;Nat Commun&lt;/_tertiary_title&gt;&lt;_url&gt;http://www.nature.com/articles/s41467-019-10504-6_x000d__x000a_http://www.nature.com/articles/s41467-019-10504-6.pdf&lt;/_url&gt;&lt;_volume&gt;10&lt;/_volume&gt;&lt;/Details&gt;&lt;Extra&gt;&lt;DBUID&gt;{F96A950B-833F-4880-A151-76DA2D6A2879}&lt;/DBUID&gt;&lt;/Extra&gt;&lt;/Item&gt;&lt;/References&gt;&lt;/Group&gt;&lt;/Citation&gt;_x000a_"/>
    <w:docVar w:name="NE.Ref{A95C6B48-8A15-4F39-98C5-C88CD81D1770}" w:val=" ADDIN NE.Ref.{A95C6B48-8A15-4F39-98C5-C88CD81D1770}&lt;Citation&gt;&lt;Group&gt;&lt;References&gt;&lt;Item&gt;&lt;ID&gt;905&lt;/ID&gt;&lt;UID&gt;{DCCEEC0E-AE75-467E-A8BC-42177EB25226}&lt;/UID&gt;&lt;Title&gt;A tunable azine covalent organic framework platform for visible light-induced hydrogen generation&lt;/Title&gt;&lt;Template&gt;Journal Article&lt;/Template&gt;&lt;Star&gt;0&lt;/Star&gt;&lt;Tag&gt;0&lt;/Tag&gt;&lt;Author&gt;Vyas, Vijay S; Haase, Frederik; Stegbauer, Linus; Savasci, Gökcen; Podjaski, Filip; Ochsenfeld, Christian; Lotsch, Bettina V&lt;/Author&gt;&lt;Year&gt;2015&lt;/Year&gt;&lt;Details&gt;&lt;_accessed&gt;63817472&lt;/_accessed&gt;&lt;_collection_scope&gt;SCI;SCIE&lt;/_collection_scope&gt;&lt;_created&gt;63817472&lt;/_created&gt;&lt;_db_updated&gt;CrossRef&lt;/_db_updated&gt;&lt;_doi&gt;10.1038/ncomms9508&lt;/_doi&gt;&lt;_impact_factor&gt;  14.919&lt;/_impact_factor&gt;&lt;_isbn&gt;2041-1723&lt;/_isbn&gt;&lt;_issue&gt;1&lt;/_issue&gt;&lt;_journal&gt;Nat. Commun.&lt;/_journal&gt;&lt;_modified&gt;65254949&lt;/_modified&gt;&lt;_tertiary_title&gt;Nat Commun&lt;/_tertiary_title&gt;&lt;_url&gt;http://www.nature.com/articles/ncomms9508_x000d__x000a_http://www.nature.com/articles/ncomms9508.pdf&lt;/_url&gt;&lt;_volume&gt;6&lt;/_volume&gt;&lt;_pages&gt;8508&lt;/_pages&gt;&lt;/Details&gt;&lt;Extra&gt;&lt;DBUID&gt;{F96A950B-833F-4880-A151-76DA2D6A2879}&lt;/DBUID&gt;&lt;/Extra&gt;&lt;/Item&gt;&lt;/References&gt;&lt;/Group&gt;&lt;/Citation&gt;_x000a_"/>
    <w:docVar w:name="NE.Ref{ADF58EA3-CA52-41F3-B45A-2740D8AD4AB3}" w:val=" ADDIN NE.Ref.{ADF58EA3-CA52-41F3-B45A-2740D8AD4AB3}&lt;Citation&gt;&lt;Group&gt;&lt;References&gt;&lt;Item&gt;&lt;ID&gt;1013&lt;/ID&gt;&lt;UID&gt;{F4BC6404-388F-4847-8557-1298354C8E82}&lt;/UID&gt;&lt;Title&gt;Simultaneously Tuning Charge Separation and Oxygen Reduction Pathway on Graphitic Carbon Nitride by Polyethylenimine for Boosted Photocatalytic Hydrogen Peroxide Production&lt;/Title&gt;&lt;Template&gt;Journal Article&lt;/Template&gt;&lt;Star&gt;0&lt;/Star&gt;&lt;Tag&gt;0&lt;/Tag&gt;&lt;Author&gt;Zeng, Xiangkang; Liu, Yue; Kang, Yuan; Li, Qinye; Xia, Yun; Zhu, Yinlong; Hou, Huilin; Uddin, Md Hemayet; Gengenbach, Thomas R; Xia, Dehua; Sun, Chenghua; Mccarthy, David T; Deletic, Ana; Yu, Jiaguo; Zhang, Xiwang&lt;/Author&gt;&lt;Year&gt;2020&lt;/Year&gt;&lt;Details&gt;&lt;_doi&gt;10.1021/acscatal.9b05247&lt;/_doi&gt;&lt;_created&gt;64223248&lt;/_created&gt;&lt;_modified&gt;64223248&lt;/_modified&gt;&lt;_url&gt;https://pubs.acs.org/doi/10.1021/acscatal.9b05247_x000d__x000a_https://pubs.acs.org/doi/pdf/10.1021/acscatal.9b05247&lt;/_url&gt;&lt;_journal&gt;ACS Catal.&lt;/_journal&gt;&lt;_volume&gt;10&lt;/_volume&gt;&lt;_issue&gt;6&lt;/_issue&gt;&lt;_pages&gt;3697-3706&lt;/_pages&gt;&lt;_tertiary_title&gt;ACS Catal.&lt;/_tertiary_title&gt;&lt;_date&gt;63227520&lt;/_date&gt;&lt;_isbn&gt;2155-5435&lt;/_isbn&gt;&lt;_accessed&gt;64223248&lt;/_accessed&gt;&lt;_db_updated&gt;CrossRef&lt;/_db_updated&gt;&lt;_impact_factor&gt;  13.084&lt;/_impact_factor&gt;&lt;_collection_scope&gt;SCIE;EI&lt;/_collection_scope&gt;&lt;/Details&gt;&lt;Extra&gt;&lt;DBUID&gt;{F96A950B-833F-4880-A151-76DA2D6A2879}&lt;/DBUID&gt;&lt;/Extra&gt;&lt;/Item&gt;&lt;/References&gt;&lt;/Group&gt;&lt;/Citation&gt;_x000a_"/>
    <w:docVar w:name="NE.Ref{AEAD568F-D262-47FE-9D3E-BEC9E436DF82}" w:val=" ADDIN NE.Ref.{AEAD568F-D262-47FE-9D3E-BEC9E436DF82}&lt;Citation&gt;&lt;Group&gt;&lt;References&gt;&lt;Item&gt;&lt;ID&gt;998&lt;/ID&gt;&lt;UID&gt;{69702255-5A5B-4ED9-9C9A-FEF409B81366}&lt;/UID&gt;&lt;Title&gt;In situ room-temperature fabrication of a covalent organic framework and its bonded fiber for solid-phase microextraction of polychlorinated biphenyls in aquatic products&lt;/Title&gt;&lt;Template&gt;Journal Article&lt;/Template&gt;&lt;Star&gt;0&lt;/Star&gt;&lt;Tag&gt;0&lt;/Tag&gt;&lt;Author&gt;Guo, Jing-Xuan; Qian, Hai-Long; Zhao, Xu; Yang, Cheng; Yan, Xiu-Ping&lt;/Author&gt;&lt;Year&gt;2019&lt;/Year&gt;&lt;Details&gt;&lt;_doi&gt;10.1039/c9ta02974e&lt;/_doi&gt;&lt;_created&gt;64222310&lt;/_created&gt;&lt;_modified&gt;64222312&lt;/_modified&gt;&lt;_journal&gt;J. Mater. Chem. A&lt;/_journal&gt;&lt;_collection_scope&gt;SCI;SCIE;EI&lt;/_collection_scope&gt;&lt;_pages&gt;13249-13255&lt;/_pages&gt;&lt;_volume&gt;7&lt;/_volume&gt;&lt;/Details&gt;&lt;Extra&gt;&lt;DBUID&gt;{F96A950B-833F-4880-A151-76DA2D6A2879}&lt;/DBUID&gt;&lt;/Extra&gt;&lt;/Item&gt;&lt;/References&gt;&lt;/Group&gt;&lt;/Citation&gt;_x000a_"/>
    <w:docVar w:name="NE.Ref{B21E3200-AA07-4ECF-87F4-E7447E365C06}" w:val=" ADDIN NE.Ref.{B21E3200-AA07-4ECF-87F4-E7447E365C06}&lt;Citation&gt;&lt;Group&gt;&lt;References&gt;&lt;Item&gt;&lt;ID&gt;907&lt;/ID&gt;&lt;UID&gt;{C235BF90-87D3-4D36-ADDD-0981FDE36693}&lt;/UID&gt;&lt;Title&gt;Structure-property-activity relationships in a pyridine containing azine-linked covalent organic framework for photocatalytic hydrogen evolution&lt;/Title&gt;&lt;Template&gt;Journal Article&lt;/Template&gt;&lt;Star&gt;0&lt;/Star&gt;&lt;Tag&gt;0&lt;/Tag&gt;&lt;Author&gt;Haase, Frederik; Banerjee, Tanmay; Savasci, Gökcen; Ochsenfeld, Christian; Lotsch, Bettina V&lt;/Author&gt;&lt;Year&gt;2017&lt;/Year&gt;&lt;Details&gt;&lt;_accessed&gt;63817480&lt;/_accessed&gt;&lt;_collection_scope&gt;SCI;SCIE&lt;/_collection_scope&gt;&lt;_created&gt;63817480&lt;/_created&gt;&lt;_db_updated&gt;CrossRef&lt;/_db_updated&gt;&lt;_doi&gt;10.1039/C7FD00051K&lt;/_doi&gt;&lt;_impact_factor&gt;   4.008&lt;/_impact_factor&gt;&lt;_isbn&gt;1359-6640&lt;/_isbn&gt;&lt;_journal&gt;Faraday Discuss.&lt;/_journal&gt;&lt;_modified&gt;64858417&lt;/_modified&gt;&lt;_pages&gt;247-264&lt;/_pages&gt;&lt;_tertiary_title&gt;Faraday Discuss.&lt;/_tertiary_title&gt;&lt;_url&gt;http://xlink.rsc.org/?DOI=C7FD00051K_x000d__x000a_http://pubs.rsc.org/en/content/articlepdf/2017/FD/C7FD00051K&lt;/_url&gt;&lt;_volume&gt;201&lt;/_volume&gt;&lt;/Details&gt;&lt;Extra&gt;&lt;DBUID&gt;{F96A950B-833F-4880-A151-76DA2D6A2879}&lt;/DBUID&gt;&lt;/Extra&gt;&lt;/Item&gt;&lt;/References&gt;&lt;/Group&gt;&lt;/Citation&gt;_x000a_"/>
    <w:docVar w:name="NE.Ref{B22718C3-E08C-4F1A-82E7-591F2BB6B141}" w:val=" ADDIN NE.Ref.{B22718C3-E08C-4F1A-82E7-591F2BB6B141}&lt;Citation&gt;&lt;Group&gt;&lt;References&gt;&lt;Item&gt;&lt;ID&gt;994&lt;/ID&gt;&lt;UID&gt;{A2109679-A709-49E0-BD2B-09AFE94C42E0}&lt;/UID&gt;&lt;Title&gt;Construction of Covalent Organic Framework for Catalysis: Pd/COF-LZU1 in Suzuki-Miyaura Coupling Reaction&lt;/Title&gt;&lt;Template&gt;Journal Article&lt;/Template&gt;&lt;Star&gt;0&lt;/Star&gt;&lt;Tag&gt;0&lt;/Tag&gt;&lt;Author&gt;Ding, San-Yuan; Gao, Jia; Wang, Qiong; Zhang, Yuan; Song, Wei-Guo; Su, Cheng-Yong; Wang, Wei&lt;/Author&gt;&lt;Year&gt;2011&lt;/Year&gt;&lt;Details&gt;&lt;_doi&gt;10.1021/ja206846p&lt;/_doi&gt;&lt;_created&gt;64222294&lt;/_created&gt;&lt;_modified&gt;64222294&lt;/_modified&gt;&lt;_url&gt;https://pubs.acs.org/doi/10.1021/ja206846p_x000d__x000a_https://pubs.acs.org/doi/pdf/10.1021/ja206846p&lt;/_url&gt;&lt;_journal&gt;J. Am. Chem. Soc.&lt;/_journal&gt;&lt;_volume&gt;133&lt;/_volume&gt;&lt;_issue&gt;49&lt;/_issue&gt;&lt;_pages&gt;19816-19822&lt;/_pages&gt;&lt;_tertiary_title&gt;J. Am. Chem. Soc.&lt;/_tertiary_title&gt;&lt;_date&gt;58880160&lt;/_date&gt;&lt;_isbn&gt;0002-7863&lt;/_isbn&gt;&lt;_accessed&gt;64222294&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B35688ED-101D-4A4E-9CC9-2957EDA1B1C6}" w:val=" ADDIN NE.Ref.{B35688ED-101D-4A4E-9CC9-2957EDA1B1C6}&lt;Citation&gt;&lt;Group&gt;&lt;References&gt;&lt;Item&gt;&lt;ID&gt;1154&lt;/ID&gt;&lt;UID&gt;{6F179003-82BD-4073-B1E7-DDEB6557D2C2}&lt;/UID&gt;&lt;Title&gt;Direct construction of isomeric benzobisoxazole-vinylene-linked covalent organic frameworks with distinct photocatalytic properties&lt;/Title&gt;&lt;Template&gt;Journal Article&lt;/Template&gt;&lt;Star&gt;0&lt;/Star&gt;&lt;Tag&gt;0&lt;/Tag&gt;&lt;Author&gt;Li, Shengxu; Ma, Rui; Xu, Shunqi; Zheng, Tianyue; Fu, Guangen; Wu, Yanling; Liao, Zhongquan; Kuang, Yongbo; Hou, Yang; Wang, Dashuai; Petkov, Petko Stoev; Simeonova, Kristina; Feng, Xinliang; Wu, Li-Zhu; Li, Xu-Bing; Zhang, Tao&lt;/Author&gt;&lt;Year&gt;2022&lt;/Year&gt;&lt;Details&gt;&lt;_accessed&gt;64858436&lt;/_accessed&gt;&lt;_collection_scope&gt;SCI;SCIE;EI&lt;/_collection_scope&gt;&lt;_created&gt;64858436&lt;/_created&gt;&lt;_date&gt;64474560&lt;/_date&gt;&lt;_db_updated&gt;CrossRef&lt;/_db_updated&gt;&lt;_doi&gt;10.1021/jacs.2c06042&lt;/_doi&gt;&lt;_impact_factor&gt;  15.419&lt;/_impact_factor&gt;&lt;_isbn&gt;0002-7863&lt;/_isbn&gt;&lt;_issue&gt;30&lt;/_issue&gt;&lt;_journal&gt;J. Am. Chem. Soc.&lt;/_journal&gt;&lt;_modified&gt;65254954&lt;/_modified&gt;&lt;_pages&gt;13953-13960&lt;/_pages&gt;&lt;_tertiary_title&gt;J. Am. Chem. Soc.&lt;/_tertiary_title&gt;&lt;_url&gt;https://pubs.acs.org/doi/10.1021/jacs.2c06042_x000d__x000a_https://pubs.acs.org/doi/pdf/10.1021/jacs.2c06042&lt;/_url&gt;&lt;_volume&gt;144&lt;/_volume&gt;&lt;/Details&gt;&lt;Extra&gt;&lt;DBUID&gt;{F96A950B-833F-4880-A151-76DA2D6A2879}&lt;/DBUID&gt;&lt;/Extra&gt;&lt;/Item&gt;&lt;/References&gt;&lt;/Group&gt;&lt;/Citation&gt;_x000a_"/>
    <w:docVar w:name="NE.Ref{B3612AF2-222E-4721-AD85-9EE7BBC60277}" w:val=" ADDIN NE.Ref.{B3612AF2-222E-4721-AD85-9EE7BBC60277}&lt;Citation&gt;&lt;Group&gt;&lt;References&gt;&lt;Item&gt;&lt;ID&gt;905&lt;/ID&gt;&lt;UID&gt;{DCCEEC0E-AE75-467E-A8BC-42177EB25226}&lt;/UID&gt;&lt;Title&gt;A tunable azine covalent organic framework platform for visible light-induced hydrogen generation&lt;/Title&gt;&lt;Template&gt;Journal Article&lt;/Template&gt;&lt;Star&gt;0&lt;/Star&gt;&lt;Tag&gt;0&lt;/Tag&gt;&lt;Author&gt;Vyas, Vijay S; Haase, Frederik; Stegbauer, Linus; Savasci, Gökcen; Podjaski, Filip; Ochsenfeld, Christian; Lotsch, Bettina V&lt;/Author&gt;&lt;Year&gt;2015&lt;/Year&gt;&lt;Details&gt;&lt;_accessed&gt;63817472&lt;/_accessed&gt;&lt;_collection_scope&gt;SCI;SCIE&lt;/_collection_scope&gt;&lt;_created&gt;63817472&lt;/_created&gt;&lt;_db_updated&gt;CrossRef&lt;/_db_updated&gt;&lt;_doi&gt;10.1038/ncomms9508&lt;/_doi&gt;&lt;_impact_factor&gt;  14.919&lt;/_impact_factor&gt;&lt;_isbn&gt;2041-1723&lt;/_isbn&gt;&lt;_issue&gt;1&lt;/_issue&gt;&lt;_journal&gt;Nat. Commun.&lt;/_journal&gt;&lt;_modified&gt;64190358&lt;/_modified&gt;&lt;_tertiary_title&gt;Nat Commun&lt;/_tertiary_title&gt;&lt;_url&gt;http://www.nature.com/articles/ncomms9508_x000d__x000a_http://www.nature.com/articles/ncomms9508.pdf&lt;/_url&gt;&lt;_volume&gt;6&lt;/_volume&gt;&lt;/Details&gt;&lt;Extra&gt;&lt;DBUID&gt;{F96A950B-833F-4880-A151-76DA2D6A2879}&lt;/DBUID&gt;&lt;/Extra&gt;&lt;/Item&gt;&lt;/References&gt;&lt;/Group&gt;&lt;/Citation&gt;_x000a_"/>
    <w:docVar w:name="NE.Ref{B77C71DC-18EC-41E3-A873-E8C64E9FFD43}" w:val=" ADDIN NE.Ref.{B77C71DC-18EC-41E3-A873-E8C64E9FFD43}&lt;Citation&gt;&lt;Group&gt;&lt;References&gt;&lt;Item&gt;&lt;ID&gt;916&lt;/ID&gt;&lt;UID&gt;{CF2ED071-78C9-4B5A-B267-77AC3C550FA4}&lt;/UID&gt;&lt;Title&gt;Effect of Different Functional Groups on Photocatalytic Hydrogen Evolution in Covalent‐Organic Frameworks&lt;/Title&gt;&lt;Template&gt;Journal Article&lt;/Template&gt;&lt;Star&gt;0&lt;/Star&gt;&lt;Tag&gt;0&lt;/Tag&gt;&lt;Author&gt;Sheng, Jing Li; Dong, Hong; Meng, Xiang Bin; Tang, Hong Liang; Yao, Yu Hao; Liu, Dan Qing; Bai, Lin Lu; Zhang, Feng Ming; Wei, Jin Zhi; Sun, Xiao Jun&lt;/Author&gt;&lt;Year&gt;2019&lt;/Year&gt;&lt;Details&gt;&lt;_accessed&gt;63817499&lt;/_accessed&gt;&lt;_collection_scope&gt;SCIE;EI&lt;/_collection_scope&gt;&lt;_created&gt;63817499&lt;/_created&gt;&lt;_date&gt;62769600&lt;/_date&gt;&lt;_db_updated&gt;CrossRef&lt;/_db_updated&gt;&lt;_doi&gt;10.1002/cctc.201900058&lt;/_doi&gt;&lt;_impact_factor&gt;   5.686&lt;/_impact_factor&gt;&lt;_isbn&gt;1867-3880&lt;/_isbn&gt;&lt;_issue&gt;9&lt;/_issue&gt;&lt;_journal&gt;ChemCatChem&lt;/_journal&gt;&lt;_modified&gt;64190503&lt;/_modified&gt;&lt;_pages&gt;2313-2319&lt;/_pages&gt;&lt;_tertiary_title&gt;ChemCatChem&lt;/_tertiary_title&gt;&lt;_url&gt;https://onlinelibrary.wiley.com/doi/abs/10.1002/cctc.201900058_x000d__x000a_https://onlinelibrary.wiley.com/doi/pdf/10.1002/cctc.201900058&lt;/_url&gt;&lt;_volume&gt;11&lt;/_volume&gt;&lt;/Details&gt;&lt;Extra&gt;&lt;DBUID&gt;{F96A950B-833F-4880-A151-76DA2D6A2879}&lt;/DBUID&gt;&lt;/Extra&gt;&lt;/Item&gt;&lt;/References&gt;&lt;/Group&gt;&lt;/Citation&gt;_x000a_"/>
    <w:docVar w:name="NE.Ref{BE3AC726-2FA4-41EB-970C-D14BF5A3022A}" w:val=" ADDIN NE.Ref.{BE3AC726-2FA4-41EB-970C-D14BF5A3022A}&lt;Citation&gt;&lt;Group&gt;&lt;References&gt;&lt;Item&gt;&lt;ID&gt;912&lt;/ID&gt;&lt;UID&gt;{99472A1B-CF98-4FCF-83C8-247EA460EAF0}&lt;/UID&gt;&lt;Title&gt;Modulating benzothiadiazole-based covalent organic frameworks via halogenation for enhanced photocatalytic water splitting&lt;/Title&gt;&lt;Template&gt;Journal Article&lt;/Template&gt;&lt;Star&gt;0&lt;/Star&gt;&lt;Tag&gt;0&lt;/Tag&gt;&lt;Author&gt;Chen, Weiben; Wang, Lei; Mo, Daize; He, Feng; Wen, Zhilin; Wu, Xiaojun; Xu, Hangxun; Chen, Long&lt;/Author&gt;&lt;Year&gt;2020&lt;/Year&gt;&lt;Details&gt;&lt;_accessed&gt;63817489&lt;/_accessed&gt;&lt;_created&gt;63817489&lt;/_created&gt;&lt;_date&gt;63493920&lt;/_date&gt;&lt;_db_updated&gt;CrossRef&lt;/_db_updated&gt;&lt;_doi&gt;10.1002/anie.202006925&lt;/_doi&gt;&lt;_impact_factor&gt;  15.336&lt;/_impact_factor&gt;&lt;_isbn&gt;1433-7851&lt;/_isbn&gt;&lt;_issue&gt;39&lt;/_issue&gt;&lt;_journal&gt;Angew. Chem. Int. Ed.&lt;/_journal&gt;&lt;_modified&gt;64858423&lt;/_modified&gt;&lt;_pages&gt;16902-16909&lt;/_pages&gt;&lt;_tertiary_title&gt;Angew. Chem. Int. Ed.&lt;/_tertiary_title&gt;&lt;_url&gt;https://onlinelibrary.wiley.com/doi/10.1002/anie.202006925_x000d__x000a_https://onlinelibrary.wiley.com/doi/pdf/10.1002/anie.202006925&lt;/_url&gt;&lt;_volume&gt;59&lt;/_volume&gt;&lt;/Details&gt;&lt;Extra&gt;&lt;DBUID&gt;{F96A950B-833F-4880-A151-76DA2D6A2879}&lt;/DBUID&gt;&lt;/Extra&gt;&lt;/Item&gt;&lt;/References&gt;&lt;/Group&gt;&lt;/Citation&gt;_x000a_"/>
    <w:docVar w:name="NE.Ref{BEEF0ABD-263F-4AE6-9FBB-D297D03DB421}" w:val=" ADDIN NE.Ref.{BEEF0ABD-263F-4AE6-9FBB-D297D03DB421}&lt;Citation&gt;&lt;Group&gt;&lt;References&gt;&lt;Item&gt;&lt;ID&gt;928&lt;/ID&gt;&lt;UID&gt;{B9BCE93A-AA79-4D79-A468-FF05BEF08D34}&lt;/UID&gt;&lt;Title&gt;Rational design of MOF/COF hybrid materials for photocatalytic H2 evolution in the presence of sacrificial electron donors&lt;/Title&gt;&lt;Template&gt;Journal Article&lt;/Template&gt;&lt;Star&gt;0&lt;/Star&gt;&lt;Tag&gt;0&lt;/Tag&gt;&lt;Author&gt;Zhang, Feng-Ming; Sheng, Jing-Li; Yang, Zhao-Di; Sun, Xiao-Jun; Tang, Hong-Liang; Lu, Meng; Dong, Hong; Shen, Feng-Cui; Liu, Jiang; Lan, Ya-Qian&lt;/Author&gt;&lt;Year&gt;2018&lt;/Year&gt;&lt;Details&gt;&lt;_accessed&gt;63817516&lt;/_accessed&gt;&lt;_created&gt;63817516&lt;/_created&gt;&lt;_date&gt;62425440&lt;/_date&gt;&lt;_db_updated&gt;CrossRef&lt;/_db_updated&gt;&lt;_doi&gt;10.1002/anie.201806862&lt;/_doi&gt;&lt;_issue&gt;37&lt;/_issue&gt;&lt;_journal&gt;Angew. Chem. Int. Ed.&lt;/_journal&gt;&lt;_modified&gt;64858426&lt;/_modified&gt;&lt;_pages&gt;12106-12110&lt;/_pages&gt;&lt;_tertiary_title&gt;Angew. Chem. Int. Ed.&lt;/_tertiary_title&gt;&lt;_url&gt;http://doi.wiley.com/10.1002/anie.201806862_x000d__x000a_http://onlinelibrary.wiley.com/wol1/doi/10.1002/anie.201806862/fullpdf&lt;/_url&gt;&lt;_volume&gt;57&lt;/_volume&gt;&lt;/Details&gt;&lt;Extra&gt;&lt;DBUID&gt;{F96A950B-833F-4880-A151-76DA2D6A2879}&lt;/DBUID&gt;&lt;/Extra&gt;&lt;/Item&gt;&lt;/References&gt;&lt;/Group&gt;&lt;/Citation&gt;_x000a_"/>
    <w:docVar w:name="NE.Ref{C0E85BF5-62D5-4DE9-A352-B4BCB0662582}" w:val=" ADDIN NE.Ref.{C0E85BF5-62D5-4DE9-A352-B4BCB0662582}&lt;Citation&gt;&lt;Group&gt;&lt;References&gt;&lt;Item&gt;&lt;ID&gt;1155&lt;/ID&gt;&lt;UID&gt;{CD4E16C2-A777-4574-8ACF-5DFD48615C78}&lt;/UID&gt;&lt;Title&gt;Three-component donor-π-acceptor covalent-organic frameworks for boosting photocatalytic hydrogen evolution&lt;/Title&gt;&lt;Template&gt;Journal Article&lt;/Template&gt;&lt;Star&gt;0&lt;/Star&gt;&lt;Tag&gt;0&lt;/Tag&gt;&lt;Author&gt;Li, Ziping; Deng, Tianqi; Ma, Si; Zhang, Zhenwei; Wu, Gang; Wang, Jiaao; Li, Qizhen; Xia, Hong; Yang, Shuo-Wang; Liu, Xiaoming&lt;/Author&gt;&lt;Year&gt;2023&lt;/Year&gt;&lt;Details&gt;&lt;_accessed&gt;64858444&lt;/_accessed&gt;&lt;_collection_scope&gt;SCI;SCIE;EI&lt;/_collection_scope&gt;&lt;_created&gt;64858444&lt;/_created&gt;&lt;_date&gt;64795680&lt;/_date&gt;&lt;_db_updated&gt;CrossRef&lt;/_db_updated&gt;&lt;_doi&gt;10.1021/jacs.2c11893&lt;/_doi&gt;&lt;_impact_factor&gt;  15.419&lt;/_impact_factor&gt;&lt;_isbn&gt;0002-7863&lt;/_isbn&gt;&lt;_journal&gt;J. Am. Chem. Soc.&lt;/_journal&gt;&lt;_modified&gt;65254954&lt;/_modified&gt;&lt;_pages&gt;8364–8374&lt;/_pages&gt;&lt;_tertiary_title&gt;J. Am. Chem. Soc.&lt;/_tertiary_title&gt;&lt;_url&gt;https://pubs.acs.org/doi/10.1021/jacs.2c11893_x000d__x000a_https://pubs.acs.org/doi/pdf/10.1021/jacs.2c11893&lt;/_url&gt;&lt;_volume&gt;145&lt;/_volume&gt;&lt;/Details&gt;&lt;Extra&gt;&lt;DBUID&gt;{F96A950B-833F-4880-A151-76DA2D6A2879}&lt;/DBUID&gt;&lt;/Extra&gt;&lt;/Item&gt;&lt;/References&gt;&lt;/Group&gt;&lt;/Citation&gt;_x000a_"/>
    <w:docVar w:name="NE.Ref{C1B0CFA0-18A1-47D6-ABE5-114CE13643A0}" w:val=" ADDIN NE.Ref.{C1B0CFA0-18A1-47D6-ABE5-114CE13643A0}&lt;Citation&gt;&lt;Group&gt;&lt;References&gt;&lt;Item&gt;&lt;ID&gt;987&lt;/ID&gt;&lt;UID&gt;{80987363-AA94-457D-B90A-B5357ACE8D0D}&lt;/UID&gt;&lt;Title&gt;Synchronized Offset Stacking: A Concept for Growing Large-Domain and Highly Crystalline 2D Covalent Organic Frameworks&lt;/Title&gt;&lt;Template&gt;Journal Article&lt;/Template&gt;&lt;Star&gt;0&lt;/Star&gt;&lt;Tag&gt;0&lt;/Tag&gt;&lt;Author&gt;Auras, Florian; Ascherl, Laura; Hakimioun, Amir H; Margraf, Johannes T; Hanusch, Fabian C; Reuter, Stephan; Bessinger, Derya; Döblinger, Markus; Hettstedt, Christina; Karaghiosoff, Konstantin; Herbert, Simon; Knochel, Paul; Clark, Timothy; Bein, Thomas&lt;/Author&gt;&lt;Year&gt;2016&lt;/Year&gt;&lt;Details&gt;&lt;_doi&gt;10.1021/jacs.6b09787&lt;/_doi&gt;&lt;_created&gt;64222257&lt;/_created&gt;&lt;_modified&gt;64222257&lt;/_modified&gt;&lt;_url&gt;https://pubs.acs.org/doi/10.1021/jacs.6b09787_x000d__x000a_https://pubs.acs.org/doi/pdf/10.1021/jacs.6b09787&lt;/_url&gt;&lt;_journal&gt;J. Am. Chem. Soc.&lt;/_journal&gt;&lt;_volume&gt;138&lt;/_volume&gt;&lt;_issue&gt;51&lt;/_issue&gt;&lt;_pages&gt;16703-16710&lt;/_pages&gt;&lt;_tertiary_title&gt;J. Am. Chem. Soc.&lt;/_tertiary_title&gt;&lt;_date&gt;61531200&lt;/_date&gt;&lt;_isbn&gt;0002-7863&lt;/_isbn&gt;&lt;_accessed&gt;64222257&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C556B692-C442-4FF0-A08D-AF5E2C04B80E}" w:val=" ADDIN NE.Ref.{C556B692-C442-4FF0-A08D-AF5E2C04B80E}&lt;Citation&gt;&lt;Group&gt;&lt;References&gt;&lt;Item&gt;&lt;ID&gt;986&lt;/ID&gt;&lt;UID&gt;{1C9E15BF-61A0-40C4-AA7A-B572EF81571C}&lt;/UID&gt;&lt;Title&gt;Novel imine-linked covalent organic frameworks: preparation, characterization and application&lt;/Title&gt;&lt;Template&gt;Journal Article&lt;/Template&gt;&lt;Star&gt;0&lt;/Star&gt;&lt;Tag&gt;0&lt;/Tag&gt;&lt;Author&gt;Wu, Xingchun; Wang, Bowei; Yang, Ziqi; Chen, Ligong&lt;/Author&gt;&lt;Year&gt;2019&lt;/Year&gt;&lt;Details&gt;&lt;_doi&gt;10.1039/C8TA11447A&lt;/_doi&gt;&lt;_created&gt;64222235&lt;/_created&gt;&lt;_modified&gt;64222236&lt;/_modified&gt;&lt;_url&gt;http://xlink.rsc.org/?DOI=C8TA11447A_x000d__x000a_http://pubs.rsc.org/en/content/articlepdf/2019/TA/C8TA11447A&lt;/_url&gt;&lt;_journal&gt;J. Mater. Chem. A&lt;/_journal&gt;&lt;_volume&gt;7&lt;/_volume&gt;&lt;_issue&gt;10&lt;/_issue&gt;&lt;_pages&gt;5650-5655&lt;/_pages&gt;&lt;_tertiary_title&gt;J. Mater. Chem. A&lt;/_tertiary_title&gt;&lt;_isbn&gt;2050-7488&lt;/_isbn&gt;&lt;_accessed&gt;64222235&lt;/_accessed&gt;&lt;_db_updated&gt;CrossRef&lt;/_db_updated&gt;&lt;_impact_factor&gt;  12.732&lt;/_impact_factor&gt;&lt;_collection_scope&gt;SCI;SCIE;EI&lt;/_collection_scope&gt;&lt;/Details&gt;&lt;Extra&gt;&lt;DBUID&gt;{F96A950B-833F-4880-A151-76DA2D6A2879}&lt;/DBUID&gt;&lt;/Extra&gt;&lt;/Item&gt;&lt;/References&gt;&lt;/Group&gt;&lt;/Citation&gt;_x000a_"/>
    <w:docVar w:name="NE.Ref{C6195884-C505-44E9-9C70-D8272A121A69}" w:val=" ADDIN NE.Ref.{C6195884-C505-44E9-9C70-D8272A121A69}&lt;Citation&gt;&lt;Group&gt;&lt;References&gt;&lt;Item&gt;&lt;ID&gt;913&lt;/ID&gt;&lt;UID&gt;{F6F11D5E-DF88-4E1A-9D08-871F488F76E8}&lt;/UID&gt;&lt;Title&gt;Two-dimensional semiconducting covalent organic frameworks via condensation at arylmethyl carbon atoms&lt;/Title&gt;&lt;Template&gt;Journal Article&lt;/Template&gt;&lt;Star&gt;0&lt;/Star&gt;&lt;Tag&gt;0&lt;/Tag&gt;&lt;Author&gt;Bi, Shuai; Yang, Can; Zhang, Wenbei; Xu, Junsong; Liu, Lingmei; Wu, Dongqing; Wang, Xinchen; Han, Yu; Liang, Qifeng; Zhang, Fan&lt;/Author&gt;&lt;Year&gt;2019&lt;/Year&gt;&lt;Details&gt;&lt;_accessed&gt;63817492&lt;/_accessed&gt;&lt;_collection_scope&gt;SCI;SCIE&lt;/_collection_scope&gt;&lt;_created&gt;63817492&lt;/_created&gt;&lt;_db_updated&gt;CrossRef&lt;/_db_updated&gt;&lt;_doi&gt;10.1038/s41467-019-10504-6&lt;/_doi&gt;&lt;_impact_factor&gt;  14.919&lt;/_impact_factor&gt;&lt;_isbn&gt;2041-1723&lt;/_isbn&gt;&lt;_issue&gt;1&lt;/_issue&gt;&lt;_journal&gt;Nat. Commun.&lt;/_journal&gt;&lt;_modified&gt;64190499&lt;/_modified&gt;&lt;_tertiary_title&gt;Nat Commun&lt;/_tertiary_title&gt;&lt;_url&gt;http://www.nature.com/articles/s41467-019-10504-6_x000d__x000a_http://www.nature.com/articles/s41467-019-10504-6.pdf&lt;/_url&gt;&lt;_volume&gt;10&lt;/_volume&gt;&lt;/Details&gt;&lt;Extra&gt;&lt;DBUID&gt;{F96A950B-833F-4880-A151-76DA2D6A2879}&lt;/DBUID&gt;&lt;/Extra&gt;&lt;/Item&gt;&lt;/References&gt;&lt;/Group&gt;&lt;/Citation&gt;_x000a_"/>
    <w:docVar w:name="NE.Ref{C7F25E04-470F-46B3-8B3E-88F7C9AE96D6}" w:val=" ADDIN NE.Ref.{C7F25E04-470F-46B3-8B3E-88F7C9AE96D6}&lt;Citation&gt;&lt;Group&gt;&lt;References&gt;&lt;Item&gt;&lt;ID&gt;905&lt;/ID&gt;&lt;UID&gt;{DCCEEC0E-AE75-467E-A8BC-42177EB25226}&lt;/UID&gt;&lt;Title&gt;A tunable azine covalent organic framework platform for visible light-induced hydrogen generation&lt;/Title&gt;&lt;Template&gt;Journal Article&lt;/Template&gt;&lt;Star&gt;0&lt;/Star&gt;&lt;Tag&gt;0&lt;/Tag&gt;&lt;Author&gt;Vyas, Vijay S; Haase, Frederik; Stegbauer, Linus; Savasci, Gökcen; Podjaski, Filip; Ochsenfeld, Christian; Lotsch, Bettina V&lt;/Author&gt;&lt;Year&gt;2015&lt;/Year&gt;&lt;Details&gt;&lt;_accessed&gt;63817472&lt;/_accessed&gt;&lt;_collection_scope&gt;SCI;SCIE&lt;/_collection_scope&gt;&lt;_created&gt;63817472&lt;/_created&gt;&lt;_db_updated&gt;CrossRef&lt;/_db_updated&gt;&lt;_doi&gt;10.1038/ncomms9508&lt;/_doi&gt;&lt;_impact_factor&gt;  14.919&lt;/_impact_factor&gt;&lt;_isbn&gt;2041-1723&lt;/_isbn&gt;&lt;_issue&gt;1&lt;/_issue&gt;&lt;_journal&gt;Nat. Commun.&lt;/_journal&gt;&lt;_modified&gt;64190358&lt;/_modified&gt;&lt;_tertiary_title&gt;Nat Commun&lt;/_tertiary_title&gt;&lt;_url&gt;http://www.nature.com/articles/ncomms9508_x000d__x000a_http://www.nature.com/articles/ncomms9508.pdf&lt;/_url&gt;&lt;_volume&gt;6&lt;/_volume&gt;&lt;/Details&gt;&lt;Extra&gt;&lt;DBUID&gt;{F96A950B-833F-4880-A151-76DA2D6A2879}&lt;/DBUID&gt;&lt;/Extra&gt;&lt;/Item&gt;&lt;/References&gt;&lt;/Group&gt;&lt;/Citation&gt;_x000a_"/>
    <w:docVar w:name="NE.Ref{C97C8D95-921B-458C-A469-49B702449989}" w:val=" ADDIN NE.Ref.{C97C8D95-921B-458C-A469-49B702449989}&lt;Citation&gt;&lt;Group&gt;&lt;References&gt;&lt;Item&gt;&lt;ID&gt;920&lt;/ID&gt;&lt;UID&gt;{FD74E861-F47F-4224-8EC0-7BB8FCB80D38}&lt;/UID&gt;&lt;Title&gt;A hydrazone-based covalent organic framework for photocatalytic hydrogen production&lt;/Title&gt;&lt;Template&gt;Journal Article&lt;/Template&gt;&lt;Star&gt;0&lt;/Star&gt;&lt;Tag&gt;0&lt;/Tag&gt;&lt;Author&gt;Stegbauer, Linus; Schwinghammer, Katharina; Lotsch, Bettina V&lt;/Author&gt;&lt;Year&gt;2014&lt;/Year&gt;&lt;Details&gt;&lt;_accessed&gt;63817500&lt;/_accessed&gt;&lt;_collection_scope&gt;SCI;SCIE;EI&lt;/_collection_scope&gt;&lt;_created&gt;63817500&lt;/_created&gt;&lt;_date&gt;60066720&lt;/_date&gt;&lt;_db_updated&gt;CrossRef&lt;/_db_updated&gt;&lt;_doi&gt;10.1039/C4SC00016A&lt;/_doi&gt;&lt;_impact_factor&gt;   9.825&lt;/_impact_factor&gt;&lt;_isbn&gt;2041-6520&lt;/_isbn&gt;&lt;_issue&gt;7&lt;/_issue&gt;&lt;_journal&gt;Chem. Sci.&lt;/_journal&gt;&lt;_modified&gt;64140108&lt;/_modified&gt;&lt;_pages&gt;2789-2793&lt;/_pages&gt;&lt;_tertiary_title&gt;Chem. Sci.&lt;/_tertiary_title&gt;&lt;_url&gt;http://xlink.rsc.org/?DOI=C4SC00016A_x000d__x000a_http://pubs.rsc.org/en/content/articlepdf/2014/SC/C4SC00016A&lt;/_url&gt;&lt;_volume&gt;5&lt;/_volume&gt;&lt;/Details&gt;&lt;Extra&gt;&lt;DBUID&gt;{F96A950B-833F-4880-A151-76DA2D6A2879}&lt;/DBUID&gt;&lt;/Extra&gt;&lt;/Item&gt;&lt;/References&gt;&lt;/Group&gt;&lt;/Citation&gt;_x000a_"/>
    <w:docVar w:name="NE.Ref{CF46FE38-680B-4440-9279-50C3962BC1C7}" w:val=" ADDIN NE.Ref.{CF46FE38-680B-4440-9279-50C3962BC1C7}&lt;Citation&gt;&lt;Group&gt;&lt;References&gt;&lt;Item&gt;&lt;ID&gt;921&lt;/ID&gt;&lt;UID&gt;{90BCA668-C28F-42B5-935B-243C5082F6B8}&lt;/UID&gt;&lt;Title&gt;Semiconducting 2D triazine-cored covalent organic frameworks with unsubstituted olefin linkages&lt;/Title&gt;&lt;Template&gt;Journal Article&lt;/Template&gt;&lt;Star&gt;0&lt;/Star&gt;&lt;Tag&gt;0&lt;/Tag&gt;&lt;Author&gt;Wei, Shice; Zhang, Fan; Zhang, Wenbei; Qiang, Peirong; Yu, Kaijin; Fu, Xiaobin; Wu, Dongqing; Bi, Shuai; Zhang, Fan&lt;/Author&gt;&lt;Year&gt;2019&lt;/Year&gt;&lt;Details&gt;&lt;_accessed&gt;63817501&lt;/_accessed&gt;&lt;_collection_scope&gt;SCI;SCIE;EI&lt;/_collection_scope&gt;&lt;_created&gt;63817501&lt;/_created&gt;&lt;_date&gt;62952480&lt;/_date&gt;&lt;_db_updated&gt;CrossRef&lt;/_db_updated&gt;&lt;_doi&gt;10.1021/jacs.9b06219&lt;/_doi&gt;&lt;_impact_factor&gt;  15.419&lt;/_impact_factor&gt;&lt;_isbn&gt;0002-7863&lt;/_isbn&gt;&lt;_issue&gt;36&lt;/_issue&gt;&lt;_journal&gt;J. Am. Chem. Soc.&lt;/_journal&gt;&lt;_modified&gt;64858426&lt;/_modified&gt;&lt;_pages&gt;14272-14279&lt;/_pages&gt;&lt;_tertiary_title&gt;J. Am. Chem. Soc.&lt;/_tertiary_title&gt;&lt;_url&gt;https://pubs.acs.org/doi/10.1021/jacs.9b06219_x000d__x000a_https://pubs.acs.org/doi/pdf/10.1021/jacs.9b06219&lt;/_url&gt;&lt;_volume&gt;141&lt;/_volume&gt;&lt;/Details&gt;&lt;Extra&gt;&lt;DBUID&gt;{F96A950B-833F-4880-A151-76DA2D6A2879}&lt;/DBUID&gt;&lt;/Extra&gt;&lt;/Item&gt;&lt;/References&gt;&lt;/Group&gt;&lt;/Citation&gt;_x000a_"/>
    <w:docVar w:name="NE.Ref{D13DE65E-4EE2-49F1-AB7E-173B6E5A96BC}" w:val=" ADDIN NE.Ref.{D13DE65E-4EE2-49F1-AB7E-173B6E5A96BC}&lt;Citation&gt;&lt;Group&gt;&lt;References&gt;&lt;Item&gt;&lt;ID&gt;1007&lt;/ID&gt;&lt;UID&gt;{020E83D2-01A6-420B-88DB-0677F4817EA0}&lt;/UID&gt;&lt;Title&gt;Solar-to-hydrogen peroxide energy conversion on resorcinol-formaldehyde resin photocatalysts prepared by acid-catalysed polycondensation&lt;/Title&gt;&lt;Template&gt;Journal Article&lt;/Template&gt;&lt;Star&gt;0&lt;/Star&gt;&lt;Tag&gt;0&lt;/Tag&gt;&lt;Author&gt;Shiraishi, Yasuhiro; Hagi, Takumi; Matsumoto, Masako; Tanaka, Shunsuke; Ichikawa, Satoshi; Hirai, Takayuki&lt;/Author&gt;&lt;Year&gt;2020&lt;/Year&gt;&lt;Details&gt;&lt;_doi&gt;10.1038/s42004-020-00421-x&lt;/_doi&gt;&lt;_created&gt;64223229&lt;/_created&gt;&lt;_modified&gt;64223231&lt;/_modified&gt;&lt;_url&gt;http://www.nature.com/articles/s42004-020-00421-x_x000d__x000a_http://www.nature.com/articles/s42004-020-00421-x.pdf&lt;/_url&gt;&lt;_journal&gt;Commun. Chem.&lt;/_journal&gt;&lt;_volume&gt;3&lt;/_volume&gt;&lt;_issue&gt;1&lt;/_issue&gt;&lt;_tertiary_title&gt;Commun Chem&lt;/_tertiary_title&gt;&lt;_isbn&gt;2399-3669&lt;/_isbn&gt;&lt;_accessed&gt;64223229&lt;/_accessed&gt;&lt;_db_updated&gt;CrossRef&lt;/_db_updated&gt;&lt;_impact_factor&gt;   6.581&lt;/_impact_factor&gt;&lt;_pages&gt;169&lt;/_pages&gt;&lt;/Details&gt;&lt;Extra&gt;&lt;DBUID&gt;{F96A950B-833F-4880-A151-76DA2D6A2879}&lt;/DBUID&gt;&lt;/Extra&gt;&lt;/Item&gt;&lt;/References&gt;&lt;/Group&gt;&lt;/Citation&gt;_x000a_"/>
    <w:docVar w:name="NE.Ref{D3E92427-48EA-4B1B-966A-27B59196059C}" w:val=" ADDIN NE.Ref.{D3E92427-48EA-4B1B-966A-27B59196059C}&lt;Citation&gt;&lt;Group&gt;&lt;References&gt;&lt;Item&gt;&lt;ID&gt;982&lt;/ID&gt;&lt;UID&gt;{284DFC6B-E646-4A29-BDE2-957C7FAB47F6}&lt;/UID&gt;&lt;Title&gt;Irreversible Amide‐Linked Covalent Organic Framework for Selective and Ultrafast Gold Recovery&lt;/Title&gt;&lt;Template&gt;Journal Article&lt;/Template&gt;&lt;Star&gt;0&lt;/Star&gt;&lt;Tag&gt;0&lt;/Tag&gt;&lt;Author&gt;Qian, Hai Long; Meng, Fan Lin; Yang, Cheng Xiong; Yan, Xiu Ping&lt;/Author&gt;&lt;Year&gt;2020&lt;/Year&gt;&lt;Details&gt;&lt;_doi&gt;10.1002/anie.202006535&lt;/_doi&gt;&lt;_created&gt;64222187&lt;/_created&gt;&lt;_modified&gt;64222187&lt;/_modified&gt;&lt;_url&gt;https://onlinelibrary.wiley.com/doi/10.1002/anie.202006535_x000d__x000a_https://onlinelibrary.wiley.com/doi/pdf/10.1002/anie.202006535&lt;/_url&gt;&lt;_journal&gt;Angew. Chem. Int. Ed.&lt;/_journal&gt;&lt;_volume&gt;59&lt;/_volume&gt;&lt;_issue&gt;40&lt;/_issue&gt;&lt;_pages&gt;17607-17613&lt;/_pages&gt;&lt;_tertiary_title&gt;Angew. Chem. Int. Ed.&lt;/_tertiary_title&gt;&lt;_date&gt;63504000&lt;/_date&gt;&lt;_isbn&gt;1433-7851&lt;/_isbn&gt;&lt;_accessed&gt;64222187&lt;/_accessed&gt;&lt;_db_updated&gt;CrossRef&lt;/_db_updated&gt;&lt;_impact_factor&gt;  15.336&lt;/_impact_factor&gt;&lt;/Details&gt;&lt;Extra&gt;&lt;DBUID&gt;{F96A950B-833F-4880-A151-76DA2D6A2879}&lt;/DBUID&gt;&lt;/Extra&gt;&lt;/Item&gt;&lt;/References&gt;&lt;/Group&gt;&lt;/Citation&gt;_x000a_"/>
    <w:docVar w:name="NE.Ref{D40EFD42-A08D-45A0-97DF-C2C5FB4BF6AD}" w:val=" ADDIN NE.Ref.{D40EFD42-A08D-45A0-97DF-C2C5FB4BF6AD}&lt;Citation&gt;&lt;Group&gt;&lt;References&gt;&lt;Item&gt;&lt;ID&gt;1127&lt;/ID&gt;&lt;UID&gt;{556DF607-2804-4B81-96AF-2FA89A5F8EDF}&lt;/UID&gt;&lt;Title&gt;Packing-induced selectivity switching in molecular nanoparticle photocatalysts for hydrogen and hydrogen peroxide production&lt;/Title&gt;&lt;Template&gt;Journal Article&lt;/Template&gt;&lt;Star&gt;0&lt;/Star&gt;&lt;Tag&gt;0&lt;/Tag&gt;&lt;Author&gt;Yang, Haofan; Li, Chao; Liu, Tao; Fellowes, Thomas; Chong, Samantha Y; Catalano, Luca; Bahri, Mounib; Zhang, Weiwei; Xu, Yongjie; Liu, Lunjie; Zhao, Wei; Gardner, Adrian M; Clowes, Rob; Browning, Nigel D; Li, Xiaobo; Cowan, Alexander J; Cooper, Andrew I&lt;/Author&gt;&lt;Year&gt;2023&lt;/Year&gt;&lt;Details&gt;&lt;_accessed&gt;64768054&lt;/_accessed&gt;&lt;_collection_scope&gt;SCI;SCIE&lt;/_collection_scope&gt;&lt;_created&gt;64768054&lt;/_created&gt;&lt;_date&gt;64728000&lt;/_date&gt;&lt;_db_updated&gt;CrossRef&lt;/_db_updated&gt;&lt;_doi&gt;10.1038/s41565-022-01289-9&lt;/_doi&gt;&lt;_impact_factor&gt;  39.213&lt;/_impact_factor&gt;&lt;_isbn&gt;1748-3387&lt;/_isbn&gt;&lt;_journal&gt;Nat. Nanotechnol.&lt;/_journal&gt;&lt;_modified&gt;65254942&lt;/_modified&gt;&lt;_tertiary_title&gt;Nat. Nanotechnol.&lt;/_tertiary_title&gt;&lt;_url&gt;https://www.nature.com/articles/s41565-022-01289-9_x000d__x000a_https://www.nature.com/articles/s41565-022-01289-9.pdf&lt;/_url&gt;&lt;_pages&gt;307–315&lt;/_pages&gt;&lt;_volume&gt;18&lt;/_volume&gt;&lt;/Details&gt;&lt;Extra&gt;&lt;DBUID&gt;{F96A950B-833F-4880-A151-76DA2D6A2879}&lt;/DBUID&gt;&lt;/Extra&gt;&lt;/Item&gt;&lt;/References&gt;&lt;/Group&gt;&lt;/Citation&gt;_x000a_"/>
    <w:docVar w:name="NE.Ref{D8A2C0C1-B7AB-4A81-943D-0E0543FBB4AB}" w:val=" ADDIN NE.Ref.{D8A2C0C1-B7AB-4A81-943D-0E0543FBB4AB}&lt;Citation&gt;&lt;Group&gt;&lt;References&gt;&lt;Item&gt;&lt;ID&gt;1003&lt;/ID&gt;&lt;UID&gt;{1AEA5EA9-33BC-4318-956C-41A372C3BABB}&lt;/UID&gt;&lt;Title&gt;Strongly Reducing (Diarylamino)benzene-Based Covalent Organic Framework for Metal-Free Visible Light Photocatalytic H2O2 Generation&lt;/Title&gt;&lt;Template&gt;Journal Article&lt;/Template&gt;&lt;Star&gt;0&lt;/Star&gt;&lt;Tag&gt;0&lt;/Tag&gt;&lt;Author&gt;Krishnaraj, Chidharth; Sekhar Jena, Himanshu; Bourda, Laurens; Laemont, Andreas; Pachfule, Pradip; Roeser, Jérôme; Chandran, C Vinod; Borgmans, Sander; Rogge, Sven M J; Leus, Karen; Stevens, Christian V; Martens, Johan A; Van Speybroeck, Veronique; Breynaert, Eric; Thomas, Arne; Van Der Voort, Pascal&lt;/Author&gt;&lt;Year&gt;2020&lt;/Year&gt;&lt;Details&gt;&lt;_doi&gt;10.1021/jacs.0c09684&lt;/_doi&gt;&lt;_created&gt;64222380&lt;/_created&gt;&lt;_modified&gt;64222381&lt;/_modified&gt;&lt;_url&gt;https://pubs.acs.org/doi/10.1021/jacs.0c09684_x000d__x000a_https://pubs.acs.org/doi/pdf/10.1021/jacs.0c09684&lt;/_url&gt;&lt;_journal&gt;Journal of the American Chemical Society&lt;/_journal&gt;&lt;_volume&gt;142&lt;/_volume&gt;&lt;_issue&gt;47&lt;/_issue&gt;&lt;_pages&gt;20107-20116&lt;/_pages&gt;&lt;_tertiary_title&gt;J. Am. Chem. Soc.&lt;/_tertiary_title&gt;&lt;_date&gt;63587520&lt;/_date&gt;&lt;_isbn&gt;0002-7863&lt;/_isbn&gt;&lt;_accessed&gt;64222380&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D9C043D8-4525-4018-AF7F-8785A7152A27}" w:val=" ADDIN NE.Ref.{D9C043D8-4525-4018-AF7F-8785A7152A27}&lt;Citation&gt;&lt;Group&gt;&lt;References&gt;&lt;Item&gt;&lt;ID&gt;908&lt;/ID&gt;&lt;UID&gt;{8845246A-C71A-425F-8D9A-81227F9E2644}&lt;/UID&gt;&lt;Title&gt;Single-Site Photocatalytic H2              Evolution from Covalent Organic Frameworks with Molecular Cobaloxime Co-Catalysts&lt;/Title&gt;&lt;Template&gt;Journal Article&lt;/Template&gt;&lt;Star&gt;0&lt;/Star&gt;&lt;Tag&gt;0&lt;/Tag&gt;&lt;Author&gt;Banerjee, Tanmay; Haase, Frederik; Savasci, Gökcen; Gottschling, Kerstin; Ochsenfeld, Christian; Lotsch, Bettina V&lt;/Author&gt;&lt;Year&gt;2017&lt;/Year&gt;&lt;Details&gt;&lt;_accessed&gt;63817483&lt;/_accessed&gt;&lt;_collection_scope&gt;SCI;SCIE;EI&lt;/_collection_scope&gt;&lt;_created&gt;63817483&lt;/_created&gt;&lt;_date&gt;61994880&lt;/_date&gt;&lt;_db_updated&gt;CrossRef&lt;/_db_updated&gt;&lt;_doi&gt;10.1021/jacs.7b07489&lt;/_doi&gt;&lt;_impact_factor&gt;  15.419&lt;/_impact_factor&gt;&lt;_isbn&gt;0002-7863&lt;/_isbn&gt;&lt;_issue&gt;45&lt;/_issue&gt;&lt;_journal&gt;J. Am. Chem. Soc.&lt;/_journal&gt;&lt;_modified&gt;64190358&lt;/_modified&gt;&lt;_pages&gt;16228-16234&lt;/_pages&gt;&lt;_tertiary_title&gt;J. Am. Chem. Soc.&lt;/_tertiary_title&gt;&lt;_url&gt;https://pubs.acs.org/doi/10.1021/jacs.7b07489_x000d__x000a_https://pubs.acs.org/doi/pdf/10.1021/jacs.7b07489&lt;/_url&gt;&lt;_volume&gt;139&lt;/_volume&gt;&lt;/Details&gt;&lt;Extra&gt;&lt;DBUID&gt;{F96A950B-833F-4880-A151-76DA2D6A2879}&lt;/DBUID&gt;&lt;/Extra&gt;&lt;/Item&gt;&lt;/References&gt;&lt;/Group&gt;&lt;/Citation&gt;_x000a_"/>
    <w:docVar w:name="NE.Ref{DA0E18BA-0D73-4E70-973A-6861734337D1}" w:val=" ADDIN NE.Ref.{DA0E18BA-0D73-4E70-973A-6861734337D1}&lt;Citation&gt;&lt;Group&gt;&lt;References&gt;&lt;Item&gt;&lt;ID&gt;1122&lt;/ID&gt;&lt;UID&gt;{8B734244-672F-454F-8DB6-FA60E9FC6350}&lt;/UID&gt;&lt;Title&gt;Enhanced photocatalytic hydrogen evolution from organic semiconductor heterojunction nanoparticles&lt;/Title&gt;&lt;Template&gt;Journal Article&lt;/Template&gt;&lt;Star&gt;0&lt;/Star&gt;&lt;Tag&gt;0&lt;/Tag&gt;&lt;Author&gt;Kosco, Jan; Bidwell, Matthew; Cha, Hyojung; Martin, Tyler; Howells, Calvyn T; Sachs, Michael; Anjum, Dalaver H; Gonzalez Lopez, Sandra; Zou, Lingyu; Wadsworth, Andrew; Zhang, Weimin; Zhang, Lisheng; Tellam, James; Sougrat, Rachid; Laquai, Frédéric; DeLongchamp, Dean M; Durrant, James R; McCulloch, Iain&lt;/Author&gt;&lt;Year&gt;2020&lt;/Year&gt;&lt;Details&gt;&lt;_accessed&gt;64768043&lt;/_accessed&gt;&lt;_collection_scope&gt;SCI;SCIE;EI&lt;/_collection_scope&gt;&lt;_created&gt;64768043&lt;/_created&gt;&lt;_db_updated&gt;CrossRef&lt;/_db_updated&gt;&lt;_doi&gt;10.1038/s41563-019-0591-1&lt;/_doi&gt;&lt;_impact_factor&gt;  43.841&lt;/_impact_factor&gt;&lt;_isbn&gt;1476-1122&lt;/_isbn&gt;&lt;_issue&gt;5&lt;/_issue&gt;&lt;_journal&gt;Nat. Mater.&lt;/_journal&gt;&lt;_modified&gt;64768047&lt;/_modified&gt;&lt;_pages&gt;559-565&lt;/_pages&gt;&lt;_tertiary_title&gt;Nat. Mater.&lt;/_tertiary_title&gt;&lt;_url&gt;https://www.nature.com/articles/s41563-019-0591-1_x000d__x000a_https://www.nature.com/articles/s41563-019-0591-1.pdf&lt;/_url&gt;&lt;_volume&gt;19&lt;/_volume&gt;&lt;/Details&gt;&lt;Extra&gt;&lt;DBUID&gt;{F96A950B-833F-4880-A151-76DA2D6A2879}&lt;/DBUID&gt;&lt;/Extra&gt;&lt;/Item&gt;&lt;/References&gt;&lt;/Group&gt;&lt;/Citation&gt;_x000a_"/>
    <w:docVar w:name="NE.Ref{DB116B92-4B45-4F24-B529-8C9C42DFD86F}" w:val=" ADDIN NE.Ref.{DB116B92-4B45-4F24-B529-8C9C42DFD86F}&lt;Citation&gt;&lt;Group&gt;&lt;References&gt;&lt;Item&gt;&lt;ID&gt;923&lt;/ID&gt;&lt;UID&gt;{88EB6056-44F8-42D2-A442-52CB5F727D43}&lt;/UID&gt;&lt;Title&gt;Identification of prime factors to maximize the photocatalytic hydrogen evolution of covalent organic frameworks&lt;/Title&gt;&lt;Template&gt;Journal Article&lt;/Template&gt;&lt;Star&gt;0&lt;/Star&gt;&lt;Tag&gt;0&lt;/Tag&gt;&lt;Author&gt;Ghosh, Samrat; Nakada, Akinobu; Springer, Maximilian A; Kawaguchi, Takahiro; Suzuki, Katsuaki; Kaji, Hironori; Baburin, Igor; Kuc, Agnieszka; Heine, Thomas; Suzuki, Hajime; Abe, Ryu; Seki, Shu&lt;/Author&gt;&lt;Year&gt;2020&lt;/Year&gt;&lt;Details&gt;&lt;_accessed&gt;63817502&lt;/_accessed&gt;&lt;_collection_scope&gt;SCI;SCIE;EI&lt;/_collection_scope&gt;&lt;_created&gt;63817501&lt;/_created&gt;&lt;_date&gt;63305280&lt;/_date&gt;&lt;_db_updated&gt;CrossRef&lt;/_db_updated&gt;&lt;_doi&gt;10.1021/jacs.0c02633&lt;/_doi&gt;&lt;_impact_factor&gt;  15.419&lt;/_impact_factor&gt;&lt;_isbn&gt;0002-7863&lt;/_isbn&gt;&lt;_journal&gt;J. Am. Chem. Soc.&lt;/_journal&gt;&lt;_modified&gt;64858427&lt;/_modified&gt;&lt;_pages&gt;9752−9762&lt;/_pages&gt;&lt;_tertiary_title&gt;J. Am. Chem. Soc.&lt;/_tertiary_title&gt;&lt;_url&gt;https://pubs.acs.org/doi/abs/10.1021/jacs.0c02633_x000d__x000a_https://pubs.acs.org/doi/pdf/10.1021/jacs.0c02633&lt;/_url&gt;&lt;_volume&gt;142&lt;/_volume&gt;&lt;/Details&gt;&lt;Extra&gt;&lt;DBUID&gt;{F96A950B-833F-4880-A151-76DA2D6A2879}&lt;/DBUID&gt;&lt;/Extra&gt;&lt;/Item&gt;&lt;/References&gt;&lt;/Group&gt;&lt;/Citation&gt;_x000a_"/>
    <w:docVar w:name="NE.Ref{DD3A9891-A90B-459F-B51D-D69105FB6360}" w:val=" ADDIN NE.Ref.{DD3A9891-A90B-459F-B51D-D69105FB6360}&lt;Citation&gt;&lt;Group&gt;&lt;References&gt;&lt;Item&gt;&lt;ID&gt;1112&lt;/ID&gt;&lt;UID&gt;{2879759F-BE45-425B-8E2C-DEC4C98DF2B1}&lt;/UID&gt;&lt;Title&gt;Using sound to synthesize covalent organic frameworks in water&lt;/Title&gt;&lt;Template&gt;Journal Article&lt;/Template&gt;&lt;Star&gt;0&lt;/Star&gt;&lt;Tag&gt;0&lt;/Tag&gt;&lt;Author&gt;Zhao, Wei; Yan, Peiyao; Yang, Haofan; Bahri, Mounib; James, Alex M; Chen, Hongmei; Liu, Lunjie; Li, Boyu; Pang, Zhongfu; Clowes, Rob; Browning, Nigel D; Ward, John W; Wu, Yue; Cooper, Andrew I&lt;/Author&gt;&lt;Year&gt;2022&lt;/Year&gt;&lt;Details&gt;&lt;_accessed&gt;64767992&lt;/_accessed&gt;&lt;_created&gt;64767992&lt;/_created&gt;&lt;_date&gt;64182240&lt;/_date&gt;&lt;_db_updated&gt;CrossRef&lt;/_db_updated&gt;&lt;_doi&gt;10.1038/s44160-021-00005-0&lt;/_doi&gt;&lt;_isbn&gt;2731-0582&lt;/_isbn&gt;&lt;_issue&gt;1&lt;/_issue&gt;&lt;_journal&gt;Nat. Synth.&lt;/_journal&gt;&lt;_modified&gt;64767992&lt;/_modified&gt;&lt;_pages&gt;87-95&lt;/_pages&gt;&lt;_tertiary_title&gt;Nat Synth&lt;/_tertiary_title&gt;&lt;_url&gt;https://www.nature.com/articles/s44160-021-00005-0_x000d__x000a_https://www.nature.com/articles/s44160-021-00005-0.pdf&lt;/_url&gt;&lt;_volume&gt;1&lt;/_volume&gt;&lt;/Details&gt;&lt;Extra&gt;&lt;DBUID&gt;{F96A950B-833F-4880-A151-76DA2D6A2879}&lt;/DBUID&gt;&lt;/Extra&gt;&lt;/Item&gt;&lt;/References&gt;&lt;/Group&gt;&lt;/Citation&gt;_x000a_"/>
    <w:docVar w:name="NE.Ref{DDE1C464-694D-4975-8913-9A49D8BAF03F}" w:val=" ADDIN NE.Ref.{DDE1C464-694D-4975-8913-9A49D8BAF03F}&lt;Citation&gt;&lt;Group&gt;&lt;References&gt;&lt;Item&gt;&lt;ID&gt;913&lt;/ID&gt;&lt;UID&gt;{F6F11D5E-DF88-4E1A-9D08-871F488F76E8}&lt;/UID&gt;&lt;Title&gt;Two-dimensional semiconducting covalent organic frameworks via condensation at arylmethyl carbon atoms&lt;/Title&gt;&lt;Template&gt;Journal Article&lt;/Template&gt;&lt;Star&gt;0&lt;/Star&gt;&lt;Tag&gt;0&lt;/Tag&gt;&lt;Author&gt;Bi, Shuai; Yang, Can; Zhang, Wenbei; Xu, Junsong; Liu, Lingmei; Wu, Dongqing; Wang, Xinchen; Han, Yu; Liang, Qifeng; Zhang, Fan&lt;/Author&gt;&lt;Year&gt;2019&lt;/Year&gt;&lt;Details&gt;&lt;_accessed&gt;63817492&lt;/_accessed&gt;&lt;_collection_scope&gt;SCI;SCIE&lt;/_collection_scope&gt;&lt;_created&gt;63817492&lt;/_created&gt;&lt;_db_updated&gt;CrossRef&lt;/_db_updated&gt;&lt;_doi&gt;10.1038/s41467-019-10504-6&lt;/_doi&gt;&lt;_impact_factor&gt;  14.919&lt;/_impact_factor&gt;&lt;_isbn&gt;2041-1723&lt;/_isbn&gt;&lt;_issue&gt;1&lt;/_issue&gt;&lt;_journal&gt;Nat. Commun.&lt;/_journal&gt;&lt;_modified&gt;64190499&lt;/_modified&gt;&lt;_tertiary_title&gt;Nat Commun&lt;/_tertiary_title&gt;&lt;_url&gt;http://www.nature.com/articles/s41467-019-10504-6_x000d__x000a_http://www.nature.com/articles/s41467-019-10504-6.pdf&lt;/_url&gt;&lt;_volume&gt;10&lt;/_volume&gt;&lt;/Details&gt;&lt;Extra&gt;&lt;DBUID&gt;{F96A950B-833F-4880-A151-76DA2D6A2879}&lt;/DBUID&gt;&lt;/Extra&gt;&lt;/Item&gt;&lt;/References&gt;&lt;/Group&gt;&lt;/Citation&gt;_x000a_"/>
    <w:docVar w:name="NE.Ref{E492C372-286F-4A41-8BA9-104E45C05E39}" w:val=" ADDIN NE.Ref.{E492C372-286F-4A41-8BA9-104E45C05E39}&lt;Citation&gt;&lt;Group&gt;&lt;References&gt;&lt;Item&gt;&lt;ID&gt;919&lt;/ID&gt;&lt;UID&gt;{B5D3302A-D5C2-4684-91D0-834E4557C3E5}&lt;/UID&gt;&lt;Title&gt;2D sp2 carbon-conjugated covalent organic frameworks for photocatalytic hydrogen production from water&lt;/Title&gt;&lt;Template&gt;Journal Article&lt;/Template&gt;&lt;Star&gt;0&lt;/Star&gt;&lt;Tag&gt;0&lt;/Tag&gt;&lt;Author&gt;Jin, Enquan; Lan, Zhian; Jiang, Qiuhong; Geng, Keyu; Li, Guosheng; Wang, Xinchen; Jiang, Donglin&lt;/Author&gt;&lt;Year&gt;2019&lt;/Year&gt;&lt;Details&gt;&lt;_accessed&gt;63817500&lt;/_accessed&gt;&lt;_collection_scope&gt;SCIE&lt;/_collection_scope&gt;&lt;_created&gt;63817500&lt;/_created&gt;&lt;_db_updated&gt;CrossRef&lt;/_db_updated&gt;&lt;_doi&gt;10.1016/j.chempr.2019.04.015&lt;/_doi&gt;&lt;_impact_factor&gt;   0.056&lt;/_impact_factor&gt;&lt;_isbn&gt;24519294&lt;/_isbn&gt;&lt;_issue&gt;6&lt;/_issue&gt;&lt;_journal&gt;Chem&lt;/_journal&gt;&lt;_modified&gt;64858426&lt;/_modified&gt;&lt;_pages&gt;1632-1647&lt;/_pages&gt;&lt;_tertiary_title&gt;Chem&lt;/_tertiary_title&gt;&lt;_url&gt;https://linkinghub.elsevier.com/retrieve/pii/S2451929419301731_x000d__x000a_https://api.elsevier.com/content/article/PII:S2451929419301731?httpAccept=text/xml&lt;/_url&gt;&lt;_volume&gt;5&lt;/_volume&gt;&lt;/Details&gt;&lt;Extra&gt;&lt;DBUID&gt;{F96A950B-833F-4880-A151-76DA2D6A2879}&lt;/DBUID&gt;&lt;/Extra&gt;&lt;/Item&gt;&lt;/References&gt;&lt;/Group&gt;&lt;/Citation&gt;_x000a_"/>
    <w:docVar w:name="NE.Ref{E5BE5D53-38F9-42A2-8D2E-25EA2B12A7E2}" w:val=" ADDIN NE.Ref.{E5BE5D53-38F9-42A2-8D2E-25EA2B12A7E2}&lt;Citation&gt;&lt;Group&gt;&lt;References&gt;&lt;Item&gt;&lt;ID&gt;1150&lt;/ID&gt;&lt;UID&gt;{AE59618B-248D-4CB2-BA2C-95096025998F}&lt;/UID&gt;&lt;Title&gt;Regulating excitonic effects in covalent organic frameworks to promote free charge carrier generation&lt;/Title&gt;&lt;Template&gt;Journal Article&lt;/Template&gt;&lt;Star&gt;0&lt;/Star&gt;&lt;Tag&gt;0&lt;/Tag&gt;&lt;Author&gt;Liu, Fulai; He, Yanyan; Liu, Xiaopeng; Wang, Zhuan; Liu, Hong-Lai; Zhu, Xiang; Hou, Chun-Chao; Weng, Yuxiang; Zhang, Qianfan; Chen, Yong&lt;/Author&gt;&lt;Year&gt;2022&lt;/Year&gt;&lt;Details&gt;&lt;_accessed&gt;64857324&lt;/_accessed&gt;&lt;_collection_scope&gt;SCIE;EI&lt;/_collection_scope&gt;&lt;_created&gt;64857324&lt;/_created&gt;&lt;_date&gt;64477440&lt;/_date&gt;&lt;_db_updated&gt;CrossRef&lt;/_db_updated&gt;&lt;_doi&gt;10.1021/acscatal.2c02173&lt;/_doi&gt;&lt;_impact_factor&gt;  13.084&lt;/_impact_factor&gt;&lt;_isbn&gt;2155-5435&lt;/_isbn&gt;&lt;_issue&gt;15&lt;/_issue&gt;&lt;_journal&gt;ACS Catal.&lt;/_journal&gt;&lt;_modified&gt;64858413&lt;/_modified&gt;&lt;_pages&gt;9494-9502&lt;/_pages&gt;&lt;_tertiary_title&gt;ACS Catal.&lt;/_tertiary_title&gt;&lt;_url&gt;https://pubs.acs.org/doi/10.1021/acscatal.2c02173_x000d__x000a_https://pubs.acs.org/doi/pdf/10.1021/acscatal.2c02173&lt;/_url&gt;&lt;_volume&gt;12&lt;/_volume&gt;&lt;/Details&gt;&lt;Extra&gt;&lt;DBUID&gt;{F96A950B-833F-4880-A151-76DA2D6A2879}&lt;/DBUID&gt;&lt;/Extra&gt;&lt;/Item&gt;&lt;/References&gt;&lt;/Group&gt;&lt;/Citation&gt;_x000a_"/>
    <w:docVar w:name="NE.Ref{E816E19C-5D51-4FB0-92B3-309AFD58DE1D}" w:val=" ADDIN NE.Ref.{E816E19C-5D51-4FB0-92B3-309AFD58DE1D}&lt;Citation&gt;&lt;Group&gt;&lt;References&gt;&lt;Item&gt;&lt;ID&gt;973&lt;/ID&gt;&lt;UID&gt;{7ED1BA26-C7F5-480B-B948-EA8F0E048981}&lt;/UID&gt;&lt;Title&gt;Catalyst-free and efficient fabrication of highly crystalline fluorinated covalent organic frameworks for selective guest adsorption&lt;/Title&gt;&lt;Template&gt;Journal Article&lt;/Template&gt;&lt;Star&gt;0&lt;/Star&gt;&lt;Tag&gt;0&lt;/Tag&gt;&lt;Author&gt;Liao, Qiaobo; Ke, Can; Huang, Xin; Zhang, Guiyang; Zhang, Qi; Zhang, Zewei; Zhang, Yiying; Liu, Yunzhong; Ning, Fangyi; Xi, Kai&lt;/Author&gt;&lt;Year&gt;2019&lt;/Year&gt;&lt;Details&gt;&lt;_doi&gt;10.1039/C9TA06214A&lt;/_doi&gt;&lt;_created&gt;64222127&lt;/_created&gt;&lt;_modified&gt;64222127&lt;/_modified&gt;&lt;_url&gt;http://xlink.rsc.org/?DOI=C9TA06214A_x000d__x000a_http://pubs.rsc.org/en/content/articlepdf/2019/TA/C9TA06214A&lt;/_url&gt;&lt;_journal&gt;J. Mater. Chem. A&lt;/_journal&gt;&lt;_volume&gt;7&lt;/_volume&gt;&lt;_issue&gt;32&lt;/_issue&gt;&lt;_pages&gt;18959-18970&lt;/_pages&gt;&lt;_tertiary_title&gt;J. Mater. Chem. A&lt;/_tertiary_title&gt;&lt;_isbn&gt;2050-7488&lt;/_isbn&gt;&lt;_accessed&gt;64222127&lt;/_accessed&gt;&lt;_db_updated&gt;CrossRef&lt;/_db_updated&gt;&lt;_impact_factor&gt;  12.732&lt;/_impact_factor&gt;&lt;_collection_scope&gt;SCI;SCIE;EI&lt;/_collection_scope&gt;&lt;/Details&gt;&lt;Extra&gt;&lt;DBUID&gt;{F96A950B-833F-4880-A151-76DA2D6A2879}&lt;/DBUID&gt;&lt;/Extra&gt;&lt;/Item&gt;&lt;/References&gt;&lt;/Group&gt;&lt;/Citation&gt;_x000a_"/>
    <w:docVar w:name="NE.Ref{ED0B4A9E-CF29-49A6-8CF5-6F80AAED1B34}" w:val=" ADDIN NE.Ref.{ED0B4A9E-CF29-49A6-8CF5-6F80AAED1B34}&lt;Citation&gt;&lt;Group&gt;&lt;References&gt;&lt;Item&gt;&lt;ID&gt;927&lt;/ID&gt;&lt;UID&gt;{7A20AEDD-25A1-4F0A-ADB3-E868D433983E}&lt;/UID&gt;&lt;Title&gt;Thiazolo[5,4-d]thiazole-based donor-acceptor covalent organic framework for sunlight-driven hydrogen evolution&lt;/Title&gt;&lt;Template&gt;Journal Article&lt;/Template&gt;&lt;Star&gt;0&lt;/Star&gt;&lt;Tag&gt;0&lt;/Tag&gt;&lt;Author&gt;Li, Wenqian; Huang, Xiaofeng; Zeng, Tengwu; Liu, Yahu A; Hu, Weibo; Yang, Hui; Zhang, Yue-Biao; Wen, Ke&lt;/Author&gt;&lt;Year&gt;2021&lt;/Year&gt;&lt;Details&gt;&lt;_created&gt;63817514&lt;/_created&gt;&lt;_journal&gt;Angew. Chem. Int. Ed.&lt;/_journal&gt;&lt;_modified&gt;64858431&lt;/_modified&gt;&lt;_pages&gt;1869 –1874 &lt;/_pages&gt;&lt;_volume&gt;60&lt;/_volume&gt;&lt;/Details&gt;&lt;Extra&gt;&lt;DBUID&gt;{F96A950B-833F-4880-A151-76DA2D6A2879}&lt;/DBUID&gt;&lt;/Extra&gt;&lt;/Item&gt;&lt;/References&gt;&lt;/Group&gt;&lt;/Citation&gt;_x000a_"/>
    <w:docVar w:name="NE.Ref{ED29C28B-5455-4DCB-BB38-38B5C5B173D6}" w:val=" ADDIN NE.Ref.{ED29C28B-5455-4DCB-BB38-38B5C5B173D6}&lt;Citation&gt;&lt;Group&gt;&lt;References&gt;&lt;Item&gt;&lt;ID&gt;977&lt;/ID&gt;&lt;UID&gt;{04BEADB1-6105-47CA-BD1E-6FACD21D8227}&lt;/UID&gt;&lt;Title&gt;A backbone design principle for covalent organic frameworks: the impact of weakly interacting units on CO2 adsorption&lt;/Title&gt;&lt;Template&gt;Journal Article&lt;/Template&gt;&lt;Star&gt;0&lt;/Star&gt;&lt;Tag&gt;0&lt;/Tag&gt;&lt;Author&gt;Zhai, Lipeng; Huang, Ning; Xu, Hong; Chen, Qiuhong; Jiang, Donglin&lt;/Author&gt;&lt;Year&gt;2017&lt;/Year&gt;&lt;Details&gt;&lt;_doi&gt;10.1039/C7CC01921A&lt;/_doi&gt;&lt;_created&gt;64222158&lt;/_created&gt;&lt;_modified&gt;64222158&lt;/_modified&gt;&lt;_url&gt;http://xlink.rsc.org/?DOI=C7CC01921A_x000d__x000a_http://pubs.rsc.org/en/content/articlepdf/2017/CC/C7CC01921A&lt;/_url&gt;&lt;_journal&gt;Chem. Commun.&lt;/_journal&gt;&lt;_volume&gt;53&lt;/_volume&gt;&lt;_issue&gt;30&lt;/_issue&gt;&lt;_pages&gt;4242-4245&lt;/_pages&gt;&lt;_tertiary_title&gt;Chem. Commun.&lt;/_tertiary_title&gt;&lt;_isbn&gt;1359-7345&lt;/_isbn&gt;&lt;_accessed&gt;64222158&lt;/_accessed&gt;&lt;_db_updated&gt;CrossRef&lt;/_db_updated&gt;&lt;_impact_factor&gt;   6.222&lt;/_impact_factor&gt;&lt;_collection_scope&gt;SCI;SCIE&lt;/_collection_scope&gt;&lt;/Details&gt;&lt;Extra&gt;&lt;DBUID&gt;{F96A950B-833F-4880-A151-76DA2D6A2879}&lt;/DBUID&gt;&lt;/Extra&gt;&lt;/Item&gt;&lt;/References&gt;&lt;/Group&gt;&lt;/Citation&gt;_x000a_"/>
    <w:docVar w:name="NE.Ref{EE564DFC-11A0-46B9-B30D-50246B3750E2}" w:val=" ADDIN NE.Ref.{EE564DFC-11A0-46B9-B30D-50246B3750E2}&lt;Citation&gt;&lt;Group&gt;&lt;References&gt;&lt;Item&gt;&lt;ID&gt;912&lt;/ID&gt;&lt;UID&gt;{99472A1B-CF98-4FCF-83C8-247EA460EAF0}&lt;/UID&gt;&lt;Title&gt;Modulating benzothiadiazole-based covalent organic frameworks via halogenation for enhanced photocatalytic water splitting&lt;/Title&gt;&lt;Template&gt;Journal Article&lt;/Template&gt;&lt;Star&gt;0&lt;/Star&gt;&lt;Tag&gt;0&lt;/Tag&gt;&lt;Author&gt;Chen, Weiben; Wang, Lei; Mo, Daize; He, Feng; Wen, Zhilin; Wu, Xiaojun; Xu, Hangxun; Chen, Long&lt;/Author&gt;&lt;Year&gt;2020&lt;/Year&gt;&lt;Details&gt;&lt;_accessed&gt;63817489&lt;/_accessed&gt;&lt;_created&gt;63817489&lt;/_created&gt;&lt;_date&gt;63493920&lt;/_date&gt;&lt;_db_updated&gt;CrossRef&lt;/_db_updated&gt;&lt;_doi&gt;10.1002/anie.202006925&lt;/_doi&gt;&lt;_impact_factor&gt;  15.336&lt;/_impact_factor&gt;&lt;_isbn&gt;1433-7851&lt;/_isbn&gt;&lt;_issue&gt;39&lt;/_issue&gt;&lt;_journal&gt;Angew. Chem. Int. Ed.&lt;/_journal&gt;&lt;_modified&gt;64858423&lt;/_modified&gt;&lt;_pages&gt;16902-16909&lt;/_pages&gt;&lt;_tertiary_title&gt;Angew. Chem. Int. Ed.&lt;/_tertiary_title&gt;&lt;_url&gt;https://onlinelibrary.wiley.com/doi/10.1002/anie.202006925_x000d__x000a_https://onlinelibrary.wiley.com/doi/pdf/10.1002/anie.202006925&lt;/_url&gt;&lt;_volume&gt;59&lt;/_volume&gt;&lt;/Details&gt;&lt;Extra&gt;&lt;DBUID&gt;{F96A950B-833F-4880-A151-76DA2D6A2879}&lt;/DBUID&gt;&lt;/Extra&gt;&lt;/Item&gt;&lt;/References&gt;&lt;/Group&gt;&lt;/Citation&gt;_x000a_"/>
    <w:docVar w:name="NE.Ref{EEF3597C-AB31-451E-AB2B-47D39A9C9407}" w:val=" ADDIN NE.Ref.{EEF3597C-AB31-451E-AB2B-47D39A9C9407}&lt;Citation&gt;&lt;Group&gt;&lt;References&gt;&lt;Item&gt;&lt;ID&gt;1157&lt;/ID&gt;&lt;UID&gt;{3FD79CEB-23CD-4BD3-859D-C0EF64BE80DC}&lt;/UID&gt;&lt;Title&gt;Efficient photocatalytic hydrogen evolution by modulating excitonic effects in Ni-intercalated covalent organic frameworks&lt;/Title&gt;&lt;Template&gt;Journal Article&lt;/Template&gt;&lt;Star&gt;0&lt;/Star&gt;&lt;Tag&gt;0&lt;/Tag&gt;&lt;Author&gt;Shen, Rongchen; Li, Xiuzhi; Qin, Chaochao; Zhang, Peng; Li, Xin&lt;/Author&gt;&lt;Year&gt;2023&lt;/Year&gt;&lt;Details&gt;&lt;_accessed&gt;64858465&lt;/_accessed&gt;&lt;_collection_scope&gt;SCIE;EI&lt;/_collection_scope&gt;&lt;_created&gt;64858465&lt;/_created&gt;&lt;_db_updated&gt;CrossRef&lt;/_db_updated&gt;&lt;_doi&gt;10.1002/aenm.202203695&lt;/_doi&gt;&lt;_impact_factor&gt;  29.368&lt;/_impact_factor&gt;&lt;_isbn&gt;1614-6832&lt;/_isbn&gt;&lt;_issue&gt;13&lt;/_issue&gt;&lt;_journal&gt;Adv. Energy Mater.&lt;/_journal&gt;&lt;_modified&gt;64858468&lt;/_modified&gt;&lt;_pages&gt;2203695&lt;/_pages&gt;&lt;_tertiary_title&gt;Advanced Energy Materials&lt;/_tertiary_title&gt;&lt;_url&gt;https://onlinelibrary.wiley.com/doi/10.1002/aenm.202203695_x000d__x000a_https://onlinelibrary.wiley.com/doi/pdf/10.1002/aenm.202203695&lt;/_url&gt;&lt;_volume&gt;13&lt;/_volume&gt;&lt;/Details&gt;&lt;Extra&gt;&lt;DBUID&gt;{F96A950B-833F-4880-A151-76DA2D6A2879}&lt;/DBUID&gt;&lt;/Extra&gt;&lt;/Item&gt;&lt;/References&gt;&lt;/Group&gt;&lt;/Citation&gt;_x000a_"/>
    <w:docVar w:name="NE.Ref{EF49F432-2905-45CF-BE76-E86809DE3E5D}" w:val=" ADDIN NE.Ref.{EF49F432-2905-45CF-BE76-E86809DE3E5D}&lt;Citation&gt;&lt;Group&gt;&lt;References&gt;&lt;Item&gt;&lt;ID&gt;1122&lt;/ID&gt;&lt;UID&gt;{8B734244-672F-454F-8DB6-FA60E9FC6350}&lt;/UID&gt;&lt;Title&gt;Enhanced photocatalytic hydrogen evolution from organic semiconductor heterojunction nanoparticles&lt;/Title&gt;&lt;Template&gt;Journal Article&lt;/Template&gt;&lt;Star&gt;0&lt;/Star&gt;&lt;Tag&gt;0&lt;/Tag&gt;&lt;Author&gt;Kosco, Jan; Bidwell, Matthew; Cha, Hyojung; Martin, Tyler; Howells, Calvyn T; Sachs, Michael; Anjum, Dalaver H; Gonzalez Lopez, Sandra; Zou, Lingyu; Wadsworth, Andrew; Zhang, Weimin; Zhang, Lisheng; Tellam, James; Sougrat, Rachid; Laquai, Frédéric; DeLongchamp, Dean M; Durrant, James R; McCulloch, Iain&lt;/Author&gt;&lt;Year&gt;2020&lt;/Year&gt;&lt;Details&gt;&lt;_accessed&gt;64768043&lt;/_accessed&gt;&lt;_collection_scope&gt;SCI;SCIE;EI&lt;/_collection_scope&gt;&lt;_created&gt;64768043&lt;/_created&gt;&lt;_db_updated&gt;CrossRef&lt;/_db_updated&gt;&lt;_doi&gt;10.1038/s41563-019-0591-1&lt;/_doi&gt;&lt;_impact_factor&gt;  43.841&lt;/_impact_factor&gt;&lt;_isbn&gt;1476-1122&lt;/_isbn&gt;&lt;_issue&gt;5&lt;/_issue&gt;&lt;_journal&gt;Nat. Mater.&lt;/_journal&gt;&lt;_modified&gt;64768047&lt;/_modified&gt;&lt;_pages&gt;559-565&lt;/_pages&gt;&lt;_tertiary_title&gt;Nat. Mater.&lt;/_tertiary_title&gt;&lt;_url&gt;https://www.nature.com/articles/s41563-019-0591-1_x000d__x000a_https://www.nature.com/articles/s41563-019-0591-1.pdf&lt;/_url&gt;&lt;_volume&gt;19&lt;/_volume&gt;&lt;/Details&gt;&lt;Extra&gt;&lt;DBUID&gt;{F96A950B-833F-4880-A151-76DA2D6A2879}&lt;/DBUID&gt;&lt;/Extra&gt;&lt;/Item&gt;&lt;/References&gt;&lt;/Group&gt;&lt;/Citation&gt;_x000a_"/>
    <w:docVar w:name="NE.Ref{F2E6F248-4391-4302-892A-EE6536943C81}" w:val=" ADDIN NE.Ref.{F2E6F248-4391-4302-892A-EE6536943C81}&lt;Citation&gt;&lt;Group&gt;&lt;References&gt;&lt;Item&gt;&lt;ID&gt;972&lt;/ID&gt;&lt;UID&gt;{1C06A47A-752D-4190-A8C8-0497FA4DA8AF}&lt;/UID&gt;&lt;Title&gt;Pore surface engineering in porous, chemically stable covalent organic frameworks for water adsorption&lt;/Title&gt;&lt;Template&gt;Journal Article&lt;/Template&gt;&lt;Star&gt;0&lt;/Star&gt;&lt;Tag&gt;0&lt;/Tag&gt;&lt;Author&gt;Biswal, Bishnu P; Kandambeth, Sharath; Chandra, Suman; Shinde, Digambar Balaji; Bera, Saibal; Karak, Suvendu; Garai, Bikash; Kharul, Ulhas K; Banerjee, Rahul&lt;/Author&gt;&lt;Year&gt;2015&lt;/Year&gt;&lt;Details&gt;&lt;_doi&gt;10.1039/C5TA07998E&lt;/_doi&gt;&lt;_created&gt;64222119&lt;/_created&gt;&lt;_modified&gt;64222119&lt;/_modified&gt;&lt;_url&gt;http://xlink.rsc.org/?DOI=C5TA07998E_x000d__x000a_http://pubs.rsc.org/en/content/articlepdf/2015/TA/C5TA07998E&lt;/_url&gt;&lt;_journal&gt;J. Mater. Chem. A&lt;/_journal&gt;&lt;_volume&gt;3&lt;/_volume&gt;&lt;_issue&gt;47&lt;/_issue&gt;&lt;_pages&gt;23664-23669&lt;/_pages&gt;&lt;_tertiary_title&gt;J. Mater. Chem. A&lt;/_tertiary_title&gt;&lt;_isbn&gt;2050-7488&lt;/_isbn&gt;&lt;_accessed&gt;64222119&lt;/_accessed&gt;&lt;_db_updated&gt;CrossRef&lt;/_db_updated&gt;&lt;_impact_factor&gt;  12.732&lt;/_impact_factor&gt;&lt;_collection_scope&gt;SCI;SCIE;EI&lt;/_collection_scope&gt;&lt;/Details&gt;&lt;Extra&gt;&lt;DBUID&gt;{F96A950B-833F-4880-A151-76DA2D6A2879}&lt;/DBUID&gt;&lt;/Extra&gt;&lt;/Item&gt;&lt;/References&gt;&lt;/Group&gt;&lt;/Citation&gt;_x000a_"/>
    <w:docVar w:name="NE.Ref{F7039A68-5F75-47AA-9290-22BBDE4E1B4F}" w:val=" ADDIN NE.Ref.{F7039A68-5F75-47AA-9290-22BBDE4E1B4F}&lt;Citation&gt;&lt;Group&gt;&lt;References&gt;&lt;Item&gt;&lt;ID&gt;991&lt;/ID&gt;&lt;UID&gt;{DFAB045D-3D17-4BB4-A922-5FB31DD1BBBC}&lt;/UID&gt;&lt;Title&gt;One-Step Construction of Two Different Kinds of Pores in a 2D Covalent Organic Framework&lt;/Title&gt;&lt;Template&gt;Journal Article&lt;/Template&gt;&lt;Star&gt;0&lt;/Star&gt;&lt;Tag&gt;0&lt;/Tag&gt;&lt;Author&gt;Zhou, Tian-You; Xu, Shun-Qi; Wen, Qiang; Pang, Zhong-Fu; Zhao, Xin&lt;/Author&gt;&lt;Year&gt;2014&lt;/Year&gt;&lt;Details&gt;&lt;_doi&gt;10.1021/ja5092936&lt;/_doi&gt;&lt;_created&gt;64222277&lt;/_created&gt;&lt;_modified&gt;64222277&lt;/_modified&gt;&lt;_url&gt;https://pubs.acs.org/doi/10.1021/ja5092936_x000d__x000a_https://pubs.acs.org/doi/pdf/10.1021/ja5092936&lt;/_url&gt;&lt;_journal&gt;J. Am. Chem. Soc.&lt;/_journal&gt;&lt;_volume&gt;136&lt;/_volume&gt;&lt;_issue&gt;45&lt;/_issue&gt;&lt;_pages&gt;15885-15888&lt;/_pages&gt;&lt;_tertiary_title&gt;J. Am. Chem. Soc.&lt;/_tertiary_title&gt;&lt;_date&gt;60412320&lt;/_date&gt;&lt;_isbn&gt;0002-7863&lt;/_isbn&gt;&lt;_accessed&gt;64222277&lt;/_accessed&gt;&lt;_db_updated&gt;CrossRef&lt;/_db_updated&gt;&lt;_impact_factor&gt;  15.419&lt;/_impact_factor&gt;&lt;_collection_scope&gt;SCI;SCIE;EI&lt;/_collection_scope&gt;&lt;/Details&gt;&lt;Extra&gt;&lt;DBUID&gt;{F96A950B-833F-4880-A151-76DA2D6A2879}&lt;/DBUID&gt;&lt;/Extra&gt;&lt;/Item&gt;&lt;/References&gt;&lt;/Group&gt;&lt;/Citation&gt;_x000a_"/>
    <w:docVar w:name="NE.Ref{FF871201-830D-4477-9F47-60CAFFF9D3A6}" w:val=" ADDIN NE.Ref.{FF871201-830D-4477-9F47-60CAFFF9D3A6}&lt;Citation&gt;&lt;Group&gt;&lt;References&gt;&lt;Item&gt;&lt;ID&gt;912&lt;/ID&gt;&lt;UID&gt;{99472A1B-CF98-4FCF-83C8-247EA460EAF0}&lt;/UID&gt;&lt;Title&gt;Modulating benzothiadiazole-based covalent organic frameworks via halogenation for enhanced photocatalytic water splitting&lt;/Title&gt;&lt;Template&gt;Journal Article&lt;/Template&gt;&lt;Star&gt;0&lt;/Star&gt;&lt;Tag&gt;0&lt;/Tag&gt;&lt;Author&gt;Chen, Weiben; Wang, Lei; Mo, Daize; He, Feng; Wen, Zhilin; Wu, Xiaojun; Xu, Hangxun; Chen, Long&lt;/Author&gt;&lt;Year&gt;2020&lt;/Year&gt;&lt;Details&gt;&lt;_accessed&gt;63817489&lt;/_accessed&gt;&lt;_created&gt;63817489&lt;/_created&gt;&lt;_date&gt;63493920&lt;/_date&gt;&lt;_db_updated&gt;CrossRef&lt;/_db_updated&gt;&lt;_doi&gt;10.1002/anie.202006925&lt;/_doi&gt;&lt;_impact_factor&gt;  15.336&lt;/_impact_factor&gt;&lt;_isbn&gt;1433-7851&lt;/_isbn&gt;&lt;_issue&gt;39&lt;/_issue&gt;&lt;_journal&gt;Angew. Chem. Int. Ed.&lt;/_journal&gt;&lt;_modified&gt;64858423&lt;/_modified&gt;&lt;_pages&gt;16902-16909&lt;/_pages&gt;&lt;_tertiary_title&gt;Angew. Chem. Int. Ed.&lt;/_tertiary_title&gt;&lt;_url&gt;https://onlinelibrary.wiley.com/doi/10.1002/anie.202006925_x000d__x000a_https://onlinelibrary.wiley.com/doi/pdf/10.1002/anie.202006925&lt;/_url&gt;&lt;_volume&gt;59&lt;/_volume&gt;&lt;/Details&gt;&lt;Extra&gt;&lt;DBUID&gt;{F96A950B-833F-4880-A151-76DA2D6A2879}&lt;/DBUID&gt;&lt;/Extra&gt;&lt;/Item&gt;&lt;/References&gt;&lt;/Group&gt;&lt;/Citation&gt;_x000a_"/>
    <w:docVar w:name="NE.Ref{FF965170-1BFD-4A16-B2B3-33921E91B235}" w:val=" ADDIN NE.Ref.{FF965170-1BFD-4A16-B2B3-33921E91B235}&lt;Citation&gt;&lt;Group&gt;&lt;References&gt;&lt;Item&gt;&lt;ID&gt;990&lt;/ID&gt;&lt;UID&gt;{CC2A23C1-E3BB-4569-83B2-77A99E7CD60E}&lt;/UID&gt;&lt;Title&gt;Sub-stoichiometric 2D covalent organic frameworks from tri- and tetratopic linkers&lt;/Title&gt;&lt;Template&gt;Journal Article&lt;/Template&gt;&lt;Star&gt;0&lt;/Star&gt;&lt;Tag&gt;0&lt;/Tag&gt;&lt;Author&gt;Banerjee, Tanmay; Haase, Frederik; Trenker, Stefan; Biswal, Bishnu P; Savasci, Gökcen; Duppel, Viola; Moudrakovski, Igor; Ochsenfeld, Christian; Lotsch, Bettina V&lt;/Author&gt;&lt;Year&gt;2019&lt;/Year&gt;&lt;Details&gt;&lt;_doi&gt;10.1038/s41467-019-10574-6&lt;/_doi&gt;&lt;_created&gt;64222269&lt;/_created&gt;&lt;_modified&gt;64222269&lt;/_modified&gt;&lt;_url&gt;http://www.nature.com/articles/s41467-019-10574-6_x000d__x000a_http://www.nature.com/articles/s41467-019-10574-6.pdf&lt;/_url&gt;&lt;_journal&gt;Nat. Commun.&lt;/_journal&gt;&lt;_volume&gt;10&lt;/_volume&gt;&lt;_issue&gt;1&lt;/_issue&gt;&lt;_tertiary_title&gt;Nat Commun&lt;/_tertiary_title&gt;&lt;_isbn&gt;2041-1723&lt;/_isbn&gt;&lt;_accessed&gt;64222269&lt;/_accessed&gt;&lt;_db_updated&gt;CrossRef&lt;/_db_updated&gt;&lt;_impact_factor&gt;  14.919&lt;/_impact_factor&gt;&lt;_collection_scope&gt;SCI;SCIE&lt;/_collection_scope&gt;&lt;_pages&gt;2689&lt;/_pages&gt;&lt;/Details&gt;&lt;Extra&gt;&lt;DBUID&gt;{F96A950B-833F-4880-A151-76DA2D6A2879}&lt;/DBUID&gt;&lt;/Extra&gt;&lt;/Item&gt;&lt;/References&gt;&lt;/Group&gt;&lt;/Citation&gt;_x000a_"/>
    <w:docVar w:name="ne_docsoft" w:val="MSWord"/>
    <w:docVar w:name="ne_docversion" w:val="NoteExpress 2.0"/>
    <w:docVar w:name="ne_stylename" w:val="Nature Communications"/>
  </w:docVars>
  <w:rsids>
    <w:rsidRoot w:val="00322128"/>
    <w:rsid w:val="00000981"/>
    <w:rsid w:val="00000CAE"/>
    <w:rsid w:val="00000E4D"/>
    <w:rsid w:val="00001C9E"/>
    <w:rsid w:val="000026C4"/>
    <w:rsid w:val="000028A1"/>
    <w:rsid w:val="00002EDC"/>
    <w:rsid w:val="000039F8"/>
    <w:rsid w:val="00003CBD"/>
    <w:rsid w:val="000045D4"/>
    <w:rsid w:val="00004A2A"/>
    <w:rsid w:val="000052FC"/>
    <w:rsid w:val="000056DE"/>
    <w:rsid w:val="00005F5C"/>
    <w:rsid w:val="000077FA"/>
    <w:rsid w:val="00007A2F"/>
    <w:rsid w:val="000106D8"/>
    <w:rsid w:val="000115DB"/>
    <w:rsid w:val="000121B7"/>
    <w:rsid w:val="000122E9"/>
    <w:rsid w:val="00012B46"/>
    <w:rsid w:val="0001315C"/>
    <w:rsid w:val="00013B38"/>
    <w:rsid w:val="00014AD3"/>
    <w:rsid w:val="00015B2C"/>
    <w:rsid w:val="00016265"/>
    <w:rsid w:val="00017157"/>
    <w:rsid w:val="000171E7"/>
    <w:rsid w:val="0001790F"/>
    <w:rsid w:val="000200BC"/>
    <w:rsid w:val="00020C01"/>
    <w:rsid w:val="00020C1E"/>
    <w:rsid w:val="00021FBD"/>
    <w:rsid w:val="00022FAE"/>
    <w:rsid w:val="00023161"/>
    <w:rsid w:val="00023F48"/>
    <w:rsid w:val="0002422E"/>
    <w:rsid w:val="00025379"/>
    <w:rsid w:val="0002548E"/>
    <w:rsid w:val="00025871"/>
    <w:rsid w:val="0002590A"/>
    <w:rsid w:val="0002693B"/>
    <w:rsid w:val="000275B9"/>
    <w:rsid w:val="000311BB"/>
    <w:rsid w:val="000313FC"/>
    <w:rsid w:val="0003248D"/>
    <w:rsid w:val="00033150"/>
    <w:rsid w:val="000353C6"/>
    <w:rsid w:val="000364DB"/>
    <w:rsid w:val="00036889"/>
    <w:rsid w:val="00036E2D"/>
    <w:rsid w:val="000372BA"/>
    <w:rsid w:val="00037C85"/>
    <w:rsid w:val="000409E3"/>
    <w:rsid w:val="00040A46"/>
    <w:rsid w:val="00040AFE"/>
    <w:rsid w:val="0004106B"/>
    <w:rsid w:val="00041736"/>
    <w:rsid w:val="00041806"/>
    <w:rsid w:val="0004238B"/>
    <w:rsid w:val="00043E90"/>
    <w:rsid w:val="00044983"/>
    <w:rsid w:val="000457F2"/>
    <w:rsid w:val="00046BDD"/>
    <w:rsid w:val="00046F3B"/>
    <w:rsid w:val="00050100"/>
    <w:rsid w:val="00050736"/>
    <w:rsid w:val="00050B9A"/>
    <w:rsid w:val="00052221"/>
    <w:rsid w:val="00052C1D"/>
    <w:rsid w:val="00055348"/>
    <w:rsid w:val="00055AF6"/>
    <w:rsid w:val="00055FD5"/>
    <w:rsid w:val="000563F0"/>
    <w:rsid w:val="000576AC"/>
    <w:rsid w:val="000602EA"/>
    <w:rsid w:val="000604D1"/>
    <w:rsid w:val="00060637"/>
    <w:rsid w:val="000606BE"/>
    <w:rsid w:val="0006346D"/>
    <w:rsid w:val="00063512"/>
    <w:rsid w:val="0006380D"/>
    <w:rsid w:val="00063AF1"/>
    <w:rsid w:val="00065AB2"/>
    <w:rsid w:val="0006640E"/>
    <w:rsid w:val="00066637"/>
    <w:rsid w:val="00066CFA"/>
    <w:rsid w:val="00067634"/>
    <w:rsid w:val="0007062A"/>
    <w:rsid w:val="000709CD"/>
    <w:rsid w:val="000713EE"/>
    <w:rsid w:val="00071B96"/>
    <w:rsid w:val="00072795"/>
    <w:rsid w:val="00074EA5"/>
    <w:rsid w:val="000750B0"/>
    <w:rsid w:val="00075255"/>
    <w:rsid w:val="000757F1"/>
    <w:rsid w:val="00075997"/>
    <w:rsid w:val="00076820"/>
    <w:rsid w:val="000805B8"/>
    <w:rsid w:val="00080E37"/>
    <w:rsid w:val="00082776"/>
    <w:rsid w:val="000828BA"/>
    <w:rsid w:val="00084275"/>
    <w:rsid w:val="00084450"/>
    <w:rsid w:val="000845A3"/>
    <w:rsid w:val="00087BC6"/>
    <w:rsid w:val="00090214"/>
    <w:rsid w:val="00090677"/>
    <w:rsid w:val="000909F9"/>
    <w:rsid w:val="00090DE1"/>
    <w:rsid w:val="00091848"/>
    <w:rsid w:val="00091B9E"/>
    <w:rsid w:val="0009236D"/>
    <w:rsid w:val="00092FA4"/>
    <w:rsid w:val="00093479"/>
    <w:rsid w:val="00093A82"/>
    <w:rsid w:val="00093E13"/>
    <w:rsid w:val="00095BCD"/>
    <w:rsid w:val="000961C5"/>
    <w:rsid w:val="00097EE4"/>
    <w:rsid w:val="000A0F11"/>
    <w:rsid w:val="000A150D"/>
    <w:rsid w:val="000A330B"/>
    <w:rsid w:val="000A49FB"/>
    <w:rsid w:val="000A7B79"/>
    <w:rsid w:val="000A7C19"/>
    <w:rsid w:val="000A7ED6"/>
    <w:rsid w:val="000B05DD"/>
    <w:rsid w:val="000B06DF"/>
    <w:rsid w:val="000B1B4B"/>
    <w:rsid w:val="000B1CDE"/>
    <w:rsid w:val="000B2A27"/>
    <w:rsid w:val="000B2FB9"/>
    <w:rsid w:val="000B3092"/>
    <w:rsid w:val="000B3375"/>
    <w:rsid w:val="000B3454"/>
    <w:rsid w:val="000B3E3A"/>
    <w:rsid w:val="000B4285"/>
    <w:rsid w:val="000B485F"/>
    <w:rsid w:val="000B4914"/>
    <w:rsid w:val="000B4BA4"/>
    <w:rsid w:val="000B4CB7"/>
    <w:rsid w:val="000B5449"/>
    <w:rsid w:val="000B6D68"/>
    <w:rsid w:val="000B7516"/>
    <w:rsid w:val="000B75A8"/>
    <w:rsid w:val="000B7EE9"/>
    <w:rsid w:val="000B7EF1"/>
    <w:rsid w:val="000C07B8"/>
    <w:rsid w:val="000C0A37"/>
    <w:rsid w:val="000C0FFA"/>
    <w:rsid w:val="000C1FCE"/>
    <w:rsid w:val="000C35BE"/>
    <w:rsid w:val="000C40A2"/>
    <w:rsid w:val="000C5BAE"/>
    <w:rsid w:val="000C616F"/>
    <w:rsid w:val="000C622C"/>
    <w:rsid w:val="000C73F9"/>
    <w:rsid w:val="000C7CC7"/>
    <w:rsid w:val="000D02CE"/>
    <w:rsid w:val="000D0AF1"/>
    <w:rsid w:val="000D0C6B"/>
    <w:rsid w:val="000D4E98"/>
    <w:rsid w:val="000D55CC"/>
    <w:rsid w:val="000D6A53"/>
    <w:rsid w:val="000D762E"/>
    <w:rsid w:val="000E0D86"/>
    <w:rsid w:val="000E16D5"/>
    <w:rsid w:val="000E1D77"/>
    <w:rsid w:val="000E29EA"/>
    <w:rsid w:val="000E313B"/>
    <w:rsid w:val="000E445A"/>
    <w:rsid w:val="000E4F39"/>
    <w:rsid w:val="000E5D6F"/>
    <w:rsid w:val="000E69C7"/>
    <w:rsid w:val="000E6D7C"/>
    <w:rsid w:val="000E7900"/>
    <w:rsid w:val="000F025A"/>
    <w:rsid w:val="000F0914"/>
    <w:rsid w:val="000F22A3"/>
    <w:rsid w:val="000F40B9"/>
    <w:rsid w:val="000F4490"/>
    <w:rsid w:val="000F44D1"/>
    <w:rsid w:val="000F51AC"/>
    <w:rsid w:val="000F55BA"/>
    <w:rsid w:val="000F5A41"/>
    <w:rsid w:val="000F6DEE"/>
    <w:rsid w:val="00100E90"/>
    <w:rsid w:val="00101484"/>
    <w:rsid w:val="0010249D"/>
    <w:rsid w:val="00103473"/>
    <w:rsid w:val="00103ABF"/>
    <w:rsid w:val="00104184"/>
    <w:rsid w:val="00104553"/>
    <w:rsid w:val="001060A1"/>
    <w:rsid w:val="00110FC5"/>
    <w:rsid w:val="0011107F"/>
    <w:rsid w:val="001111ED"/>
    <w:rsid w:val="00111A60"/>
    <w:rsid w:val="00111D1D"/>
    <w:rsid w:val="001136AB"/>
    <w:rsid w:val="00113C96"/>
    <w:rsid w:val="00114B20"/>
    <w:rsid w:val="001157EC"/>
    <w:rsid w:val="00117649"/>
    <w:rsid w:val="00120232"/>
    <w:rsid w:val="00120508"/>
    <w:rsid w:val="0012061B"/>
    <w:rsid w:val="00120A6A"/>
    <w:rsid w:val="00120D8F"/>
    <w:rsid w:val="00121BCB"/>
    <w:rsid w:val="0012256F"/>
    <w:rsid w:val="001237E8"/>
    <w:rsid w:val="00123C63"/>
    <w:rsid w:val="001244D2"/>
    <w:rsid w:val="0012545B"/>
    <w:rsid w:val="001256D4"/>
    <w:rsid w:val="00131800"/>
    <w:rsid w:val="00131AEB"/>
    <w:rsid w:val="001330B5"/>
    <w:rsid w:val="001332F2"/>
    <w:rsid w:val="00133672"/>
    <w:rsid w:val="00133EA6"/>
    <w:rsid w:val="00133FD0"/>
    <w:rsid w:val="00134640"/>
    <w:rsid w:val="00137071"/>
    <w:rsid w:val="001373A1"/>
    <w:rsid w:val="00137458"/>
    <w:rsid w:val="00140F75"/>
    <w:rsid w:val="0014133B"/>
    <w:rsid w:val="001415E7"/>
    <w:rsid w:val="001418F8"/>
    <w:rsid w:val="00141CE3"/>
    <w:rsid w:val="00142E9F"/>
    <w:rsid w:val="00143551"/>
    <w:rsid w:val="00143926"/>
    <w:rsid w:val="0014405D"/>
    <w:rsid w:val="00144572"/>
    <w:rsid w:val="00144E69"/>
    <w:rsid w:val="001450B1"/>
    <w:rsid w:val="00146768"/>
    <w:rsid w:val="00150AD0"/>
    <w:rsid w:val="00151E73"/>
    <w:rsid w:val="00152478"/>
    <w:rsid w:val="001531A0"/>
    <w:rsid w:val="00153F78"/>
    <w:rsid w:val="0015443B"/>
    <w:rsid w:val="001558A7"/>
    <w:rsid w:val="00155CF1"/>
    <w:rsid w:val="00157D6F"/>
    <w:rsid w:val="00157D75"/>
    <w:rsid w:val="00160465"/>
    <w:rsid w:val="001612F5"/>
    <w:rsid w:val="00161375"/>
    <w:rsid w:val="001618D2"/>
    <w:rsid w:val="00161B8E"/>
    <w:rsid w:val="0016307B"/>
    <w:rsid w:val="001654BE"/>
    <w:rsid w:val="001656CA"/>
    <w:rsid w:val="001661B9"/>
    <w:rsid w:val="0016620A"/>
    <w:rsid w:val="00166755"/>
    <w:rsid w:val="001669DA"/>
    <w:rsid w:val="00166B88"/>
    <w:rsid w:val="00166E7D"/>
    <w:rsid w:val="001672B5"/>
    <w:rsid w:val="0017061C"/>
    <w:rsid w:val="00170726"/>
    <w:rsid w:val="001711CE"/>
    <w:rsid w:val="001713BF"/>
    <w:rsid w:val="00172D79"/>
    <w:rsid w:val="0017400C"/>
    <w:rsid w:val="00175A17"/>
    <w:rsid w:val="00177977"/>
    <w:rsid w:val="00177A88"/>
    <w:rsid w:val="00181D54"/>
    <w:rsid w:val="00183FCE"/>
    <w:rsid w:val="001841AC"/>
    <w:rsid w:val="00184D90"/>
    <w:rsid w:val="00185AD7"/>
    <w:rsid w:val="00187808"/>
    <w:rsid w:val="001878CF"/>
    <w:rsid w:val="00187F21"/>
    <w:rsid w:val="001906D0"/>
    <w:rsid w:val="00190703"/>
    <w:rsid w:val="00191A05"/>
    <w:rsid w:val="00191BF1"/>
    <w:rsid w:val="00192C59"/>
    <w:rsid w:val="00192CB2"/>
    <w:rsid w:val="00193CD3"/>
    <w:rsid w:val="0019494E"/>
    <w:rsid w:val="00195091"/>
    <w:rsid w:val="0019596D"/>
    <w:rsid w:val="00195F0C"/>
    <w:rsid w:val="00197FD9"/>
    <w:rsid w:val="001A02DC"/>
    <w:rsid w:val="001A14D0"/>
    <w:rsid w:val="001A163F"/>
    <w:rsid w:val="001A39FF"/>
    <w:rsid w:val="001A3D3E"/>
    <w:rsid w:val="001A3FD9"/>
    <w:rsid w:val="001A447E"/>
    <w:rsid w:val="001A5185"/>
    <w:rsid w:val="001A68F6"/>
    <w:rsid w:val="001A6CC3"/>
    <w:rsid w:val="001A74E6"/>
    <w:rsid w:val="001A774E"/>
    <w:rsid w:val="001B0B66"/>
    <w:rsid w:val="001B0EC8"/>
    <w:rsid w:val="001B13C8"/>
    <w:rsid w:val="001B1844"/>
    <w:rsid w:val="001B18A2"/>
    <w:rsid w:val="001B195D"/>
    <w:rsid w:val="001B2530"/>
    <w:rsid w:val="001B3B8E"/>
    <w:rsid w:val="001B4926"/>
    <w:rsid w:val="001B54F9"/>
    <w:rsid w:val="001B584F"/>
    <w:rsid w:val="001B7547"/>
    <w:rsid w:val="001B7C9A"/>
    <w:rsid w:val="001B7DCF"/>
    <w:rsid w:val="001B7F76"/>
    <w:rsid w:val="001C017F"/>
    <w:rsid w:val="001C04D0"/>
    <w:rsid w:val="001C0BE3"/>
    <w:rsid w:val="001C1D6B"/>
    <w:rsid w:val="001C2063"/>
    <w:rsid w:val="001C5F3E"/>
    <w:rsid w:val="001C5F56"/>
    <w:rsid w:val="001C657B"/>
    <w:rsid w:val="001C67FB"/>
    <w:rsid w:val="001C7457"/>
    <w:rsid w:val="001D0326"/>
    <w:rsid w:val="001D0AE7"/>
    <w:rsid w:val="001D17AC"/>
    <w:rsid w:val="001D2237"/>
    <w:rsid w:val="001D2338"/>
    <w:rsid w:val="001D32DF"/>
    <w:rsid w:val="001D379A"/>
    <w:rsid w:val="001D506E"/>
    <w:rsid w:val="001D64FE"/>
    <w:rsid w:val="001D7F3C"/>
    <w:rsid w:val="001E095E"/>
    <w:rsid w:val="001E2ABE"/>
    <w:rsid w:val="001E2BE7"/>
    <w:rsid w:val="001E2DD6"/>
    <w:rsid w:val="001E44C7"/>
    <w:rsid w:val="001E57AE"/>
    <w:rsid w:val="001E59EB"/>
    <w:rsid w:val="001E6277"/>
    <w:rsid w:val="001E6FE4"/>
    <w:rsid w:val="001F012C"/>
    <w:rsid w:val="001F0AE6"/>
    <w:rsid w:val="001F0CCB"/>
    <w:rsid w:val="001F1E73"/>
    <w:rsid w:val="001F23BF"/>
    <w:rsid w:val="001F2701"/>
    <w:rsid w:val="001F2A52"/>
    <w:rsid w:val="001F3F11"/>
    <w:rsid w:val="001F4003"/>
    <w:rsid w:val="001F40A8"/>
    <w:rsid w:val="001F44AD"/>
    <w:rsid w:val="001F65A7"/>
    <w:rsid w:val="001F75FC"/>
    <w:rsid w:val="002016A9"/>
    <w:rsid w:val="00202692"/>
    <w:rsid w:val="0020286D"/>
    <w:rsid w:val="00202A76"/>
    <w:rsid w:val="00202D85"/>
    <w:rsid w:val="00202E97"/>
    <w:rsid w:val="00204516"/>
    <w:rsid w:val="00204981"/>
    <w:rsid w:val="00205655"/>
    <w:rsid w:val="00205ACE"/>
    <w:rsid w:val="00205E78"/>
    <w:rsid w:val="002074D5"/>
    <w:rsid w:val="00207E4A"/>
    <w:rsid w:val="00207F90"/>
    <w:rsid w:val="00210A08"/>
    <w:rsid w:val="00210B39"/>
    <w:rsid w:val="0021172F"/>
    <w:rsid w:val="00211F8D"/>
    <w:rsid w:val="00213020"/>
    <w:rsid w:val="00213183"/>
    <w:rsid w:val="002134E7"/>
    <w:rsid w:val="00213710"/>
    <w:rsid w:val="002137FC"/>
    <w:rsid w:val="002142AE"/>
    <w:rsid w:val="0021465A"/>
    <w:rsid w:val="00214ECD"/>
    <w:rsid w:val="00215543"/>
    <w:rsid w:val="00216C6F"/>
    <w:rsid w:val="00217014"/>
    <w:rsid w:val="00221A15"/>
    <w:rsid w:val="00224881"/>
    <w:rsid w:val="002250B1"/>
    <w:rsid w:val="00227A18"/>
    <w:rsid w:val="00227AC2"/>
    <w:rsid w:val="00227F09"/>
    <w:rsid w:val="0023029E"/>
    <w:rsid w:val="002305B1"/>
    <w:rsid w:val="00231040"/>
    <w:rsid w:val="002324F1"/>
    <w:rsid w:val="00233DB5"/>
    <w:rsid w:val="002341F9"/>
    <w:rsid w:val="002349B3"/>
    <w:rsid w:val="00234A3D"/>
    <w:rsid w:val="002354D7"/>
    <w:rsid w:val="00235AA2"/>
    <w:rsid w:val="00235B47"/>
    <w:rsid w:val="00235DDA"/>
    <w:rsid w:val="002370D3"/>
    <w:rsid w:val="00240D61"/>
    <w:rsid w:val="00242325"/>
    <w:rsid w:val="00242959"/>
    <w:rsid w:val="0024459C"/>
    <w:rsid w:val="002445D3"/>
    <w:rsid w:val="00244634"/>
    <w:rsid w:val="002446CC"/>
    <w:rsid w:val="002448FD"/>
    <w:rsid w:val="00245CA8"/>
    <w:rsid w:val="00245F98"/>
    <w:rsid w:val="00246597"/>
    <w:rsid w:val="00246F5F"/>
    <w:rsid w:val="00247411"/>
    <w:rsid w:val="00247BCB"/>
    <w:rsid w:val="00250FFA"/>
    <w:rsid w:val="00252FAB"/>
    <w:rsid w:val="00253202"/>
    <w:rsid w:val="00253DDE"/>
    <w:rsid w:val="002551F3"/>
    <w:rsid w:val="00255766"/>
    <w:rsid w:val="002557BD"/>
    <w:rsid w:val="00255A9B"/>
    <w:rsid w:val="00255B20"/>
    <w:rsid w:val="00255F5F"/>
    <w:rsid w:val="002566A6"/>
    <w:rsid w:val="002614EE"/>
    <w:rsid w:val="002616CB"/>
    <w:rsid w:val="002627BC"/>
    <w:rsid w:val="00262907"/>
    <w:rsid w:val="00262B05"/>
    <w:rsid w:val="00263001"/>
    <w:rsid w:val="00265259"/>
    <w:rsid w:val="00266A77"/>
    <w:rsid w:val="00270010"/>
    <w:rsid w:val="00270378"/>
    <w:rsid w:val="00270F85"/>
    <w:rsid w:val="00271845"/>
    <w:rsid w:val="00271E52"/>
    <w:rsid w:val="00271F45"/>
    <w:rsid w:val="002727BB"/>
    <w:rsid w:val="0027360C"/>
    <w:rsid w:val="00273B97"/>
    <w:rsid w:val="00274A79"/>
    <w:rsid w:val="00274EAB"/>
    <w:rsid w:val="00276841"/>
    <w:rsid w:val="00277104"/>
    <w:rsid w:val="00277F89"/>
    <w:rsid w:val="00281180"/>
    <w:rsid w:val="00281A22"/>
    <w:rsid w:val="00281FEB"/>
    <w:rsid w:val="00282212"/>
    <w:rsid w:val="0028321A"/>
    <w:rsid w:val="00283443"/>
    <w:rsid w:val="00283A74"/>
    <w:rsid w:val="00283E37"/>
    <w:rsid w:val="0028596C"/>
    <w:rsid w:val="002865AD"/>
    <w:rsid w:val="00286B5D"/>
    <w:rsid w:val="00286DCC"/>
    <w:rsid w:val="00287953"/>
    <w:rsid w:val="00291308"/>
    <w:rsid w:val="00291374"/>
    <w:rsid w:val="00291386"/>
    <w:rsid w:val="00291EC2"/>
    <w:rsid w:val="00291EED"/>
    <w:rsid w:val="00292EC0"/>
    <w:rsid w:val="00294C1D"/>
    <w:rsid w:val="00294DAA"/>
    <w:rsid w:val="00294DB9"/>
    <w:rsid w:val="002951FA"/>
    <w:rsid w:val="0029593A"/>
    <w:rsid w:val="00295EC2"/>
    <w:rsid w:val="002979F4"/>
    <w:rsid w:val="00297D29"/>
    <w:rsid w:val="00297EFE"/>
    <w:rsid w:val="002A02D9"/>
    <w:rsid w:val="002A0810"/>
    <w:rsid w:val="002A0C2E"/>
    <w:rsid w:val="002A1841"/>
    <w:rsid w:val="002A18DF"/>
    <w:rsid w:val="002A1EDE"/>
    <w:rsid w:val="002A2D7F"/>
    <w:rsid w:val="002A3A69"/>
    <w:rsid w:val="002A3CC7"/>
    <w:rsid w:val="002A424E"/>
    <w:rsid w:val="002B01DD"/>
    <w:rsid w:val="002B180D"/>
    <w:rsid w:val="002B19B9"/>
    <w:rsid w:val="002B32AF"/>
    <w:rsid w:val="002B4557"/>
    <w:rsid w:val="002B4616"/>
    <w:rsid w:val="002B6941"/>
    <w:rsid w:val="002B6E0B"/>
    <w:rsid w:val="002C0434"/>
    <w:rsid w:val="002C0E7D"/>
    <w:rsid w:val="002C4137"/>
    <w:rsid w:val="002C555B"/>
    <w:rsid w:val="002C570E"/>
    <w:rsid w:val="002C66B3"/>
    <w:rsid w:val="002C77FB"/>
    <w:rsid w:val="002C7BB5"/>
    <w:rsid w:val="002D033B"/>
    <w:rsid w:val="002D05B4"/>
    <w:rsid w:val="002D0668"/>
    <w:rsid w:val="002D083B"/>
    <w:rsid w:val="002D085E"/>
    <w:rsid w:val="002D08A6"/>
    <w:rsid w:val="002D3526"/>
    <w:rsid w:val="002D3920"/>
    <w:rsid w:val="002D39EA"/>
    <w:rsid w:val="002D3BE1"/>
    <w:rsid w:val="002D52A6"/>
    <w:rsid w:val="002D565C"/>
    <w:rsid w:val="002D60CC"/>
    <w:rsid w:val="002D693E"/>
    <w:rsid w:val="002D6D50"/>
    <w:rsid w:val="002E1630"/>
    <w:rsid w:val="002E2ACC"/>
    <w:rsid w:val="002E385A"/>
    <w:rsid w:val="002E41A8"/>
    <w:rsid w:val="002E75A4"/>
    <w:rsid w:val="002F0813"/>
    <w:rsid w:val="002F0A92"/>
    <w:rsid w:val="002F0CDB"/>
    <w:rsid w:val="002F165A"/>
    <w:rsid w:val="002F2738"/>
    <w:rsid w:val="002F33CD"/>
    <w:rsid w:val="002F3435"/>
    <w:rsid w:val="002F413D"/>
    <w:rsid w:val="002F43B7"/>
    <w:rsid w:val="002F4B36"/>
    <w:rsid w:val="002F56DA"/>
    <w:rsid w:val="002F5BD7"/>
    <w:rsid w:val="002F6440"/>
    <w:rsid w:val="00300DD4"/>
    <w:rsid w:val="0030170D"/>
    <w:rsid w:val="00301A39"/>
    <w:rsid w:val="00302296"/>
    <w:rsid w:val="00303BD4"/>
    <w:rsid w:val="003054DD"/>
    <w:rsid w:val="00306B07"/>
    <w:rsid w:val="00307AA5"/>
    <w:rsid w:val="00307BB8"/>
    <w:rsid w:val="00310194"/>
    <w:rsid w:val="0031084E"/>
    <w:rsid w:val="00311CD6"/>
    <w:rsid w:val="003126CF"/>
    <w:rsid w:val="00313CAB"/>
    <w:rsid w:val="00313D4D"/>
    <w:rsid w:val="00314390"/>
    <w:rsid w:val="003143EB"/>
    <w:rsid w:val="0031496B"/>
    <w:rsid w:val="003149C2"/>
    <w:rsid w:val="00321028"/>
    <w:rsid w:val="00322128"/>
    <w:rsid w:val="00322AC4"/>
    <w:rsid w:val="003231B9"/>
    <w:rsid w:val="00323D4F"/>
    <w:rsid w:val="0032412F"/>
    <w:rsid w:val="00325044"/>
    <w:rsid w:val="00325107"/>
    <w:rsid w:val="0032558F"/>
    <w:rsid w:val="0032577D"/>
    <w:rsid w:val="00326836"/>
    <w:rsid w:val="00326B04"/>
    <w:rsid w:val="00326EC8"/>
    <w:rsid w:val="00327E39"/>
    <w:rsid w:val="00330406"/>
    <w:rsid w:val="003307D7"/>
    <w:rsid w:val="00330D08"/>
    <w:rsid w:val="00330DC8"/>
    <w:rsid w:val="0033142B"/>
    <w:rsid w:val="00331760"/>
    <w:rsid w:val="00332F75"/>
    <w:rsid w:val="00334019"/>
    <w:rsid w:val="003340B0"/>
    <w:rsid w:val="0033551C"/>
    <w:rsid w:val="00335BC7"/>
    <w:rsid w:val="00335C8A"/>
    <w:rsid w:val="00335FE0"/>
    <w:rsid w:val="00336357"/>
    <w:rsid w:val="00336750"/>
    <w:rsid w:val="00336B46"/>
    <w:rsid w:val="00336C2A"/>
    <w:rsid w:val="003373AE"/>
    <w:rsid w:val="0034128C"/>
    <w:rsid w:val="0034129F"/>
    <w:rsid w:val="003412B0"/>
    <w:rsid w:val="003419AF"/>
    <w:rsid w:val="00341EF7"/>
    <w:rsid w:val="00342357"/>
    <w:rsid w:val="0034280C"/>
    <w:rsid w:val="00342908"/>
    <w:rsid w:val="00342BE4"/>
    <w:rsid w:val="003445AF"/>
    <w:rsid w:val="00345405"/>
    <w:rsid w:val="00345565"/>
    <w:rsid w:val="003455DC"/>
    <w:rsid w:val="00346DF7"/>
    <w:rsid w:val="00347023"/>
    <w:rsid w:val="00347182"/>
    <w:rsid w:val="003477A7"/>
    <w:rsid w:val="003516C8"/>
    <w:rsid w:val="00351DAA"/>
    <w:rsid w:val="00352723"/>
    <w:rsid w:val="00353836"/>
    <w:rsid w:val="003540D3"/>
    <w:rsid w:val="00354EB7"/>
    <w:rsid w:val="0035538B"/>
    <w:rsid w:val="00355BC1"/>
    <w:rsid w:val="003571D0"/>
    <w:rsid w:val="003572CE"/>
    <w:rsid w:val="00357E37"/>
    <w:rsid w:val="003607BB"/>
    <w:rsid w:val="00361101"/>
    <w:rsid w:val="003633E1"/>
    <w:rsid w:val="00363C14"/>
    <w:rsid w:val="00364544"/>
    <w:rsid w:val="003649EB"/>
    <w:rsid w:val="00364B1A"/>
    <w:rsid w:val="003650A8"/>
    <w:rsid w:val="003658E0"/>
    <w:rsid w:val="00366013"/>
    <w:rsid w:val="00370C9F"/>
    <w:rsid w:val="00370DBA"/>
    <w:rsid w:val="00371F91"/>
    <w:rsid w:val="00371FE3"/>
    <w:rsid w:val="0037293E"/>
    <w:rsid w:val="00373F24"/>
    <w:rsid w:val="003740F2"/>
    <w:rsid w:val="00374A68"/>
    <w:rsid w:val="0037560F"/>
    <w:rsid w:val="00375BAD"/>
    <w:rsid w:val="0037676D"/>
    <w:rsid w:val="00377840"/>
    <w:rsid w:val="00380118"/>
    <w:rsid w:val="00381552"/>
    <w:rsid w:val="00381A49"/>
    <w:rsid w:val="00382438"/>
    <w:rsid w:val="00382469"/>
    <w:rsid w:val="003827D8"/>
    <w:rsid w:val="00382DBB"/>
    <w:rsid w:val="0038316C"/>
    <w:rsid w:val="0038503E"/>
    <w:rsid w:val="003851CC"/>
    <w:rsid w:val="003861E3"/>
    <w:rsid w:val="003872F8"/>
    <w:rsid w:val="00387680"/>
    <w:rsid w:val="00387719"/>
    <w:rsid w:val="003878B1"/>
    <w:rsid w:val="003903D3"/>
    <w:rsid w:val="003908FF"/>
    <w:rsid w:val="00390C8E"/>
    <w:rsid w:val="00391224"/>
    <w:rsid w:val="00391EE8"/>
    <w:rsid w:val="00391FBC"/>
    <w:rsid w:val="003929DC"/>
    <w:rsid w:val="00393711"/>
    <w:rsid w:val="00393B5D"/>
    <w:rsid w:val="00394C20"/>
    <w:rsid w:val="00394F69"/>
    <w:rsid w:val="003A0192"/>
    <w:rsid w:val="003A2588"/>
    <w:rsid w:val="003A3A78"/>
    <w:rsid w:val="003A3BF5"/>
    <w:rsid w:val="003A47EF"/>
    <w:rsid w:val="003A59C6"/>
    <w:rsid w:val="003A5B46"/>
    <w:rsid w:val="003A6AC2"/>
    <w:rsid w:val="003A6F3C"/>
    <w:rsid w:val="003B0235"/>
    <w:rsid w:val="003B10E2"/>
    <w:rsid w:val="003B1FDA"/>
    <w:rsid w:val="003B2897"/>
    <w:rsid w:val="003B38EE"/>
    <w:rsid w:val="003B4518"/>
    <w:rsid w:val="003B5340"/>
    <w:rsid w:val="003B6A1E"/>
    <w:rsid w:val="003B7F54"/>
    <w:rsid w:val="003C114C"/>
    <w:rsid w:val="003C185B"/>
    <w:rsid w:val="003C1D56"/>
    <w:rsid w:val="003C1FFE"/>
    <w:rsid w:val="003C29C1"/>
    <w:rsid w:val="003C2FB4"/>
    <w:rsid w:val="003C4C8D"/>
    <w:rsid w:val="003C5565"/>
    <w:rsid w:val="003C58C3"/>
    <w:rsid w:val="003C5BE2"/>
    <w:rsid w:val="003C6547"/>
    <w:rsid w:val="003C675E"/>
    <w:rsid w:val="003C6D97"/>
    <w:rsid w:val="003D03C5"/>
    <w:rsid w:val="003D3ADF"/>
    <w:rsid w:val="003D53A8"/>
    <w:rsid w:val="003D58A3"/>
    <w:rsid w:val="003D6DD4"/>
    <w:rsid w:val="003D710B"/>
    <w:rsid w:val="003D77B8"/>
    <w:rsid w:val="003D7D2A"/>
    <w:rsid w:val="003E0264"/>
    <w:rsid w:val="003E0E76"/>
    <w:rsid w:val="003E0F7C"/>
    <w:rsid w:val="003E10C0"/>
    <w:rsid w:val="003E14E5"/>
    <w:rsid w:val="003E1B19"/>
    <w:rsid w:val="003E1D76"/>
    <w:rsid w:val="003E1FE7"/>
    <w:rsid w:val="003E23F6"/>
    <w:rsid w:val="003E2F58"/>
    <w:rsid w:val="003E4114"/>
    <w:rsid w:val="003E4682"/>
    <w:rsid w:val="003E4685"/>
    <w:rsid w:val="003E6BB4"/>
    <w:rsid w:val="003E722C"/>
    <w:rsid w:val="003E7855"/>
    <w:rsid w:val="003E7F78"/>
    <w:rsid w:val="003F018B"/>
    <w:rsid w:val="003F06B5"/>
    <w:rsid w:val="003F0ED7"/>
    <w:rsid w:val="003F10AF"/>
    <w:rsid w:val="003F3451"/>
    <w:rsid w:val="003F3B5A"/>
    <w:rsid w:val="003F4BED"/>
    <w:rsid w:val="003F4D0A"/>
    <w:rsid w:val="003F5058"/>
    <w:rsid w:val="003F59CC"/>
    <w:rsid w:val="003F62F9"/>
    <w:rsid w:val="00400A05"/>
    <w:rsid w:val="004031A6"/>
    <w:rsid w:val="00403DF3"/>
    <w:rsid w:val="00404381"/>
    <w:rsid w:val="00405147"/>
    <w:rsid w:val="00405184"/>
    <w:rsid w:val="0040526C"/>
    <w:rsid w:val="00405AA9"/>
    <w:rsid w:val="00405B6A"/>
    <w:rsid w:val="00406F85"/>
    <w:rsid w:val="00410970"/>
    <w:rsid w:val="00411BBE"/>
    <w:rsid w:val="004122BA"/>
    <w:rsid w:val="00412737"/>
    <w:rsid w:val="00412972"/>
    <w:rsid w:val="00412CEC"/>
    <w:rsid w:val="004136FD"/>
    <w:rsid w:val="004139EA"/>
    <w:rsid w:val="00413FC4"/>
    <w:rsid w:val="004142A8"/>
    <w:rsid w:val="00417325"/>
    <w:rsid w:val="004178F0"/>
    <w:rsid w:val="00417A1F"/>
    <w:rsid w:val="00417D36"/>
    <w:rsid w:val="00417F38"/>
    <w:rsid w:val="00420B35"/>
    <w:rsid w:val="00420E54"/>
    <w:rsid w:val="00421387"/>
    <w:rsid w:val="00421AEF"/>
    <w:rsid w:val="004223BF"/>
    <w:rsid w:val="0042330E"/>
    <w:rsid w:val="0042374E"/>
    <w:rsid w:val="00425364"/>
    <w:rsid w:val="0042609C"/>
    <w:rsid w:val="004261BD"/>
    <w:rsid w:val="00426B32"/>
    <w:rsid w:val="00426F41"/>
    <w:rsid w:val="00427218"/>
    <w:rsid w:val="00427E5C"/>
    <w:rsid w:val="00427EB2"/>
    <w:rsid w:val="00431797"/>
    <w:rsid w:val="00432E50"/>
    <w:rsid w:val="00434354"/>
    <w:rsid w:val="004346C6"/>
    <w:rsid w:val="00434C72"/>
    <w:rsid w:val="00434E2E"/>
    <w:rsid w:val="00435BA2"/>
    <w:rsid w:val="00437A57"/>
    <w:rsid w:val="00437A58"/>
    <w:rsid w:val="00441511"/>
    <w:rsid w:val="00443509"/>
    <w:rsid w:val="0044372B"/>
    <w:rsid w:val="0044423D"/>
    <w:rsid w:val="00444E82"/>
    <w:rsid w:val="00444F83"/>
    <w:rsid w:val="00445CE0"/>
    <w:rsid w:val="00446368"/>
    <w:rsid w:val="004463BE"/>
    <w:rsid w:val="00446536"/>
    <w:rsid w:val="004471E5"/>
    <w:rsid w:val="004477B5"/>
    <w:rsid w:val="0045026E"/>
    <w:rsid w:val="00451703"/>
    <w:rsid w:val="00451EEF"/>
    <w:rsid w:val="00451F18"/>
    <w:rsid w:val="00452419"/>
    <w:rsid w:val="0045281F"/>
    <w:rsid w:val="00452885"/>
    <w:rsid w:val="00453FCD"/>
    <w:rsid w:val="00455BC3"/>
    <w:rsid w:val="004572CF"/>
    <w:rsid w:val="004574DD"/>
    <w:rsid w:val="004576AB"/>
    <w:rsid w:val="00460B3E"/>
    <w:rsid w:val="00461826"/>
    <w:rsid w:val="004634C7"/>
    <w:rsid w:val="00466255"/>
    <w:rsid w:val="00466D28"/>
    <w:rsid w:val="0047006B"/>
    <w:rsid w:val="0047015D"/>
    <w:rsid w:val="00470A03"/>
    <w:rsid w:val="00471233"/>
    <w:rsid w:val="0047145A"/>
    <w:rsid w:val="00471EB2"/>
    <w:rsid w:val="00472319"/>
    <w:rsid w:val="00473D40"/>
    <w:rsid w:val="00474282"/>
    <w:rsid w:val="004746EA"/>
    <w:rsid w:val="00474B6F"/>
    <w:rsid w:val="00476CE2"/>
    <w:rsid w:val="00477033"/>
    <w:rsid w:val="00477214"/>
    <w:rsid w:val="00477A6F"/>
    <w:rsid w:val="0048288C"/>
    <w:rsid w:val="00482B36"/>
    <w:rsid w:val="00482C23"/>
    <w:rsid w:val="004835DF"/>
    <w:rsid w:val="00484573"/>
    <w:rsid w:val="0048492A"/>
    <w:rsid w:val="0048526A"/>
    <w:rsid w:val="004858D7"/>
    <w:rsid w:val="00487063"/>
    <w:rsid w:val="00487186"/>
    <w:rsid w:val="0048787B"/>
    <w:rsid w:val="004902B2"/>
    <w:rsid w:val="00490AF0"/>
    <w:rsid w:val="00491BF7"/>
    <w:rsid w:val="00492B93"/>
    <w:rsid w:val="00494ED2"/>
    <w:rsid w:val="00495BDB"/>
    <w:rsid w:val="00496049"/>
    <w:rsid w:val="004963E5"/>
    <w:rsid w:val="0049792D"/>
    <w:rsid w:val="004A0184"/>
    <w:rsid w:val="004A0AF8"/>
    <w:rsid w:val="004A1FF9"/>
    <w:rsid w:val="004A2DE2"/>
    <w:rsid w:val="004A353D"/>
    <w:rsid w:val="004A3CF2"/>
    <w:rsid w:val="004A42CC"/>
    <w:rsid w:val="004A4A86"/>
    <w:rsid w:val="004A4EF8"/>
    <w:rsid w:val="004A6A21"/>
    <w:rsid w:val="004B0445"/>
    <w:rsid w:val="004B18F7"/>
    <w:rsid w:val="004B2169"/>
    <w:rsid w:val="004B2BC0"/>
    <w:rsid w:val="004B2D73"/>
    <w:rsid w:val="004B44E3"/>
    <w:rsid w:val="004B48C5"/>
    <w:rsid w:val="004B5426"/>
    <w:rsid w:val="004B6422"/>
    <w:rsid w:val="004B6CAA"/>
    <w:rsid w:val="004B7188"/>
    <w:rsid w:val="004C0349"/>
    <w:rsid w:val="004C0D98"/>
    <w:rsid w:val="004C1810"/>
    <w:rsid w:val="004C1B7C"/>
    <w:rsid w:val="004C1EBB"/>
    <w:rsid w:val="004C2EAD"/>
    <w:rsid w:val="004C47A2"/>
    <w:rsid w:val="004C4F71"/>
    <w:rsid w:val="004C53F8"/>
    <w:rsid w:val="004C58D0"/>
    <w:rsid w:val="004C5CE4"/>
    <w:rsid w:val="004C6770"/>
    <w:rsid w:val="004D0199"/>
    <w:rsid w:val="004D026C"/>
    <w:rsid w:val="004D142A"/>
    <w:rsid w:val="004D16F6"/>
    <w:rsid w:val="004D226E"/>
    <w:rsid w:val="004D2AE4"/>
    <w:rsid w:val="004D5349"/>
    <w:rsid w:val="004D681A"/>
    <w:rsid w:val="004D77AE"/>
    <w:rsid w:val="004E0347"/>
    <w:rsid w:val="004E0D85"/>
    <w:rsid w:val="004E15F3"/>
    <w:rsid w:val="004E1629"/>
    <w:rsid w:val="004E1B18"/>
    <w:rsid w:val="004E5D4A"/>
    <w:rsid w:val="004E634E"/>
    <w:rsid w:val="004E6A2E"/>
    <w:rsid w:val="004E6BAD"/>
    <w:rsid w:val="004E7105"/>
    <w:rsid w:val="004E7F86"/>
    <w:rsid w:val="004F02F9"/>
    <w:rsid w:val="004F0ED2"/>
    <w:rsid w:val="004F1C96"/>
    <w:rsid w:val="004F28F6"/>
    <w:rsid w:val="004F2D62"/>
    <w:rsid w:val="004F5004"/>
    <w:rsid w:val="004F66AD"/>
    <w:rsid w:val="004F6E7A"/>
    <w:rsid w:val="004F79BA"/>
    <w:rsid w:val="0050103D"/>
    <w:rsid w:val="005018A5"/>
    <w:rsid w:val="00502017"/>
    <w:rsid w:val="00502DD8"/>
    <w:rsid w:val="00502E14"/>
    <w:rsid w:val="00503989"/>
    <w:rsid w:val="0050439A"/>
    <w:rsid w:val="00505364"/>
    <w:rsid w:val="00507155"/>
    <w:rsid w:val="005072B8"/>
    <w:rsid w:val="005078CA"/>
    <w:rsid w:val="005101A3"/>
    <w:rsid w:val="00510E07"/>
    <w:rsid w:val="005114C3"/>
    <w:rsid w:val="00511E81"/>
    <w:rsid w:val="00511EDA"/>
    <w:rsid w:val="00511F74"/>
    <w:rsid w:val="0051308D"/>
    <w:rsid w:val="0051330A"/>
    <w:rsid w:val="00513342"/>
    <w:rsid w:val="00513C8F"/>
    <w:rsid w:val="00514F2A"/>
    <w:rsid w:val="00515349"/>
    <w:rsid w:val="005158F9"/>
    <w:rsid w:val="0051644F"/>
    <w:rsid w:val="0051669E"/>
    <w:rsid w:val="005166C3"/>
    <w:rsid w:val="005166F9"/>
    <w:rsid w:val="005178A7"/>
    <w:rsid w:val="005204B0"/>
    <w:rsid w:val="00520864"/>
    <w:rsid w:val="005229A8"/>
    <w:rsid w:val="00523C1C"/>
    <w:rsid w:val="00526621"/>
    <w:rsid w:val="0052668A"/>
    <w:rsid w:val="005269E1"/>
    <w:rsid w:val="00526A88"/>
    <w:rsid w:val="005312EA"/>
    <w:rsid w:val="005315BE"/>
    <w:rsid w:val="005324A9"/>
    <w:rsid w:val="00532BD1"/>
    <w:rsid w:val="00533D93"/>
    <w:rsid w:val="00534601"/>
    <w:rsid w:val="00535FB8"/>
    <w:rsid w:val="00536A74"/>
    <w:rsid w:val="00536EAC"/>
    <w:rsid w:val="00537406"/>
    <w:rsid w:val="005379CE"/>
    <w:rsid w:val="00540BA8"/>
    <w:rsid w:val="00540E12"/>
    <w:rsid w:val="00541A69"/>
    <w:rsid w:val="00541B57"/>
    <w:rsid w:val="005431D9"/>
    <w:rsid w:val="00543921"/>
    <w:rsid w:val="00543AB1"/>
    <w:rsid w:val="0054407D"/>
    <w:rsid w:val="00544425"/>
    <w:rsid w:val="00544427"/>
    <w:rsid w:val="0054444F"/>
    <w:rsid w:val="00545723"/>
    <w:rsid w:val="00545B0A"/>
    <w:rsid w:val="00545F4E"/>
    <w:rsid w:val="00546F27"/>
    <w:rsid w:val="00550293"/>
    <w:rsid w:val="00550578"/>
    <w:rsid w:val="00552138"/>
    <w:rsid w:val="00553B1D"/>
    <w:rsid w:val="00553E16"/>
    <w:rsid w:val="00554BF6"/>
    <w:rsid w:val="00557750"/>
    <w:rsid w:val="00563611"/>
    <w:rsid w:val="005636C2"/>
    <w:rsid w:val="00563841"/>
    <w:rsid w:val="00564B30"/>
    <w:rsid w:val="005656B4"/>
    <w:rsid w:val="0056600D"/>
    <w:rsid w:val="0056657F"/>
    <w:rsid w:val="00567357"/>
    <w:rsid w:val="005705FE"/>
    <w:rsid w:val="00570EA1"/>
    <w:rsid w:val="005711E8"/>
    <w:rsid w:val="005730BF"/>
    <w:rsid w:val="00573F10"/>
    <w:rsid w:val="00574CA5"/>
    <w:rsid w:val="00576F13"/>
    <w:rsid w:val="00577FA3"/>
    <w:rsid w:val="0058137C"/>
    <w:rsid w:val="00581AEC"/>
    <w:rsid w:val="00582C1E"/>
    <w:rsid w:val="00582C7C"/>
    <w:rsid w:val="00584C39"/>
    <w:rsid w:val="00584E93"/>
    <w:rsid w:val="00585509"/>
    <w:rsid w:val="00585610"/>
    <w:rsid w:val="005856F3"/>
    <w:rsid w:val="00585A25"/>
    <w:rsid w:val="00585BA6"/>
    <w:rsid w:val="0058794C"/>
    <w:rsid w:val="00587D37"/>
    <w:rsid w:val="00587D88"/>
    <w:rsid w:val="00587F09"/>
    <w:rsid w:val="00590359"/>
    <w:rsid w:val="0059151E"/>
    <w:rsid w:val="00591D42"/>
    <w:rsid w:val="00592A22"/>
    <w:rsid w:val="0059324B"/>
    <w:rsid w:val="00593607"/>
    <w:rsid w:val="00594044"/>
    <w:rsid w:val="005948D8"/>
    <w:rsid w:val="00595896"/>
    <w:rsid w:val="00595E55"/>
    <w:rsid w:val="00596D88"/>
    <w:rsid w:val="00597F7B"/>
    <w:rsid w:val="005A00E8"/>
    <w:rsid w:val="005A01B0"/>
    <w:rsid w:val="005A100C"/>
    <w:rsid w:val="005A15F8"/>
    <w:rsid w:val="005A16C0"/>
    <w:rsid w:val="005A26C0"/>
    <w:rsid w:val="005A31C8"/>
    <w:rsid w:val="005A6797"/>
    <w:rsid w:val="005A7352"/>
    <w:rsid w:val="005B020F"/>
    <w:rsid w:val="005B0E55"/>
    <w:rsid w:val="005B2330"/>
    <w:rsid w:val="005B3034"/>
    <w:rsid w:val="005B45A9"/>
    <w:rsid w:val="005B4675"/>
    <w:rsid w:val="005B48DE"/>
    <w:rsid w:val="005B5376"/>
    <w:rsid w:val="005B5872"/>
    <w:rsid w:val="005B6336"/>
    <w:rsid w:val="005B662B"/>
    <w:rsid w:val="005C00E1"/>
    <w:rsid w:val="005C05B4"/>
    <w:rsid w:val="005C0BCC"/>
    <w:rsid w:val="005C17B6"/>
    <w:rsid w:val="005C2B15"/>
    <w:rsid w:val="005C2C7D"/>
    <w:rsid w:val="005C3B11"/>
    <w:rsid w:val="005C3E5D"/>
    <w:rsid w:val="005C3F6E"/>
    <w:rsid w:val="005C40F5"/>
    <w:rsid w:val="005C539C"/>
    <w:rsid w:val="005C5D38"/>
    <w:rsid w:val="005C6E28"/>
    <w:rsid w:val="005C714F"/>
    <w:rsid w:val="005C7942"/>
    <w:rsid w:val="005C7A01"/>
    <w:rsid w:val="005D148F"/>
    <w:rsid w:val="005D17C4"/>
    <w:rsid w:val="005D19ED"/>
    <w:rsid w:val="005D1E14"/>
    <w:rsid w:val="005D29F4"/>
    <w:rsid w:val="005D48BC"/>
    <w:rsid w:val="005D4A9E"/>
    <w:rsid w:val="005D51E1"/>
    <w:rsid w:val="005D6AE4"/>
    <w:rsid w:val="005D6DC9"/>
    <w:rsid w:val="005D787C"/>
    <w:rsid w:val="005E1D5B"/>
    <w:rsid w:val="005E3A52"/>
    <w:rsid w:val="005E44BC"/>
    <w:rsid w:val="005E4F5C"/>
    <w:rsid w:val="005E5EB5"/>
    <w:rsid w:val="005E64FA"/>
    <w:rsid w:val="005E69C3"/>
    <w:rsid w:val="005E6ADE"/>
    <w:rsid w:val="005E71CD"/>
    <w:rsid w:val="005F0F4D"/>
    <w:rsid w:val="005F0F98"/>
    <w:rsid w:val="005F148D"/>
    <w:rsid w:val="005F1701"/>
    <w:rsid w:val="005F213C"/>
    <w:rsid w:val="005F2B39"/>
    <w:rsid w:val="005F3F46"/>
    <w:rsid w:val="005F447B"/>
    <w:rsid w:val="005F460B"/>
    <w:rsid w:val="005F609A"/>
    <w:rsid w:val="005F6C17"/>
    <w:rsid w:val="005F7F5F"/>
    <w:rsid w:val="00600534"/>
    <w:rsid w:val="00600F4F"/>
    <w:rsid w:val="0060103B"/>
    <w:rsid w:val="00601F50"/>
    <w:rsid w:val="00602814"/>
    <w:rsid w:val="00602854"/>
    <w:rsid w:val="006034CE"/>
    <w:rsid w:val="00603783"/>
    <w:rsid w:val="00604102"/>
    <w:rsid w:val="006043AA"/>
    <w:rsid w:val="0060471B"/>
    <w:rsid w:val="00604B67"/>
    <w:rsid w:val="00604C17"/>
    <w:rsid w:val="006056DE"/>
    <w:rsid w:val="006056FF"/>
    <w:rsid w:val="00606631"/>
    <w:rsid w:val="006115B2"/>
    <w:rsid w:val="006116DD"/>
    <w:rsid w:val="00613454"/>
    <w:rsid w:val="0061482B"/>
    <w:rsid w:val="0061489D"/>
    <w:rsid w:val="0061547F"/>
    <w:rsid w:val="00615942"/>
    <w:rsid w:val="00615E38"/>
    <w:rsid w:val="006173E4"/>
    <w:rsid w:val="00620753"/>
    <w:rsid w:val="00620C9C"/>
    <w:rsid w:val="00621FE4"/>
    <w:rsid w:val="00622C2B"/>
    <w:rsid w:val="00623B02"/>
    <w:rsid w:val="00623DE2"/>
    <w:rsid w:val="0062485E"/>
    <w:rsid w:val="00624963"/>
    <w:rsid w:val="00624EBF"/>
    <w:rsid w:val="0062545D"/>
    <w:rsid w:val="0062630A"/>
    <w:rsid w:val="00627A8E"/>
    <w:rsid w:val="00630A7B"/>
    <w:rsid w:val="00632312"/>
    <w:rsid w:val="0063245E"/>
    <w:rsid w:val="0063356E"/>
    <w:rsid w:val="00633FAF"/>
    <w:rsid w:val="00634223"/>
    <w:rsid w:val="00634FC2"/>
    <w:rsid w:val="006352D7"/>
    <w:rsid w:val="006353FB"/>
    <w:rsid w:val="00637477"/>
    <w:rsid w:val="006421E9"/>
    <w:rsid w:val="00643454"/>
    <w:rsid w:val="00643944"/>
    <w:rsid w:val="006446B7"/>
    <w:rsid w:val="006449E0"/>
    <w:rsid w:val="00644BF4"/>
    <w:rsid w:val="00644C34"/>
    <w:rsid w:val="0064694D"/>
    <w:rsid w:val="0065070B"/>
    <w:rsid w:val="00651473"/>
    <w:rsid w:val="006514EC"/>
    <w:rsid w:val="00651FCF"/>
    <w:rsid w:val="00652E3C"/>
    <w:rsid w:val="00653A1D"/>
    <w:rsid w:val="00653E59"/>
    <w:rsid w:val="006542F8"/>
    <w:rsid w:val="0065531E"/>
    <w:rsid w:val="00655AE6"/>
    <w:rsid w:val="0065623A"/>
    <w:rsid w:val="00656E91"/>
    <w:rsid w:val="006570B9"/>
    <w:rsid w:val="00657AB5"/>
    <w:rsid w:val="00657B39"/>
    <w:rsid w:val="0066153F"/>
    <w:rsid w:val="006618ED"/>
    <w:rsid w:val="00661979"/>
    <w:rsid w:val="006621DC"/>
    <w:rsid w:val="00662CF0"/>
    <w:rsid w:val="006630EF"/>
    <w:rsid w:val="0066406C"/>
    <w:rsid w:val="006641A9"/>
    <w:rsid w:val="00664291"/>
    <w:rsid w:val="00664A9C"/>
    <w:rsid w:val="00665A4B"/>
    <w:rsid w:val="00666192"/>
    <w:rsid w:val="00666312"/>
    <w:rsid w:val="00667756"/>
    <w:rsid w:val="00667AC0"/>
    <w:rsid w:val="00667ACD"/>
    <w:rsid w:val="00667C17"/>
    <w:rsid w:val="00670082"/>
    <w:rsid w:val="00670411"/>
    <w:rsid w:val="006705E5"/>
    <w:rsid w:val="006705ED"/>
    <w:rsid w:val="0067114A"/>
    <w:rsid w:val="00671E2F"/>
    <w:rsid w:val="006727E0"/>
    <w:rsid w:val="00672BD8"/>
    <w:rsid w:val="00672C5A"/>
    <w:rsid w:val="0067326A"/>
    <w:rsid w:val="006733CB"/>
    <w:rsid w:val="00673468"/>
    <w:rsid w:val="006734A6"/>
    <w:rsid w:val="006737F7"/>
    <w:rsid w:val="00673895"/>
    <w:rsid w:val="006739C5"/>
    <w:rsid w:val="00674202"/>
    <w:rsid w:val="00675AB5"/>
    <w:rsid w:val="00675BA3"/>
    <w:rsid w:val="00676511"/>
    <w:rsid w:val="00676DD0"/>
    <w:rsid w:val="00677551"/>
    <w:rsid w:val="006779E4"/>
    <w:rsid w:val="00677A06"/>
    <w:rsid w:val="00677FBC"/>
    <w:rsid w:val="00680C1A"/>
    <w:rsid w:val="00681510"/>
    <w:rsid w:val="00682612"/>
    <w:rsid w:val="006828D6"/>
    <w:rsid w:val="00683C38"/>
    <w:rsid w:val="006845ED"/>
    <w:rsid w:val="00684FC6"/>
    <w:rsid w:val="00685DF1"/>
    <w:rsid w:val="00686380"/>
    <w:rsid w:val="00686743"/>
    <w:rsid w:val="00686EDE"/>
    <w:rsid w:val="006907A2"/>
    <w:rsid w:val="00691B9F"/>
    <w:rsid w:val="00692424"/>
    <w:rsid w:val="00692A08"/>
    <w:rsid w:val="0069305F"/>
    <w:rsid w:val="00693527"/>
    <w:rsid w:val="006935CC"/>
    <w:rsid w:val="00694A03"/>
    <w:rsid w:val="00695053"/>
    <w:rsid w:val="00695A8B"/>
    <w:rsid w:val="00697941"/>
    <w:rsid w:val="00697E22"/>
    <w:rsid w:val="00697FBD"/>
    <w:rsid w:val="006A0059"/>
    <w:rsid w:val="006A0B0F"/>
    <w:rsid w:val="006A1625"/>
    <w:rsid w:val="006A2D6C"/>
    <w:rsid w:val="006A3206"/>
    <w:rsid w:val="006A35F1"/>
    <w:rsid w:val="006A4175"/>
    <w:rsid w:val="006A49F9"/>
    <w:rsid w:val="006A4C28"/>
    <w:rsid w:val="006A5FB2"/>
    <w:rsid w:val="006A61BB"/>
    <w:rsid w:val="006A7757"/>
    <w:rsid w:val="006B00A7"/>
    <w:rsid w:val="006B1A78"/>
    <w:rsid w:val="006B1B1C"/>
    <w:rsid w:val="006B2B27"/>
    <w:rsid w:val="006B3541"/>
    <w:rsid w:val="006B37F5"/>
    <w:rsid w:val="006B3C94"/>
    <w:rsid w:val="006B4612"/>
    <w:rsid w:val="006B4DC6"/>
    <w:rsid w:val="006B53F9"/>
    <w:rsid w:val="006B59A1"/>
    <w:rsid w:val="006B5F6A"/>
    <w:rsid w:val="006B654E"/>
    <w:rsid w:val="006B6B61"/>
    <w:rsid w:val="006B72CB"/>
    <w:rsid w:val="006C0812"/>
    <w:rsid w:val="006C1384"/>
    <w:rsid w:val="006C1C37"/>
    <w:rsid w:val="006C36A8"/>
    <w:rsid w:val="006C445E"/>
    <w:rsid w:val="006C4EF2"/>
    <w:rsid w:val="006C61A3"/>
    <w:rsid w:val="006D0024"/>
    <w:rsid w:val="006D014F"/>
    <w:rsid w:val="006D015F"/>
    <w:rsid w:val="006D05A1"/>
    <w:rsid w:val="006D09B1"/>
    <w:rsid w:val="006D0A9D"/>
    <w:rsid w:val="006D13BE"/>
    <w:rsid w:val="006D1C34"/>
    <w:rsid w:val="006D33FC"/>
    <w:rsid w:val="006D3CE7"/>
    <w:rsid w:val="006D4358"/>
    <w:rsid w:val="006D4C88"/>
    <w:rsid w:val="006D5A08"/>
    <w:rsid w:val="006D5D40"/>
    <w:rsid w:val="006D6CC7"/>
    <w:rsid w:val="006D6D90"/>
    <w:rsid w:val="006D7C55"/>
    <w:rsid w:val="006E2754"/>
    <w:rsid w:val="006E3705"/>
    <w:rsid w:val="006E45B2"/>
    <w:rsid w:val="006E53A6"/>
    <w:rsid w:val="006F0D18"/>
    <w:rsid w:val="006F1554"/>
    <w:rsid w:val="006F2E37"/>
    <w:rsid w:val="006F3232"/>
    <w:rsid w:val="006F39DC"/>
    <w:rsid w:val="006F3C55"/>
    <w:rsid w:val="006F3DC4"/>
    <w:rsid w:val="006F463F"/>
    <w:rsid w:val="006F49A9"/>
    <w:rsid w:val="006F53B4"/>
    <w:rsid w:val="006F59F3"/>
    <w:rsid w:val="006F6849"/>
    <w:rsid w:val="006F693C"/>
    <w:rsid w:val="006F7781"/>
    <w:rsid w:val="006F7A49"/>
    <w:rsid w:val="007011DF"/>
    <w:rsid w:val="007022A1"/>
    <w:rsid w:val="007024C5"/>
    <w:rsid w:val="00702E74"/>
    <w:rsid w:val="00703486"/>
    <w:rsid w:val="00703958"/>
    <w:rsid w:val="007042D8"/>
    <w:rsid w:val="00704632"/>
    <w:rsid w:val="0070494F"/>
    <w:rsid w:val="00706C53"/>
    <w:rsid w:val="00707B13"/>
    <w:rsid w:val="00707DAE"/>
    <w:rsid w:val="00707E0E"/>
    <w:rsid w:val="00707EF7"/>
    <w:rsid w:val="00710979"/>
    <w:rsid w:val="00710E63"/>
    <w:rsid w:val="00712850"/>
    <w:rsid w:val="00712854"/>
    <w:rsid w:val="00713FC9"/>
    <w:rsid w:val="00714014"/>
    <w:rsid w:val="0071401D"/>
    <w:rsid w:val="007149A8"/>
    <w:rsid w:val="0071582F"/>
    <w:rsid w:val="00715A75"/>
    <w:rsid w:val="00715EA7"/>
    <w:rsid w:val="007161E0"/>
    <w:rsid w:val="00716CDB"/>
    <w:rsid w:val="00717C1D"/>
    <w:rsid w:val="00720D2B"/>
    <w:rsid w:val="00721A8A"/>
    <w:rsid w:val="00722F63"/>
    <w:rsid w:val="007241EB"/>
    <w:rsid w:val="00724613"/>
    <w:rsid w:val="00725C4E"/>
    <w:rsid w:val="00725EAC"/>
    <w:rsid w:val="00726347"/>
    <w:rsid w:val="00726410"/>
    <w:rsid w:val="0072767B"/>
    <w:rsid w:val="00727959"/>
    <w:rsid w:val="00727CD8"/>
    <w:rsid w:val="00730DFC"/>
    <w:rsid w:val="00731018"/>
    <w:rsid w:val="007324B4"/>
    <w:rsid w:val="0073307F"/>
    <w:rsid w:val="007335F0"/>
    <w:rsid w:val="00734941"/>
    <w:rsid w:val="00737961"/>
    <w:rsid w:val="00737B7E"/>
    <w:rsid w:val="00737CB2"/>
    <w:rsid w:val="00740532"/>
    <w:rsid w:val="00742472"/>
    <w:rsid w:val="007426BD"/>
    <w:rsid w:val="007429C8"/>
    <w:rsid w:val="00742D84"/>
    <w:rsid w:val="00743195"/>
    <w:rsid w:val="007442EC"/>
    <w:rsid w:val="00744DC1"/>
    <w:rsid w:val="007458C8"/>
    <w:rsid w:val="00745AC0"/>
    <w:rsid w:val="00745C6E"/>
    <w:rsid w:val="00746E48"/>
    <w:rsid w:val="00746FBA"/>
    <w:rsid w:val="00747E25"/>
    <w:rsid w:val="00750343"/>
    <w:rsid w:val="00750354"/>
    <w:rsid w:val="0075079B"/>
    <w:rsid w:val="007534ED"/>
    <w:rsid w:val="00753687"/>
    <w:rsid w:val="007539BB"/>
    <w:rsid w:val="00753D0C"/>
    <w:rsid w:val="0075403D"/>
    <w:rsid w:val="00754A1B"/>
    <w:rsid w:val="00755BAA"/>
    <w:rsid w:val="00756236"/>
    <w:rsid w:val="00756AFB"/>
    <w:rsid w:val="00760493"/>
    <w:rsid w:val="007605A5"/>
    <w:rsid w:val="007608D2"/>
    <w:rsid w:val="00760BE2"/>
    <w:rsid w:val="00760D3D"/>
    <w:rsid w:val="00761929"/>
    <w:rsid w:val="007627CD"/>
    <w:rsid w:val="0076282E"/>
    <w:rsid w:val="00763C6B"/>
    <w:rsid w:val="00763F13"/>
    <w:rsid w:val="00765BC9"/>
    <w:rsid w:val="0076601F"/>
    <w:rsid w:val="00767907"/>
    <w:rsid w:val="0077016D"/>
    <w:rsid w:val="007705A1"/>
    <w:rsid w:val="0077064D"/>
    <w:rsid w:val="00770E31"/>
    <w:rsid w:val="00772ADC"/>
    <w:rsid w:val="00772FFC"/>
    <w:rsid w:val="00773188"/>
    <w:rsid w:val="00773928"/>
    <w:rsid w:val="0077470F"/>
    <w:rsid w:val="00776108"/>
    <w:rsid w:val="00776488"/>
    <w:rsid w:val="0078011E"/>
    <w:rsid w:val="00780AE9"/>
    <w:rsid w:val="007832B3"/>
    <w:rsid w:val="0078334A"/>
    <w:rsid w:val="0078391B"/>
    <w:rsid w:val="00785204"/>
    <w:rsid w:val="00785F24"/>
    <w:rsid w:val="00786D8A"/>
    <w:rsid w:val="007871C3"/>
    <w:rsid w:val="0078793B"/>
    <w:rsid w:val="007879CB"/>
    <w:rsid w:val="00787CF4"/>
    <w:rsid w:val="00790223"/>
    <w:rsid w:val="00790DF0"/>
    <w:rsid w:val="00791487"/>
    <w:rsid w:val="00793A43"/>
    <w:rsid w:val="00793B57"/>
    <w:rsid w:val="00793CE0"/>
    <w:rsid w:val="0079505F"/>
    <w:rsid w:val="007A13C5"/>
    <w:rsid w:val="007A34D4"/>
    <w:rsid w:val="007A3703"/>
    <w:rsid w:val="007A3720"/>
    <w:rsid w:val="007A4893"/>
    <w:rsid w:val="007A5926"/>
    <w:rsid w:val="007A5DBE"/>
    <w:rsid w:val="007A65E1"/>
    <w:rsid w:val="007A6E3B"/>
    <w:rsid w:val="007A72D0"/>
    <w:rsid w:val="007A7386"/>
    <w:rsid w:val="007A7707"/>
    <w:rsid w:val="007A7EF8"/>
    <w:rsid w:val="007B2653"/>
    <w:rsid w:val="007B29EF"/>
    <w:rsid w:val="007B2AFE"/>
    <w:rsid w:val="007B3141"/>
    <w:rsid w:val="007B34AC"/>
    <w:rsid w:val="007B52F1"/>
    <w:rsid w:val="007B5328"/>
    <w:rsid w:val="007B539B"/>
    <w:rsid w:val="007B5435"/>
    <w:rsid w:val="007B5622"/>
    <w:rsid w:val="007B5E7D"/>
    <w:rsid w:val="007B612C"/>
    <w:rsid w:val="007B636E"/>
    <w:rsid w:val="007B719B"/>
    <w:rsid w:val="007B76CA"/>
    <w:rsid w:val="007C0584"/>
    <w:rsid w:val="007C31B9"/>
    <w:rsid w:val="007C3883"/>
    <w:rsid w:val="007C41CB"/>
    <w:rsid w:val="007C472B"/>
    <w:rsid w:val="007C4D42"/>
    <w:rsid w:val="007C5338"/>
    <w:rsid w:val="007C5370"/>
    <w:rsid w:val="007C5E46"/>
    <w:rsid w:val="007C6909"/>
    <w:rsid w:val="007C6EDD"/>
    <w:rsid w:val="007C7C5F"/>
    <w:rsid w:val="007D1A01"/>
    <w:rsid w:val="007D2488"/>
    <w:rsid w:val="007D3E92"/>
    <w:rsid w:val="007D400E"/>
    <w:rsid w:val="007D4F79"/>
    <w:rsid w:val="007D5402"/>
    <w:rsid w:val="007D68AF"/>
    <w:rsid w:val="007D77D3"/>
    <w:rsid w:val="007D794C"/>
    <w:rsid w:val="007D7DAB"/>
    <w:rsid w:val="007E04E0"/>
    <w:rsid w:val="007E0D4F"/>
    <w:rsid w:val="007E10D5"/>
    <w:rsid w:val="007E1BA8"/>
    <w:rsid w:val="007E46C8"/>
    <w:rsid w:val="007E4D43"/>
    <w:rsid w:val="007E5315"/>
    <w:rsid w:val="007E5CD7"/>
    <w:rsid w:val="007E5E42"/>
    <w:rsid w:val="007E6C7D"/>
    <w:rsid w:val="007E76BC"/>
    <w:rsid w:val="007F0849"/>
    <w:rsid w:val="007F1488"/>
    <w:rsid w:val="007F19CD"/>
    <w:rsid w:val="007F1A50"/>
    <w:rsid w:val="007F1E9E"/>
    <w:rsid w:val="007F325C"/>
    <w:rsid w:val="007F34A7"/>
    <w:rsid w:val="007F50C5"/>
    <w:rsid w:val="007F5A9A"/>
    <w:rsid w:val="007F5D46"/>
    <w:rsid w:val="007F7F36"/>
    <w:rsid w:val="00800CD2"/>
    <w:rsid w:val="008016D0"/>
    <w:rsid w:val="00802599"/>
    <w:rsid w:val="00802641"/>
    <w:rsid w:val="008036D8"/>
    <w:rsid w:val="00803E0A"/>
    <w:rsid w:val="0080423D"/>
    <w:rsid w:val="00804CB0"/>
    <w:rsid w:val="00805706"/>
    <w:rsid w:val="008066DD"/>
    <w:rsid w:val="00806CAC"/>
    <w:rsid w:val="00807BC9"/>
    <w:rsid w:val="00807DCC"/>
    <w:rsid w:val="008106DB"/>
    <w:rsid w:val="00810F88"/>
    <w:rsid w:val="0081130D"/>
    <w:rsid w:val="00811FD1"/>
    <w:rsid w:val="00812690"/>
    <w:rsid w:val="0081362A"/>
    <w:rsid w:val="00814970"/>
    <w:rsid w:val="00814ACC"/>
    <w:rsid w:val="00814B99"/>
    <w:rsid w:val="0081664E"/>
    <w:rsid w:val="008173E8"/>
    <w:rsid w:val="00820184"/>
    <w:rsid w:val="00820676"/>
    <w:rsid w:val="0082213C"/>
    <w:rsid w:val="00823B39"/>
    <w:rsid w:val="008241D7"/>
    <w:rsid w:val="00824886"/>
    <w:rsid w:val="00824A57"/>
    <w:rsid w:val="008254E1"/>
    <w:rsid w:val="00825DAC"/>
    <w:rsid w:val="00825EB9"/>
    <w:rsid w:val="00827741"/>
    <w:rsid w:val="00827FB4"/>
    <w:rsid w:val="0083009F"/>
    <w:rsid w:val="00830BAF"/>
    <w:rsid w:val="008317AF"/>
    <w:rsid w:val="008328A6"/>
    <w:rsid w:val="00833080"/>
    <w:rsid w:val="008342B1"/>
    <w:rsid w:val="008345E3"/>
    <w:rsid w:val="00834E17"/>
    <w:rsid w:val="0083604B"/>
    <w:rsid w:val="00836D6B"/>
    <w:rsid w:val="00837830"/>
    <w:rsid w:val="00837EC4"/>
    <w:rsid w:val="0084061A"/>
    <w:rsid w:val="008408CB"/>
    <w:rsid w:val="008411FA"/>
    <w:rsid w:val="0084189B"/>
    <w:rsid w:val="00841934"/>
    <w:rsid w:val="00844481"/>
    <w:rsid w:val="00845746"/>
    <w:rsid w:val="00845ABB"/>
    <w:rsid w:val="008460BE"/>
    <w:rsid w:val="00846446"/>
    <w:rsid w:val="00847434"/>
    <w:rsid w:val="00847A2D"/>
    <w:rsid w:val="00847A74"/>
    <w:rsid w:val="0085044A"/>
    <w:rsid w:val="008505F6"/>
    <w:rsid w:val="00850BFF"/>
    <w:rsid w:val="008529F8"/>
    <w:rsid w:val="00852B92"/>
    <w:rsid w:val="00855143"/>
    <w:rsid w:val="00855C1C"/>
    <w:rsid w:val="0085639E"/>
    <w:rsid w:val="00856F68"/>
    <w:rsid w:val="008579BC"/>
    <w:rsid w:val="00860003"/>
    <w:rsid w:val="00860B31"/>
    <w:rsid w:val="00861CB6"/>
    <w:rsid w:val="00861F6F"/>
    <w:rsid w:val="00862121"/>
    <w:rsid w:val="008621AF"/>
    <w:rsid w:val="0086254B"/>
    <w:rsid w:val="00862D49"/>
    <w:rsid w:val="0086311B"/>
    <w:rsid w:val="00863EFF"/>
    <w:rsid w:val="00864D43"/>
    <w:rsid w:val="0086716F"/>
    <w:rsid w:val="008711CD"/>
    <w:rsid w:val="00871B54"/>
    <w:rsid w:val="00871D65"/>
    <w:rsid w:val="00871F1A"/>
    <w:rsid w:val="00872573"/>
    <w:rsid w:val="008729A3"/>
    <w:rsid w:val="00872DAC"/>
    <w:rsid w:val="00872F46"/>
    <w:rsid w:val="00874ADD"/>
    <w:rsid w:val="00874DEC"/>
    <w:rsid w:val="00875B0F"/>
    <w:rsid w:val="008768F6"/>
    <w:rsid w:val="0087707C"/>
    <w:rsid w:val="00877B79"/>
    <w:rsid w:val="00880135"/>
    <w:rsid w:val="00880AAA"/>
    <w:rsid w:val="00880C37"/>
    <w:rsid w:val="00882752"/>
    <w:rsid w:val="00883247"/>
    <w:rsid w:val="008846A3"/>
    <w:rsid w:val="00884C93"/>
    <w:rsid w:val="00885944"/>
    <w:rsid w:val="008861E6"/>
    <w:rsid w:val="008862E0"/>
    <w:rsid w:val="008866E7"/>
    <w:rsid w:val="00886A88"/>
    <w:rsid w:val="00886E0A"/>
    <w:rsid w:val="008875AA"/>
    <w:rsid w:val="00890664"/>
    <w:rsid w:val="00890728"/>
    <w:rsid w:val="0089232C"/>
    <w:rsid w:val="008923EB"/>
    <w:rsid w:val="008926C3"/>
    <w:rsid w:val="008926E1"/>
    <w:rsid w:val="00892AE5"/>
    <w:rsid w:val="0089305C"/>
    <w:rsid w:val="0089421C"/>
    <w:rsid w:val="00894313"/>
    <w:rsid w:val="00894426"/>
    <w:rsid w:val="00895FF4"/>
    <w:rsid w:val="00896D83"/>
    <w:rsid w:val="00897505"/>
    <w:rsid w:val="008A037E"/>
    <w:rsid w:val="008A0945"/>
    <w:rsid w:val="008A10AD"/>
    <w:rsid w:val="008A11DC"/>
    <w:rsid w:val="008A1BC1"/>
    <w:rsid w:val="008A1CAF"/>
    <w:rsid w:val="008A413D"/>
    <w:rsid w:val="008A512B"/>
    <w:rsid w:val="008A670D"/>
    <w:rsid w:val="008A75A7"/>
    <w:rsid w:val="008B0F76"/>
    <w:rsid w:val="008B2423"/>
    <w:rsid w:val="008B2850"/>
    <w:rsid w:val="008B4B70"/>
    <w:rsid w:val="008B4C1B"/>
    <w:rsid w:val="008B5ABE"/>
    <w:rsid w:val="008B5C70"/>
    <w:rsid w:val="008B7B48"/>
    <w:rsid w:val="008C01C2"/>
    <w:rsid w:val="008C0531"/>
    <w:rsid w:val="008C0656"/>
    <w:rsid w:val="008C14D1"/>
    <w:rsid w:val="008C1548"/>
    <w:rsid w:val="008C1569"/>
    <w:rsid w:val="008C39FD"/>
    <w:rsid w:val="008C4083"/>
    <w:rsid w:val="008C44BC"/>
    <w:rsid w:val="008C56CF"/>
    <w:rsid w:val="008C67B0"/>
    <w:rsid w:val="008C6CFD"/>
    <w:rsid w:val="008C72B8"/>
    <w:rsid w:val="008C73BE"/>
    <w:rsid w:val="008C74D1"/>
    <w:rsid w:val="008C7C06"/>
    <w:rsid w:val="008C7C76"/>
    <w:rsid w:val="008D0A3A"/>
    <w:rsid w:val="008D1298"/>
    <w:rsid w:val="008D1665"/>
    <w:rsid w:val="008D1A3B"/>
    <w:rsid w:val="008D22A7"/>
    <w:rsid w:val="008D28F8"/>
    <w:rsid w:val="008D3482"/>
    <w:rsid w:val="008D45AA"/>
    <w:rsid w:val="008D545A"/>
    <w:rsid w:val="008D5470"/>
    <w:rsid w:val="008D5BE6"/>
    <w:rsid w:val="008D62A8"/>
    <w:rsid w:val="008D656A"/>
    <w:rsid w:val="008D65FF"/>
    <w:rsid w:val="008D7671"/>
    <w:rsid w:val="008D7FD8"/>
    <w:rsid w:val="008E01A7"/>
    <w:rsid w:val="008E14D6"/>
    <w:rsid w:val="008E1B16"/>
    <w:rsid w:val="008E1F72"/>
    <w:rsid w:val="008E291E"/>
    <w:rsid w:val="008E41AD"/>
    <w:rsid w:val="008E41CE"/>
    <w:rsid w:val="008E4553"/>
    <w:rsid w:val="008E5093"/>
    <w:rsid w:val="008E5633"/>
    <w:rsid w:val="008E75AD"/>
    <w:rsid w:val="008E783B"/>
    <w:rsid w:val="008E7A99"/>
    <w:rsid w:val="008E7FC5"/>
    <w:rsid w:val="008F13D0"/>
    <w:rsid w:val="008F1E00"/>
    <w:rsid w:val="008F270B"/>
    <w:rsid w:val="008F2989"/>
    <w:rsid w:val="008F2AF8"/>
    <w:rsid w:val="008F340C"/>
    <w:rsid w:val="008F4B37"/>
    <w:rsid w:val="008F4FA7"/>
    <w:rsid w:val="008F557C"/>
    <w:rsid w:val="008F6669"/>
    <w:rsid w:val="008F68E3"/>
    <w:rsid w:val="008F775F"/>
    <w:rsid w:val="008F7C15"/>
    <w:rsid w:val="00900827"/>
    <w:rsid w:val="00900BF2"/>
    <w:rsid w:val="00900F1C"/>
    <w:rsid w:val="009028C4"/>
    <w:rsid w:val="00903BE4"/>
    <w:rsid w:val="00903E55"/>
    <w:rsid w:val="00904300"/>
    <w:rsid w:val="009043C6"/>
    <w:rsid w:val="00907717"/>
    <w:rsid w:val="0090787C"/>
    <w:rsid w:val="00910BC7"/>
    <w:rsid w:val="009120C0"/>
    <w:rsid w:val="009123A8"/>
    <w:rsid w:val="00913024"/>
    <w:rsid w:val="00914F75"/>
    <w:rsid w:val="00915359"/>
    <w:rsid w:val="00915A99"/>
    <w:rsid w:val="00915EF7"/>
    <w:rsid w:val="009160D2"/>
    <w:rsid w:val="00916931"/>
    <w:rsid w:val="009169DF"/>
    <w:rsid w:val="00916FB1"/>
    <w:rsid w:val="00917346"/>
    <w:rsid w:val="00917703"/>
    <w:rsid w:val="00917DF4"/>
    <w:rsid w:val="00920690"/>
    <w:rsid w:val="0092102A"/>
    <w:rsid w:val="009218E5"/>
    <w:rsid w:val="009219D5"/>
    <w:rsid w:val="009219DA"/>
    <w:rsid w:val="0092242D"/>
    <w:rsid w:val="00922E50"/>
    <w:rsid w:val="0092376C"/>
    <w:rsid w:val="00925E9A"/>
    <w:rsid w:val="00926467"/>
    <w:rsid w:val="00926DDA"/>
    <w:rsid w:val="00927D9D"/>
    <w:rsid w:val="009302E4"/>
    <w:rsid w:val="00930886"/>
    <w:rsid w:val="00930A5A"/>
    <w:rsid w:val="00930C43"/>
    <w:rsid w:val="00931EF0"/>
    <w:rsid w:val="009326E9"/>
    <w:rsid w:val="009327C0"/>
    <w:rsid w:val="00934B44"/>
    <w:rsid w:val="00934E57"/>
    <w:rsid w:val="00935E64"/>
    <w:rsid w:val="009361CB"/>
    <w:rsid w:val="009364E7"/>
    <w:rsid w:val="009369EB"/>
    <w:rsid w:val="009371A8"/>
    <w:rsid w:val="00937574"/>
    <w:rsid w:val="0093765C"/>
    <w:rsid w:val="009402A6"/>
    <w:rsid w:val="00941A23"/>
    <w:rsid w:val="00945041"/>
    <w:rsid w:val="009461C9"/>
    <w:rsid w:val="00947631"/>
    <w:rsid w:val="00947643"/>
    <w:rsid w:val="00947A79"/>
    <w:rsid w:val="00947B41"/>
    <w:rsid w:val="00950E22"/>
    <w:rsid w:val="0095170A"/>
    <w:rsid w:val="00951C7B"/>
    <w:rsid w:val="00952899"/>
    <w:rsid w:val="00952B04"/>
    <w:rsid w:val="00953270"/>
    <w:rsid w:val="00953922"/>
    <w:rsid w:val="00954E6D"/>
    <w:rsid w:val="009554B9"/>
    <w:rsid w:val="009556D8"/>
    <w:rsid w:val="00955B3F"/>
    <w:rsid w:val="009565B5"/>
    <w:rsid w:val="0095687C"/>
    <w:rsid w:val="00956A4A"/>
    <w:rsid w:val="00957114"/>
    <w:rsid w:val="0095797C"/>
    <w:rsid w:val="00961227"/>
    <w:rsid w:val="009616CA"/>
    <w:rsid w:val="009617FE"/>
    <w:rsid w:val="00962F94"/>
    <w:rsid w:val="0096355C"/>
    <w:rsid w:val="009651D2"/>
    <w:rsid w:val="00967F16"/>
    <w:rsid w:val="00967FA0"/>
    <w:rsid w:val="00971727"/>
    <w:rsid w:val="00971CC9"/>
    <w:rsid w:val="00973BC5"/>
    <w:rsid w:val="00975521"/>
    <w:rsid w:val="00975752"/>
    <w:rsid w:val="00976511"/>
    <w:rsid w:val="00980462"/>
    <w:rsid w:val="00980855"/>
    <w:rsid w:val="00980938"/>
    <w:rsid w:val="00980961"/>
    <w:rsid w:val="00980976"/>
    <w:rsid w:val="00980CD0"/>
    <w:rsid w:val="00981AC9"/>
    <w:rsid w:val="009834AB"/>
    <w:rsid w:val="0098421D"/>
    <w:rsid w:val="00984771"/>
    <w:rsid w:val="009853B0"/>
    <w:rsid w:val="00985467"/>
    <w:rsid w:val="009857E5"/>
    <w:rsid w:val="009865D9"/>
    <w:rsid w:val="00986C58"/>
    <w:rsid w:val="009870F3"/>
    <w:rsid w:val="00987CAB"/>
    <w:rsid w:val="00987F6F"/>
    <w:rsid w:val="00991057"/>
    <w:rsid w:val="00991D9F"/>
    <w:rsid w:val="00992BC6"/>
    <w:rsid w:val="00994731"/>
    <w:rsid w:val="0099572C"/>
    <w:rsid w:val="009964A4"/>
    <w:rsid w:val="00996F9E"/>
    <w:rsid w:val="00997006"/>
    <w:rsid w:val="009978AA"/>
    <w:rsid w:val="009978CD"/>
    <w:rsid w:val="00997DE0"/>
    <w:rsid w:val="00997F67"/>
    <w:rsid w:val="009A01F6"/>
    <w:rsid w:val="009A02D7"/>
    <w:rsid w:val="009A0D0E"/>
    <w:rsid w:val="009A0FE0"/>
    <w:rsid w:val="009A1A2C"/>
    <w:rsid w:val="009A1EA6"/>
    <w:rsid w:val="009A1F20"/>
    <w:rsid w:val="009A38BC"/>
    <w:rsid w:val="009A3B4F"/>
    <w:rsid w:val="009A3C74"/>
    <w:rsid w:val="009A3D4F"/>
    <w:rsid w:val="009A404C"/>
    <w:rsid w:val="009A43E9"/>
    <w:rsid w:val="009A4839"/>
    <w:rsid w:val="009A65C9"/>
    <w:rsid w:val="009A7851"/>
    <w:rsid w:val="009A7D4B"/>
    <w:rsid w:val="009A7F8E"/>
    <w:rsid w:val="009B0847"/>
    <w:rsid w:val="009B0A04"/>
    <w:rsid w:val="009B13D2"/>
    <w:rsid w:val="009B19CE"/>
    <w:rsid w:val="009B23AC"/>
    <w:rsid w:val="009B25CF"/>
    <w:rsid w:val="009B40FE"/>
    <w:rsid w:val="009B4417"/>
    <w:rsid w:val="009B4C31"/>
    <w:rsid w:val="009B5558"/>
    <w:rsid w:val="009B6D9C"/>
    <w:rsid w:val="009C03BD"/>
    <w:rsid w:val="009C1898"/>
    <w:rsid w:val="009C2776"/>
    <w:rsid w:val="009C27DF"/>
    <w:rsid w:val="009C2F9B"/>
    <w:rsid w:val="009C3058"/>
    <w:rsid w:val="009C35C9"/>
    <w:rsid w:val="009C39C9"/>
    <w:rsid w:val="009C3C22"/>
    <w:rsid w:val="009C5030"/>
    <w:rsid w:val="009C7965"/>
    <w:rsid w:val="009C7DB3"/>
    <w:rsid w:val="009D2CF4"/>
    <w:rsid w:val="009D4201"/>
    <w:rsid w:val="009D4663"/>
    <w:rsid w:val="009D46F0"/>
    <w:rsid w:val="009D5CF9"/>
    <w:rsid w:val="009D6303"/>
    <w:rsid w:val="009E045B"/>
    <w:rsid w:val="009E07BF"/>
    <w:rsid w:val="009E1043"/>
    <w:rsid w:val="009E18C6"/>
    <w:rsid w:val="009E1CC5"/>
    <w:rsid w:val="009E241B"/>
    <w:rsid w:val="009E2A73"/>
    <w:rsid w:val="009E2D48"/>
    <w:rsid w:val="009E324B"/>
    <w:rsid w:val="009E571B"/>
    <w:rsid w:val="009E7EFA"/>
    <w:rsid w:val="009F1B5C"/>
    <w:rsid w:val="009F3A31"/>
    <w:rsid w:val="009F433F"/>
    <w:rsid w:val="009F43BE"/>
    <w:rsid w:val="009F5636"/>
    <w:rsid w:val="009F6FF7"/>
    <w:rsid w:val="009F7583"/>
    <w:rsid w:val="009F7778"/>
    <w:rsid w:val="009F7E5A"/>
    <w:rsid w:val="009F7E7A"/>
    <w:rsid w:val="00A016A6"/>
    <w:rsid w:val="00A02FC9"/>
    <w:rsid w:val="00A033D7"/>
    <w:rsid w:val="00A042B7"/>
    <w:rsid w:val="00A044D2"/>
    <w:rsid w:val="00A0524F"/>
    <w:rsid w:val="00A06C2F"/>
    <w:rsid w:val="00A06DD6"/>
    <w:rsid w:val="00A07086"/>
    <w:rsid w:val="00A071D0"/>
    <w:rsid w:val="00A07DA0"/>
    <w:rsid w:val="00A10551"/>
    <w:rsid w:val="00A11279"/>
    <w:rsid w:val="00A11426"/>
    <w:rsid w:val="00A123B2"/>
    <w:rsid w:val="00A13FE9"/>
    <w:rsid w:val="00A14746"/>
    <w:rsid w:val="00A14838"/>
    <w:rsid w:val="00A161BE"/>
    <w:rsid w:val="00A208E6"/>
    <w:rsid w:val="00A20ACA"/>
    <w:rsid w:val="00A20E4E"/>
    <w:rsid w:val="00A2179B"/>
    <w:rsid w:val="00A21C5C"/>
    <w:rsid w:val="00A22284"/>
    <w:rsid w:val="00A228FD"/>
    <w:rsid w:val="00A22D76"/>
    <w:rsid w:val="00A23E2C"/>
    <w:rsid w:val="00A247F1"/>
    <w:rsid w:val="00A25927"/>
    <w:rsid w:val="00A266F3"/>
    <w:rsid w:val="00A30630"/>
    <w:rsid w:val="00A308E3"/>
    <w:rsid w:val="00A318CF"/>
    <w:rsid w:val="00A32BCA"/>
    <w:rsid w:val="00A34B52"/>
    <w:rsid w:val="00A3529E"/>
    <w:rsid w:val="00A35FE9"/>
    <w:rsid w:val="00A3608A"/>
    <w:rsid w:val="00A3649C"/>
    <w:rsid w:val="00A417F9"/>
    <w:rsid w:val="00A4216A"/>
    <w:rsid w:val="00A42C73"/>
    <w:rsid w:val="00A42CE7"/>
    <w:rsid w:val="00A4319C"/>
    <w:rsid w:val="00A432D9"/>
    <w:rsid w:val="00A43FB3"/>
    <w:rsid w:val="00A4446B"/>
    <w:rsid w:val="00A44506"/>
    <w:rsid w:val="00A44A11"/>
    <w:rsid w:val="00A46057"/>
    <w:rsid w:val="00A46EEF"/>
    <w:rsid w:val="00A47388"/>
    <w:rsid w:val="00A47E3F"/>
    <w:rsid w:val="00A5023E"/>
    <w:rsid w:val="00A50EAC"/>
    <w:rsid w:val="00A51059"/>
    <w:rsid w:val="00A52176"/>
    <w:rsid w:val="00A52320"/>
    <w:rsid w:val="00A52A34"/>
    <w:rsid w:val="00A535FB"/>
    <w:rsid w:val="00A54925"/>
    <w:rsid w:val="00A55320"/>
    <w:rsid w:val="00A55406"/>
    <w:rsid w:val="00A56253"/>
    <w:rsid w:val="00A5687D"/>
    <w:rsid w:val="00A56B54"/>
    <w:rsid w:val="00A573E8"/>
    <w:rsid w:val="00A57FE1"/>
    <w:rsid w:val="00A60675"/>
    <w:rsid w:val="00A61272"/>
    <w:rsid w:val="00A61B49"/>
    <w:rsid w:val="00A625EF"/>
    <w:rsid w:val="00A6457E"/>
    <w:rsid w:val="00A64599"/>
    <w:rsid w:val="00A64D0F"/>
    <w:rsid w:val="00A6683B"/>
    <w:rsid w:val="00A670F8"/>
    <w:rsid w:val="00A7297A"/>
    <w:rsid w:val="00A73140"/>
    <w:rsid w:val="00A7332D"/>
    <w:rsid w:val="00A741D8"/>
    <w:rsid w:val="00A74B3F"/>
    <w:rsid w:val="00A753CD"/>
    <w:rsid w:val="00A75AC5"/>
    <w:rsid w:val="00A772E6"/>
    <w:rsid w:val="00A77658"/>
    <w:rsid w:val="00A80908"/>
    <w:rsid w:val="00A814ED"/>
    <w:rsid w:val="00A8299C"/>
    <w:rsid w:val="00A82DF4"/>
    <w:rsid w:val="00A83909"/>
    <w:rsid w:val="00A83BE5"/>
    <w:rsid w:val="00A85932"/>
    <w:rsid w:val="00A86929"/>
    <w:rsid w:val="00A8739E"/>
    <w:rsid w:val="00A87BF2"/>
    <w:rsid w:val="00A9319B"/>
    <w:rsid w:val="00A937EF"/>
    <w:rsid w:val="00A93CBD"/>
    <w:rsid w:val="00A93E16"/>
    <w:rsid w:val="00A9592A"/>
    <w:rsid w:val="00A95A18"/>
    <w:rsid w:val="00A95C1F"/>
    <w:rsid w:val="00A95E14"/>
    <w:rsid w:val="00A95EBE"/>
    <w:rsid w:val="00A972F0"/>
    <w:rsid w:val="00A97A44"/>
    <w:rsid w:val="00AA037B"/>
    <w:rsid w:val="00AA27A5"/>
    <w:rsid w:val="00AA2BC8"/>
    <w:rsid w:val="00AA2E57"/>
    <w:rsid w:val="00AA3951"/>
    <w:rsid w:val="00AA4FA6"/>
    <w:rsid w:val="00AA5D66"/>
    <w:rsid w:val="00AA67B6"/>
    <w:rsid w:val="00AA6C16"/>
    <w:rsid w:val="00AA6E5C"/>
    <w:rsid w:val="00AA6FEB"/>
    <w:rsid w:val="00AA7CAF"/>
    <w:rsid w:val="00AB1E9D"/>
    <w:rsid w:val="00AB3119"/>
    <w:rsid w:val="00AB3772"/>
    <w:rsid w:val="00AB4392"/>
    <w:rsid w:val="00AB698E"/>
    <w:rsid w:val="00AB6DEF"/>
    <w:rsid w:val="00AB76E9"/>
    <w:rsid w:val="00AB7B8A"/>
    <w:rsid w:val="00AC0571"/>
    <w:rsid w:val="00AC05A7"/>
    <w:rsid w:val="00AC062E"/>
    <w:rsid w:val="00AC1FD3"/>
    <w:rsid w:val="00AC22CA"/>
    <w:rsid w:val="00AC2BC5"/>
    <w:rsid w:val="00AC3867"/>
    <w:rsid w:val="00AC4BF2"/>
    <w:rsid w:val="00AC5312"/>
    <w:rsid w:val="00AC5BCD"/>
    <w:rsid w:val="00AC646B"/>
    <w:rsid w:val="00AC713D"/>
    <w:rsid w:val="00AD17EE"/>
    <w:rsid w:val="00AD1D15"/>
    <w:rsid w:val="00AD208C"/>
    <w:rsid w:val="00AD40B0"/>
    <w:rsid w:val="00AD4782"/>
    <w:rsid w:val="00AD4D19"/>
    <w:rsid w:val="00AD6215"/>
    <w:rsid w:val="00AD755C"/>
    <w:rsid w:val="00AD7AB3"/>
    <w:rsid w:val="00AD7F54"/>
    <w:rsid w:val="00AE1817"/>
    <w:rsid w:val="00AE2696"/>
    <w:rsid w:val="00AE28DF"/>
    <w:rsid w:val="00AE2A2E"/>
    <w:rsid w:val="00AE39E3"/>
    <w:rsid w:val="00AE4EC6"/>
    <w:rsid w:val="00AE4F2A"/>
    <w:rsid w:val="00AE50D0"/>
    <w:rsid w:val="00AE583C"/>
    <w:rsid w:val="00AE672D"/>
    <w:rsid w:val="00AE6DEC"/>
    <w:rsid w:val="00AE7B4B"/>
    <w:rsid w:val="00AF17A9"/>
    <w:rsid w:val="00AF1D66"/>
    <w:rsid w:val="00AF2069"/>
    <w:rsid w:val="00AF4981"/>
    <w:rsid w:val="00AF4B0C"/>
    <w:rsid w:val="00AF504F"/>
    <w:rsid w:val="00AF5CC6"/>
    <w:rsid w:val="00AF6345"/>
    <w:rsid w:val="00AF7B1C"/>
    <w:rsid w:val="00B0012B"/>
    <w:rsid w:val="00B00ECB"/>
    <w:rsid w:val="00B0521D"/>
    <w:rsid w:val="00B07C40"/>
    <w:rsid w:val="00B11D41"/>
    <w:rsid w:val="00B12E96"/>
    <w:rsid w:val="00B12F40"/>
    <w:rsid w:val="00B147EC"/>
    <w:rsid w:val="00B16501"/>
    <w:rsid w:val="00B16E4A"/>
    <w:rsid w:val="00B1736A"/>
    <w:rsid w:val="00B17D88"/>
    <w:rsid w:val="00B20748"/>
    <w:rsid w:val="00B212D0"/>
    <w:rsid w:val="00B21511"/>
    <w:rsid w:val="00B218E2"/>
    <w:rsid w:val="00B22D27"/>
    <w:rsid w:val="00B23994"/>
    <w:rsid w:val="00B25151"/>
    <w:rsid w:val="00B25E2E"/>
    <w:rsid w:val="00B2707B"/>
    <w:rsid w:val="00B273F1"/>
    <w:rsid w:val="00B3071B"/>
    <w:rsid w:val="00B312A0"/>
    <w:rsid w:val="00B313B3"/>
    <w:rsid w:val="00B313CE"/>
    <w:rsid w:val="00B319ED"/>
    <w:rsid w:val="00B31EB7"/>
    <w:rsid w:val="00B32105"/>
    <w:rsid w:val="00B34B1C"/>
    <w:rsid w:val="00B34CEF"/>
    <w:rsid w:val="00B3530B"/>
    <w:rsid w:val="00B361B4"/>
    <w:rsid w:val="00B37BA7"/>
    <w:rsid w:val="00B37C26"/>
    <w:rsid w:val="00B4260B"/>
    <w:rsid w:val="00B42AC4"/>
    <w:rsid w:val="00B42C68"/>
    <w:rsid w:val="00B42DA5"/>
    <w:rsid w:val="00B43ACB"/>
    <w:rsid w:val="00B4424B"/>
    <w:rsid w:val="00B45516"/>
    <w:rsid w:val="00B45995"/>
    <w:rsid w:val="00B45E91"/>
    <w:rsid w:val="00B47F24"/>
    <w:rsid w:val="00B5085A"/>
    <w:rsid w:val="00B51A0A"/>
    <w:rsid w:val="00B5206D"/>
    <w:rsid w:val="00B520F7"/>
    <w:rsid w:val="00B534A8"/>
    <w:rsid w:val="00B54316"/>
    <w:rsid w:val="00B54B40"/>
    <w:rsid w:val="00B54B99"/>
    <w:rsid w:val="00B5567C"/>
    <w:rsid w:val="00B56793"/>
    <w:rsid w:val="00B57C45"/>
    <w:rsid w:val="00B60011"/>
    <w:rsid w:val="00B6034E"/>
    <w:rsid w:val="00B63A69"/>
    <w:rsid w:val="00B63D38"/>
    <w:rsid w:val="00B64733"/>
    <w:rsid w:val="00B6755E"/>
    <w:rsid w:val="00B67C44"/>
    <w:rsid w:val="00B71F48"/>
    <w:rsid w:val="00B73905"/>
    <w:rsid w:val="00B74524"/>
    <w:rsid w:val="00B74EB8"/>
    <w:rsid w:val="00B75B30"/>
    <w:rsid w:val="00B75DB9"/>
    <w:rsid w:val="00B75FA6"/>
    <w:rsid w:val="00B768C3"/>
    <w:rsid w:val="00B77F8C"/>
    <w:rsid w:val="00B8010F"/>
    <w:rsid w:val="00B80A4D"/>
    <w:rsid w:val="00B81D60"/>
    <w:rsid w:val="00B84CBB"/>
    <w:rsid w:val="00B84ED8"/>
    <w:rsid w:val="00B8635A"/>
    <w:rsid w:val="00B873E9"/>
    <w:rsid w:val="00B906C6"/>
    <w:rsid w:val="00B911F2"/>
    <w:rsid w:val="00B9135E"/>
    <w:rsid w:val="00B91B3B"/>
    <w:rsid w:val="00B91F4A"/>
    <w:rsid w:val="00B9220A"/>
    <w:rsid w:val="00B94902"/>
    <w:rsid w:val="00B95388"/>
    <w:rsid w:val="00B95661"/>
    <w:rsid w:val="00B956BF"/>
    <w:rsid w:val="00B9641E"/>
    <w:rsid w:val="00B96B88"/>
    <w:rsid w:val="00B97BCF"/>
    <w:rsid w:val="00B97DB0"/>
    <w:rsid w:val="00B97E80"/>
    <w:rsid w:val="00B97F53"/>
    <w:rsid w:val="00BA02AA"/>
    <w:rsid w:val="00BA1426"/>
    <w:rsid w:val="00BA1A3F"/>
    <w:rsid w:val="00BA3101"/>
    <w:rsid w:val="00BA321E"/>
    <w:rsid w:val="00BB0B1C"/>
    <w:rsid w:val="00BB0DAC"/>
    <w:rsid w:val="00BB2536"/>
    <w:rsid w:val="00BB2539"/>
    <w:rsid w:val="00BB2D78"/>
    <w:rsid w:val="00BB3116"/>
    <w:rsid w:val="00BB66EC"/>
    <w:rsid w:val="00BB6750"/>
    <w:rsid w:val="00BC07BF"/>
    <w:rsid w:val="00BC08F3"/>
    <w:rsid w:val="00BC0E1C"/>
    <w:rsid w:val="00BC1AE2"/>
    <w:rsid w:val="00BC3349"/>
    <w:rsid w:val="00BC3C36"/>
    <w:rsid w:val="00BC41A5"/>
    <w:rsid w:val="00BC5E9A"/>
    <w:rsid w:val="00BC666F"/>
    <w:rsid w:val="00BC682F"/>
    <w:rsid w:val="00BD0114"/>
    <w:rsid w:val="00BD01D7"/>
    <w:rsid w:val="00BD0624"/>
    <w:rsid w:val="00BD0D48"/>
    <w:rsid w:val="00BD0F06"/>
    <w:rsid w:val="00BD1626"/>
    <w:rsid w:val="00BD1D99"/>
    <w:rsid w:val="00BD2316"/>
    <w:rsid w:val="00BD2360"/>
    <w:rsid w:val="00BD2825"/>
    <w:rsid w:val="00BD2A48"/>
    <w:rsid w:val="00BD32EB"/>
    <w:rsid w:val="00BD36CD"/>
    <w:rsid w:val="00BD4527"/>
    <w:rsid w:val="00BD5039"/>
    <w:rsid w:val="00BD70BB"/>
    <w:rsid w:val="00BD7725"/>
    <w:rsid w:val="00BD7C01"/>
    <w:rsid w:val="00BE1E94"/>
    <w:rsid w:val="00BE3696"/>
    <w:rsid w:val="00BE370D"/>
    <w:rsid w:val="00BE4356"/>
    <w:rsid w:val="00BE68E5"/>
    <w:rsid w:val="00BE7498"/>
    <w:rsid w:val="00BF1714"/>
    <w:rsid w:val="00BF182F"/>
    <w:rsid w:val="00BF21EB"/>
    <w:rsid w:val="00BF2457"/>
    <w:rsid w:val="00BF290A"/>
    <w:rsid w:val="00BF29A9"/>
    <w:rsid w:val="00BF2C9B"/>
    <w:rsid w:val="00BF456A"/>
    <w:rsid w:val="00BF4A87"/>
    <w:rsid w:val="00BF59D0"/>
    <w:rsid w:val="00BF6E21"/>
    <w:rsid w:val="00BF747D"/>
    <w:rsid w:val="00C00CC6"/>
    <w:rsid w:val="00C0120D"/>
    <w:rsid w:val="00C015EA"/>
    <w:rsid w:val="00C01BE9"/>
    <w:rsid w:val="00C01E0C"/>
    <w:rsid w:val="00C022ED"/>
    <w:rsid w:val="00C029BC"/>
    <w:rsid w:val="00C02C9D"/>
    <w:rsid w:val="00C041EE"/>
    <w:rsid w:val="00C04C55"/>
    <w:rsid w:val="00C06B8D"/>
    <w:rsid w:val="00C0747C"/>
    <w:rsid w:val="00C103D8"/>
    <w:rsid w:val="00C10A86"/>
    <w:rsid w:val="00C11028"/>
    <w:rsid w:val="00C111FE"/>
    <w:rsid w:val="00C11712"/>
    <w:rsid w:val="00C119E4"/>
    <w:rsid w:val="00C122B8"/>
    <w:rsid w:val="00C12B24"/>
    <w:rsid w:val="00C13E3D"/>
    <w:rsid w:val="00C16513"/>
    <w:rsid w:val="00C16BED"/>
    <w:rsid w:val="00C16F74"/>
    <w:rsid w:val="00C20DCB"/>
    <w:rsid w:val="00C2390D"/>
    <w:rsid w:val="00C24244"/>
    <w:rsid w:val="00C2667F"/>
    <w:rsid w:val="00C3401A"/>
    <w:rsid w:val="00C34623"/>
    <w:rsid w:val="00C34A76"/>
    <w:rsid w:val="00C3530E"/>
    <w:rsid w:val="00C35B14"/>
    <w:rsid w:val="00C379CA"/>
    <w:rsid w:val="00C408F8"/>
    <w:rsid w:val="00C4129C"/>
    <w:rsid w:val="00C413B2"/>
    <w:rsid w:val="00C419F0"/>
    <w:rsid w:val="00C42122"/>
    <w:rsid w:val="00C43453"/>
    <w:rsid w:val="00C434A4"/>
    <w:rsid w:val="00C4410B"/>
    <w:rsid w:val="00C44910"/>
    <w:rsid w:val="00C44E6C"/>
    <w:rsid w:val="00C45893"/>
    <w:rsid w:val="00C46060"/>
    <w:rsid w:val="00C46598"/>
    <w:rsid w:val="00C46F14"/>
    <w:rsid w:val="00C507A2"/>
    <w:rsid w:val="00C51878"/>
    <w:rsid w:val="00C51FA7"/>
    <w:rsid w:val="00C52205"/>
    <w:rsid w:val="00C5254D"/>
    <w:rsid w:val="00C52793"/>
    <w:rsid w:val="00C52892"/>
    <w:rsid w:val="00C528DA"/>
    <w:rsid w:val="00C535F0"/>
    <w:rsid w:val="00C54B8B"/>
    <w:rsid w:val="00C55100"/>
    <w:rsid w:val="00C555C2"/>
    <w:rsid w:val="00C55F24"/>
    <w:rsid w:val="00C56A3C"/>
    <w:rsid w:val="00C57E46"/>
    <w:rsid w:val="00C60AA4"/>
    <w:rsid w:val="00C61566"/>
    <w:rsid w:val="00C62F85"/>
    <w:rsid w:val="00C636F1"/>
    <w:rsid w:val="00C64208"/>
    <w:rsid w:val="00C6441F"/>
    <w:rsid w:val="00C64911"/>
    <w:rsid w:val="00C64922"/>
    <w:rsid w:val="00C64A56"/>
    <w:rsid w:val="00C64B7B"/>
    <w:rsid w:val="00C65269"/>
    <w:rsid w:val="00C6675F"/>
    <w:rsid w:val="00C66BC8"/>
    <w:rsid w:val="00C66FA0"/>
    <w:rsid w:val="00C6707A"/>
    <w:rsid w:val="00C716EF"/>
    <w:rsid w:val="00C72C36"/>
    <w:rsid w:val="00C73672"/>
    <w:rsid w:val="00C73DC6"/>
    <w:rsid w:val="00C746C7"/>
    <w:rsid w:val="00C74DEF"/>
    <w:rsid w:val="00C75B5C"/>
    <w:rsid w:val="00C75EB2"/>
    <w:rsid w:val="00C76843"/>
    <w:rsid w:val="00C76A65"/>
    <w:rsid w:val="00C76AD9"/>
    <w:rsid w:val="00C77272"/>
    <w:rsid w:val="00C77F72"/>
    <w:rsid w:val="00C80510"/>
    <w:rsid w:val="00C80C9D"/>
    <w:rsid w:val="00C8185A"/>
    <w:rsid w:val="00C851E9"/>
    <w:rsid w:val="00C854D1"/>
    <w:rsid w:val="00C87627"/>
    <w:rsid w:val="00C902AE"/>
    <w:rsid w:val="00C908B1"/>
    <w:rsid w:val="00C9206D"/>
    <w:rsid w:val="00C9293D"/>
    <w:rsid w:val="00C929B6"/>
    <w:rsid w:val="00C9386F"/>
    <w:rsid w:val="00C93DF0"/>
    <w:rsid w:val="00C943D3"/>
    <w:rsid w:val="00C94918"/>
    <w:rsid w:val="00C95681"/>
    <w:rsid w:val="00C95E32"/>
    <w:rsid w:val="00C96065"/>
    <w:rsid w:val="00C97DEA"/>
    <w:rsid w:val="00CA0450"/>
    <w:rsid w:val="00CA06BB"/>
    <w:rsid w:val="00CA1212"/>
    <w:rsid w:val="00CA1B82"/>
    <w:rsid w:val="00CA20A5"/>
    <w:rsid w:val="00CA2187"/>
    <w:rsid w:val="00CA25BA"/>
    <w:rsid w:val="00CA267A"/>
    <w:rsid w:val="00CA2F87"/>
    <w:rsid w:val="00CA3447"/>
    <w:rsid w:val="00CA3C56"/>
    <w:rsid w:val="00CA4D9D"/>
    <w:rsid w:val="00CA577F"/>
    <w:rsid w:val="00CA5AB1"/>
    <w:rsid w:val="00CA6766"/>
    <w:rsid w:val="00CA69D8"/>
    <w:rsid w:val="00CA7315"/>
    <w:rsid w:val="00CA7F6E"/>
    <w:rsid w:val="00CB03FB"/>
    <w:rsid w:val="00CB0E5A"/>
    <w:rsid w:val="00CB1E10"/>
    <w:rsid w:val="00CB424B"/>
    <w:rsid w:val="00CB476E"/>
    <w:rsid w:val="00CB54C8"/>
    <w:rsid w:val="00CB5789"/>
    <w:rsid w:val="00CB6E16"/>
    <w:rsid w:val="00CC0DC2"/>
    <w:rsid w:val="00CC11C1"/>
    <w:rsid w:val="00CC1AAF"/>
    <w:rsid w:val="00CC1C8E"/>
    <w:rsid w:val="00CC239F"/>
    <w:rsid w:val="00CC3926"/>
    <w:rsid w:val="00CC3A9A"/>
    <w:rsid w:val="00CC3F0A"/>
    <w:rsid w:val="00CC4A2D"/>
    <w:rsid w:val="00CC57B9"/>
    <w:rsid w:val="00CC5B79"/>
    <w:rsid w:val="00CC6485"/>
    <w:rsid w:val="00CC77F7"/>
    <w:rsid w:val="00CD1044"/>
    <w:rsid w:val="00CD215D"/>
    <w:rsid w:val="00CD2DD9"/>
    <w:rsid w:val="00CD43DF"/>
    <w:rsid w:val="00CD4420"/>
    <w:rsid w:val="00CD7103"/>
    <w:rsid w:val="00CD780D"/>
    <w:rsid w:val="00CD7E59"/>
    <w:rsid w:val="00CE1158"/>
    <w:rsid w:val="00CE153B"/>
    <w:rsid w:val="00CE2AA1"/>
    <w:rsid w:val="00CE3007"/>
    <w:rsid w:val="00CE4937"/>
    <w:rsid w:val="00CE50B9"/>
    <w:rsid w:val="00CE6440"/>
    <w:rsid w:val="00CE646C"/>
    <w:rsid w:val="00CE68D1"/>
    <w:rsid w:val="00CE749A"/>
    <w:rsid w:val="00CF2CBD"/>
    <w:rsid w:val="00CF34C1"/>
    <w:rsid w:val="00CF3932"/>
    <w:rsid w:val="00CF3A94"/>
    <w:rsid w:val="00CF4105"/>
    <w:rsid w:val="00CF4CD7"/>
    <w:rsid w:val="00CF4E88"/>
    <w:rsid w:val="00CF5D57"/>
    <w:rsid w:val="00CF646E"/>
    <w:rsid w:val="00D009F0"/>
    <w:rsid w:val="00D015D4"/>
    <w:rsid w:val="00D02AF2"/>
    <w:rsid w:val="00D030CB"/>
    <w:rsid w:val="00D055AB"/>
    <w:rsid w:val="00D055B0"/>
    <w:rsid w:val="00D06502"/>
    <w:rsid w:val="00D07568"/>
    <w:rsid w:val="00D0784B"/>
    <w:rsid w:val="00D07F7A"/>
    <w:rsid w:val="00D110D5"/>
    <w:rsid w:val="00D114F9"/>
    <w:rsid w:val="00D1155A"/>
    <w:rsid w:val="00D12424"/>
    <w:rsid w:val="00D12660"/>
    <w:rsid w:val="00D130F2"/>
    <w:rsid w:val="00D132A1"/>
    <w:rsid w:val="00D13F3C"/>
    <w:rsid w:val="00D14580"/>
    <w:rsid w:val="00D15236"/>
    <w:rsid w:val="00D1557F"/>
    <w:rsid w:val="00D17064"/>
    <w:rsid w:val="00D1762D"/>
    <w:rsid w:val="00D202A4"/>
    <w:rsid w:val="00D24FC4"/>
    <w:rsid w:val="00D2565F"/>
    <w:rsid w:val="00D2582C"/>
    <w:rsid w:val="00D259E8"/>
    <w:rsid w:val="00D26538"/>
    <w:rsid w:val="00D27C5A"/>
    <w:rsid w:val="00D27C7D"/>
    <w:rsid w:val="00D3065D"/>
    <w:rsid w:val="00D307E2"/>
    <w:rsid w:val="00D31DA5"/>
    <w:rsid w:val="00D31FB3"/>
    <w:rsid w:val="00D32115"/>
    <w:rsid w:val="00D32448"/>
    <w:rsid w:val="00D328CB"/>
    <w:rsid w:val="00D3387D"/>
    <w:rsid w:val="00D33B9D"/>
    <w:rsid w:val="00D35EBB"/>
    <w:rsid w:val="00D35FF5"/>
    <w:rsid w:val="00D3723F"/>
    <w:rsid w:val="00D37694"/>
    <w:rsid w:val="00D37FA0"/>
    <w:rsid w:val="00D41156"/>
    <w:rsid w:val="00D41E1D"/>
    <w:rsid w:val="00D42049"/>
    <w:rsid w:val="00D42191"/>
    <w:rsid w:val="00D42687"/>
    <w:rsid w:val="00D43E41"/>
    <w:rsid w:val="00D443AB"/>
    <w:rsid w:val="00D449E9"/>
    <w:rsid w:val="00D45756"/>
    <w:rsid w:val="00D457F8"/>
    <w:rsid w:val="00D46417"/>
    <w:rsid w:val="00D471A1"/>
    <w:rsid w:val="00D47352"/>
    <w:rsid w:val="00D506B2"/>
    <w:rsid w:val="00D5188D"/>
    <w:rsid w:val="00D51AE1"/>
    <w:rsid w:val="00D51E80"/>
    <w:rsid w:val="00D523B6"/>
    <w:rsid w:val="00D527B8"/>
    <w:rsid w:val="00D529F0"/>
    <w:rsid w:val="00D53378"/>
    <w:rsid w:val="00D5399A"/>
    <w:rsid w:val="00D549E7"/>
    <w:rsid w:val="00D55C87"/>
    <w:rsid w:val="00D571BB"/>
    <w:rsid w:val="00D57430"/>
    <w:rsid w:val="00D61192"/>
    <w:rsid w:val="00D61B7D"/>
    <w:rsid w:val="00D63184"/>
    <w:rsid w:val="00D6319F"/>
    <w:rsid w:val="00D63565"/>
    <w:rsid w:val="00D63B56"/>
    <w:rsid w:val="00D645D7"/>
    <w:rsid w:val="00D6492C"/>
    <w:rsid w:val="00D6649C"/>
    <w:rsid w:val="00D66BF9"/>
    <w:rsid w:val="00D67870"/>
    <w:rsid w:val="00D67D8A"/>
    <w:rsid w:val="00D70018"/>
    <w:rsid w:val="00D728D3"/>
    <w:rsid w:val="00D72C0F"/>
    <w:rsid w:val="00D72E07"/>
    <w:rsid w:val="00D732D1"/>
    <w:rsid w:val="00D7335E"/>
    <w:rsid w:val="00D74062"/>
    <w:rsid w:val="00D7431C"/>
    <w:rsid w:val="00D74AF6"/>
    <w:rsid w:val="00D76030"/>
    <w:rsid w:val="00D76A8C"/>
    <w:rsid w:val="00D77715"/>
    <w:rsid w:val="00D77875"/>
    <w:rsid w:val="00D80D3F"/>
    <w:rsid w:val="00D82086"/>
    <w:rsid w:val="00D83B81"/>
    <w:rsid w:val="00D845A6"/>
    <w:rsid w:val="00D85D56"/>
    <w:rsid w:val="00D85D63"/>
    <w:rsid w:val="00D863B2"/>
    <w:rsid w:val="00D86955"/>
    <w:rsid w:val="00D8768D"/>
    <w:rsid w:val="00D87868"/>
    <w:rsid w:val="00D90D01"/>
    <w:rsid w:val="00D91314"/>
    <w:rsid w:val="00D92616"/>
    <w:rsid w:val="00D927D6"/>
    <w:rsid w:val="00D92D75"/>
    <w:rsid w:val="00D9380C"/>
    <w:rsid w:val="00D94DBE"/>
    <w:rsid w:val="00D95184"/>
    <w:rsid w:val="00D955DC"/>
    <w:rsid w:val="00D959FD"/>
    <w:rsid w:val="00D97210"/>
    <w:rsid w:val="00D97AD4"/>
    <w:rsid w:val="00D97AE5"/>
    <w:rsid w:val="00DA09E4"/>
    <w:rsid w:val="00DA1F66"/>
    <w:rsid w:val="00DA2E8A"/>
    <w:rsid w:val="00DA2EDB"/>
    <w:rsid w:val="00DA4FC5"/>
    <w:rsid w:val="00DA5B51"/>
    <w:rsid w:val="00DA5CA1"/>
    <w:rsid w:val="00DA5DDF"/>
    <w:rsid w:val="00DA63B5"/>
    <w:rsid w:val="00DA6DD9"/>
    <w:rsid w:val="00DA6DDB"/>
    <w:rsid w:val="00DA7B7D"/>
    <w:rsid w:val="00DB32FD"/>
    <w:rsid w:val="00DB49E3"/>
    <w:rsid w:val="00DB4A56"/>
    <w:rsid w:val="00DB7C10"/>
    <w:rsid w:val="00DC0CDE"/>
    <w:rsid w:val="00DC0E3A"/>
    <w:rsid w:val="00DC190F"/>
    <w:rsid w:val="00DC2D48"/>
    <w:rsid w:val="00DC3B2D"/>
    <w:rsid w:val="00DC3CFA"/>
    <w:rsid w:val="00DC472E"/>
    <w:rsid w:val="00DC55BD"/>
    <w:rsid w:val="00DC5851"/>
    <w:rsid w:val="00DC5BDF"/>
    <w:rsid w:val="00DC6BE6"/>
    <w:rsid w:val="00DC6E05"/>
    <w:rsid w:val="00DC7520"/>
    <w:rsid w:val="00DD019B"/>
    <w:rsid w:val="00DD0752"/>
    <w:rsid w:val="00DD1F50"/>
    <w:rsid w:val="00DD57FE"/>
    <w:rsid w:val="00DD5DD5"/>
    <w:rsid w:val="00DD5E6C"/>
    <w:rsid w:val="00DE0A0B"/>
    <w:rsid w:val="00DE19A9"/>
    <w:rsid w:val="00DE2506"/>
    <w:rsid w:val="00DE2E50"/>
    <w:rsid w:val="00DE2F94"/>
    <w:rsid w:val="00DE4285"/>
    <w:rsid w:val="00DE4464"/>
    <w:rsid w:val="00DE5310"/>
    <w:rsid w:val="00DE551B"/>
    <w:rsid w:val="00DF0299"/>
    <w:rsid w:val="00DF1003"/>
    <w:rsid w:val="00DF2845"/>
    <w:rsid w:val="00DF499B"/>
    <w:rsid w:val="00DF5A90"/>
    <w:rsid w:val="00DF719E"/>
    <w:rsid w:val="00DF7701"/>
    <w:rsid w:val="00DF7983"/>
    <w:rsid w:val="00E00BAD"/>
    <w:rsid w:val="00E01646"/>
    <w:rsid w:val="00E01E8D"/>
    <w:rsid w:val="00E01E94"/>
    <w:rsid w:val="00E02242"/>
    <w:rsid w:val="00E031F5"/>
    <w:rsid w:val="00E03C6C"/>
    <w:rsid w:val="00E0529E"/>
    <w:rsid w:val="00E05F0F"/>
    <w:rsid w:val="00E06BCF"/>
    <w:rsid w:val="00E074A4"/>
    <w:rsid w:val="00E07E8D"/>
    <w:rsid w:val="00E07FBE"/>
    <w:rsid w:val="00E103AE"/>
    <w:rsid w:val="00E114E7"/>
    <w:rsid w:val="00E11596"/>
    <w:rsid w:val="00E12721"/>
    <w:rsid w:val="00E12FA7"/>
    <w:rsid w:val="00E144B7"/>
    <w:rsid w:val="00E16080"/>
    <w:rsid w:val="00E160C7"/>
    <w:rsid w:val="00E171F1"/>
    <w:rsid w:val="00E20818"/>
    <w:rsid w:val="00E20A16"/>
    <w:rsid w:val="00E20F76"/>
    <w:rsid w:val="00E21164"/>
    <w:rsid w:val="00E21AFF"/>
    <w:rsid w:val="00E22152"/>
    <w:rsid w:val="00E22301"/>
    <w:rsid w:val="00E22FC6"/>
    <w:rsid w:val="00E23799"/>
    <w:rsid w:val="00E238EE"/>
    <w:rsid w:val="00E24656"/>
    <w:rsid w:val="00E24DB7"/>
    <w:rsid w:val="00E25936"/>
    <w:rsid w:val="00E2649F"/>
    <w:rsid w:val="00E26694"/>
    <w:rsid w:val="00E26B15"/>
    <w:rsid w:val="00E27D14"/>
    <w:rsid w:val="00E316A5"/>
    <w:rsid w:val="00E31919"/>
    <w:rsid w:val="00E3196E"/>
    <w:rsid w:val="00E31B6A"/>
    <w:rsid w:val="00E31B6B"/>
    <w:rsid w:val="00E322A9"/>
    <w:rsid w:val="00E364FE"/>
    <w:rsid w:val="00E37C88"/>
    <w:rsid w:val="00E37CD5"/>
    <w:rsid w:val="00E37F0C"/>
    <w:rsid w:val="00E4043D"/>
    <w:rsid w:val="00E40520"/>
    <w:rsid w:val="00E40E60"/>
    <w:rsid w:val="00E41376"/>
    <w:rsid w:val="00E41C16"/>
    <w:rsid w:val="00E42703"/>
    <w:rsid w:val="00E4310D"/>
    <w:rsid w:val="00E439B0"/>
    <w:rsid w:val="00E444B5"/>
    <w:rsid w:val="00E45714"/>
    <w:rsid w:val="00E46757"/>
    <w:rsid w:val="00E47179"/>
    <w:rsid w:val="00E514F2"/>
    <w:rsid w:val="00E51B79"/>
    <w:rsid w:val="00E525EB"/>
    <w:rsid w:val="00E52629"/>
    <w:rsid w:val="00E52A80"/>
    <w:rsid w:val="00E52F0C"/>
    <w:rsid w:val="00E53A1C"/>
    <w:rsid w:val="00E53CBC"/>
    <w:rsid w:val="00E53CCB"/>
    <w:rsid w:val="00E54043"/>
    <w:rsid w:val="00E5408E"/>
    <w:rsid w:val="00E546D5"/>
    <w:rsid w:val="00E54A03"/>
    <w:rsid w:val="00E54F1A"/>
    <w:rsid w:val="00E55887"/>
    <w:rsid w:val="00E57877"/>
    <w:rsid w:val="00E60788"/>
    <w:rsid w:val="00E608D4"/>
    <w:rsid w:val="00E60B51"/>
    <w:rsid w:val="00E616B5"/>
    <w:rsid w:val="00E61B1F"/>
    <w:rsid w:val="00E62C13"/>
    <w:rsid w:val="00E63243"/>
    <w:rsid w:val="00E64524"/>
    <w:rsid w:val="00E64591"/>
    <w:rsid w:val="00E64DAC"/>
    <w:rsid w:val="00E66246"/>
    <w:rsid w:val="00E66321"/>
    <w:rsid w:val="00E6691A"/>
    <w:rsid w:val="00E703DD"/>
    <w:rsid w:val="00E71562"/>
    <w:rsid w:val="00E71EDE"/>
    <w:rsid w:val="00E71FCA"/>
    <w:rsid w:val="00E726D9"/>
    <w:rsid w:val="00E729B7"/>
    <w:rsid w:val="00E73D84"/>
    <w:rsid w:val="00E744A1"/>
    <w:rsid w:val="00E75293"/>
    <w:rsid w:val="00E7621F"/>
    <w:rsid w:val="00E76D52"/>
    <w:rsid w:val="00E80362"/>
    <w:rsid w:val="00E8159C"/>
    <w:rsid w:val="00E829C9"/>
    <w:rsid w:val="00E82BF9"/>
    <w:rsid w:val="00E83EA2"/>
    <w:rsid w:val="00E8438B"/>
    <w:rsid w:val="00E84733"/>
    <w:rsid w:val="00E8583A"/>
    <w:rsid w:val="00E85BD4"/>
    <w:rsid w:val="00E85DDA"/>
    <w:rsid w:val="00E86AE7"/>
    <w:rsid w:val="00E91764"/>
    <w:rsid w:val="00E918D0"/>
    <w:rsid w:val="00E944CC"/>
    <w:rsid w:val="00E95F91"/>
    <w:rsid w:val="00E97062"/>
    <w:rsid w:val="00E9706A"/>
    <w:rsid w:val="00E970DC"/>
    <w:rsid w:val="00E973FE"/>
    <w:rsid w:val="00E9795C"/>
    <w:rsid w:val="00E97C21"/>
    <w:rsid w:val="00EA04F4"/>
    <w:rsid w:val="00EA06C5"/>
    <w:rsid w:val="00EA09C8"/>
    <w:rsid w:val="00EA0B00"/>
    <w:rsid w:val="00EA1000"/>
    <w:rsid w:val="00EA1216"/>
    <w:rsid w:val="00EA1C0C"/>
    <w:rsid w:val="00EA2525"/>
    <w:rsid w:val="00EA313F"/>
    <w:rsid w:val="00EA320F"/>
    <w:rsid w:val="00EA3B0E"/>
    <w:rsid w:val="00EA4062"/>
    <w:rsid w:val="00EA66D0"/>
    <w:rsid w:val="00EA6C2B"/>
    <w:rsid w:val="00EA6D6E"/>
    <w:rsid w:val="00EA7F60"/>
    <w:rsid w:val="00EB0781"/>
    <w:rsid w:val="00EB142B"/>
    <w:rsid w:val="00EB2812"/>
    <w:rsid w:val="00EB2A7E"/>
    <w:rsid w:val="00EB377D"/>
    <w:rsid w:val="00EB4214"/>
    <w:rsid w:val="00EB4397"/>
    <w:rsid w:val="00EB4801"/>
    <w:rsid w:val="00EB6315"/>
    <w:rsid w:val="00EB7166"/>
    <w:rsid w:val="00EB73C8"/>
    <w:rsid w:val="00EC13E2"/>
    <w:rsid w:val="00EC249A"/>
    <w:rsid w:val="00EC27B6"/>
    <w:rsid w:val="00EC2A4F"/>
    <w:rsid w:val="00EC3712"/>
    <w:rsid w:val="00EC4151"/>
    <w:rsid w:val="00EC4935"/>
    <w:rsid w:val="00EC4D61"/>
    <w:rsid w:val="00EC539B"/>
    <w:rsid w:val="00ED1B91"/>
    <w:rsid w:val="00ED1D01"/>
    <w:rsid w:val="00ED227C"/>
    <w:rsid w:val="00ED28A9"/>
    <w:rsid w:val="00ED3C33"/>
    <w:rsid w:val="00ED5183"/>
    <w:rsid w:val="00ED5ACB"/>
    <w:rsid w:val="00ED5FA5"/>
    <w:rsid w:val="00ED69E3"/>
    <w:rsid w:val="00EE03B0"/>
    <w:rsid w:val="00EE0F69"/>
    <w:rsid w:val="00EE1894"/>
    <w:rsid w:val="00EE1EBD"/>
    <w:rsid w:val="00EE31CB"/>
    <w:rsid w:val="00EE3353"/>
    <w:rsid w:val="00EE3BA4"/>
    <w:rsid w:val="00EE3D37"/>
    <w:rsid w:val="00EE5016"/>
    <w:rsid w:val="00EE68DE"/>
    <w:rsid w:val="00EE7356"/>
    <w:rsid w:val="00EF2206"/>
    <w:rsid w:val="00EF43BD"/>
    <w:rsid w:val="00EF4581"/>
    <w:rsid w:val="00EF4C0C"/>
    <w:rsid w:val="00EF4C95"/>
    <w:rsid w:val="00EF4EC6"/>
    <w:rsid w:val="00EF5098"/>
    <w:rsid w:val="00EF5F68"/>
    <w:rsid w:val="00EF7161"/>
    <w:rsid w:val="00EF77B5"/>
    <w:rsid w:val="00EF7B26"/>
    <w:rsid w:val="00EF7DBC"/>
    <w:rsid w:val="00F006D2"/>
    <w:rsid w:val="00F01757"/>
    <w:rsid w:val="00F0181F"/>
    <w:rsid w:val="00F01A02"/>
    <w:rsid w:val="00F0265B"/>
    <w:rsid w:val="00F02B9D"/>
    <w:rsid w:val="00F0355A"/>
    <w:rsid w:val="00F046DF"/>
    <w:rsid w:val="00F046E9"/>
    <w:rsid w:val="00F04791"/>
    <w:rsid w:val="00F04965"/>
    <w:rsid w:val="00F04AE0"/>
    <w:rsid w:val="00F04EBA"/>
    <w:rsid w:val="00F05D3E"/>
    <w:rsid w:val="00F0689B"/>
    <w:rsid w:val="00F0694F"/>
    <w:rsid w:val="00F069F4"/>
    <w:rsid w:val="00F06CC3"/>
    <w:rsid w:val="00F06E66"/>
    <w:rsid w:val="00F07BE3"/>
    <w:rsid w:val="00F07E44"/>
    <w:rsid w:val="00F11DBC"/>
    <w:rsid w:val="00F120E1"/>
    <w:rsid w:val="00F12728"/>
    <w:rsid w:val="00F129B8"/>
    <w:rsid w:val="00F1363C"/>
    <w:rsid w:val="00F151A8"/>
    <w:rsid w:val="00F1531C"/>
    <w:rsid w:val="00F15F73"/>
    <w:rsid w:val="00F16A25"/>
    <w:rsid w:val="00F17133"/>
    <w:rsid w:val="00F17971"/>
    <w:rsid w:val="00F202D3"/>
    <w:rsid w:val="00F2061F"/>
    <w:rsid w:val="00F20C82"/>
    <w:rsid w:val="00F215CD"/>
    <w:rsid w:val="00F218E9"/>
    <w:rsid w:val="00F238C0"/>
    <w:rsid w:val="00F23922"/>
    <w:rsid w:val="00F23FE8"/>
    <w:rsid w:val="00F240F5"/>
    <w:rsid w:val="00F245A3"/>
    <w:rsid w:val="00F24A04"/>
    <w:rsid w:val="00F253B1"/>
    <w:rsid w:val="00F256DF"/>
    <w:rsid w:val="00F26A2C"/>
    <w:rsid w:val="00F30201"/>
    <w:rsid w:val="00F3028C"/>
    <w:rsid w:val="00F3054A"/>
    <w:rsid w:val="00F3054C"/>
    <w:rsid w:val="00F30655"/>
    <w:rsid w:val="00F30A09"/>
    <w:rsid w:val="00F30AE5"/>
    <w:rsid w:val="00F315A3"/>
    <w:rsid w:val="00F32A47"/>
    <w:rsid w:val="00F32D32"/>
    <w:rsid w:val="00F33283"/>
    <w:rsid w:val="00F33862"/>
    <w:rsid w:val="00F34241"/>
    <w:rsid w:val="00F34845"/>
    <w:rsid w:val="00F35B74"/>
    <w:rsid w:val="00F363E3"/>
    <w:rsid w:val="00F364F9"/>
    <w:rsid w:val="00F40018"/>
    <w:rsid w:val="00F40055"/>
    <w:rsid w:val="00F40675"/>
    <w:rsid w:val="00F40717"/>
    <w:rsid w:val="00F40E68"/>
    <w:rsid w:val="00F41E90"/>
    <w:rsid w:val="00F443E0"/>
    <w:rsid w:val="00F44441"/>
    <w:rsid w:val="00F44622"/>
    <w:rsid w:val="00F446EC"/>
    <w:rsid w:val="00F452DD"/>
    <w:rsid w:val="00F4560A"/>
    <w:rsid w:val="00F45D1A"/>
    <w:rsid w:val="00F46EE8"/>
    <w:rsid w:val="00F470AE"/>
    <w:rsid w:val="00F4750E"/>
    <w:rsid w:val="00F5065B"/>
    <w:rsid w:val="00F51EE4"/>
    <w:rsid w:val="00F53231"/>
    <w:rsid w:val="00F53B61"/>
    <w:rsid w:val="00F54024"/>
    <w:rsid w:val="00F54284"/>
    <w:rsid w:val="00F54C24"/>
    <w:rsid w:val="00F5529A"/>
    <w:rsid w:val="00F5668E"/>
    <w:rsid w:val="00F57398"/>
    <w:rsid w:val="00F57E8B"/>
    <w:rsid w:val="00F60D96"/>
    <w:rsid w:val="00F6152C"/>
    <w:rsid w:val="00F61980"/>
    <w:rsid w:val="00F623D7"/>
    <w:rsid w:val="00F62A1B"/>
    <w:rsid w:val="00F6416F"/>
    <w:rsid w:val="00F66A06"/>
    <w:rsid w:val="00F701A5"/>
    <w:rsid w:val="00F70434"/>
    <w:rsid w:val="00F70B2D"/>
    <w:rsid w:val="00F71A0F"/>
    <w:rsid w:val="00F72FB5"/>
    <w:rsid w:val="00F734C5"/>
    <w:rsid w:val="00F73947"/>
    <w:rsid w:val="00F742B8"/>
    <w:rsid w:val="00F74496"/>
    <w:rsid w:val="00F7512B"/>
    <w:rsid w:val="00F75D73"/>
    <w:rsid w:val="00F766A3"/>
    <w:rsid w:val="00F772CD"/>
    <w:rsid w:val="00F77321"/>
    <w:rsid w:val="00F77B98"/>
    <w:rsid w:val="00F77DFB"/>
    <w:rsid w:val="00F80351"/>
    <w:rsid w:val="00F803B8"/>
    <w:rsid w:val="00F80ABF"/>
    <w:rsid w:val="00F814BA"/>
    <w:rsid w:val="00F8268E"/>
    <w:rsid w:val="00F82B04"/>
    <w:rsid w:val="00F83EC2"/>
    <w:rsid w:val="00F84204"/>
    <w:rsid w:val="00F843B4"/>
    <w:rsid w:val="00F85D7A"/>
    <w:rsid w:val="00F86077"/>
    <w:rsid w:val="00F8612D"/>
    <w:rsid w:val="00F8629E"/>
    <w:rsid w:val="00F86669"/>
    <w:rsid w:val="00F86C9F"/>
    <w:rsid w:val="00F871AC"/>
    <w:rsid w:val="00F879B8"/>
    <w:rsid w:val="00F87BD0"/>
    <w:rsid w:val="00F90F03"/>
    <w:rsid w:val="00F91497"/>
    <w:rsid w:val="00F914D1"/>
    <w:rsid w:val="00F91CF6"/>
    <w:rsid w:val="00F9313B"/>
    <w:rsid w:val="00F942A4"/>
    <w:rsid w:val="00F946EB"/>
    <w:rsid w:val="00F94809"/>
    <w:rsid w:val="00F948BA"/>
    <w:rsid w:val="00F95CEF"/>
    <w:rsid w:val="00F96FB5"/>
    <w:rsid w:val="00F971F4"/>
    <w:rsid w:val="00F9738D"/>
    <w:rsid w:val="00FA0037"/>
    <w:rsid w:val="00FA0997"/>
    <w:rsid w:val="00FA26FF"/>
    <w:rsid w:val="00FA3C80"/>
    <w:rsid w:val="00FA43EE"/>
    <w:rsid w:val="00FA5B68"/>
    <w:rsid w:val="00FA62BF"/>
    <w:rsid w:val="00FA64A9"/>
    <w:rsid w:val="00FA74E1"/>
    <w:rsid w:val="00FA7A29"/>
    <w:rsid w:val="00FB0097"/>
    <w:rsid w:val="00FB1C07"/>
    <w:rsid w:val="00FB2258"/>
    <w:rsid w:val="00FB4FA3"/>
    <w:rsid w:val="00FB7565"/>
    <w:rsid w:val="00FB77F6"/>
    <w:rsid w:val="00FB7DBD"/>
    <w:rsid w:val="00FC0611"/>
    <w:rsid w:val="00FC0CFB"/>
    <w:rsid w:val="00FC3034"/>
    <w:rsid w:val="00FC31A1"/>
    <w:rsid w:val="00FC32F9"/>
    <w:rsid w:val="00FC3C89"/>
    <w:rsid w:val="00FC42D4"/>
    <w:rsid w:val="00FC455A"/>
    <w:rsid w:val="00FC63CC"/>
    <w:rsid w:val="00FC6533"/>
    <w:rsid w:val="00FC68D0"/>
    <w:rsid w:val="00FC6B32"/>
    <w:rsid w:val="00FC74C2"/>
    <w:rsid w:val="00FC7D7E"/>
    <w:rsid w:val="00FD08E0"/>
    <w:rsid w:val="00FD0FAE"/>
    <w:rsid w:val="00FD37E2"/>
    <w:rsid w:val="00FD6893"/>
    <w:rsid w:val="00FD7681"/>
    <w:rsid w:val="00FD7AFE"/>
    <w:rsid w:val="00FD7FA4"/>
    <w:rsid w:val="00FE043B"/>
    <w:rsid w:val="00FE1E52"/>
    <w:rsid w:val="00FE2CF9"/>
    <w:rsid w:val="00FE3081"/>
    <w:rsid w:val="00FE3678"/>
    <w:rsid w:val="00FE3D97"/>
    <w:rsid w:val="00FE41C2"/>
    <w:rsid w:val="00FE42A5"/>
    <w:rsid w:val="00FE485F"/>
    <w:rsid w:val="00FE5D74"/>
    <w:rsid w:val="00FE64D8"/>
    <w:rsid w:val="00FE6774"/>
    <w:rsid w:val="00FF0EC6"/>
    <w:rsid w:val="00FF1734"/>
    <w:rsid w:val="00FF2C14"/>
    <w:rsid w:val="00FF3A1D"/>
    <w:rsid w:val="00FF3A7A"/>
    <w:rsid w:val="00FF479B"/>
    <w:rsid w:val="00FF5823"/>
    <w:rsid w:val="00FF62B5"/>
    <w:rsid w:val="00FF672D"/>
    <w:rsid w:val="00FF7451"/>
    <w:rsid w:val="00FF7C14"/>
    <w:rsid w:val="00FF7E7B"/>
    <w:rsid w:val="00FF7F6C"/>
    <w:rsid w:val="2A252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B9D9F8"/>
  <w15:docId w15:val="{A9A8EC97-36AD-42BC-86C8-2C476E993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D2A48"/>
    <w:pPr>
      <w:keepNext/>
      <w:keepLines/>
      <w:spacing w:before="360" w:after="120"/>
      <w:outlineLvl w:val="0"/>
    </w:pPr>
    <w:rPr>
      <w:rFonts w:ascii="Times New Roman" w:eastAsia="Times New Roman" w:hAnsi="Times New Roman" w:cstheme="majorBidi"/>
      <w:b/>
      <w:sz w:val="28"/>
      <w:szCs w:val="32"/>
    </w:rPr>
  </w:style>
  <w:style w:type="paragraph" w:styleId="2">
    <w:name w:val="heading 2"/>
    <w:basedOn w:val="a"/>
    <w:next w:val="a"/>
    <w:link w:val="20"/>
    <w:uiPriority w:val="9"/>
    <w:unhideWhenUsed/>
    <w:qFormat/>
    <w:rsid w:val="00BD2A48"/>
    <w:pPr>
      <w:keepNext/>
      <w:keepLines/>
      <w:spacing w:before="160" w:after="120"/>
      <w:outlineLvl w:val="1"/>
    </w:pPr>
    <w:rPr>
      <w:rFonts w:ascii="Times New Roman" w:eastAsia="Times New Roman" w:hAnsi="Times New Roman" w:cstheme="majorBidi"/>
      <w:b/>
      <w:szCs w:val="26"/>
    </w:rPr>
  </w:style>
  <w:style w:type="paragraph" w:styleId="3">
    <w:name w:val="heading 3"/>
    <w:basedOn w:val="a"/>
    <w:next w:val="a"/>
    <w:link w:val="30"/>
    <w:uiPriority w:val="9"/>
    <w:unhideWhenUsed/>
    <w:qFormat/>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D2A48"/>
    <w:rPr>
      <w:rFonts w:ascii="Times New Roman" w:eastAsia="Times New Roman" w:hAnsi="Times New Roman" w:cstheme="majorBidi"/>
      <w:b/>
      <w:sz w:val="28"/>
      <w:szCs w:val="32"/>
    </w:rPr>
  </w:style>
  <w:style w:type="character" w:customStyle="1" w:styleId="20">
    <w:name w:val="标题 2 字符"/>
    <w:basedOn w:val="a0"/>
    <w:link w:val="2"/>
    <w:uiPriority w:val="9"/>
    <w:rsid w:val="00BD2A48"/>
    <w:rPr>
      <w:rFonts w:ascii="Times New Roman" w:eastAsia="Times New Roman" w:hAnsi="Times New Roman" w:cstheme="majorBidi"/>
      <w:b/>
      <w:szCs w:val="26"/>
    </w:rPr>
  </w:style>
  <w:style w:type="paragraph" w:styleId="a3">
    <w:name w:val="List Paragraph"/>
    <w:basedOn w:val="a"/>
    <w:uiPriority w:val="34"/>
    <w:qFormat/>
    <w:pPr>
      <w:ind w:left="720"/>
      <w:contextualSpacing/>
    </w:pPr>
  </w:style>
  <w:style w:type="character" w:customStyle="1" w:styleId="30">
    <w:name w:val="标题 3 字符"/>
    <w:basedOn w:val="a0"/>
    <w:link w:val="3"/>
    <w:uiPriority w:val="9"/>
    <w:rPr>
      <w:rFonts w:asciiTheme="majorHAnsi" w:eastAsiaTheme="majorEastAsia" w:hAnsiTheme="majorHAnsi" w:cstheme="majorBidi"/>
      <w:color w:val="1F3763" w:themeColor="accent1" w:themeShade="7F"/>
      <w:sz w:val="24"/>
      <w:szCs w:val="24"/>
    </w:rPr>
  </w:style>
  <w:style w:type="character" w:styleId="a4">
    <w:name w:val="Hyperlink"/>
    <w:basedOn w:val="a0"/>
    <w:uiPriority w:val="99"/>
    <w:unhideWhenUsed/>
    <w:rPr>
      <w:color w:val="0563C1" w:themeColor="hyperlink"/>
      <w:u w:val="single"/>
    </w:rPr>
  </w:style>
  <w:style w:type="table" w:styleId="a5">
    <w:name w:val="Table Grid"/>
    <w:basedOn w:val="a1"/>
    <w:uiPriority w:val="39"/>
    <w:rsid w:val="00E8159C"/>
    <w:rPr>
      <w:sz w:val="22"/>
      <w:szCs w:val="22"/>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FB77F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FB77F6"/>
    <w:rPr>
      <w:sz w:val="18"/>
      <w:szCs w:val="18"/>
    </w:rPr>
  </w:style>
  <w:style w:type="paragraph" w:styleId="a8">
    <w:name w:val="footer"/>
    <w:basedOn w:val="a"/>
    <w:link w:val="a9"/>
    <w:uiPriority w:val="99"/>
    <w:unhideWhenUsed/>
    <w:rsid w:val="00FB77F6"/>
    <w:pPr>
      <w:tabs>
        <w:tab w:val="center" w:pos="4153"/>
        <w:tab w:val="right" w:pos="8306"/>
      </w:tabs>
      <w:snapToGrid w:val="0"/>
    </w:pPr>
    <w:rPr>
      <w:sz w:val="18"/>
      <w:szCs w:val="18"/>
    </w:rPr>
  </w:style>
  <w:style w:type="character" w:customStyle="1" w:styleId="a9">
    <w:name w:val="页脚 字符"/>
    <w:basedOn w:val="a0"/>
    <w:link w:val="a8"/>
    <w:uiPriority w:val="99"/>
    <w:rsid w:val="00FB77F6"/>
    <w:rPr>
      <w:sz w:val="18"/>
      <w:szCs w:val="18"/>
    </w:rPr>
  </w:style>
  <w:style w:type="paragraph" w:styleId="aa">
    <w:name w:val="caption"/>
    <w:basedOn w:val="a"/>
    <w:next w:val="a"/>
    <w:uiPriority w:val="35"/>
    <w:unhideWhenUsed/>
    <w:qFormat/>
    <w:rsid w:val="004031A6"/>
    <w:pPr>
      <w:spacing w:after="200"/>
      <w:jc w:val="both"/>
    </w:pPr>
    <w:rPr>
      <w:rFonts w:asciiTheme="majorHAnsi" w:eastAsia="黑体" w:hAnsiTheme="majorHAnsi" w:cstheme="majorBidi"/>
      <w:sz w:val="20"/>
      <w:szCs w:val="20"/>
    </w:rPr>
  </w:style>
  <w:style w:type="paragraph" w:styleId="ab">
    <w:name w:val="No Spacing"/>
    <w:uiPriority w:val="1"/>
    <w:qFormat/>
    <w:rsid w:val="00F24A04"/>
    <w:pPr>
      <w:widowControl w:val="0"/>
      <w:jc w:val="both"/>
    </w:pPr>
    <w:rPr>
      <w:kern w:val="2"/>
      <w:sz w:val="21"/>
      <w:szCs w:val="22"/>
      <w:lang w:eastAsia="zh-CN"/>
    </w:rPr>
  </w:style>
  <w:style w:type="paragraph" w:customStyle="1" w:styleId="TAMainText">
    <w:name w:val="TA_Main_Text"/>
    <w:basedOn w:val="a"/>
    <w:autoRedefine/>
    <w:rsid w:val="00F20C82"/>
    <w:pPr>
      <w:spacing w:after="60"/>
      <w:jc w:val="both"/>
    </w:pPr>
    <w:rPr>
      <w:rFonts w:ascii="Times New Roman" w:hAnsi="Times New Roman" w:cs="Times New Roman"/>
      <w:b/>
      <w:bCs/>
      <w:kern w:val="21"/>
      <w:sz w:val="22"/>
      <w:szCs w:val="22"/>
    </w:rPr>
  </w:style>
  <w:style w:type="character" w:customStyle="1" w:styleId="fontstyle01">
    <w:name w:val="fontstyle01"/>
    <w:basedOn w:val="a0"/>
    <w:rsid w:val="00C12B24"/>
    <w:rPr>
      <w:rFonts w:ascii="TimesNewRomanPSMT" w:hAnsi="TimesNewRomanPSMT" w:hint="default"/>
      <w:b w:val="0"/>
      <w:bCs w:val="0"/>
      <w:i w:val="0"/>
      <w:iCs w:val="0"/>
      <w:color w:val="000000"/>
      <w:sz w:val="16"/>
      <w:szCs w:val="16"/>
    </w:rPr>
  </w:style>
  <w:style w:type="paragraph" w:styleId="ac">
    <w:name w:val="Normal (Web)"/>
    <w:basedOn w:val="a"/>
    <w:uiPriority w:val="99"/>
    <w:semiHidden/>
    <w:unhideWhenUsed/>
    <w:rsid w:val="00283A74"/>
    <w:pPr>
      <w:spacing w:before="100" w:beforeAutospacing="1" w:after="100" w:afterAutospacing="1"/>
    </w:pPr>
    <w:rPr>
      <w:rFonts w:ascii="Times New Roman" w:eastAsia="Times New Roman" w:hAnsi="Times New Roman" w:cs="Times New Roman"/>
      <w:lang w:val="en-GB" w:eastAsia="zh-CN"/>
    </w:rPr>
  </w:style>
  <w:style w:type="table" w:customStyle="1" w:styleId="TableGrid1">
    <w:name w:val="Table Grid1"/>
    <w:basedOn w:val="a1"/>
    <w:next w:val="a5"/>
    <w:uiPriority w:val="39"/>
    <w:rsid w:val="00F45D1A"/>
    <w:rPr>
      <w:sz w:val="22"/>
      <w:szCs w:val="22"/>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587D88"/>
    <w:rPr>
      <w:sz w:val="16"/>
      <w:szCs w:val="16"/>
    </w:rPr>
  </w:style>
  <w:style w:type="paragraph" w:styleId="ae">
    <w:name w:val="annotation text"/>
    <w:basedOn w:val="a"/>
    <w:link w:val="af"/>
    <w:uiPriority w:val="99"/>
    <w:semiHidden/>
    <w:unhideWhenUsed/>
    <w:rsid w:val="00587D88"/>
    <w:rPr>
      <w:sz w:val="20"/>
      <w:szCs w:val="20"/>
    </w:rPr>
  </w:style>
  <w:style w:type="character" w:customStyle="1" w:styleId="af">
    <w:name w:val="批注文字 字符"/>
    <w:basedOn w:val="a0"/>
    <w:link w:val="ae"/>
    <w:uiPriority w:val="99"/>
    <w:semiHidden/>
    <w:rsid w:val="00587D88"/>
    <w:rPr>
      <w:sz w:val="20"/>
      <w:szCs w:val="20"/>
    </w:rPr>
  </w:style>
  <w:style w:type="paragraph" w:styleId="af0">
    <w:name w:val="annotation subject"/>
    <w:basedOn w:val="ae"/>
    <w:next w:val="ae"/>
    <w:link w:val="af1"/>
    <w:uiPriority w:val="99"/>
    <w:semiHidden/>
    <w:unhideWhenUsed/>
    <w:rsid w:val="00587D88"/>
    <w:rPr>
      <w:b/>
      <w:bCs/>
    </w:rPr>
  </w:style>
  <w:style w:type="character" w:customStyle="1" w:styleId="af1">
    <w:name w:val="批注主题 字符"/>
    <w:basedOn w:val="af"/>
    <w:link w:val="af0"/>
    <w:uiPriority w:val="99"/>
    <w:semiHidden/>
    <w:rsid w:val="00587D88"/>
    <w:rPr>
      <w:b/>
      <w:bCs/>
      <w:sz w:val="20"/>
      <w:szCs w:val="20"/>
    </w:rPr>
  </w:style>
  <w:style w:type="paragraph" w:styleId="af2">
    <w:name w:val="Balloon Text"/>
    <w:basedOn w:val="a"/>
    <w:link w:val="af3"/>
    <w:uiPriority w:val="99"/>
    <w:semiHidden/>
    <w:unhideWhenUsed/>
    <w:rsid w:val="00001C9E"/>
    <w:rPr>
      <w:rFonts w:ascii="Segoe UI" w:hAnsi="Segoe UI" w:cs="Segoe UI"/>
      <w:sz w:val="18"/>
      <w:szCs w:val="18"/>
    </w:rPr>
  </w:style>
  <w:style w:type="character" w:customStyle="1" w:styleId="af3">
    <w:name w:val="批注框文本 字符"/>
    <w:basedOn w:val="a0"/>
    <w:link w:val="af2"/>
    <w:uiPriority w:val="99"/>
    <w:semiHidden/>
    <w:rsid w:val="00001C9E"/>
    <w:rPr>
      <w:rFonts w:ascii="Segoe UI" w:hAnsi="Segoe UI" w:cs="Segoe UI"/>
      <w:sz w:val="18"/>
      <w:szCs w:val="18"/>
    </w:rPr>
  </w:style>
  <w:style w:type="paragraph" w:styleId="af4">
    <w:name w:val="Revision"/>
    <w:hidden/>
    <w:uiPriority w:val="99"/>
    <w:semiHidden/>
    <w:rsid w:val="00050736"/>
  </w:style>
  <w:style w:type="character" w:customStyle="1" w:styleId="11">
    <w:name w:val="未处理的提及1"/>
    <w:basedOn w:val="a0"/>
    <w:uiPriority w:val="99"/>
    <w:semiHidden/>
    <w:unhideWhenUsed/>
    <w:rsid w:val="009B19CE"/>
    <w:rPr>
      <w:color w:val="605E5C"/>
      <w:shd w:val="clear" w:color="auto" w:fill="E1DFDD"/>
    </w:rPr>
  </w:style>
  <w:style w:type="paragraph" w:customStyle="1" w:styleId="12">
    <w:name w:val="样式1"/>
    <w:basedOn w:val="a"/>
    <w:link w:val="13"/>
    <w:qFormat/>
    <w:rsid w:val="00BD2A48"/>
    <w:pPr>
      <w:spacing w:line="360" w:lineRule="auto"/>
    </w:pPr>
    <w:rPr>
      <w:rFonts w:ascii="Times New Roman" w:hAnsi="Times New Roman" w:cs="Times New Roman"/>
      <w:b/>
    </w:rPr>
  </w:style>
  <w:style w:type="character" w:customStyle="1" w:styleId="13">
    <w:name w:val="样式1 字符"/>
    <w:basedOn w:val="a0"/>
    <w:link w:val="12"/>
    <w:rsid w:val="00BD2A48"/>
    <w:rPr>
      <w:rFonts w:ascii="Times New Roman" w:hAnsi="Times New Roman" w:cs="Times New Roman"/>
      <w:b/>
    </w:rPr>
  </w:style>
  <w:style w:type="table" w:styleId="14">
    <w:name w:val="Grid Table 1 Light"/>
    <w:basedOn w:val="a1"/>
    <w:uiPriority w:val="46"/>
    <w:rsid w:val="00EA1000"/>
    <w:rPr>
      <w:sz w:val="22"/>
      <w:szCs w:val="22"/>
      <w:lang w:val="en-GB" w:eastAsia="zh-C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2-2">
    <w:name w:val="标题2-2"/>
    <w:basedOn w:val="2"/>
    <w:link w:val="2-20"/>
    <w:qFormat/>
    <w:rsid w:val="00EA1000"/>
    <w:pPr>
      <w:numPr>
        <w:numId w:val="15"/>
      </w:numPr>
      <w:spacing w:before="0" w:after="0" w:line="360" w:lineRule="auto"/>
      <w:jc w:val="both"/>
    </w:pPr>
    <w:rPr>
      <w:color w:val="000000" w:themeColor="text1"/>
      <w:sz w:val="26"/>
      <w:lang w:eastAsia="zh-CN"/>
    </w:rPr>
  </w:style>
  <w:style w:type="paragraph" w:customStyle="1" w:styleId="TableS">
    <w:name w:val="Table S图标"/>
    <w:basedOn w:val="a"/>
    <w:link w:val="TableS0"/>
    <w:qFormat/>
    <w:rsid w:val="00EA1000"/>
    <w:pPr>
      <w:numPr>
        <w:numId w:val="16"/>
      </w:numPr>
      <w:spacing w:after="160" w:line="360" w:lineRule="auto"/>
      <w:jc w:val="both"/>
    </w:pPr>
    <w:rPr>
      <w:rFonts w:ascii="Times New Roman" w:eastAsia="Times New Roman" w:hAnsi="Times New Roman"/>
      <w:sz w:val="22"/>
      <w:szCs w:val="22"/>
      <w:lang w:eastAsia="zh-CN"/>
    </w:rPr>
  </w:style>
  <w:style w:type="character" w:customStyle="1" w:styleId="2-20">
    <w:name w:val="标题2-2 字符"/>
    <w:basedOn w:val="a0"/>
    <w:link w:val="2-2"/>
    <w:rsid w:val="00EA1000"/>
    <w:rPr>
      <w:rFonts w:ascii="Times New Roman" w:eastAsia="Times New Roman" w:hAnsi="Times New Roman" w:cstheme="majorBidi"/>
      <w:b/>
      <w:color w:val="000000" w:themeColor="text1"/>
      <w:sz w:val="26"/>
      <w:szCs w:val="26"/>
      <w:lang w:eastAsia="zh-CN"/>
    </w:rPr>
  </w:style>
  <w:style w:type="character" w:customStyle="1" w:styleId="TableS0">
    <w:name w:val="Table S图标 字符"/>
    <w:basedOn w:val="a0"/>
    <w:link w:val="TableS"/>
    <w:rsid w:val="00EA1000"/>
    <w:rPr>
      <w:rFonts w:ascii="Times New Roman" w:eastAsia="Times New Roman" w:hAnsi="Times New Roman"/>
      <w:sz w:val="22"/>
      <w:szCs w:val="22"/>
      <w:lang w:eastAsia="zh-CN"/>
    </w:rPr>
  </w:style>
  <w:style w:type="character" w:styleId="af5">
    <w:name w:val="Placeholder Text"/>
    <w:basedOn w:val="a0"/>
    <w:uiPriority w:val="99"/>
    <w:semiHidden/>
    <w:rsid w:val="00624EBF"/>
    <w:rPr>
      <w:color w:val="808080"/>
    </w:rPr>
  </w:style>
  <w:style w:type="character" w:styleId="af6">
    <w:name w:val="Unresolved Mention"/>
    <w:basedOn w:val="a0"/>
    <w:uiPriority w:val="99"/>
    <w:semiHidden/>
    <w:unhideWhenUsed/>
    <w:rsid w:val="005B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13401">
      <w:bodyDiv w:val="1"/>
      <w:marLeft w:val="0"/>
      <w:marRight w:val="0"/>
      <w:marTop w:val="0"/>
      <w:marBottom w:val="0"/>
      <w:divBdr>
        <w:top w:val="none" w:sz="0" w:space="0" w:color="auto"/>
        <w:left w:val="none" w:sz="0" w:space="0" w:color="auto"/>
        <w:bottom w:val="none" w:sz="0" w:space="0" w:color="auto"/>
        <w:right w:val="none" w:sz="0" w:space="0" w:color="auto"/>
      </w:divBdr>
    </w:div>
    <w:div w:id="13115668">
      <w:bodyDiv w:val="1"/>
      <w:marLeft w:val="0"/>
      <w:marRight w:val="0"/>
      <w:marTop w:val="0"/>
      <w:marBottom w:val="0"/>
      <w:divBdr>
        <w:top w:val="none" w:sz="0" w:space="0" w:color="auto"/>
        <w:left w:val="none" w:sz="0" w:space="0" w:color="auto"/>
        <w:bottom w:val="none" w:sz="0" w:space="0" w:color="auto"/>
        <w:right w:val="none" w:sz="0" w:space="0" w:color="auto"/>
      </w:divBdr>
    </w:div>
    <w:div w:id="18624899">
      <w:bodyDiv w:val="1"/>
      <w:marLeft w:val="0"/>
      <w:marRight w:val="0"/>
      <w:marTop w:val="0"/>
      <w:marBottom w:val="0"/>
      <w:divBdr>
        <w:top w:val="none" w:sz="0" w:space="0" w:color="auto"/>
        <w:left w:val="none" w:sz="0" w:space="0" w:color="auto"/>
        <w:bottom w:val="none" w:sz="0" w:space="0" w:color="auto"/>
        <w:right w:val="none" w:sz="0" w:space="0" w:color="auto"/>
      </w:divBdr>
    </w:div>
    <w:div w:id="24797560">
      <w:bodyDiv w:val="1"/>
      <w:marLeft w:val="0"/>
      <w:marRight w:val="0"/>
      <w:marTop w:val="0"/>
      <w:marBottom w:val="0"/>
      <w:divBdr>
        <w:top w:val="none" w:sz="0" w:space="0" w:color="auto"/>
        <w:left w:val="none" w:sz="0" w:space="0" w:color="auto"/>
        <w:bottom w:val="none" w:sz="0" w:space="0" w:color="auto"/>
        <w:right w:val="none" w:sz="0" w:space="0" w:color="auto"/>
      </w:divBdr>
    </w:div>
    <w:div w:id="35937329">
      <w:bodyDiv w:val="1"/>
      <w:marLeft w:val="0"/>
      <w:marRight w:val="0"/>
      <w:marTop w:val="0"/>
      <w:marBottom w:val="0"/>
      <w:divBdr>
        <w:top w:val="none" w:sz="0" w:space="0" w:color="auto"/>
        <w:left w:val="none" w:sz="0" w:space="0" w:color="auto"/>
        <w:bottom w:val="none" w:sz="0" w:space="0" w:color="auto"/>
        <w:right w:val="none" w:sz="0" w:space="0" w:color="auto"/>
      </w:divBdr>
    </w:div>
    <w:div w:id="64768916">
      <w:bodyDiv w:val="1"/>
      <w:marLeft w:val="0"/>
      <w:marRight w:val="0"/>
      <w:marTop w:val="0"/>
      <w:marBottom w:val="0"/>
      <w:divBdr>
        <w:top w:val="none" w:sz="0" w:space="0" w:color="auto"/>
        <w:left w:val="none" w:sz="0" w:space="0" w:color="auto"/>
        <w:bottom w:val="none" w:sz="0" w:space="0" w:color="auto"/>
        <w:right w:val="none" w:sz="0" w:space="0" w:color="auto"/>
      </w:divBdr>
    </w:div>
    <w:div w:id="87695846">
      <w:bodyDiv w:val="1"/>
      <w:marLeft w:val="0"/>
      <w:marRight w:val="0"/>
      <w:marTop w:val="0"/>
      <w:marBottom w:val="0"/>
      <w:divBdr>
        <w:top w:val="none" w:sz="0" w:space="0" w:color="auto"/>
        <w:left w:val="none" w:sz="0" w:space="0" w:color="auto"/>
        <w:bottom w:val="none" w:sz="0" w:space="0" w:color="auto"/>
        <w:right w:val="none" w:sz="0" w:space="0" w:color="auto"/>
      </w:divBdr>
    </w:div>
    <w:div w:id="106195713">
      <w:bodyDiv w:val="1"/>
      <w:marLeft w:val="0"/>
      <w:marRight w:val="0"/>
      <w:marTop w:val="0"/>
      <w:marBottom w:val="0"/>
      <w:divBdr>
        <w:top w:val="none" w:sz="0" w:space="0" w:color="auto"/>
        <w:left w:val="none" w:sz="0" w:space="0" w:color="auto"/>
        <w:bottom w:val="none" w:sz="0" w:space="0" w:color="auto"/>
        <w:right w:val="none" w:sz="0" w:space="0" w:color="auto"/>
      </w:divBdr>
    </w:div>
    <w:div w:id="119108942">
      <w:bodyDiv w:val="1"/>
      <w:marLeft w:val="0"/>
      <w:marRight w:val="0"/>
      <w:marTop w:val="0"/>
      <w:marBottom w:val="0"/>
      <w:divBdr>
        <w:top w:val="none" w:sz="0" w:space="0" w:color="auto"/>
        <w:left w:val="none" w:sz="0" w:space="0" w:color="auto"/>
        <w:bottom w:val="none" w:sz="0" w:space="0" w:color="auto"/>
        <w:right w:val="none" w:sz="0" w:space="0" w:color="auto"/>
      </w:divBdr>
    </w:div>
    <w:div w:id="121653272">
      <w:bodyDiv w:val="1"/>
      <w:marLeft w:val="0"/>
      <w:marRight w:val="0"/>
      <w:marTop w:val="0"/>
      <w:marBottom w:val="0"/>
      <w:divBdr>
        <w:top w:val="none" w:sz="0" w:space="0" w:color="auto"/>
        <w:left w:val="none" w:sz="0" w:space="0" w:color="auto"/>
        <w:bottom w:val="none" w:sz="0" w:space="0" w:color="auto"/>
        <w:right w:val="none" w:sz="0" w:space="0" w:color="auto"/>
      </w:divBdr>
    </w:div>
    <w:div w:id="132137670">
      <w:bodyDiv w:val="1"/>
      <w:marLeft w:val="0"/>
      <w:marRight w:val="0"/>
      <w:marTop w:val="0"/>
      <w:marBottom w:val="0"/>
      <w:divBdr>
        <w:top w:val="none" w:sz="0" w:space="0" w:color="auto"/>
        <w:left w:val="none" w:sz="0" w:space="0" w:color="auto"/>
        <w:bottom w:val="none" w:sz="0" w:space="0" w:color="auto"/>
        <w:right w:val="none" w:sz="0" w:space="0" w:color="auto"/>
      </w:divBdr>
    </w:div>
    <w:div w:id="155343187">
      <w:bodyDiv w:val="1"/>
      <w:marLeft w:val="0"/>
      <w:marRight w:val="0"/>
      <w:marTop w:val="0"/>
      <w:marBottom w:val="0"/>
      <w:divBdr>
        <w:top w:val="none" w:sz="0" w:space="0" w:color="auto"/>
        <w:left w:val="none" w:sz="0" w:space="0" w:color="auto"/>
        <w:bottom w:val="none" w:sz="0" w:space="0" w:color="auto"/>
        <w:right w:val="none" w:sz="0" w:space="0" w:color="auto"/>
      </w:divBdr>
      <w:divsChild>
        <w:div w:id="1939173501">
          <w:marLeft w:val="0"/>
          <w:marRight w:val="0"/>
          <w:marTop w:val="0"/>
          <w:marBottom w:val="45"/>
          <w:divBdr>
            <w:top w:val="none" w:sz="0" w:space="0" w:color="auto"/>
            <w:left w:val="none" w:sz="0" w:space="0" w:color="auto"/>
            <w:bottom w:val="none" w:sz="0" w:space="0" w:color="auto"/>
            <w:right w:val="none" w:sz="0" w:space="0" w:color="auto"/>
          </w:divBdr>
        </w:div>
      </w:divsChild>
    </w:div>
    <w:div w:id="181668858">
      <w:bodyDiv w:val="1"/>
      <w:marLeft w:val="0"/>
      <w:marRight w:val="0"/>
      <w:marTop w:val="0"/>
      <w:marBottom w:val="0"/>
      <w:divBdr>
        <w:top w:val="none" w:sz="0" w:space="0" w:color="auto"/>
        <w:left w:val="none" w:sz="0" w:space="0" w:color="auto"/>
        <w:bottom w:val="none" w:sz="0" w:space="0" w:color="auto"/>
        <w:right w:val="none" w:sz="0" w:space="0" w:color="auto"/>
      </w:divBdr>
    </w:div>
    <w:div w:id="207422625">
      <w:bodyDiv w:val="1"/>
      <w:marLeft w:val="0"/>
      <w:marRight w:val="0"/>
      <w:marTop w:val="0"/>
      <w:marBottom w:val="0"/>
      <w:divBdr>
        <w:top w:val="none" w:sz="0" w:space="0" w:color="auto"/>
        <w:left w:val="none" w:sz="0" w:space="0" w:color="auto"/>
        <w:bottom w:val="none" w:sz="0" w:space="0" w:color="auto"/>
        <w:right w:val="none" w:sz="0" w:space="0" w:color="auto"/>
      </w:divBdr>
    </w:div>
    <w:div w:id="209417214">
      <w:bodyDiv w:val="1"/>
      <w:marLeft w:val="0"/>
      <w:marRight w:val="0"/>
      <w:marTop w:val="0"/>
      <w:marBottom w:val="0"/>
      <w:divBdr>
        <w:top w:val="none" w:sz="0" w:space="0" w:color="auto"/>
        <w:left w:val="none" w:sz="0" w:space="0" w:color="auto"/>
        <w:bottom w:val="none" w:sz="0" w:space="0" w:color="auto"/>
        <w:right w:val="none" w:sz="0" w:space="0" w:color="auto"/>
      </w:divBdr>
    </w:div>
    <w:div w:id="231935854">
      <w:bodyDiv w:val="1"/>
      <w:marLeft w:val="0"/>
      <w:marRight w:val="0"/>
      <w:marTop w:val="0"/>
      <w:marBottom w:val="0"/>
      <w:divBdr>
        <w:top w:val="none" w:sz="0" w:space="0" w:color="auto"/>
        <w:left w:val="none" w:sz="0" w:space="0" w:color="auto"/>
        <w:bottom w:val="none" w:sz="0" w:space="0" w:color="auto"/>
        <w:right w:val="none" w:sz="0" w:space="0" w:color="auto"/>
      </w:divBdr>
    </w:div>
    <w:div w:id="232589880">
      <w:bodyDiv w:val="1"/>
      <w:marLeft w:val="0"/>
      <w:marRight w:val="0"/>
      <w:marTop w:val="0"/>
      <w:marBottom w:val="0"/>
      <w:divBdr>
        <w:top w:val="none" w:sz="0" w:space="0" w:color="auto"/>
        <w:left w:val="none" w:sz="0" w:space="0" w:color="auto"/>
        <w:bottom w:val="none" w:sz="0" w:space="0" w:color="auto"/>
        <w:right w:val="none" w:sz="0" w:space="0" w:color="auto"/>
      </w:divBdr>
    </w:div>
    <w:div w:id="257447845">
      <w:bodyDiv w:val="1"/>
      <w:marLeft w:val="0"/>
      <w:marRight w:val="0"/>
      <w:marTop w:val="0"/>
      <w:marBottom w:val="0"/>
      <w:divBdr>
        <w:top w:val="none" w:sz="0" w:space="0" w:color="auto"/>
        <w:left w:val="none" w:sz="0" w:space="0" w:color="auto"/>
        <w:bottom w:val="none" w:sz="0" w:space="0" w:color="auto"/>
        <w:right w:val="none" w:sz="0" w:space="0" w:color="auto"/>
      </w:divBdr>
    </w:div>
    <w:div w:id="292949289">
      <w:bodyDiv w:val="1"/>
      <w:marLeft w:val="0"/>
      <w:marRight w:val="0"/>
      <w:marTop w:val="0"/>
      <w:marBottom w:val="0"/>
      <w:divBdr>
        <w:top w:val="none" w:sz="0" w:space="0" w:color="auto"/>
        <w:left w:val="none" w:sz="0" w:space="0" w:color="auto"/>
        <w:bottom w:val="none" w:sz="0" w:space="0" w:color="auto"/>
        <w:right w:val="none" w:sz="0" w:space="0" w:color="auto"/>
      </w:divBdr>
    </w:div>
    <w:div w:id="297414655">
      <w:bodyDiv w:val="1"/>
      <w:marLeft w:val="0"/>
      <w:marRight w:val="0"/>
      <w:marTop w:val="0"/>
      <w:marBottom w:val="0"/>
      <w:divBdr>
        <w:top w:val="none" w:sz="0" w:space="0" w:color="auto"/>
        <w:left w:val="none" w:sz="0" w:space="0" w:color="auto"/>
        <w:bottom w:val="none" w:sz="0" w:space="0" w:color="auto"/>
        <w:right w:val="none" w:sz="0" w:space="0" w:color="auto"/>
      </w:divBdr>
    </w:div>
    <w:div w:id="310060178">
      <w:bodyDiv w:val="1"/>
      <w:marLeft w:val="0"/>
      <w:marRight w:val="0"/>
      <w:marTop w:val="0"/>
      <w:marBottom w:val="0"/>
      <w:divBdr>
        <w:top w:val="none" w:sz="0" w:space="0" w:color="auto"/>
        <w:left w:val="none" w:sz="0" w:space="0" w:color="auto"/>
        <w:bottom w:val="none" w:sz="0" w:space="0" w:color="auto"/>
        <w:right w:val="none" w:sz="0" w:space="0" w:color="auto"/>
      </w:divBdr>
    </w:div>
    <w:div w:id="370039523">
      <w:bodyDiv w:val="1"/>
      <w:marLeft w:val="0"/>
      <w:marRight w:val="0"/>
      <w:marTop w:val="0"/>
      <w:marBottom w:val="0"/>
      <w:divBdr>
        <w:top w:val="none" w:sz="0" w:space="0" w:color="auto"/>
        <w:left w:val="none" w:sz="0" w:space="0" w:color="auto"/>
        <w:bottom w:val="none" w:sz="0" w:space="0" w:color="auto"/>
        <w:right w:val="none" w:sz="0" w:space="0" w:color="auto"/>
      </w:divBdr>
    </w:div>
    <w:div w:id="500242797">
      <w:bodyDiv w:val="1"/>
      <w:marLeft w:val="0"/>
      <w:marRight w:val="0"/>
      <w:marTop w:val="0"/>
      <w:marBottom w:val="0"/>
      <w:divBdr>
        <w:top w:val="none" w:sz="0" w:space="0" w:color="auto"/>
        <w:left w:val="none" w:sz="0" w:space="0" w:color="auto"/>
        <w:bottom w:val="none" w:sz="0" w:space="0" w:color="auto"/>
        <w:right w:val="none" w:sz="0" w:space="0" w:color="auto"/>
      </w:divBdr>
    </w:div>
    <w:div w:id="517894393">
      <w:bodyDiv w:val="1"/>
      <w:marLeft w:val="0"/>
      <w:marRight w:val="0"/>
      <w:marTop w:val="0"/>
      <w:marBottom w:val="0"/>
      <w:divBdr>
        <w:top w:val="none" w:sz="0" w:space="0" w:color="auto"/>
        <w:left w:val="none" w:sz="0" w:space="0" w:color="auto"/>
        <w:bottom w:val="none" w:sz="0" w:space="0" w:color="auto"/>
        <w:right w:val="none" w:sz="0" w:space="0" w:color="auto"/>
      </w:divBdr>
    </w:div>
    <w:div w:id="547764273">
      <w:bodyDiv w:val="1"/>
      <w:marLeft w:val="0"/>
      <w:marRight w:val="0"/>
      <w:marTop w:val="0"/>
      <w:marBottom w:val="0"/>
      <w:divBdr>
        <w:top w:val="none" w:sz="0" w:space="0" w:color="auto"/>
        <w:left w:val="none" w:sz="0" w:space="0" w:color="auto"/>
        <w:bottom w:val="none" w:sz="0" w:space="0" w:color="auto"/>
        <w:right w:val="none" w:sz="0" w:space="0" w:color="auto"/>
      </w:divBdr>
    </w:div>
    <w:div w:id="548801789">
      <w:bodyDiv w:val="1"/>
      <w:marLeft w:val="0"/>
      <w:marRight w:val="0"/>
      <w:marTop w:val="0"/>
      <w:marBottom w:val="0"/>
      <w:divBdr>
        <w:top w:val="none" w:sz="0" w:space="0" w:color="auto"/>
        <w:left w:val="none" w:sz="0" w:space="0" w:color="auto"/>
        <w:bottom w:val="none" w:sz="0" w:space="0" w:color="auto"/>
        <w:right w:val="none" w:sz="0" w:space="0" w:color="auto"/>
      </w:divBdr>
    </w:div>
    <w:div w:id="566886758">
      <w:bodyDiv w:val="1"/>
      <w:marLeft w:val="0"/>
      <w:marRight w:val="0"/>
      <w:marTop w:val="0"/>
      <w:marBottom w:val="0"/>
      <w:divBdr>
        <w:top w:val="none" w:sz="0" w:space="0" w:color="auto"/>
        <w:left w:val="none" w:sz="0" w:space="0" w:color="auto"/>
        <w:bottom w:val="none" w:sz="0" w:space="0" w:color="auto"/>
        <w:right w:val="none" w:sz="0" w:space="0" w:color="auto"/>
      </w:divBdr>
    </w:div>
    <w:div w:id="572012612">
      <w:bodyDiv w:val="1"/>
      <w:marLeft w:val="0"/>
      <w:marRight w:val="0"/>
      <w:marTop w:val="0"/>
      <w:marBottom w:val="0"/>
      <w:divBdr>
        <w:top w:val="none" w:sz="0" w:space="0" w:color="auto"/>
        <w:left w:val="none" w:sz="0" w:space="0" w:color="auto"/>
        <w:bottom w:val="none" w:sz="0" w:space="0" w:color="auto"/>
        <w:right w:val="none" w:sz="0" w:space="0" w:color="auto"/>
      </w:divBdr>
    </w:div>
    <w:div w:id="583031000">
      <w:bodyDiv w:val="1"/>
      <w:marLeft w:val="0"/>
      <w:marRight w:val="0"/>
      <w:marTop w:val="0"/>
      <w:marBottom w:val="0"/>
      <w:divBdr>
        <w:top w:val="none" w:sz="0" w:space="0" w:color="auto"/>
        <w:left w:val="none" w:sz="0" w:space="0" w:color="auto"/>
        <w:bottom w:val="none" w:sz="0" w:space="0" w:color="auto"/>
        <w:right w:val="none" w:sz="0" w:space="0" w:color="auto"/>
      </w:divBdr>
    </w:div>
    <w:div w:id="592325028">
      <w:bodyDiv w:val="1"/>
      <w:marLeft w:val="0"/>
      <w:marRight w:val="0"/>
      <w:marTop w:val="0"/>
      <w:marBottom w:val="0"/>
      <w:divBdr>
        <w:top w:val="none" w:sz="0" w:space="0" w:color="auto"/>
        <w:left w:val="none" w:sz="0" w:space="0" w:color="auto"/>
        <w:bottom w:val="none" w:sz="0" w:space="0" w:color="auto"/>
        <w:right w:val="none" w:sz="0" w:space="0" w:color="auto"/>
      </w:divBdr>
    </w:div>
    <w:div w:id="596254959">
      <w:bodyDiv w:val="1"/>
      <w:marLeft w:val="0"/>
      <w:marRight w:val="0"/>
      <w:marTop w:val="0"/>
      <w:marBottom w:val="0"/>
      <w:divBdr>
        <w:top w:val="none" w:sz="0" w:space="0" w:color="auto"/>
        <w:left w:val="none" w:sz="0" w:space="0" w:color="auto"/>
        <w:bottom w:val="none" w:sz="0" w:space="0" w:color="auto"/>
        <w:right w:val="none" w:sz="0" w:space="0" w:color="auto"/>
      </w:divBdr>
    </w:div>
    <w:div w:id="597757083">
      <w:bodyDiv w:val="1"/>
      <w:marLeft w:val="0"/>
      <w:marRight w:val="0"/>
      <w:marTop w:val="0"/>
      <w:marBottom w:val="0"/>
      <w:divBdr>
        <w:top w:val="none" w:sz="0" w:space="0" w:color="auto"/>
        <w:left w:val="none" w:sz="0" w:space="0" w:color="auto"/>
        <w:bottom w:val="none" w:sz="0" w:space="0" w:color="auto"/>
        <w:right w:val="none" w:sz="0" w:space="0" w:color="auto"/>
      </w:divBdr>
    </w:div>
    <w:div w:id="630213299">
      <w:bodyDiv w:val="1"/>
      <w:marLeft w:val="0"/>
      <w:marRight w:val="0"/>
      <w:marTop w:val="0"/>
      <w:marBottom w:val="0"/>
      <w:divBdr>
        <w:top w:val="none" w:sz="0" w:space="0" w:color="auto"/>
        <w:left w:val="none" w:sz="0" w:space="0" w:color="auto"/>
        <w:bottom w:val="none" w:sz="0" w:space="0" w:color="auto"/>
        <w:right w:val="none" w:sz="0" w:space="0" w:color="auto"/>
      </w:divBdr>
    </w:div>
    <w:div w:id="641345362">
      <w:bodyDiv w:val="1"/>
      <w:marLeft w:val="0"/>
      <w:marRight w:val="0"/>
      <w:marTop w:val="0"/>
      <w:marBottom w:val="0"/>
      <w:divBdr>
        <w:top w:val="none" w:sz="0" w:space="0" w:color="auto"/>
        <w:left w:val="none" w:sz="0" w:space="0" w:color="auto"/>
        <w:bottom w:val="none" w:sz="0" w:space="0" w:color="auto"/>
        <w:right w:val="none" w:sz="0" w:space="0" w:color="auto"/>
      </w:divBdr>
    </w:div>
    <w:div w:id="644240808">
      <w:bodyDiv w:val="1"/>
      <w:marLeft w:val="0"/>
      <w:marRight w:val="0"/>
      <w:marTop w:val="0"/>
      <w:marBottom w:val="0"/>
      <w:divBdr>
        <w:top w:val="none" w:sz="0" w:space="0" w:color="auto"/>
        <w:left w:val="none" w:sz="0" w:space="0" w:color="auto"/>
        <w:bottom w:val="none" w:sz="0" w:space="0" w:color="auto"/>
        <w:right w:val="none" w:sz="0" w:space="0" w:color="auto"/>
      </w:divBdr>
    </w:div>
    <w:div w:id="645007871">
      <w:bodyDiv w:val="1"/>
      <w:marLeft w:val="0"/>
      <w:marRight w:val="0"/>
      <w:marTop w:val="0"/>
      <w:marBottom w:val="0"/>
      <w:divBdr>
        <w:top w:val="none" w:sz="0" w:space="0" w:color="auto"/>
        <w:left w:val="none" w:sz="0" w:space="0" w:color="auto"/>
        <w:bottom w:val="none" w:sz="0" w:space="0" w:color="auto"/>
        <w:right w:val="none" w:sz="0" w:space="0" w:color="auto"/>
      </w:divBdr>
    </w:div>
    <w:div w:id="653022201">
      <w:bodyDiv w:val="1"/>
      <w:marLeft w:val="0"/>
      <w:marRight w:val="0"/>
      <w:marTop w:val="0"/>
      <w:marBottom w:val="0"/>
      <w:divBdr>
        <w:top w:val="none" w:sz="0" w:space="0" w:color="auto"/>
        <w:left w:val="none" w:sz="0" w:space="0" w:color="auto"/>
        <w:bottom w:val="none" w:sz="0" w:space="0" w:color="auto"/>
        <w:right w:val="none" w:sz="0" w:space="0" w:color="auto"/>
      </w:divBdr>
    </w:div>
    <w:div w:id="740444612">
      <w:bodyDiv w:val="1"/>
      <w:marLeft w:val="0"/>
      <w:marRight w:val="0"/>
      <w:marTop w:val="0"/>
      <w:marBottom w:val="0"/>
      <w:divBdr>
        <w:top w:val="none" w:sz="0" w:space="0" w:color="auto"/>
        <w:left w:val="none" w:sz="0" w:space="0" w:color="auto"/>
        <w:bottom w:val="none" w:sz="0" w:space="0" w:color="auto"/>
        <w:right w:val="none" w:sz="0" w:space="0" w:color="auto"/>
      </w:divBdr>
    </w:div>
    <w:div w:id="755828655">
      <w:bodyDiv w:val="1"/>
      <w:marLeft w:val="0"/>
      <w:marRight w:val="0"/>
      <w:marTop w:val="0"/>
      <w:marBottom w:val="0"/>
      <w:divBdr>
        <w:top w:val="none" w:sz="0" w:space="0" w:color="auto"/>
        <w:left w:val="none" w:sz="0" w:space="0" w:color="auto"/>
        <w:bottom w:val="none" w:sz="0" w:space="0" w:color="auto"/>
        <w:right w:val="none" w:sz="0" w:space="0" w:color="auto"/>
      </w:divBdr>
    </w:div>
    <w:div w:id="789514876">
      <w:bodyDiv w:val="1"/>
      <w:marLeft w:val="0"/>
      <w:marRight w:val="0"/>
      <w:marTop w:val="0"/>
      <w:marBottom w:val="0"/>
      <w:divBdr>
        <w:top w:val="none" w:sz="0" w:space="0" w:color="auto"/>
        <w:left w:val="none" w:sz="0" w:space="0" w:color="auto"/>
        <w:bottom w:val="none" w:sz="0" w:space="0" w:color="auto"/>
        <w:right w:val="none" w:sz="0" w:space="0" w:color="auto"/>
      </w:divBdr>
    </w:div>
    <w:div w:id="825172029">
      <w:bodyDiv w:val="1"/>
      <w:marLeft w:val="0"/>
      <w:marRight w:val="0"/>
      <w:marTop w:val="0"/>
      <w:marBottom w:val="0"/>
      <w:divBdr>
        <w:top w:val="none" w:sz="0" w:space="0" w:color="auto"/>
        <w:left w:val="none" w:sz="0" w:space="0" w:color="auto"/>
        <w:bottom w:val="none" w:sz="0" w:space="0" w:color="auto"/>
        <w:right w:val="none" w:sz="0" w:space="0" w:color="auto"/>
      </w:divBdr>
    </w:div>
    <w:div w:id="830484398">
      <w:bodyDiv w:val="1"/>
      <w:marLeft w:val="0"/>
      <w:marRight w:val="0"/>
      <w:marTop w:val="0"/>
      <w:marBottom w:val="0"/>
      <w:divBdr>
        <w:top w:val="none" w:sz="0" w:space="0" w:color="auto"/>
        <w:left w:val="none" w:sz="0" w:space="0" w:color="auto"/>
        <w:bottom w:val="none" w:sz="0" w:space="0" w:color="auto"/>
        <w:right w:val="none" w:sz="0" w:space="0" w:color="auto"/>
      </w:divBdr>
    </w:div>
    <w:div w:id="832182753">
      <w:bodyDiv w:val="1"/>
      <w:marLeft w:val="0"/>
      <w:marRight w:val="0"/>
      <w:marTop w:val="0"/>
      <w:marBottom w:val="0"/>
      <w:divBdr>
        <w:top w:val="none" w:sz="0" w:space="0" w:color="auto"/>
        <w:left w:val="none" w:sz="0" w:space="0" w:color="auto"/>
        <w:bottom w:val="none" w:sz="0" w:space="0" w:color="auto"/>
        <w:right w:val="none" w:sz="0" w:space="0" w:color="auto"/>
      </w:divBdr>
      <w:divsChild>
        <w:div w:id="880097297">
          <w:marLeft w:val="0"/>
          <w:marRight w:val="0"/>
          <w:marTop w:val="60"/>
          <w:marBottom w:val="0"/>
          <w:divBdr>
            <w:top w:val="none" w:sz="0" w:space="0" w:color="auto"/>
            <w:left w:val="none" w:sz="0" w:space="0" w:color="auto"/>
            <w:bottom w:val="none" w:sz="0" w:space="0" w:color="auto"/>
            <w:right w:val="none" w:sz="0" w:space="0" w:color="auto"/>
          </w:divBdr>
        </w:div>
      </w:divsChild>
    </w:div>
    <w:div w:id="839931591">
      <w:bodyDiv w:val="1"/>
      <w:marLeft w:val="0"/>
      <w:marRight w:val="0"/>
      <w:marTop w:val="0"/>
      <w:marBottom w:val="0"/>
      <w:divBdr>
        <w:top w:val="none" w:sz="0" w:space="0" w:color="auto"/>
        <w:left w:val="none" w:sz="0" w:space="0" w:color="auto"/>
        <w:bottom w:val="none" w:sz="0" w:space="0" w:color="auto"/>
        <w:right w:val="none" w:sz="0" w:space="0" w:color="auto"/>
      </w:divBdr>
    </w:div>
    <w:div w:id="842476466">
      <w:bodyDiv w:val="1"/>
      <w:marLeft w:val="0"/>
      <w:marRight w:val="0"/>
      <w:marTop w:val="0"/>
      <w:marBottom w:val="0"/>
      <w:divBdr>
        <w:top w:val="none" w:sz="0" w:space="0" w:color="auto"/>
        <w:left w:val="none" w:sz="0" w:space="0" w:color="auto"/>
        <w:bottom w:val="none" w:sz="0" w:space="0" w:color="auto"/>
        <w:right w:val="none" w:sz="0" w:space="0" w:color="auto"/>
      </w:divBdr>
    </w:div>
    <w:div w:id="856501723">
      <w:bodyDiv w:val="1"/>
      <w:marLeft w:val="0"/>
      <w:marRight w:val="0"/>
      <w:marTop w:val="0"/>
      <w:marBottom w:val="0"/>
      <w:divBdr>
        <w:top w:val="none" w:sz="0" w:space="0" w:color="auto"/>
        <w:left w:val="none" w:sz="0" w:space="0" w:color="auto"/>
        <w:bottom w:val="none" w:sz="0" w:space="0" w:color="auto"/>
        <w:right w:val="none" w:sz="0" w:space="0" w:color="auto"/>
      </w:divBdr>
    </w:div>
    <w:div w:id="863054098">
      <w:bodyDiv w:val="1"/>
      <w:marLeft w:val="0"/>
      <w:marRight w:val="0"/>
      <w:marTop w:val="0"/>
      <w:marBottom w:val="0"/>
      <w:divBdr>
        <w:top w:val="none" w:sz="0" w:space="0" w:color="auto"/>
        <w:left w:val="none" w:sz="0" w:space="0" w:color="auto"/>
        <w:bottom w:val="none" w:sz="0" w:space="0" w:color="auto"/>
        <w:right w:val="none" w:sz="0" w:space="0" w:color="auto"/>
      </w:divBdr>
    </w:div>
    <w:div w:id="882640406">
      <w:bodyDiv w:val="1"/>
      <w:marLeft w:val="0"/>
      <w:marRight w:val="0"/>
      <w:marTop w:val="0"/>
      <w:marBottom w:val="0"/>
      <w:divBdr>
        <w:top w:val="none" w:sz="0" w:space="0" w:color="auto"/>
        <w:left w:val="none" w:sz="0" w:space="0" w:color="auto"/>
        <w:bottom w:val="none" w:sz="0" w:space="0" w:color="auto"/>
        <w:right w:val="none" w:sz="0" w:space="0" w:color="auto"/>
      </w:divBdr>
    </w:div>
    <w:div w:id="936982039">
      <w:bodyDiv w:val="1"/>
      <w:marLeft w:val="0"/>
      <w:marRight w:val="0"/>
      <w:marTop w:val="0"/>
      <w:marBottom w:val="0"/>
      <w:divBdr>
        <w:top w:val="none" w:sz="0" w:space="0" w:color="auto"/>
        <w:left w:val="none" w:sz="0" w:space="0" w:color="auto"/>
        <w:bottom w:val="none" w:sz="0" w:space="0" w:color="auto"/>
        <w:right w:val="none" w:sz="0" w:space="0" w:color="auto"/>
      </w:divBdr>
    </w:div>
    <w:div w:id="951129340">
      <w:bodyDiv w:val="1"/>
      <w:marLeft w:val="0"/>
      <w:marRight w:val="0"/>
      <w:marTop w:val="0"/>
      <w:marBottom w:val="0"/>
      <w:divBdr>
        <w:top w:val="none" w:sz="0" w:space="0" w:color="auto"/>
        <w:left w:val="none" w:sz="0" w:space="0" w:color="auto"/>
        <w:bottom w:val="none" w:sz="0" w:space="0" w:color="auto"/>
        <w:right w:val="none" w:sz="0" w:space="0" w:color="auto"/>
      </w:divBdr>
    </w:div>
    <w:div w:id="966160799">
      <w:bodyDiv w:val="1"/>
      <w:marLeft w:val="0"/>
      <w:marRight w:val="0"/>
      <w:marTop w:val="0"/>
      <w:marBottom w:val="0"/>
      <w:divBdr>
        <w:top w:val="none" w:sz="0" w:space="0" w:color="auto"/>
        <w:left w:val="none" w:sz="0" w:space="0" w:color="auto"/>
        <w:bottom w:val="none" w:sz="0" w:space="0" w:color="auto"/>
        <w:right w:val="none" w:sz="0" w:space="0" w:color="auto"/>
      </w:divBdr>
    </w:div>
    <w:div w:id="972490396">
      <w:bodyDiv w:val="1"/>
      <w:marLeft w:val="0"/>
      <w:marRight w:val="0"/>
      <w:marTop w:val="0"/>
      <w:marBottom w:val="0"/>
      <w:divBdr>
        <w:top w:val="none" w:sz="0" w:space="0" w:color="auto"/>
        <w:left w:val="none" w:sz="0" w:space="0" w:color="auto"/>
        <w:bottom w:val="none" w:sz="0" w:space="0" w:color="auto"/>
        <w:right w:val="none" w:sz="0" w:space="0" w:color="auto"/>
      </w:divBdr>
    </w:div>
    <w:div w:id="996299653">
      <w:bodyDiv w:val="1"/>
      <w:marLeft w:val="0"/>
      <w:marRight w:val="0"/>
      <w:marTop w:val="0"/>
      <w:marBottom w:val="0"/>
      <w:divBdr>
        <w:top w:val="none" w:sz="0" w:space="0" w:color="auto"/>
        <w:left w:val="none" w:sz="0" w:space="0" w:color="auto"/>
        <w:bottom w:val="none" w:sz="0" w:space="0" w:color="auto"/>
        <w:right w:val="none" w:sz="0" w:space="0" w:color="auto"/>
      </w:divBdr>
    </w:div>
    <w:div w:id="1085958364">
      <w:bodyDiv w:val="1"/>
      <w:marLeft w:val="0"/>
      <w:marRight w:val="0"/>
      <w:marTop w:val="0"/>
      <w:marBottom w:val="0"/>
      <w:divBdr>
        <w:top w:val="none" w:sz="0" w:space="0" w:color="auto"/>
        <w:left w:val="none" w:sz="0" w:space="0" w:color="auto"/>
        <w:bottom w:val="none" w:sz="0" w:space="0" w:color="auto"/>
        <w:right w:val="none" w:sz="0" w:space="0" w:color="auto"/>
      </w:divBdr>
    </w:div>
    <w:div w:id="1090466342">
      <w:bodyDiv w:val="1"/>
      <w:marLeft w:val="0"/>
      <w:marRight w:val="0"/>
      <w:marTop w:val="0"/>
      <w:marBottom w:val="0"/>
      <w:divBdr>
        <w:top w:val="none" w:sz="0" w:space="0" w:color="auto"/>
        <w:left w:val="none" w:sz="0" w:space="0" w:color="auto"/>
        <w:bottom w:val="none" w:sz="0" w:space="0" w:color="auto"/>
        <w:right w:val="none" w:sz="0" w:space="0" w:color="auto"/>
      </w:divBdr>
    </w:div>
    <w:div w:id="1090466831">
      <w:bodyDiv w:val="1"/>
      <w:marLeft w:val="0"/>
      <w:marRight w:val="0"/>
      <w:marTop w:val="0"/>
      <w:marBottom w:val="0"/>
      <w:divBdr>
        <w:top w:val="none" w:sz="0" w:space="0" w:color="auto"/>
        <w:left w:val="none" w:sz="0" w:space="0" w:color="auto"/>
        <w:bottom w:val="none" w:sz="0" w:space="0" w:color="auto"/>
        <w:right w:val="none" w:sz="0" w:space="0" w:color="auto"/>
      </w:divBdr>
    </w:div>
    <w:div w:id="1098255103">
      <w:bodyDiv w:val="1"/>
      <w:marLeft w:val="0"/>
      <w:marRight w:val="0"/>
      <w:marTop w:val="0"/>
      <w:marBottom w:val="0"/>
      <w:divBdr>
        <w:top w:val="none" w:sz="0" w:space="0" w:color="auto"/>
        <w:left w:val="none" w:sz="0" w:space="0" w:color="auto"/>
        <w:bottom w:val="none" w:sz="0" w:space="0" w:color="auto"/>
        <w:right w:val="none" w:sz="0" w:space="0" w:color="auto"/>
      </w:divBdr>
    </w:div>
    <w:div w:id="1100221604">
      <w:bodyDiv w:val="1"/>
      <w:marLeft w:val="0"/>
      <w:marRight w:val="0"/>
      <w:marTop w:val="0"/>
      <w:marBottom w:val="0"/>
      <w:divBdr>
        <w:top w:val="none" w:sz="0" w:space="0" w:color="auto"/>
        <w:left w:val="none" w:sz="0" w:space="0" w:color="auto"/>
        <w:bottom w:val="none" w:sz="0" w:space="0" w:color="auto"/>
        <w:right w:val="none" w:sz="0" w:space="0" w:color="auto"/>
      </w:divBdr>
    </w:div>
    <w:div w:id="1123033805">
      <w:bodyDiv w:val="1"/>
      <w:marLeft w:val="0"/>
      <w:marRight w:val="0"/>
      <w:marTop w:val="0"/>
      <w:marBottom w:val="0"/>
      <w:divBdr>
        <w:top w:val="none" w:sz="0" w:space="0" w:color="auto"/>
        <w:left w:val="none" w:sz="0" w:space="0" w:color="auto"/>
        <w:bottom w:val="none" w:sz="0" w:space="0" w:color="auto"/>
        <w:right w:val="none" w:sz="0" w:space="0" w:color="auto"/>
      </w:divBdr>
    </w:div>
    <w:div w:id="1123116612">
      <w:bodyDiv w:val="1"/>
      <w:marLeft w:val="0"/>
      <w:marRight w:val="0"/>
      <w:marTop w:val="0"/>
      <w:marBottom w:val="0"/>
      <w:divBdr>
        <w:top w:val="none" w:sz="0" w:space="0" w:color="auto"/>
        <w:left w:val="none" w:sz="0" w:space="0" w:color="auto"/>
        <w:bottom w:val="none" w:sz="0" w:space="0" w:color="auto"/>
        <w:right w:val="none" w:sz="0" w:space="0" w:color="auto"/>
      </w:divBdr>
    </w:div>
    <w:div w:id="1123966722">
      <w:bodyDiv w:val="1"/>
      <w:marLeft w:val="0"/>
      <w:marRight w:val="0"/>
      <w:marTop w:val="0"/>
      <w:marBottom w:val="0"/>
      <w:divBdr>
        <w:top w:val="none" w:sz="0" w:space="0" w:color="auto"/>
        <w:left w:val="none" w:sz="0" w:space="0" w:color="auto"/>
        <w:bottom w:val="none" w:sz="0" w:space="0" w:color="auto"/>
        <w:right w:val="none" w:sz="0" w:space="0" w:color="auto"/>
      </w:divBdr>
    </w:div>
    <w:div w:id="1129319606">
      <w:bodyDiv w:val="1"/>
      <w:marLeft w:val="0"/>
      <w:marRight w:val="0"/>
      <w:marTop w:val="0"/>
      <w:marBottom w:val="0"/>
      <w:divBdr>
        <w:top w:val="none" w:sz="0" w:space="0" w:color="auto"/>
        <w:left w:val="none" w:sz="0" w:space="0" w:color="auto"/>
        <w:bottom w:val="none" w:sz="0" w:space="0" w:color="auto"/>
        <w:right w:val="none" w:sz="0" w:space="0" w:color="auto"/>
      </w:divBdr>
    </w:div>
    <w:div w:id="1143498491">
      <w:bodyDiv w:val="1"/>
      <w:marLeft w:val="0"/>
      <w:marRight w:val="0"/>
      <w:marTop w:val="0"/>
      <w:marBottom w:val="0"/>
      <w:divBdr>
        <w:top w:val="none" w:sz="0" w:space="0" w:color="auto"/>
        <w:left w:val="none" w:sz="0" w:space="0" w:color="auto"/>
        <w:bottom w:val="none" w:sz="0" w:space="0" w:color="auto"/>
        <w:right w:val="none" w:sz="0" w:space="0" w:color="auto"/>
      </w:divBdr>
    </w:div>
    <w:div w:id="1148790005">
      <w:bodyDiv w:val="1"/>
      <w:marLeft w:val="0"/>
      <w:marRight w:val="0"/>
      <w:marTop w:val="0"/>
      <w:marBottom w:val="0"/>
      <w:divBdr>
        <w:top w:val="none" w:sz="0" w:space="0" w:color="auto"/>
        <w:left w:val="none" w:sz="0" w:space="0" w:color="auto"/>
        <w:bottom w:val="none" w:sz="0" w:space="0" w:color="auto"/>
        <w:right w:val="none" w:sz="0" w:space="0" w:color="auto"/>
      </w:divBdr>
    </w:div>
    <w:div w:id="1193030036">
      <w:bodyDiv w:val="1"/>
      <w:marLeft w:val="0"/>
      <w:marRight w:val="0"/>
      <w:marTop w:val="0"/>
      <w:marBottom w:val="0"/>
      <w:divBdr>
        <w:top w:val="none" w:sz="0" w:space="0" w:color="auto"/>
        <w:left w:val="none" w:sz="0" w:space="0" w:color="auto"/>
        <w:bottom w:val="none" w:sz="0" w:space="0" w:color="auto"/>
        <w:right w:val="none" w:sz="0" w:space="0" w:color="auto"/>
      </w:divBdr>
    </w:div>
    <w:div w:id="1209073774">
      <w:bodyDiv w:val="1"/>
      <w:marLeft w:val="0"/>
      <w:marRight w:val="0"/>
      <w:marTop w:val="0"/>
      <w:marBottom w:val="0"/>
      <w:divBdr>
        <w:top w:val="none" w:sz="0" w:space="0" w:color="auto"/>
        <w:left w:val="none" w:sz="0" w:space="0" w:color="auto"/>
        <w:bottom w:val="none" w:sz="0" w:space="0" w:color="auto"/>
        <w:right w:val="none" w:sz="0" w:space="0" w:color="auto"/>
      </w:divBdr>
    </w:div>
    <w:div w:id="1239440327">
      <w:bodyDiv w:val="1"/>
      <w:marLeft w:val="0"/>
      <w:marRight w:val="0"/>
      <w:marTop w:val="0"/>
      <w:marBottom w:val="0"/>
      <w:divBdr>
        <w:top w:val="none" w:sz="0" w:space="0" w:color="auto"/>
        <w:left w:val="none" w:sz="0" w:space="0" w:color="auto"/>
        <w:bottom w:val="none" w:sz="0" w:space="0" w:color="auto"/>
        <w:right w:val="none" w:sz="0" w:space="0" w:color="auto"/>
      </w:divBdr>
    </w:div>
    <w:div w:id="1253274172">
      <w:bodyDiv w:val="1"/>
      <w:marLeft w:val="0"/>
      <w:marRight w:val="0"/>
      <w:marTop w:val="0"/>
      <w:marBottom w:val="0"/>
      <w:divBdr>
        <w:top w:val="none" w:sz="0" w:space="0" w:color="auto"/>
        <w:left w:val="none" w:sz="0" w:space="0" w:color="auto"/>
        <w:bottom w:val="none" w:sz="0" w:space="0" w:color="auto"/>
        <w:right w:val="none" w:sz="0" w:space="0" w:color="auto"/>
      </w:divBdr>
    </w:div>
    <w:div w:id="1256472279">
      <w:bodyDiv w:val="1"/>
      <w:marLeft w:val="0"/>
      <w:marRight w:val="0"/>
      <w:marTop w:val="0"/>
      <w:marBottom w:val="0"/>
      <w:divBdr>
        <w:top w:val="none" w:sz="0" w:space="0" w:color="auto"/>
        <w:left w:val="none" w:sz="0" w:space="0" w:color="auto"/>
        <w:bottom w:val="none" w:sz="0" w:space="0" w:color="auto"/>
        <w:right w:val="none" w:sz="0" w:space="0" w:color="auto"/>
      </w:divBdr>
    </w:div>
    <w:div w:id="1269846940">
      <w:bodyDiv w:val="1"/>
      <w:marLeft w:val="0"/>
      <w:marRight w:val="0"/>
      <w:marTop w:val="0"/>
      <w:marBottom w:val="0"/>
      <w:divBdr>
        <w:top w:val="none" w:sz="0" w:space="0" w:color="auto"/>
        <w:left w:val="none" w:sz="0" w:space="0" w:color="auto"/>
        <w:bottom w:val="none" w:sz="0" w:space="0" w:color="auto"/>
        <w:right w:val="none" w:sz="0" w:space="0" w:color="auto"/>
      </w:divBdr>
    </w:div>
    <w:div w:id="1285575973">
      <w:bodyDiv w:val="1"/>
      <w:marLeft w:val="0"/>
      <w:marRight w:val="0"/>
      <w:marTop w:val="0"/>
      <w:marBottom w:val="0"/>
      <w:divBdr>
        <w:top w:val="none" w:sz="0" w:space="0" w:color="auto"/>
        <w:left w:val="none" w:sz="0" w:space="0" w:color="auto"/>
        <w:bottom w:val="none" w:sz="0" w:space="0" w:color="auto"/>
        <w:right w:val="none" w:sz="0" w:space="0" w:color="auto"/>
      </w:divBdr>
    </w:div>
    <w:div w:id="1288974549">
      <w:bodyDiv w:val="1"/>
      <w:marLeft w:val="0"/>
      <w:marRight w:val="0"/>
      <w:marTop w:val="0"/>
      <w:marBottom w:val="0"/>
      <w:divBdr>
        <w:top w:val="none" w:sz="0" w:space="0" w:color="auto"/>
        <w:left w:val="none" w:sz="0" w:space="0" w:color="auto"/>
        <w:bottom w:val="none" w:sz="0" w:space="0" w:color="auto"/>
        <w:right w:val="none" w:sz="0" w:space="0" w:color="auto"/>
      </w:divBdr>
    </w:div>
    <w:div w:id="1291520899">
      <w:bodyDiv w:val="1"/>
      <w:marLeft w:val="0"/>
      <w:marRight w:val="0"/>
      <w:marTop w:val="0"/>
      <w:marBottom w:val="0"/>
      <w:divBdr>
        <w:top w:val="none" w:sz="0" w:space="0" w:color="auto"/>
        <w:left w:val="none" w:sz="0" w:space="0" w:color="auto"/>
        <w:bottom w:val="none" w:sz="0" w:space="0" w:color="auto"/>
        <w:right w:val="none" w:sz="0" w:space="0" w:color="auto"/>
      </w:divBdr>
    </w:div>
    <w:div w:id="1344672962">
      <w:bodyDiv w:val="1"/>
      <w:marLeft w:val="0"/>
      <w:marRight w:val="0"/>
      <w:marTop w:val="0"/>
      <w:marBottom w:val="0"/>
      <w:divBdr>
        <w:top w:val="none" w:sz="0" w:space="0" w:color="auto"/>
        <w:left w:val="none" w:sz="0" w:space="0" w:color="auto"/>
        <w:bottom w:val="none" w:sz="0" w:space="0" w:color="auto"/>
        <w:right w:val="none" w:sz="0" w:space="0" w:color="auto"/>
      </w:divBdr>
    </w:div>
    <w:div w:id="1415202017">
      <w:bodyDiv w:val="1"/>
      <w:marLeft w:val="0"/>
      <w:marRight w:val="0"/>
      <w:marTop w:val="0"/>
      <w:marBottom w:val="0"/>
      <w:divBdr>
        <w:top w:val="none" w:sz="0" w:space="0" w:color="auto"/>
        <w:left w:val="none" w:sz="0" w:space="0" w:color="auto"/>
        <w:bottom w:val="none" w:sz="0" w:space="0" w:color="auto"/>
        <w:right w:val="none" w:sz="0" w:space="0" w:color="auto"/>
      </w:divBdr>
    </w:div>
    <w:div w:id="1424572975">
      <w:bodyDiv w:val="1"/>
      <w:marLeft w:val="0"/>
      <w:marRight w:val="0"/>
      <w:marTop w:val="0"/>
      <w:marBottom w:val="0"/>
      <w:divBdr>
        <w:top w:val="none" w:sz="0" w:space="0" w:color="auto"/>
        <w:left w:val="none" w:sz="0" w:space="0" w:color="auto"/>
        <w:bottom w:val="none" w:sz="0" w:space="0" w:color="auto"/>
        <w:right w:val="none" w:sz="0" w:space="0" w:color="auto"/>
      </w:divBdr>
    </w:div>
    <w:div w:id="1438476863">
      <w:bodyDiv w:val="1"/>
      <w:marLeft w:val="0"/>
      <w:marRight w:val="0"/>
      <w:marTop w:val="0"/>
      <w:marBottom w:val="0"/>
      <w:divBdr>
        <w:top w:val="none" w:sz="0" w:space="0" w:color="auto"/>
        <w:left w:val="none" w:sz="0" w:space="0" w:color="auto"/>
        <w:bottom w:val="none" w:sz="0" w:space="0" w:color="auto"/>
        <w:right w:val="none" w:sz="0" w:space="0" w:color="auto"/>
      </w:divBdr>
    </w:div>
    <w:div w:id="1440879389">
      <w:bodyDiv w:val="1"/>
      <w:marLeft w:val="0"/>
      <w:marRight w:val="0"/>
      <w:marTop w:val="0"/>
      <w:marBottom w:val="0"/>
      <w:divBdr>
        <w:top w:val="none" w:sz="0" w:space="0" w:color="auto"/>
        <w:left w:val="none" w:sz="0" w:space="0" w:color="auto"/>
        <w:bottom w:val="none" w:sz="0" w:space="0" w:color="auto"/>
        <w:right w:val="none" w:sz="0" w:space="0" w:color="auto"/>
      </w:divBdr>
    </w:div>
    <w:div w:id="1457260626">
      <w:bodyDiv w:val="1"/>
      <w:marLeft w:val="0"/>
      <w:marRight w:val="0"/>
      <w:marTop w:val="0"/>
      <w:marBottom w:val="0"/>
      <w:divBdr>
        <w:top w:val="none" w:sz="0" w:space="0" w:color="auto"/>
        <w:left w:val="none" w:sz="0" w:space="0" w:color="auto"/>
        <w:bottom w:val="none" w:sz="0" w:space="0" w:color="auto"/>
        <w:right w:val="none" w:sz="0" w:space="0" w:color="auto"/>
      </w:divBdr>
    </w:div>
    <w:div w:id="1481924664">
      <w:bodyDiv w:val="1"/>
      <w:marLeft w:val="0"/>
      <w:marRight w:val="0"/>
      <w:marTop w:val="0"/>
      <w:marBottom w:val="0"/>
      <w:divBdr>
        <w:top w:val="none" w:sz="0" w:space="0" w:color="auto"/>
        <w:left w:val="none" w:sz="0" w:space="0" w:color="auto"/>
        <w:bottom w:val="none" w:sz="0" w:space="0" w:color="auto"/>
        <w:right w:val="none" w:sz="0" w:space="0" w:color="auto"/>
      </w:divBdr>
    </w:div>
    <w:div w:id="1483160163">
      <w:bodyDiv w:val="1"/>
      <w:marLeft w:val="0"/>
      <w:marRight w:val="0"/>
      <w:marTop w:val="0"/>
      <w:marBottom w:val="0"/>
      <w:divBdr>
        <w:top w:val="none" w:sz="0" w:space="0" w:color="auto"/>
        <w:left w:val="none" w:sz="0" w:space="0" w:color="auto"/>
        <w:bottom w:val="none" w:sz="0" w:space="0" w:color="auto"/>
        <w:right w:val="none" w:sz="0" w:space="0" w:color="auto"/>
      </w:divBdr>
    </w:div>
    <w:div w:id="1494445801">
      <w:bodyDiv w:val="1"/>
      <w:marLeft w:val="0"/>
      <w:marRight w:val="0"/>
      <w:marTop w:val="0"/>
      <w:marBottom w:val="0"/>
      <w:divBdr>
        <w:top w:val="none" w:sz="0" w:space="0" w:color="auto"/>
        <w:left w:val="none" w:sz="0" w:space="0" w:color="auto"/>
        <w:bottom w:val="none" w:sz="0" w:space="0" w:color="auto"/>
        <w:right w:val="none" w:sz="0" w:space="0" w:color="auto"/>
      </w:divBdr>
    </w:div>
    <w:div w:id="1530338371">
      <w:bodyDiv w:val="1"/>
      <w:marLeft w:val="0"/>
      <w:marRight w:val="0"/>
      <w:marTop w:val="0"/>
      <w:marBottom w:val="0"/>
      <w:divBdr>
        <w:top w:val="none" w:sz="0" w:space="0" w:color="auto"/>
        <w:left w:val="none" w:sz="0" w:space="0" w:color="auto"/>
        <w:bottom w:val="none" w:sz="0" w:space="0" w:color="auto"/>
        <w:right w:val="none" w:sz="0" w:space="0" w:color="auto"/>
      </w:divBdr>
    </w:div>
    <w:div w:id="1543903002">
      <w:bodyDiv w:val="1"/>
      <w:marLeft w:val="0"/>
      <w:marRight w:val="0"/>
      <w:marTop w:val="0"/>
      <w:marBottom w:val="0"/>
      <w:divBdr>
        <w:top w:val="none" w:sz="0" w:space="0" w:color="auto"/>
        <w:left w:val="none" w:sz="0" w:space="0" w:color="auto"/>
        <w:bottom w:val="none" w:sz="0" w:space="0" w:color="auto"/>
        <w:right w:val="none" w:sz="0" w:space="0" w:color="auto"/>
      </w:divBdr>
    </w:div>
    <w:div w:id="1582060333">
      <w:bodyDiv w:val="1"/>
      <w:marLeft w:val="0"/>
      <w:marRight w:val="0"/>
      <w:marTop w:val="0"/>
      <w:marBottom w:val="0"/>
      <w:divBdr>
        <w:top w:val="none" w:sz="0" w:space="0" w:color="auto"/>
        <w:left w:val="none" w:sz="0" w:space="0" w:color="auto"/>
        <w:bottom w:val="none" w:sz="0" w:space="0" w:color="auto"/>
        <w:right w:val="none" w:sz="0" w:space="0" w:color="auto"/>
      </w:divBdr>
    </w:div>
    <w:div w:id="1604072473">
      <w:bodyDiv w:val="1"/>
      <w:marLeft w:val="0"/>
      <w:marRight w:val="0"/>
      <w:marTop w:val="0"/>
      <w:marBottom w:val="0"/>
      <w:divBdr>
        <w:top w:val="none" w:sz="0" w:space="0" w:color="auto"/>
        <w:left w:val="none" w:sz="0" w:space="0" w:color="auto"/>
        <w:bottom w:val="none" w:sz="0" w:space="0" w:color="auto"/>
        <w:right w:val="none" w:sz="0" w:space="0" w:color="auto"/>
      </w:divBdr>
    </w:div>
    <w:div w:id="1606381039">
      <w:bodyDiv w:val="1"/>
      <w:marLeft w:val="0"/>
      <w:marRight w:val="0"/>
      <w:marTop w:val="0"/>
      <w:marBottom w:val="0"/>
      <w:divBdr>
        <w:top w:val="none" w:sz="0" w:space="0" w:color="auto"/>
        <w:left w:val="none" w:sz="0" w:space="0" w:color="auto"/>
        <w:bottom w:val="none" w:sz="0" w:space="0" w:color="auto"/>
        <w:right w:val="none" w:sz="0" w:space="0" w:color="auto"/>
      </w:divBdr>
    </w:div>
    <w:div w:id="1632830439">
      <w:bodyDiv w:val="1"/>
      <w:marLeft w:val="0"/>
      <w:marRight w:val="0"/>
      <w:marTop w:val="0"/>
      <w:marBottom w:val="0"/>
      <w:divBdr>
        <w:top w:val="none" w:sz="0" w:space="0" w:color="auto"/>
        <w:left w:val="none" w:sz="0" w:space="0" w:color="auto"/>
        <w:bottom w:val="none" w:sz="0" w:space="0" w:color="auto"/>
        <w:right w:val="none" w:sz="0" w:space="0" w:color="auto"/>
      </w:divBdr>
    </w:div>
    <w:div w:id="1633050775">
      <w:bodyDiv w:val="1"/>
      <w:marLeft w:val="0"/>
      <w:marRight w:val="0"/>
      <w:marTop w:val="0"/>
      <w:marBottom w:val="0"/>
      <w:divBdr>
        <w:top w:val="none" w:sz="0" w:space="0" w:color="auto"/>
        <w:left w:val="none" w:sz="0" w:space="0" w:color="auto"/>
        <w:bottom w:val="none" w:sz="0" w:space="0" w:color="auto"/>
        <w:right w:val="none" w:sz="0" w:space="0" w:color="auto"/>
      </w:divBdr>
    </w:div>
    <w:div w:id="1649700443">
      <w:bodyDiv w:val="1"/>
      <w:marLeft w:val="0"/>
      <w:marRight w:val="0"/>
      <w:marTop w:val="0"/>
      <w:marBottom w:val="0"/>
      <w:divBdr>
        <w:top w:val="none" w:sz="0" w:space="0" w:color="auto"/>
        <w:left w:val="none" w:sz="0" w:space="0" w:color="auto"/>
        <w:bottom w:val="none" w:sz="0" w:space="0" w:color="auto"/>
        <w:right w:val="none" w:sz="0" w:space="0" w:color="auto"/>
      </w:divBdr>
    </w:div>
    <w:div w:id="1666517508">
      <w:bodyDiv w:val="1"/>
      <w:marLeft w:val="0"/>
      <w:marRight w:val="0"/>
      <w:marTop w:val="0"/>
      <w:marBottom w:val="0"/>
      <w:divBdr>
        <w:top w:val="none" w:sz="0" w:space="0" w:color="auto"/>
        <w:left w:val="none" w:sz="0" w:space="0" w:color="auto"/>
        <w:bottom w:val="none" w:sz="0" w:space="0" w:color="auto"/>
        <w:right w:val="none" w:sz="0" w:space="0" w:color="auto"/>
      </w:divBdr>
    </w:div>
    <w:div w:id="1682702943">
      <w:bodyDiv w:val="1"/>
      <w:marLeft w:val="0"/>
      <w:marRight w:val="0"/>
      <w:marTop w:val="0"/>
      <w:marBottom w:val="0"/>
      <w:divBdr>
        <w:top w:val="none" w:sz="0" w:space="0" w:color="auto"/>
        <w:left w:val="none" w:sz="0" w:space="0" w:color="auto"/>
        <w:bottom w:val="none" w:sz="0" w:space="0" w:color="auto"/>
        <w:right w:val="none" w:sz="0" w:space="0" w:color="auto"/>
      </w:divBdr>
    </w:div>
    <w:div w:id="1691487709">
      <w:bodyDiv w:val="1"/>
      <w:marLeft w:val="0"/>
      <w:marRight w:val="0"/>
      <w:marTop w:val="0"/>
      <w:marBottom w:val="0"/>
      <w:divBdr>
        <w:top w:val="none" w:sz="0" w:space="0" w:color="auto"/>
        <w:left w:val="none" w:sz="0" w:space="0" w:color="auto"/>
        <w:bottom w:val="none" w:sz="0" w:space="0" w:color="auto"/>
        <w:right w:val="none" w:sz="0" w:space="0" w:color="auto"/>
      </w:divBdr>
    </w:div>
    <w:div w:id="1719237906">
      <w:bodyDiv w:val="1"/>
      <w:marLeft w:val="0"/>
      <w:marRight w:val="0"/>
      <w:marTop w:val="0"/>
      <w:marBottom w:val="0"/>
      <w:divBdr>
        <w:top w:val="none" w:sz="0" w:space="0" w:color="auto"/>
        <w:left w:val="none" w:sz="0" w:space="0" w:color="auto"/>
        <w:bottom w:val="none" w:sz="0" w:space="0" w:color="auto"/>
        <w:right w:val="none" w:sz="0" w:space="0" w:color="auto"/>
      </w:divBdr>
    </w:div>
    <w:div w:id="1721778975">
      <w:bodyDiv w:val="1"/>
      <w:marLeft w:val="0"/>
      <w:marRight w:val="0"/>
      <w:marTop w:val="0"/>
      <w:marBottom w:val="0"/>
      <w:divBdr>
        <w:top w:val="none" w:sz="0" w:space="0" w:color="auto"/>
        <w:left w:val="none" w:sz="0" w:space="0" w:color="auto"/>
        <w:bottom w:val="none" w:sz="0" w:space="0" w:color="auto"/>
        <w:right w:val="none" w:sz="0" w:space="0" w:color="auto"/>
      </w:divBdr>
    </w:div>
    <w:div w:id="1724017802">
      <w:bodyDiv w:val="1"/>
      <w:marLeft w:val="0"/>
      <w:marRight w:val="0"/>
      <w:marTop w:val="0"/>
      <w:marBottom w:val="0"/>
      <w:divBdr>
        <w:top w:val="none" w:sz="0" w:space="0" w:color="auto"/>
        <w:left w:val="none" w:sz="0" w:space="0" w:color="auto"/>
        <w:bottom w:val="none" w:sz="0" w:space="0" w:color="auto"/>
        <w:right w:val="none" w:sz="0" w:space="0" w:color="auto"/>
      </w:divBdr>
    </w:div>
    <w:div w:id="1728605959">
      <w:bodyDiv w:val="1"/>
      <w:marLeft w:val="0"/>
      <w:marRight w:val="0"/>
      <w:marTop w:val="0"/>
      <w:marBottom w:val="0"/>
      <w:divBdr>
        <w:top w:val="none" w:sz="0" w:space="0" w:color="auto"/>
        <w:left w:val="none" w:sz="0" w:space="0" w:color="auto"/>
        <w:bottom w:val="none" w:sz="0" w:space="0" w:color="auto"/>
        <w:right w:val="none" w:sz="0" w:space="0" w:color="auto"/>
      </w:divBdr>
    </w:div>
    <w:div w:id="1741554966">
      <w:bodyDiv w:val="1"/>
      <w:marLeft w:val="0"/>
      <w:marRight w:val="0"/>
      <w:marTop w:val="0"/>
      <w:marBottom w:val="0"/>
      <w:divBdr>
        <w:top w:val="none" w:sz="0" w:space="0" w:color="auto"/>
        <w:left w:val="none" w:sz="0" w:space="0" w:color="auto"/>
        <w:bottom w:val="none" w:sz="0" w:space="0" w:color="auto"/>
        <w:right w:val="none" w:sz="0" w:space="0" w:color="auto"/>
      </w:divBdr>
    </w:div>
    <w:div w:id="1782407531">
      <w:bodyDiv w:val="1"/>
      <w:marLeft w:val="0"/>
      <w:marRight w:val="0"/>
      <w:marTop w:val="0"/>
      <w:marBottom w:val="0"/>
      <w:divBdr>
        <w:top w:val="none" w:sz="0" w:space="0" w:color="auto"/>
        <w:left w:val="none" w:sz="0" w:space="0" w:color="auto"/>
        <w:bottom w:val="none" w:sz="0" w:space="0" w:color="auto"/>
        <w:right w:val="none" w:sz="0" w:space="0" w:color="auto"/>
      </w:divBdr>
    </w:div>
    <w:div w:id="1795976433">
      <w:bodyDiv w:val="1"/>
      <w:marLeft w:val="0"/>
      <w:marRight w:val="0"/>
      <w:marTop w:val="0"/>
      <w:marBottom w:val="0"/>
      <w:divBdr>
        <w:top w:val="none" w:sz="0" w:space="0" w:color="auto"/>
        <w:left w:val="none" w:sz="0" w:space="0" w:color="auto"/>
        <w:bottom w:val="none" w:sz="0" w:space="0" w:color="auto"/>
        <w:right w:val="none" w:sz="0" w:space="0" w:color="auto"/>
      </w:divBdr>
    </w:div>
    <w:div w:id="1800487769">
      <w:bodyDiv w:val="1"/>
      <w:marLeft w:val="0"/>
      <w:marRight w:val="0"/>
      <w:marTop w:val="0"/>
      <w:marBottom w:val="0"/>
      <w:divBdr>
        <w:top w:val="none" w:sz="0" w:space="0" w:color="auto"/>
        <w:left w:val="none" w:sz="0" w:space="0" w:color="auto"/>
        <w:bottom w:val="none" w:sz="0" w:space="0" w:color="auto"/>
        <w:right w:val="none" w:sz="0" w:space="0" w:color="auto"/>
      </w:divBdr>
    </w:div>
    <w:div w:id="1817600333">
      <w:bodyDiv w:val="1"/>
      <w:marLeft w:val="0"/>
      <w:marRight w:val="0"/>
      <w:marTop w:val="0"/>
      <w:marBottom w:val="0"/>
      <w:divBdr>
        <w:top w:val="none" w:sz="0" w:space="0" w:color="auto"/>
        <w:left w:val="none" w:sz="0" w:space="0" w:color="auto"/>
        <w:bottom w:val="none" w:sz="0" w:space="0" w:color="auto"/>
        <w:right w:val="none" w:sz="0" w:space="0" w:color="auto"/>
      </w:divBdr>
    </w:div>
    <w:div w:id="1858351035">
      <w:bodyDiv w:val="1"/>
      <w:marLeft w:val="0"/>
      <w:marRight w:val="0"/>
      <w:marTop w:val="0"/>
      <w:marBottom w:val="0"/>
      <w:divBdr>
        <w:top w:val="none" w:sz="0" w:space="0" w:color="auto"/>
        <w:left w:val="none" w:sz="0" w:space="0" w:color="auto"/>
        <w:bottom w:val="none" w:sz="0" w:space="0" w:color="auto"/>
        <w:right w:val="none" w:sz="0" w:space="0" w:color="auto"/>
      </w:divBdr>
    </w:div>
    <w:div w:id="1859999130">
      <w:bodyDiv w:val="1"/>
      <w:marLeft w:val="0"/>
      <w:marRight w:val="0"/>
      <w:marTop w:val="0"/>
      <w:marBottom w:val="0"/>
      <w:divBdr>
        <w:top w:val="none" w:sz="0" w:space="0" w:color="auto"/>
        <w:left w:val="none" w:sz="0" w:space="0" w:color="auto"/>
        <w:bottom w:val="none" w:sz="0" w:space="0" w:color="auto"/>
        <w:right w:val="none" w:sz="0" w:space="0" w:color="auto"/>
      </w:divBdr>
    </w:div>
    <w:div w:id="1861360220">
      <w:bodyDiv w:val="1"/>
      <w:marLeft w:val="0"/>
      <w:marRight w:val="0"/>
      <w:marTop w:val="0"/>
      <w:marBottom w:val="0"/>
      <w:divBdr>
        <w:top w:val="none" w:sz="0" w:space="0" w:color="auto"/>
        <w:left w:val="none" w:sz="0" w:space="0" w:color="auto"/>
        <w:bottom w:val="none" w:sz="0" w:space="0" w:color="auto"/>
        <w:right w:val="none" w:sz="0" w:space="0" w:color="auto"/>
      </w:divBdr>
    </w:div>
    <w:div w:id="1862356397">
      <w:bodyDiv w:val="1"/>
      <w:marLeft w:val="0"/>
      <w:marRight w:val="0"/>
      <w:marTop w:val="0"/>
      <w:marBottom w:val="0"/>
      <w:divBdr>
        <w:top w:val="none" w:sz="0" w:space="0" w:color="auto"/>
        <w:left w:val="none" w:sz="0" w:space="0" w:color="auto"/>
        <w:bottom w:val="none" w:sz="0" w:space="0" w:color="auto"/>
        <w:right w:val="none" w:sz="0" w:space="0" w:color="auto"/>
      </w:divBdr>
    </w:div>
    <w:div w:id="1869752957">
      <w:bodyDiv w:val="1"/>
      <w:marLeft w:val="0"/>
      <w:marRight w:val="0"/>
      <w:marTop w:val="0"/>
      <w:marBottom w:val="0"/>
      <w:divBdr>
        <w:top w:val="none" w:sz="0" w:space="0" w:color="auto"/>
        <w:left w:val="none" w:sz="0" w:space="0" w:color="auto"/>
        <w:bottom w:val="none" w:sz="0" w:space="0" w:color="auto"/>
        <w:right w:val="none" w:sz="0" w:space="0" w:color="auto"/>
      </w:divBdr>
    </w:div>
    <w:div w:id="1870099267">
      <w:bodyDiv w:val="1"/>
      <w:marLeft w:val="0"/>
      <w:marRight w:val="0"/>
      <w:marTop w:val="0"/>
      <w:marBottom w:val="0"/>
      <w:divBdr>
        <w:top w:val="none" w:sz="0" w:space="0" w:color="auto"/>
        <w:left w:val="none" w:sz="0" w:space="0" w:color="auto"/>
        <w:bottom w:val="none" w:sz="0" w:space="0" w:color="auto"/>
        <w:right w:val="none" w:sz="0" w:space="0" w:color="auto"/>
      </w:divBdr>
    </w:div>
    <w:div w:id="1888491134">
      <w:bodyDiv w:val="1"/>
      <w:marLeft w:val="0"/>
      <w:marRight w:val="0"/>
      <w:marTop w:val="0"/>
      <w:marBottom w:val="0"/>
      <w:divBdr>
        <w:top w:val="none" w:sz="0" w:space="0" w:color="auto"/>
        <w:left w:val="none" w:sz="0" w:space="0" w:color="auto"/>
        <w:bottom w:val="none" w:sz="0" w:space="0" w:color="auto"/>
        <w:right w:val="none" w:sz="0" w:space="0" w:color="auto"/>
      </w:divBdr>
    </w:div>
    <w:div w:id="1904174287">
      <w:bodyDiv w:val="1"/>
      <w:marLeft w:val="0"/>
      <w:marRight w:val="0"/>
      <w:marTop w:val="0"/>
      <w:marBottom w:val="0"/>
      <w:divBdr>
        <w:top w:val="none" w:sz="0" w:space="0" w:color="auto"/>
        <w:left w:val="none" w:sz="0" w:space="0" w:color="auto"/>
        <w:bottom w:val="none" w:sz="0" w:space="0" w:color="auto"/>
        <w:right w:val="none" w:sz="0" w:space="0" w:color="auto"/>
      </w:divBdr>
    </w:div>
    <w:div w:id="1904288977">
      <w:bodyDiv w:val="1"/>
      <w:marLeft w:val="0"/>
      <w:marRight w:val="0"/>
      <w:marTop w:val="0"/>
      <w:marBottom w:val="0"/>
      <w:divBdr>
        <w:top w:val="none" w:sz="0" w:space="0" w:color="auto"/>
        <w:left w:val="none" w:sz="0" w:space="0" w:color="auto"/>
        <w:bottom w:val="none" w:sz="0" w:space="0" w:color="auto"/>
        <w:right w:val="none" w:sz="0" w:space="0" w:color="auto"/>
      </w:divBdr>
    </w:div>
    <w:div w:id="1919442911">
      <w:bodyDiv w:val="1"/>
      <w:marLeft w:val="0"/>
      <w:marRight w:val="0"/>
      <w:marTop w:val="0"/>
      <w:marBottom w:val="0"/>
      <w:divBdr>
        <w:top w:val="none" w:sz="0" w:space="0" w:color="auto"/>
        <w:left w:val="none" w:sz="0" w:space="0" w:color="auto"/>
        <w:bottom w:val="none" w:sz="0" w:space="0" w:color="auto"/>
        <w:right w:val="none" w:sz="0" w:space="0" w:color="auto"/>
      </w:divBdr>
    </w:div>
    <w:div w:id="1946616101">
      <w:bodyDiv w:val="1"/>
      <w:marLeft w:val="0"/>
      <w:marRight w:val="0"/>
      <w:marTop w:val="0"/>
      <w:marBottom w:val="0"/>
      <w:divBdr>
        <w:top w:val="none" w:sz="0" w:space="0" w:color="auto"/>
        <w:left w:val="none" w:sz="0" w:space="0" w:color="auto"/>
        <w:bottom w:val="none" w:sz="0" w:space="0" w:color="auto"/>
        <w:right w:val="none" w:sz="0" w:space="0" w:color="auto"/>
      </w:divBdr>
    </w:div>
    <w:div w:id="1965772775">
      <w:bodyDiv w:val="1"/>
      <w:marLeft w:val="0"/>
      <w:marRight w:val="0"/>
      <w:marTop w:val="0"/>
      <w:marBottom w:val="0"/>
      <w:divBdr>
        <w:top w:val="none" w:sz="0" w:space="0" w:color="auto"/>
        <w:left w:val="none" w:sz="0" w:space="0" w:color="auto"/>
        <w:bottom w:val="none" w:sz="0" w:space="0" w:color="auto"/>
        <w:right w:val="none" w:sz="0" w:space="0" w:color="auto"/>
      </w:divBdr>
    </w:div>
    <w:div w:id="1969437560">
      <w:bodyDiv w:val="1"/>
      <w:marLeft w:val="0"/>
      <w:marRight w:val="0"/>
      <w:marTop w:val="0"/>
      <w:marBottom w:val="0"/>
      <w:divBdr>
        <w:top w:val="none" w:sz="0" w:space="0" w:color="auto"/>
        <w:left w:val="none" w:sz="0" w:space="0" w:color="auto"/>
        <w:bottom w:val="none" w:sz="0" w:space="0" w:color="auto"/>
        <w:right w:val="none" w:sz="0" w:space="0" w:color="auto"/>
      </w:divBdr>
    </w:div>
    <w:div w:id="1973511474">
      <w:bodyDiv w:val="1"/>
      <w:marLeft w:val="0"/>
      <w:marRight w:val="0"/>
      <w:marTop w:val="0"/>
      <w:marBottom w:val="0"/>
      <w:divBdr>
        <w:top w:val="none" w:sz="0" w:space="0" w:color="auto"/>
        <w:left w:val="none" w:sz="0" w:space="0" w:color="auto"/>
        <w:bottom w:val="none" w:sz="0" w:space="0" w:color="auto"/>
        <w:right w:val="none" w:sz="0" w:space="0" w:color="auto"/>
      </w:divBdr>
    </w:div>
    <w:div w:id="1978408326">
      <w:bodyDiv w:val="1"/>
      <w:marLeft w:val="0"/>
      <w:marRight w:val="0"/>
      <w:marTop w:val="0"/>
      <w:marBottom w:val="0"/>
      <w:divBdr>
        <w:top w:val="none" w:sz="0" w:space="0" w:color="auto"/>
        <w:left w:val="none" w:sz="0" w:space="0" w:color="auto"/>
        <w:bottom w:val="none" w:sz="0" w:space="0" w:color="auto"/>
        <w:right w:val="none" w:sz="0" w:space="0" w:color="auto"/>
      </w:divBdr>
    </w:div>
    <w:div w:id="1980725895">
      <w:bodyDiv w:val="1"/>
      <w:marLeft w:val="0"/>
      <w:marRight w:val="0"/>
      <w:marTop w:val="0"/>
      <w:marBottom w:val="0"/>
      <w:divBdr>
        <w:top w:val="none" w:sz="0" w:space="0" w:color="auto"/>
        <w:left w:val="none" w:sz="0" w:space="0" w:color="auto"/>
        <w:bottom w:val="none" w:sz="0" w:space="0" w:color="auto"/>
        <w:right w:val="none" w:sz="0" w:space="0" w:color="auto"/>
      </w:divBdr>
    </w:div>
    <w:div w:id="1990403283">
      <w:bodyDiv w:val="1"/>
      <w:marLeft w:val="0"/>
      <w:marRight w:val="0"/>
      <w:marTop w:val="0"/>
      <w:marBottom w:val="0"/>
      <w:divBdr>
        <w:top w:val="none" w:sz="0" w:space="0" w:color="auto"/>
        <w:left w:val="none" w:sz="0" w:space="0" w:color="auto"/>
        <w:bottom w:val="none" w:sz="0" w:space="0" w:color="auto"/>
        <w:right w:val="none" w:sz="0" w:space="0" w:color="auto"/>
      </w:divBdr>
    </w:div>
    <w:div w:id="2015456343">
      <w:bodyDiv w:val="1"/>
      <w:marLeft w:val="0"/>
      <w:marRight w:val="0"/>
      <w:marTop w:val="0"/>
      <w:marBottom w:val="0"/>
      <w:divBdr>
        <w:top w:val="none" w:sz="0" w:space="0" w:color="auto"/>
        <w:left w:val="none" w:sz="0" w:space="0" w:color="auto"/>
        <w:bottom w:val="none" w:sz="0" w:space="0" w:color="auto"/>
        <w:right w:val="none" w:sz="0" w:space="0" w:color="auto"/>
      </w:divBdr>
    </w:div>
    <w:div w:id="2017801102">
      <w:bodyDiv w:val="1"/>
      <w:marLeft w:val="0"/>
      <w:marRight w:val="0"/>
      <w:marTop w:val="0"/>
      <w:marBottom w:val="0"/>
      <w:divBdr>
        <w:top w:val="none" w:sz="0" w:space="0" w:color="auto"/>
        <w:left w:val="none" w:sz="0" w:space="0" w:color="auto"/>
        <w:bottom w:val="none" w:sz="0" w:space="0" w:color="auto"/>
        <w:right w:val="none" w:sz="0" w:space="0" w:color="auto"/>
      </w:divBdr>
    </w:div>
    <w:div w:id="2023974514">
      <w:bodyDiv w:val="1"/>
      <w:marLeft w:val="0"/>
      <w:marRight w:val="0"/>
      <w:marTop w:val="0"/>
      <w:marBottom w:val="0"/>
      <w:divBdr>
        <w:top w:val="none" w:sz="0" w:space="0" w:color="auto"/>
        <w:left w:val="none" w:sz="0" w:space="0" w:color="auto"/>
        <w:bottom w:val="none" w:sz="0" w:space="0" w:color="auto"/>
        <w:right w:val="none" w:sz="0" w:space="0" w:color="auto"/>
      </w:divBdr>
    </w:div>
    <w:div w:id="2046639063">
      <w:bodyDiv w:val="1"/>
      <w:marLeft w:val="0"/>
      <w:marRight w:val="0"/>
      <w:marTop w:val="0"/>
      <w:marBottom w:val="0"/>
      <w:divBdr>
        <w:top w:val="none" w:sz="0" w:space="0" w:color="auto"/>
        <w:left w:val="none" w:sz="0" w:space="0" w:color="auto"/>
        <w:bottom w:val="none" w:sz="0" w:space="0" w:color="auto"/>
        <w:right w:val="none" w:sz="0" w:space="0" w:color="auto"/>
      </w:divBdr>
    </w:div>
    <w:div w:id="2069768714">
      <w:bodyDiv w:val="1"/>
      <w:marLeft w:val="0"/>
      <w:marRight w:val="0"/>
      <w:marTop w:val="0"/>
      <w:marBottom w:val="0"/>
      <w:divBdr>
        <w:top w:val="none" w:sz="0" w:space="0" w:color="auto"/>
        <w:left w:val="none" w:sz="0" w:space="0" w:color="auto"/>
        <w:bottom w:val="none" w:sz="0" w:space="0" w:color="auto"/>
        <w:right w:val="none" w:sz="0" w:space="0" w:color="auto"/>
      </w:divBdr>
    </w:div>
    <w:div w:id="2087069097">
      <w:bodyDiv w:val="1"/>
      <w:marLeft w:val="0"/>
      <w:marRight w:val="0"/>
      <w:marTop w:val="0"/>
      <w:marBottom w:val="0"/>
      <w:divBdr>
        <w:top w:val="none" w:sz="0" w:space="0" w:color="auto"/>
        <w:left w:val="none" w:sz="0" w:space="0" w:color="auto"/>
        <w:bottom w:val="none" w:sz="0" w:space="0" w:color="auto"/>
        <w:right w:val="none" w:sz="0" w:space="0" w:color="auto"/>
      </w:divBdr>
    </w:div>
    <w:div w:id="2123453741">
      <w:bodyDiv w:val="1"/>
      <w:marLeft w:val="0"/>
      <w:marRight w:val="0"/>
      <w:marTop w:val="0"/>
      <w:marBottom w:val="0"/>
      <w:divBdr>
        <w:top w:val="none" w:sz="0" w:space="0" w:color="auto"/>
        <w:left w:val="none" w:sz="0" w:space="0" w:color="auto"/>
        <w:bottom w:val="none" w:sz="0" w:space="0" w:color="auto"/>
        <w:right w:val="none" w:sz="0" w:space="0" w:color="auto"/>
      </w:divBdr>
    </w:div>
    <w:div w:id="2130201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tiff"/><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jpe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tiff"/><Relationship Id="rId32" Type="http://schemas.openxmlformats.org/officeDocument/2006/relationships/image" Target="media/image25.jpe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microsoft.com/office/2011/relationships/people" Target="people.xml"/><Relationship Id="rId5" Type="http://schemas.openxmlformats.org/officeDocument/2006/relationships/webSettings" Target="webSettings.xml"/><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tiff"/><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jpe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jpe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tiff"/><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jpeg"/><Relationship Id="rId57"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EAFE7F-6F8B-490E-A102-5D0FEE0824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540</TotalTime>
  <Pages>80</Pages>
  <Words>6696</Words>
  <Characters>38173</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NE.Ref</dc:description>
  <cp:lastModifiedBy>Wei Zhao</cp:lastModifiedBy>
  <cp:revision>138</cp:revision>
  <cp:lastPrinted>2023-10-02T11:58:00Z</cp:lastPrinted>
  <dcterms:created xsi:type="dcterms:W3CDTF">2023-10-02T11:53:00Z</dcterms:created>
  <dcterms:modified xsi:type="dcterms:W3CDTF">2024-05-23T13:50:00Z</dcterms:modified>
</cp:coreProperties>
</file>