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8A77" w14:textId="77777777" w:rsidR="005E1BBB" w:rsidRDefault="005E1BBB" w:rsidP="005E1BBB">
      <w:pPr>
        <w:spacing w:line="480" w:lineRule="auto"/>
        <w:rPr>
          <w:sz w:val="22"/>
        </w:rPr>
      </w:pPr>
    </w:p>
    <w:tbl>
      <w:tblPr>
        <w:tblStyle w:val="TableGrid"/>
        <w:tblW w:w="0" w:type="auto"/>
        <w:jc w:val="center"/>
        <w:tblInd w:w="0" w:type="dxa"/>
        <w:tblLayout w:type="fixed"/>
        <w:tblLook w:val="06A0" w:firstRow="1" w:lastRow="0" w:firstColumn="1" w:lastColumn="0" w:noHBand="1" w:noVBand="1"/>
      </w:tblPr>
      <w:tblGrid>
        <w:gridCol w:w="958"/>
        <w:gridCol w:w="1230"/>
        <w:gridCol w:w="877"/>
        <w:gridCol w:w="840"/>
        <w:gridCol w:w="870"/>
        <w:gridCol w:w="870"/>
        <w:gridCol w:w="855"/>
        <w:gridCol w:w="855"/>
        <w:gridCol w:w="840"/>
        <w:gridCol w:w="865"/>
      </w:tblGrid>
      <w:tr w:rsidR="005E1BBB" w14:paraId="3384ABC5" w14:textId="77777777" w:rsidTr="005E1BBB">
        <w:trPr>
          <w:trHeight w:val="300"/>
          <w:jc w:val="center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A22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  <w:p w14:paraId="47C9AA6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Product ID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89F7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  <w:p w14:paraId="500879F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Name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92CE" w14:textId="77777777" w:rsidR="005E1BBB" w:rsidRDefault="005E1BBB">
            <w:pPr>
              <w:spacing w:line="480" w:lineRule="auto"/>
              <w:jc w:val="center"/>
              <w:rPr>
                <w:rFonts w:eastAsia="Times New Roman" w:cs="Arial"/>
                <w:b/>
                <w:bCs/>
                <w:noProof/>
                <w:color w:val="000000" w:themeColor="text1"/>
                <w:lang w:eastAsia="nb-NO"/>
              </w:rPr>
            </w:pPr>
            <w:r>
              <w:rPr>
                <w:rFonts w:eastAsia="Times New Roman" w:cs="Arial"/>
                <w:b/>
                <w:bCs/>
                <w:noProof/>
                <w:color w:val="000000" w:themeColor="text1"/>
                <w:lang w:eastAsia="nb-NO"/>
              </w:rPr>
              <w:t>Yearly coverage (%)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AC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  <w:p w14:paraId="001EAAA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Total</w:t>
            </w:r>
          </w:p>
        </w:tc>
      </w:tr>
      <w:tr w:rsidR="005E1BBB" w14:paraId="23D9EFA8" w14:textId="77777777" w:rsidTr="005E1BBB">
        <w:trPr>
          <w:trHeight w:val="300"/>
          <w:jc w:val="center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70C6" w14:textId="77777777" w:rsidR="005E1BBB" w:rsidRDefault="005E1BBB">
            <w:pPr>
              <w:spacing w:line="240" w:lineRule="auto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1361" w14:textId="77777777" w:rsidR="005E1BBB" w:rsidRDefault="005E1BBB">
            <w:pPr>
              <w:spacing w:line="240" w:lineRule="auto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339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59B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636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512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725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D19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55D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2022</w:t>
            </w: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C81D" w14:textId="77777777" w:rsidR="005E1BBB" w:rsidRDefault="005E1BBB">
            <w:pPr>
              <w:spacing w:line="240" w:lineRule="auto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</w:tc>
      </w:tr>
      <w:tr w:rsidR="005E1BBB" w14:paraId="3B804C0D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C1D1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556139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5B32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ERM Salar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792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03D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231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419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B50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81.25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23A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107.78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CFA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97.41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270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94.55</w:t>
            </w:r>
          </w:p>
        </w:tc>
      </w:tr>
      <w:tr w:rsidR="005E1BBB" w14:paraId="4504F3F0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6903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429437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6D3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ERM Salar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714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A7A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A87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13C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F3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3EC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94.94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69C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105.40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ADD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102.76</w:t>
            </w:r>
          </w:p>
        </w:tc>
      </w:tr>
      <w:tr w:rsidR="005E1BBB" w14:paraId="350E46EE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0811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130772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51C2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3000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7AA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223.57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708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129.82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8BD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106.25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AC6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96.16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301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121.02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4E3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124.46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0B5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105.15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131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116.80</w:t>
            </w:r>
          </w:p>
        </w:tc>
      </w:tr>
      <w:tr w:rsidR="005E1BBB" w14:paraId="6026A4EC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FAE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101148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D6C6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5-3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35D6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064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111.06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43E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30B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109.28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6AE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95.77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C1C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9C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109.32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E3D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102.28</w:t>
            </w:r>
          </w:p>
        </w:tc>
      </w:tr>
      <w:tr w:rsidR="005E1BBB" w14:paraId="5203D4C6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D371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101159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6A80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6-2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58D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F2C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94.61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FC7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96.40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D14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100.45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29D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101.89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2A6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90.61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4A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E16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97.67</w:t>
            </w:r>
          </w:p>
        </w:tc>
      </w:tr>
      <w:tr w:rsidR="005E1BBB" w14:paraId="0C1DD05B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92E8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027475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CC76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A03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117.45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D3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108.70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AE8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101.25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0EF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124.01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1F5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AE4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103.89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049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102.73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4DB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107.76</w:t>
            </w:r>
          </w:p>
        </w:tc>
      </w:tr>
      <w:tr w:rsidR="005E1BBB" w14:paraId="0FCE4155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DDFD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027464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3630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8BE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54.28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0D2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0.40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BB7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7.40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328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62.99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4A0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9.55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5C6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31.00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03A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145.25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2F5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35.15</w:t>
            </w:r>
          </w:p>
        </w:tc>
      </w:tr>
      <w:tr w:rsidR="005E1BBB" w14:paraId="3C39A57D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0A0E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034501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B36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1 PD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054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8D3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124.71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A28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46C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EE1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96.62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281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97.93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F3D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98.59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170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103.12</w:t>
            </w:r>
          </w:p>
        </w:tc>
      </w:tr>
      <w:tr w:rsidR="005E1BBB" w14:paraId="51C33C37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717F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034490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DABF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1 PD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A16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12A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41.37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9FC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74.23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B91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6.61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837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8F3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45.27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73F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205.88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BC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64.89</w:t>
            </w:r>
          </w:p>
        </w:tc>
      </w:tr>
      <w:tr w:rsidR="005E1BBB" w14:paraId="675F92C1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E28C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167812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E329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6E9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6B4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7DD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A50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252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2FF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F90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8E0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100.00</w:t>
            </w:r>
          </w:p>
        </w:tc>
      </w:tr>
      <w:tr w:rsidR="005E1BBB" w14:paraId="07660847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E083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640117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D8B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7 ILA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614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282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2D7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6C3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793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D06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CE3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43E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</w:tr>
      <w:tr w:rsidR="005E1BBB" w14:paraId="7DD4B95C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30B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lastRenderedPageBreak/>
              <w:t>465067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64D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7 ILA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EC4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989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9A7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F85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A474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80.08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CC3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111.75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E85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93.71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796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91.98</w:t>
            </w:r>
          </w:p>
        </w:tc>
      </w:tr>
      <w:tr w:rsidR="005E1BBB" w14:paraId="6E46E101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072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090235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C321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Alpha Ject micro 7 ILA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FE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55B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C79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1D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BA7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Not in sales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11C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34.17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52D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240.99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ED0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222.04</w:t>
            </w:r>
          </w:p>
        </w:tc>
      </w:tr>
      <w:tr w:rsidR="005E1BBB" w14:paraId="721557EA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D28F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560340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80B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Aquavac 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618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D76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114.13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765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405.61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CA7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AE5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97.20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41C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103.75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768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105.25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3A8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110.39</w:t>
            </w:r>
          </w:p>
        </w:tc>
      </w:tr>
      <w:tr w:rsidR="005E1BBB" w14:paraId="3FEE7E68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8F4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189864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D748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Aquavac PD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D75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444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348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42.39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007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40E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Not in sales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DB8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Not in sales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3B3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619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283.15</w:t>
            </w:r>
          </w:p>
        </w:tc>
      </w:tr>
      <w:tr w:rsidR="005E1BBB" w14:paraId="330EF27A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225D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193107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27A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Aquavac PD7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BBD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105.75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FB9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102.33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D8A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345.22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323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93.86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8D1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94.35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0B3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F36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A52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112.57</w:t>
            </w:r>
          </w:p>
        </w:tc>
      </w:tr>
      <w:tr w:rsidR="005E1BBB" w14:paraId="0BF2C8E6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0617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472689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7D0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Clynav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DCE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1FF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964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278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BBB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87.48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1CF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108.05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4C9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EA5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81.17</w:t>
            </w:r>
          </w:p>
        </w:tc>
      </w:tr>
      <w:tr w:rsidR="005E1BBB" w14:paraId="51C90CF2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E95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169401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50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Lipogen Duo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699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91.14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F72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64.50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843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58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D20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4026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BC36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254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77.16</w:t>
            </w:r>
          </w:p>
        </w:tc>
      </w:tr>
      <w:tr w:rsidR="005E1BBB" w14:paraId="084B66DC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940E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130420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A564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Lipogen Duo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D20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Not in sales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5B8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A6C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4F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F20C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A50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E25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4964" w14:textId="77777777" w:rsidR="005E1BBB" w:rsidRDefault="005E1BBB">
            <w:pPr>
              <w:spacing w:line="480" w:lineRule="auto"/>
              <w:jc w:val="right"/>
              <w:rPr>
                <w:rFonts w:eastAsia="Times New Roman" w:cs="Arial"/>
                <w:noProof/>
                <w:color w:val="000000" w:themeColor="text1"/>
                <w:lang w:eastAsia="nb-NO"/>
              </w:rPr>
            </w:pPr>
            <w:r>
              <w:rPr>
                <w:rFonts w:eastAsia="Times New Roman" w:cs="Arial"/>
                <w:noProof/>
                <w:color w:val="000000" w:themeColor="text1"/>
                <w:lang w:eastAsia="nb-NO"/>
              </w:rPr>
              <w:t>Not in sales</w:t>
            </w:r>
          </w:p>
        </w:tc>
      </w:tr>
      <w:tr w:rsidR="005E1BBB" w14:paraId="1FA458D3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BE1E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515591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679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Norvax Compact PD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7B1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98.94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475E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106.10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B53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145.78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F78A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4CEF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73.16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6AE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100.00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FAE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9D6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102.07</w:t>
            </w:r>
          </w:p>
        </w:tc>
      </w:tr>
      <w:tr w:rsidR="005E1BBB" w14:paraId="62FBCBB4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4E2C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099126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DEAD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Norvax Minova 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73E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13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Not in sales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889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EE8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9DD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EAF7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B44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4077" w14:textId="77777777" w:rsidR="005E1BBB" w:rsidRDefault="005E1BBB">
            <w:pPr>
              <w:spacing w:line="480" w:lineRule="auto"/>
              <w:jc w:val="right"/>
              <w:rPr>
                <w:rFonts w:eastAsia="Times New Roman" w:cs="Arial"/>
                <w:noProof/>
                <w:color w:val="000000" w:themeColor="text1"/>
                <w:lang w:eastAsia="nb-NO"/>
              </w:rPr>
            </w:pPr>
            <w:r>
              <w:rPr>
                <w:rFonts w:eastAsia="Times New Roman" w:cs="Arial"/>
                <w:noProof/>
                <w:color w:val="000000" w:themeColor="text1"/>
                <w:lang w:eastAsia="nb-NO"/>
              </w:rPr>
              <w:t>Not in sales</w:t>
            </w:r>
          </w:p>
        </w:tc>
      </w:tr>
      <w:tr w:rsidR="005E1BBB" w14:paraId="531E3BEC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9440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130519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4F9C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Pentium Forte Plus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175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103.72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42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98.95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6E9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105.73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723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99.71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ABC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95.17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B871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120.19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C322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C16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101.83</w:t>
            </w:r>
          </w:p>
        </w:tc>
      </w:tr>
      <w:tr w:rsidR="005E1BBB" w14:paraId="4EF4A8A2" w14:textId="77777777" w:rsidTr="005E1BBB">
        <w:trPr>
          <w:trHeight w:val="30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ACB8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1102444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DC78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Pentium Forte Plus ILA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C853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051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6DF8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8D6D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4945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9829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2A4B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7170" w14:textId="77777777" w:rsidR="005E1BBB" w:rsidRDefault="005E1BBB">
            <w:pPr>
              <w:spacing w:line="480" w:lineRule="auto"/>
              <w:jc w:val="right"/>
              <w:rPr>
                <w:rFonts w:eastAsia="Trebuchet MS" w:cs="Trebuchet MS"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color w:val="000000" w:themeColor="text1"/>
                <w:szCs w:val="20"/>
              </w:rPr>
              <w:t>0</w:t>
            </w:r>
          </w:p>
        </w:tc>
      </w:tr>
    </w:tbl>
    <w:p w14:paraId="1AF62B9E" w14:textId="77777777" w:rsidR="005E1BBB" w:rsidRDefault="005E1BBB" w:rsidP="005E1BBB">
      <w:pPr>
        <w:spacing w:line="480" w:lineRule="auto"/>
        <w:rPr>
          <w:sz w:val="22"/>
        </w:rPr>
      </w:pPr>
      <w:r>
        <w:rPr>
          <w:sz w:val="22"/>
        </w:rPr>
        <w:t xml:space="preserve">Supplementary Table 1. Summary of coverage (in percentage) for fish vaccines at the product-level reported in </w:t>
      </w:r>
      <w:proofErr w:type="spellStart"/>
      <w:r>
        <w:rPr>
          <w:sz w:val="22"/>
        </w:rPr>
        <w:t>VetReg</w:t>
      </w:r>
      <w:proofErr w:type="spellEnd"/>
      <w:r>
        <w:rPr>
          <w:sz w:val="22"/>
        </w:rPr>
        <w:t xml:space="preserve"> for 2016-2022 as compared to wholesaler statistics. Dashes </w:t>
      </w:r>
      <w:r>
        <w:rPr>
          <w:sz w:val="22"/>
        </w:rPr>
        <w:lastRenderedPageBreak/>
        <w:t xml:space="preserve">indicate that no data was reported in either </w:t>
      </w:r>
      <w:proofErr w:type="spellStart"/>
      <w:r>
        <w:rPr>
          <w:sz w:val="22"/>
        </w:rPr>
        <w:t>VetReg</w:t>
      </w:r>
      <w:proofErr w:type="spellEnd"/>
      <w:r>
        <w:rPr>
          <w:sz w:val="22"/>
        </w:rPr>
        <w:t xml:space="preserve"> or wholesaler data and ‘Not in sales’ indicates that usage was reported in </w:t>
      </w:r>
      <w:proofErr w:type="spellStart"/>
      <w:r>
        <w:rPr>
          <w:sz w:val="22"/>
        </w:rPr>
        <w:t>VetReg</w:t>
      </w:r>
      <w:proofErr w:type="spellEnd"/>
      <w:r>
        <w:rPr>
          <w:sz w:val="22"/>
        </w:rPr>
        <w:t xml:space="preserve"> but not in wholesaler data.</w:t>
      </w:r>
    </w:p>
    <w:p w14:paraId="70F3FAED" w14:textId="77777777" w:rsidR="005E1BBB" w:rsidRDefault="005E1BBB" w:rsidP="005E1BBB">
      <w:pPr>
        <w:spacing w:line="480" w:lineRule="auto"/>
      </w:pPr>
    </w:p>
    <w:tbl>
      <w:tblPr>
        <w:tblStyle w:val="TableGrid"/>
        <w:tblW w:w="906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930"/>
        <w:gridCol w:w="2518"/>
        <w:gridCol w:w="2854"/>
        <w:gridCol w:w="2758"/>
      </w:tblGrid>
      <w:tr w:rsidR="005E1BBB" w14:paraId="3A03CE39" w14:textId="77777777" w:rsidTr="005E1BBB">
        <w:trPr>
          <w:trHeight w:val="300"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4E9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</w:p>
          <w:p w14:paraId="034986F8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Year</w:t>
            </w:r>
          </w:p>
        </w:tc>
        <w:tc>
          <w:tcPr>
            <w:tcW w:w="8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8D98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Difference between registration date and dispensing date (in days):</w:t>
            </w:r>
          </w:p>
        </w:tc>
      </w:tr>
      <w:tr w:rsidR="005E1BBB" w14:paraId="3006D3F5" w14:textId="77777777" w:rsidTr="005E1BBB">
        <w:trPr>
          <w:trHeight w:val="300"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2E8F" w14:textId="77777777" w:rsidR="005E1BBB" w:rsidRDefault="005E1BBB">
            <w:pPr>
              <w:spacing w:line="240" w:lineRule="auto"/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F33A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95 percent of records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B24B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75 percent of records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9FE5" w14:textId="77777777" w:rsidR="005E1BBB" w:rsidRDefault="005E1BBB">
            <w:pPr>
              <w:spacing w:line="480" w:lineRule="auto"/>
              <w:jc w:val="center"/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</w:pPr>
            <w:r>
              <w:rPr>
                <w:rFonts w:eastAsia="Trebuchet MS" w:cs="Trebuchet MS"/>
                <w:b/>
                <w:bCs/>
                <w:color w:val="000000" w:themeColor="text1"/>
                <w:szCs w:val="20"/>
              </w:rPr>
              <w:t>50 percent of records</w:t>
            </w:r>
          </w:p>
        </w:tc>
      </w:tr>
      <w:tr w:rsidR="005E1BBB" w14:paraId="51014A6F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2796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2016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6735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1B32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16D2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</w:t>
            </w:r>
          </w:p>
        </w:tc>
      </w:tr>
      <w:tr w:rsidR="005E1BBB" w14:paraId="2B7D82AB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5D7D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2017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6419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C4D6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1098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</w:t>
            </w:r>
          </w:p>
        </w:tc>
      </w:tr>
      <w:tr w:rsidR="005E1BBB" w14:paraId="69DA9D96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9FE2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2018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58B2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25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9C52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F923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4</w:t>
            </w:r>
          </w:p>
        </w:tc>
      </w:tr>
      <w:tr w:rsidR="005E1BBB" w14:paraId="2A17AFBE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7696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0BF7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AC5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2198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</w:t>
            </w:r>
          </w:p>
        </w:tc>
      </w:tr>
      <w:tr w:rsidR="005E1BBB" w14:paraId="28C3FAD0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D899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57D9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69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F9C0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ED07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</w:t>
            </w:r>
          </w:p>
        </w:tc>
      </w:tr>
      <w:tr w:rsidR="005E1BBB" w14:paraId="425135A7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CC2B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2021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F7D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AC26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5A8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3</w:t>
            </w:r>
          </w:p>
        </w:tc>
      </w:tr>
      <w:tr w:rsidR="005E1BBB" w14:paraId="160D6108" w14:textId="77777777" w:rsidTr="005E1BBB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18D1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D8E7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152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DAA1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1B9F" w14:textId="77777777" w:rsidR="005E1BBB" w:rsidRDefault="005E1BBB">
            <w:pPr>
              <w:spacing w:line="480" w:lineRule="auto"/>
              <w:jc w:val="center"/>
            </w:pPr>
            <w:r>
              <w:rPr>
                <w:rFonts w:eastAsia="Trebuchet MS" w:cs="Trebuchet MS"/>
                <w:color w:val="000000" w:themeColor="text1"/>
                <w:szCs w:val="20"/>
              </w:rPr>
              <w:t>8</w:t>
            </w:r>
          </w:p>
        </w:tc>
      </w:tr>
    </w:tbl>
    <w:p w14:paraId="1A502136" w14:textId="77777777" w:rsidR="005E1BBB" w:rsidRDefault="005E1BBB" w:rsidP="005E1BBB">
      <w:pPr>
        <w:spacing w:line="480" w:lineRule="auto"/>
        <w:rPr>
          <w:sz w:val="22"/>
        </w:rPr>
      </w:pPr>
      <w:r>
        <w:rPr>
          <w:sz w:val="22"/>
        </w:rPr>
        <w:t xml:space="preserve">Supplementary Table 2. Timeliness of reports to </w:t>
      </w:r>
      <w:proofErr w:type="spellStart"/>
      <w:r>
        <w:rPr>
          <w:sz w:val="22"/>
        </w:rPr>
        <w:t>VetReg</w:t>
      </w:r>
      <w:proofErr w:type="spellEnd"/>
      <w:r>
        <w:rPr>
          <w:sz w:val="22"/>
        </w:rPr>
        <w:t xml:space="preserve"> for fish vaccination data for 2016-2022.</w:t>
      </w:r>
    </w:p>
    <w:p w14:paraId="0F16DC07" w14:textId="77777777" w:rsidR="005E1BBB" w:rsidRDefault="005E1BBB" w:rsidP="005E1BBB">
      <w:pPr>
        <w:rPr>
          <w:sz w:val="22"/>
        </w:rPr>
      </w:pPr>
    </w:p>
    <w:p w14:paraId="7B03AFFD" w14:textId="77777777" w:rsidR="005E1BBB" w:rsidRDefault="005E1BBB" w:rsidP="005E1BBB">
      <w:pPr>
        <w:rPr>
          <w:sz w:val="22"/>
        </w:rPr>
      </w:pPr>
    </w:p>
    <w:p w14:paraId="578366A2" w14:textId="77777777" w:rsidR="005E1BBB" w:rsidRDefault="005E1BBB" w:rsidP="005E1BBB">
      <w:pPr>
        <w:rPr>
          <w:sz w:val="22"/>
        </w:rPr>
      </w:pPr>
    </w:p>
    <w:p w14:paraId="67053A14" w14:textId="77777777" w:rsidR="005E1BBB" w:rsidRDefault="005E1BBB" w:rsidP="005E1BBB">
      <w:pPr>
        <w:rPr>
          <w:sz w:val="22"/>
        </w:rPr>
      </w:pPr>
    </w:p>
    <w:p w14:paraId="3B6094B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BB"/>
    <w:rsid w:val="005374DE"/>
    <w:rsid w:val="005E1BBB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5F4FA"/>
  <w15:chartTrackingRefBased/>
  <w15:docId w15:val="{D3B064EF-42D3-461C-A153-714C138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BB"/>
    <w:pPr>
      <w:spacing w:line="256" w:lineRule="auto"/>
    </w:pPr>
    <w:rPr>
      <w:rFonts w:ascii="Trebuchet MS" w:hAnsi="Trebuchet MS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B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B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BB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BB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BB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BB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BB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BB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BB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B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B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B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B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B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B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BBB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BBB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1B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BBB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1B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B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B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1BBB"/>
    <w:pPr>
      <w:spacing w:after="0" w:line="240" w:lineRule="auto"/>
    </w:pPr>
    <w:rPr>
      <w:rFonts w:ascii="Trebuchet MS" w:hAnsi="Trebuchet MS"/>
      <w:kern w:val="0"/>
      <w:sz w:val="20"/>
      <w:lang w:val="nb-NO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1924</Characters>
  <Application>Microsoft Office Word</Application>
  <DocSecurity>0</DocSecurity>
  <Lines>16</Lines>
  <Paragraphs>4</Paragraphs>
  <ScaleCrop>false</ScaleCrop>
  <Company>Springer Nature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2024-06-10T04:16:00Z</dcterms:created>
  <dcterms:modified xsi:type="dcterms:W3CDTF">2024-06-10T04:17:00Z</dcterms:modified>
</cp:coreProperties>
</file>