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A8D93" w14:textId="2F0DFE8C" w:rsidR="009B2F09" w:rsidRDefault="002A2A17" w:rsidP="009B2F09">
      <w:pPr>
        <w:rPr>
          <w:b/>
          <w:sz w:val="32"/>
        </w:rPr>
      </w:pPr>
      <w:r w:rsidRPr="002A2A17">
        <w:rPr>
          <w:b/>
          <w:sz w:val="32"/>
        </w:rPr>
        <w:t>Design, synthesis, and mechanism study of novel 1-arylisoquinoline derivatives as antifungal agents</w:t>
      </w:r>
    </w:p>
    <w:p w14:paraId="46EAFF93" w14:textId="77777777" w:rsidR="002A2A17" w:rsidRPr="002A2A17" w:rsidRDefault="002A2A17" w:rsidP="009B2F09"/>
    <w:p w14:paraId="17560B42" w14:textId="3440391C" w:rsidR="009B2F09" w:rsidRDefault="002A2A17" w:rsidP="009B2F09">
      <w:pPr>
        <w:rPr>
          <w:b/>
          <w:sz w:val="24"/>
        </w:rPr>
      </w:pPr>
      <w:r w:rsidRPr="002A2A17">
        <w:rPr>
          <w:b/>
          <w:sz w:val="24"/>
        </w:rPr>
        <w:t>Yang Chen, YanXi Jin, LuYao Wang, WanXiang Wang, HaiPing Zhou, Wei Chen*</w:t>
      </w:r>
    </w:p>
    <w:p w14:paraId="1EDBB8FF" w14:textId="77777777" w:rsidR="002A2A17" w:rsidRPr="002A2A17" w:rsidRDefault="002A2A17" w:rsidP="009B2F09">
      <w:pPr>
        <w:rPr>
          <w:rFonts w:eastAsia="微软雅黑"/>
          <w:b/>
          <w:sz w:val="40"/>
        </w:rPr>
      </w:pPr>
    </w:p>
    <w:tbl>
      <w:tblPr>
        <w:tblW w:w="9787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7"/>
      </w:tblGrid>
      <w:tr w:rsidR="009B2F09" w:rsidRPr="005D3295" w14:paraId="5A500DD9" w14:textId="77777777" w:rsidTr="00A4090F">
        <w:trPr>
          <w:trHeight w:val="1163"/>
          <w:jc w:val="center"/>
        </w:trPr>
        <w:tc>
          <w:tcPr>
            <w:tcW w:w="9787" w:type="dxa"/>
            <w:shd w:val="clear" w:color="auto" w:fill="FFFFFF" w:themeFill="background1"/>
            <w:tcMar>
              <w:top w:w="0" w:type="dxa"/>
            </w:tcMar>
            <w:vAlign w:val="center"/>
          </w:tcPr>
          <w:p w14:paraId="04D78643" w14:textId="77777777" w:rsidR="009B2F09" w:rsidRPr="005D3295" w:rsidRDefault="009B2F09" w:rsidP="00A4090F">
            <w:pPr>
              <w:pStyle w:val="Abstract"/>
              <w:spacing w:before="0" w:after="0" w:line="240" w:lineRule="auto"/>
              <w:ind w:left="170" w:right="170"/>
              <w:rPr>
                <w:rFonts w:ascii="Times New Roman" w:hAnsi="Times New Roman" w:cs="Times New Roman"/>
                <w:sz w:val="24"/>
                <w:szCs w:val="20"/>
              </w:rPr>
            </w:pPr>
            <w:r w:rsidRPr="005D3295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Graphic abstract</w:t>
            </w:r>
          </w:p>
          <w:p w14:paraId="3EDA5DDF" w14:textId="2B7F23CF" w:rsidR="009B2F09" w:rsidRPr="005D3295" w:rsidRDefault="002A2A17" w:rsidP="002A2A17">
            <w:pPr>
              <w:pStyle w:val="Keywords"/>
              <w:spacing w:before="180" w:after="18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A17">
              <w:rPr>
                <w:rFonts w:ascii="Times New Roman" w:hAnsi="Times New Roman" w:cs="Times New Roman"/>
                <w:sz w:val="20"/>
                <w:szCs w:val="20"/>
              </w:rPr>
              <w:t>A series of novel 1-arylisoquinoline derivatives A1-A32 were rational designed and synthesized. The bioassay and antifungal mechanism studies indicated that A13 and A25 should be considered as potential antifungal candidates.</w:t>
            </w:r>
            <w:r w:rsidR="009B2F09" w:rsidRPr="005D32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bookmarkStart w:id="0" w:name="_GoBack"/>
    <w:p w14:paraId="47668598" w14:textId="5D0CFFA8" w:rsidR="00803F0B" w:rsidRPr="002A2A17" w:rsidRDefault="009C65C0">
      <w:r>
        <w:object w:dxaOrig="16243" w:dyaOrig="6866" w14:anchorId="15F46D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1.65pt;height:199.6pt" o:ole="">
            <v:imagedata r:id="rId6" o:title=""/>
          </v:shape>
          <o:OLEObject Type="Embed" ProgID="ChemDraw.Document.6.0" ShapeID="_x0000_i1027" DrawAspect="Content" ObjectID="_1778069677" r:id="rId7"/>
        </w:object>
      </w:r>
      <w:bookmarkEnd w:id="0"/>
    </w:p>
    <w:sectPr w:rsidR="00803F0B" w:rsidRPr="002A2A17" w:rsidSect="009875F6">
      <w:pgSz w:w="12240" w:h="15840"/>
      <w:pgMar w:top="1440" w:right="1440" w:bottom="1440" w:left="1440" w:header="708" w:footer="708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A98C7" w14:textId="77777777" w:rsidR="00467B6E" w:rsidRDefault="00467B6E" w:rsidP="009B2F09">
      <w:r>
        <w:separator/>
      </w:r>
    </w:p>
  </w:endnote>
  <w:endnote w:type="continuationSeparator" w:id="0">
    <w:p w14:paraId="5CF8CB79" w14:textId="77777777" w:rsidR="00467B6E" w:rsidRDefault="00467B6E" w:rsidP="009B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9882D" w14:textId="77777777" w:rsidR="00467B6E" w:rsidRDefault="00467B6E" w:rsidP="009B2F09">
      <w:r>
        <w:separator/>
      </w:r>
    </w:p>
  </w:footnote>
  <w:footnote w:type="continuationSeparator" w:id="0">
    <w:p w14:paraId="0D4FC2BE" w14:textId="77777777" w:rsidR="00467B6E" w:rsidRDefault="00467B6E" w:rsidP="009B2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98"/>
    <w:rsid w:val="000353C9"/>
    <w:rsid w:val="001F3A98"/>
    <w:rsid w:val="002A2A17"/>
    <w:rsid w:val="00467B6E"/>
    <w:rsid w:val="00803F0B"/>
    <w:rsid w:val="009875F6"/>
    <w:rsid w:val="009B2F09"/>
    <w:rsid w:val="009C65C0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124F9"/>
  <w15:chartTrackingRefBased/>
  <w15:docId w15:val="{EAA54D37-9682-4C1B-9777-C33800DD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F09"/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F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F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F09"/>
    <w:rPr>
      <w:sz w:val="18"/>
      <w:szCs w:val="18"/>
    </w:rPr>
  </w:style>
  <w:style w:type="paragraph" w:customStyle="1" w:styleId="Abstract">
    <w:name w:val="Abstract"/>
    <w:basedOn w:val="a"/>
    <w:next w:val="Keywords"/>
    <w:qFormat/>
    <w:rsid w:val="009B2F09"/>
    <w:pPr>
      <w:tabs>
        <w:tab w:val="left" w:pos="284"/>
      </w:tabs>
      <w:spacing w:before="120" w:after="120" w:line="210" w:lineRule="exact"/>
      <w:ind w:left="108" w:right="108"/>
    </w:pPr>
    <w:rPr>
      <w:rFonts w:ascii="Calibri" w:hAnsi="Calibri" w:cs="Courier New"/>
      <w:color w:val="000000"/>
      <w:sz w:val="18"/>
      <w:szCs w:val="18"/>
    </w:rPr>
  </w:style>
  <w:style w:type="paragraph" w:customStyle="1" w:styleId="Keywords">
    <w:name w:val="Keywords"/>
    <w:basedOn w:val="Abstract"/>
    <w:qFormat/>
    <w:rsid w:val="009B2F09"/>
    <w:pPr>
      <w:textAlignment w:val="center"/>
    </w:pPr>
  </w:style>
  <w:style w:type="character" w:styleId="a7">
    <w:name w:val="footnote reference"/>
    <w:basedOn w:val="a0"/>
    <w:uiPriority w:val="99"/>
    <w:semiHidden/>
    <w:unhideWhenUsed/>
    <w:rsid w:val="009B2F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Chen</dc:creator>
  <cp:keywords/>
  <dc:description/>
  <cp:lastModifiedBy>C</cp:lastModifiedBy>
  <cp:revision>4</cp:revision>
  <dcterms:created xsi:type="dcterms:W3CDTF">2022-04-10T10:29:00Z</dcterms:created>
  <dcterms:modified xsi:type="dcterms:W3CDTF">2024-05-24T07:27:00Z</dcterms:modified>
</cp:coreProperties>
</file>