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D69F25" w14:textId="77777777" w:rsidR="0061049C" w:rsidRPr="00176CAE" w:rsidRDefault="0061049C" w:rsidP="0061049C">
      <w:pPr>
        <w:jc w:val="center"/>
        <w:rPr>
          <w:b/>
          <w:bCs/>
          <w:highlight w:val="white"/>
        </w:rPr>
      </w:pPr>
      <w:r w:rsidRPr="00176CAE">
        <w:rPr>
          <w:b/>
          <w:bCs/>
          <w:highlight w:val="white"/>
        </w:rPr>
        <w:t>Supplementary Information</w:t>
      </w:r>
    </w:p>
    <w:p w14:paraId="3543D1DB" w14:textId="77777777" w:rsidR="0061049C" w:rsidRDefault="0061049C" w:rsidP="0061049C">
      <w:pPr>
        <w:spacing w:line="480" w:lineRule="auto"/>
        <w:jc w:val="center"/>
        <w:rPr>
          <w:b/>
        </w:rPr>
      </w:pPr>
    </w:p>
    <w:p w14:paraId="261C99E5" w14:textId="27D51999" w:rsidR="0061049C" w:rsidRDefault="0061049C" w:rsidP="0061049C">
      <w:pPr>
        <w:spacing w:line="480" w:lineRule="auto"/>
      </w:pPr>
      <w:r>
        <w:rPr>
          <w:b/>
        </w:rPr>
        <w:t xml:space="preserve">Title: </w:t>
      </w:r>
      <w:r>
        <w:t>Digital engagement and telehealth coaching intervention provides physical and mental health improvements for cancer patients: Results from a PROMIS-10 evaluation</w:t>
      </w:r>
    </w:p>
    <w:p w14:paraId="3248AE59" w14:textId="77777777" w:rsidR="0061049C" w:rsidRDefault="0061049C" w:rsidP="0061049C">
      <w:pPr>
        <w:spacing w:line="480" w:lineRule="auto"/>
      </w:pPr>
    </w:p>
    <w:p w14:paraId="2955631A" w14:textId="77777777" w:rsidR="0061049C" w:rsidRPr="00D82B25" w:rsidRDefault="0061049C" w:rsidP="0061049C">
      <w:pPr>
        <w:spacing w:line="480" w:lineRule="auto"/>
        <w:rPr>
          <w:vertAlign w:val="superscript"/>
        </w:rPr>
      </w:pPr>
      <w:r>
        <w:t>Joanne Lewis</w:t>
      </w:r>
      <w:r>
        <w:rPr>
          <w:vertAlign w:val="superscript"/>
        </w:rPr>
        <w:t>1,2</w:t>
      </w:r>
      <w:r>
        <w:t>, Shen Wang</w:t>
      </w:r>
      <w:r>
        <w:rPr>
          <w:vertAlign w:val="superscript"/>
        </w:rPr>
        <w:t>1,3,4</w:t>
      </w:r>
      <w:r>
        <w:t>, Timothy Atkins</w:t>
      </w:r>
      <w:r>
        <w:rPr>
          <w:vertAlign w:val="superscript"/>
        </w:rPr>
        <w:t>1</w:t>
      </w:r>
      <w:r>
        <w:t>, Scott A. Irwin</w:t>
      </w:r>
      <w:r>
        <w:rPr>
          <w:vertAlign w:val="superscript"/>
        </w:rPr>
        <w:t>5,6</w:t>
      </w:r>
      <w:r>
        <w:t>, Davinder Sangar</w:t>
      </w:r>
      <w:r>
        <w:rPr>
          <w:vertAlign w:val="superscript"/>
        </w:rPr>
        <w:t>1</w:t>
      </w:r>
      <w:r>
        <w:t>, Lynette Mackenzie</w:t>
      </w:r>
      <w:r>
        <w:rPr>
          <w:vertAlign w:val="superscript"/>
        </w:rPr>
        <w:t>2</w:t>
      </w:r>
      <w:r>
        <w:t>, Raghav Murali-Ganesh</w:t>
      </w:r>
      <w:r>
        <w:rPr>
          <w:vertAlign w:val="superscript"/>
        </w:rPr>
        <w:t>1</w:t>
      </w:r>
    </w:p>
    <w:p w14:paraId="4BC79CF5" w14:textId="77777777" w:rsidR="0061049C" w:rsidRDefault="0061049C" w:rsidP="0061049C">
      <w:pPr>
        <w:spacing w:line="480" w:lineRule="auto"/>
        <w:ind w:left="360"/>
      </w:pPr>
    </w:p>
    <w:p w14:paraId="43DD4BE7" w14:textId="26BB5196" w:rsidR="0061049C" w:rsidRDefault="0061049C" w:rsidP="0061049C">
      <w:pPr>
        <w:spacing w:line="480" w:lineRule="auto"/>
      </w:pPr>
      <w:r>
        <w:t xml:space="preserve">1. Osara Health, 4 Cornwallis St, </w:t>
      </w:r>
      <w:r w:rsidR="00B003BB">
        <w:t xml:space="preserve">Eveleigh, </w:t>
      </w:r>
      <w:r w:rsidRPr="00E069C5">
        <w:t>N</w:t>
      </w:r>
      <w:r>
        <w:t xml:space="preserve">ew South Wales 2015, </w:t>
      </w:r>
      <w:r w:rsidRPr="00E069C5">
        <w:t>Australia</w:t>
      </w:r>
      <w:r>
        <w:t>.</w:t>
      </w:r>
    </w:p>
    <w:p w14:paraId="1BB5C226" w14:textId="77777777" w:rsidR="0061049C" w:rsidRDefault="0061049C" w:rsidP="0061049C">
      <w:pPr>
        <w:spacing w:line="480" w:lineRule="auto"/>
      </w:pPr>
      <w:r>
        <w:t xml:space="preserve">2. University of Sydney Faculty of Medicine and Health, D18, SWHB Western Ave, </w:t>
      </w:r>
      <w:r w:rsidRPr="00E66D97">
        <w:t>Camperdown</w:t>
      </w:r>
      <w:r>
        <w:t xml:space="preserve">, </w:t>
      </w:r>
      <w:r w:rsidRPr="00E66D97">
        <w:t>N</w:t>
      </w:r>
      <w:r>
        <w:t>ew South Wales 2050,</w:t>
      </w:r>
      <w:r w:rsidRPr="00E66D97">
        <w:t xml:space="preserve"> Australia</w:t>
      </w:r>
      <w:r>
        <w:t>.</w:t>
      </w:r>
    </w:p>
    <w:p w14:paraId="26E5EE7E" w14:textId="77777777" w:rsidR="0061049C" w:rsidRDefault="0061049C" w:rsidP="0061049C">
      <w:pPr>
        <w:spacing w:line="480" w:lineRule="auto"/>
      </w:pPr>
      <w:r>
        <w:t>3. Gold Coast University Hospital, 1 Hospital Blvd, Southport, Queensland, Australia.</w:t>
      </w:r>
    </w:p>
    <w:p w14:paraId="5DFB2493" w14:textId="77777777" w:rsidR="0061049C" w:rsidRDefault="0061049C" w:rsidP="0061049C">
      <w:pPr>
        <w:spacing w:line="480" w:lineRule="auto"/>
      </w:pPr>
      <w:r>
        <w:t>4. School of Medicine and Dentistry, Griffith Health Group, Griffith University Gold Coast Campus, 1 Parklands Dr, Southport, Queensland, Australia.</w:t>
      </w:r>
    </w:p>
    <w:p w14:paraId="06B6FC37" w14:textId="77777777" w:rsidR="0061049C" w:rsidRDefault="0061049C" w:rsidP="0061049C">
      <w:pPr>
        <w:spacing w:line="480" w:lineRule="auto"/>
      </w:pPr>
      <w:r>
        <w:t>5. Patient and Family Support Program, Cedars-Sinai Medical Samuel Oschin Cancer Center, 116 N. Robertson Blvd, Los Angeles, California, United States.</w:t>
      </w:r>
    </w:p>
    <w:p w14:paraId="34F6712B" w14:textId="77777777" w:rsidR="0061049C" w:rsidRDefault="0061049C" w:rsidP="0061049C">
      <w:pPr>
        <w:spacing w:line="480" w:lineRule="auto"/>
      </w:pPr>
      <w:r>
        <w:t xml:space="preserve">6. Department of Psychiatry and Behavioral Neurosciences, Cedars-Sinai Medical Center, 116 N. Robertson Blvd, Los Angeles, California, United States. </w:t>
      </w:r>
    </w:p>
    <w:p w14:paraId="6D605862" w14:textId="77777777" w:rsidR="0061049C" w:rsidRDefault="0061049C" w:rsidP="0061049C">
      <w:pPr>
        <w:spacing w:line="480" w:lineRule="auto"/>
      </w:pPr>
    </w:p>
    <w:p w14:paraId="242B98AC" w14:textId="77777777" w:rsidR="0061049C" w:rsidRDefault="0061049C" w:rsidP="0061049C">
      <w:pPr>
        <w:spacing w:line="480" w:lineRule="auto"/>
      </w:pPr>
      <w:r>
        <w:t>Correspondence:</w:t>
      </w:r>
    </w:p>
    <w:p w14:paraId="378CB5B5" w14:textId="77777777" w:rsidR="0061049C" w:rsidRDefault="0061049C" w:rsidP="0061049C">
      <w:pPr>
        <w:spacing w:line="480" w:lineRule="auto"/>
      </w:pPr>
      <w:r>
        <w:t>Raghav Murali-Ganesh</w:t>
      </w:r>
    </w:p>
    <w:p w14:paraId="2C23B593" w14:textId="77777777" w:rsidR="0061049C" w:rsidRDefault="0061049C" w:rsidP="0061049C">
      <w:pPr>
        <w:spacing w:line="480" w:lineRule="auto"/>
      </w:pPr>
      <w:r w:rsidRPr="008E06BC">
        <w:t>raghav@osarahealth.com</w:t>
      </w:r>
    </w:p>
    <w:p w14:paraId="70F9938E" w14:textId="77777777" w:rsidR="0061049C" w:rsidRDefault="0061049C" w:rsidP="0061049C">
      <w:pPr>
        <w:spacing w:line="480" w:lineRule="auto"/>
      </w:pPr>
      <w:r>
        <w:t>+61 4 2972 4428</w:t>
      </w:r>
    </w:p>
    <w:p w14:paraId="1A1926B8" w14:textId="77777777" w:rsidR="0006644A" w:rsidRDefault="0006644A">
      <w:pPr>
        <w:ind w:firstLine="60"/>
        <w:rPr>
          <w:highlight w:val="white"/>
        </w:rPr>
      </w:pPr>
    </w:p>
    <w:p w14:paraId="0560869B" w14:textId="77777777" w:rsidR="0006644A" w:rsidRDefault="0006644A">
      <w:pPr>
        <w:spacing w:after="240" w:line="480" w:lineRule="auto"/>
        <w:rPr>
          <w:b/>
        </w:rPr>
      </w:pPr>
    </w:p>
    <w:p w14:paraId="50B0BD1E" w14:textId="77777777" w:rsidR="0061049C" w:rsidRDefault="0061049C">
      <w:pPr>
        <w:spacing w:after="240" w:line="480" w:lineRule="auto"/>
        <w:rPr>
          <w:b/>
        </w:rPr>
      </w:pPr>
    </w:p>
    <w:p w14:paraId="6318926B" w14:textId="77777777" w:rsidR="0006644A" w:rsidRDefault="00494647">
      <w:pPr>
        <w:spacing w:after="240" w:line="480" w:lineRule="auto"/>
        <w:rPr>
          <w:b/>
          <w:highlight w:val="white"/>
        </w:rPr>
      </w:pPr>
      <w:r>
        <w:rPr>
          <w:b/>
        </w:rPr>
        <w:lastRenderedPageBreak/>
        <w:t>Osara Health™️</w:t>
      </w:r>
    </w:p>
    <w:p w14:paraId="1EBF8E5C" w14:textId="13432CCC" w:rsidR="0006644A" w:rsidRDefault="00494647">
      <w:pPr>
        <w:spacing w:after="240" w:line="480" w:lineRule="auto"/>
      </w:pPr>
      <w:r>
        <w:t>Osara Health™️ is an organisation that supports people with cancer, their caregivers and employers by providing health coaching, training and digital engagement interventions.</w:t>
      </w:r>
      <w:r w:rsidR="0056644B">
        <w:t xml:space="preserve"> </w:t>
      </w:r>
      <w:r>
        <w:t xml:space="preserve">Osara Health delivers services across Australia, New Zealand and the US. </w:t>
      </w:r>
    </w:p>
    <w:p w14:paraId="4C397903" w14:textId="77777777" w:rsidR="0061049C" w:rsidRDefault="0061049C">
      <w:pPr>
        <w:spacing w:after="240" w:line="480" w:lineRule="auto"/>
        <w:rPr>
          <w:b/>
        </w:rPr>
      </w:pPr>
    </w:p>
    <w:p w14:paraId="35C5252E" w14:textId="60237B2E" w:rsidR="0006644A" w:rsidRDefault="00494647">
      <w:pPr>
        <w:spacing w:after="240" w:line="480" w:lineRule="auto"/>
        <w:rPr>
          <w:b/>
        </w:rPr>
      </w:pPr>
      <w:r>
        <w:rPr>
          <w:b/>
        </w:rPr>
        <w:t>Cancer Coach by Osara Health</w:t>
      </w:r>
      <w:r>
        <w:rPr>
          <w:b/>
          <w:vertAlign w:val="superscript"/>
        </w:rPr>
        <w:t>TM</w:t>
      </w:r>
      <w:r>
        <w:rPr>
          <w:b/>
        </w:rPr>
        <w:t xml:space="preserve"> </w:t>
      </w:r>
    </w:p>
    <w:p w14:paraId="673033AB" w14:textId="70DFEE56" w:rsidR="0006644A" w:rsidRDefault="00494647">
      <w:pPr>
        <w:spacing w:after="240" w:line="480" w:lineRule="auto"/>
      </w:pPr>
      <w:r>
        <w:t>Cancer Coach by Osara Health</w:t>
      </w:r>
      <w:r>
        <w:rPr>
          <w:vertAlign w:val="superscript"/>
        </w:rPr>
        <w:t>TM</w:t>
      </w:r>
      <w:r>
        <w:t xml:space="preserve"> is a program provided to people with cancer.</w:t>
      </w:r>
      <w:r w:rsidR="0056644B">
        <w:t xml:space="preserve"> </w:t>
      </w:r>
      <w:r>
        <w:t xml:space="preserve">It covers topics such as symptom tracking, sleep hygiene, exercise, nutrition and how to live well with cancer (Lo et al., 2021). Education and information is based on the American Society of Clinical Oncology (ASCO) guidelines (e.g. diet and exercise in survivors of cancer, and peer support) (Andersen et al., 2014; Lyman et al., 2018) or backed by evidence from large randomised trials to improve outcomes for people with cancer (e.g. digital symptom tracking) (Basch et al., 2016a). This is a flexible service delivery over a three to five month period. </w:t>
      </w:r>
    </w:p>
    <w:p w14:paraId="3F3B1EC8" w14:textId="7C786B3E" w:rsidR="0006644A" w:rsidRDefault="00494647">
      <w:pPr>
        <w:spacing w:after="240" w:line="480" w:lineRule="auto"/>
      </w:pPr>
      <w:r>
        <w:t>The education is coupled with a health coach, through telephone support calls.</w:t>
      </w:r>
      <w:r w:rsidR="0056644B">
        <w:t xml:space="preserve"> </w:t>
      </w:r>
      <w:r>
        <w:t>Coaches provide a range of interventions tailored to the needs and current stage of each participant and use principles of behavioural change theories, such as the transtheoretical model of stages of change (Samdal et al., 2017). Discussions with coaches may be more specific around the participants' identified needs and supporting them to set goals for themselves. The focus of the program is to empower participants to take action and make decisions that improve their own health and wellbeing. These interventions include inviting patients to consider their current behaviour; helping them consider the impacts of making change; providing encouragement, support, and feedback on performance; encouraging patients to set further goals once existing goals are met; and finally, providing a framework of accountability. The mobile application, web-</w:t>
      </w:r>
      <w:r>
        <w:lastRenderedPageBreak/>
        <w:t xml:space="preserve">based resources and regular text and email messages reinforce these interventions and help overcome many barriers to seeking face-to-face support. </w:t>
      </w:r>
    </w:p>
    <w:p w14:paraId="5A18BB91" w14:textId="77777777" w:rsidR="0006644A" w:rsidRDefault="00494647">
      <w:pPr>
        <w:numPr>
          <w:ilvl w:val="0"/>
          <w:numId w:val="1"/>
        </w:numPr>
        <w:rPr>
          <w:highlight w:val="white"/>
        </w:rPr>
      </w:pPr>
      <w:r>
        <w:rPr>
          <w:highlight w:val="white"/>
        </w:rPr>
        <w:t>PROMIS 10 questionnaire</w:t>
      </w:r>
    </w:p>
    <w:p w14:paraId="01E08C83" w14:textId="77777777" w:rsidR="0006644A" w:rsidRDefault="0006644A">
      <w:pPr>
        <w:rPr>
          <w:highlight w:val="white"/>
        </w:rPr>
      </w:pPr>
    </w:p>
    <w:p w14:paraId="1E7B211C" w14:textId="77777777" w:rsidR="0006644A" w:rsidRDefault="00494647">
      <w:pPr>
        <w:rPr>
          <w:b/>
          <w:highlight w:val="white"/>
        </w:rPr>
      </w:pPr>
      <w:r>
        <w:rPr>
          <w:b/>
          <w:highlight w:val="white"/>
        </w:rPr>
        <w:t xml:space="preserve">Instructions: </w:t>
      </w:r>
    </w:p>
    <w:p w14:paraId="74B1E665" w14:textId="77777777" w:rsidR="0006644A" w:rsidRDefault="0006644A">
      <w:pPr>
        <w:rPr>
          <w:highlight w:val="white"/>
        </w:rPr>
      </w:pPr>
    </w:p>
    <w:p w14:paraId="67E09C83" w14:textId="77777777" w:rsidR="0006644A" w:rsidRDefault="00494647">
      <w:pPr>
        <w:numPr>
          <w:ilvl w:val="0"/>
          <w:numId w:val="2"/>
        </w:numPr>
        <w:rPr>
          <w:highlight w:val="white"/>
        </w:rPr>
      </w:pPr>
      <w:r>
        <w:rPr>
          <w:highlight w:val="white"/>
        </w:rPr>
        <w:t>Preamble</w:t>
      </w:r>
    </w:p>
    <w:p w14:paraId="2EE1361E" w14:textId="77777777" w:rsidR="0006644A" w:rsidRDefault="00494647">
      <w:pPr>
        <w:ind w:left="720"/>
        <w:rPr>
          <w:highlight w:val="white"/>
        </w:rPr>
      </w:pPr>
      <w:r>
        <w:rPr>
          <w:highlight w:val="white"/>
        </w:rPr>
        <w:t xml:space="preserve">Osara Health is always looking to improve its Coach Program. I'm wondering if you would mind participating in a short 10 question survey today and again at the end of the program? It will help us understand if and how the program supports you and where we can look to improve' </w:t>
      </w:r>
    </w:p>
    <w:p w14:paraId="10E5DF4A" w14:textId="77777777" w:rsidR="0006644A" w:rsidRDefault="0006644A">
      <w:pPr>
        <w:rPr>
          <w:highlight w:val="white"/>
        </w:rPr>
      </w:pPr>
    </w:p>
    <w:p w14:paraId="5DB3CACF" w14:textId="77777777" w:rsidR="0006644A" w:rsidRDefault="00494647">
      <w:pPr>
        <w:numPr>
          <w:ilvl w:val="0"/>
          <w:numId w:val="2"/>
        </w:numPr>
        <w:rPr>
          <w:highlight w:val="white"/>
        </w:rPr>
      </w:pPr>
      <w:r>
        <w:rPr>
          <w:highlight w:val="white"/>
        </w:rPr>
        <w:t>Score Options</w:t>
      </w:r>
    </w:p>
    <w:p w14:paraId="5578587D" w14:textId="77777777" w:rsidR="0006644A" w:rsidRDefault="0006644A">
      <w:pPr>
        <w:ind w:left="720"/>
        <w:rPr>
          <w:b/>
          <w:highlight w:val="white"/>
        </w:rPr>
      </w:pPr>
    </w:p>
    <w:tbl>
      <w:tblPr>
        <w:tblStyle w:val="a8"/>
        <w:tblW w:w="94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95"/>
        <w:gridCol w:w="1410"/>
        <w:gridCol w:w="1560"/>
        <w:gridCol w:w="1320"/>
        <w:gridCol w:w="1200"/>
        <w:gridCol w:w="1620"/>
      </w:tblGrid>
      <w:tr w:rsidR="0006644A" w14:paraId="45D17781" w14:textId="77777777">
        <w:trPr>
          <w:trHeight w:val="420"/>
        </w:trPr>
        <w:tc>
          <w:tcPr>
            <w:tcW w:w="9405" w:type="dxa"/>
            <w:gridSpan w:val="6"/>
            <w:shd w:val="clear" w:color="auto" w:fill="auto"/>
            <w:tcMar>
              <w:top w:w="100" w:type="dxa"/>
              <w:left w:w="100" w:type="dxa"/>
              <w:bottom w:w="100" w:type="dxa"/>
              <w:right w:w="100" w:type="dxa"/>
            </w:tcMar>
          </w:tcPr>
          <w:p w14:paraId="04E7A5D4" w14:textId="77777777" w:rsidR="0006644A" w:rsidRDefault="00494647">
            <w:pPr>
              <w:ind w:left="720"/>
              <w:rPr>
                <w:sz w:val="18"/>
                <w:szCs w:val="18"/>
                <w:highlight w:val="white"/>
              </w:rPr>
            </w:pPr>
            <w:r>
              <w:rPr>
                <w:sz w:val="18"/>
                <w:szCs w:val="18"/>
                <w:highlight w:val="white"/>
              </w:rPr>
              <w:t xml:space="preserve">Q1-6: For the following 6 questions, you can provide an answer from 1 to 5 (1=poor, 2=fair, 3=good, 4=very good and 5=excellent) </w:t>
            </w:r>
          </w:p>
        </w:tc>
      </w:tr>
      <w:tr w:rsidR="0006644A" w14:paraId="7871174E" w14:textId="77777777">
        <w:tc>
          <w:tcPr>
            <w:tcW w:w="2295" w:type="dxa"/>
            <w:shd w:val="clear" w:color="auto" w:fill="auto"/>
            <w:tcMar>
              <w:top w:w="100" w:type="dxa"/>
              <w:left w:w="100" w:type="dxa"/>
              <w:bottom w:w="100" w:type="dxa"/>
              <w:right w:w="100" w:type="dxa"/>
            </w:tcMar>
          </w:tcPr>
          <w:p w14:paraId="0FE26044" w14:textId="77777777" w:rsidR="0006644A" w:rsidRDefault="00494647">
            <w:pPr>
              <w:widowControl w:val="0"/>
              <w:spacing w:line="240" w:lineRule="auto"/>
              <w:rPr>
                <w:sz w:val="18"/>
                <w:szCs w:val="18"/>
                <w:highlight w:val="white"/>
              </w:rPr>
            </w:pPr>
            <w:r>
              <w:rPr>
                <w:sz w:val="18"/>
                <w:szCs w:val="18"/>
                <w:highlight w:val="white"/>
              </w:rPr>
              <w:t>Question</w:t>
            </w:r>
          </w:p>
        </w:tc>
        <w:tc>
          <w:tcPr>
            <w:tcW w:w="1410" w:type="dxa"/>
            <w:shd w:val="clear" w:color="auto" w:fill="auto"/>
            <w:tcMar>
              <w:top w:w="100" w:type="dxa"/>
              <w:left w:w="100" w:type="dxa"/>
              <w:bottom w:w="100" w:type="dxa"/>
              <w:right w:w="100" w:type="dxa"/>
            </w:tcMar>
          </w:tcPr>
          <w:p w14:paraId="7A93C05B" w14:textId="77777777" w:rsidR="0006644A" w:rsidRDefault="00494647">
            <w:pPr>
              <w:widowControl w:val="0"/>
              <w:spacing w:line="240" w:lineRule="auto"/>
              <w:jc w:val="center"/>
              <w:rPr>
                <w:sz w:val="18"/>
                <w:szCs w:val="18"/>
                <w:highlight w:val="white"/>
              </w:rPr>
            </w:pPr>
            <w:r>
              <w:rPr>
                <w:sz w:val="18"/>
                <w:szCs w:val="18"/>
                <w:highlight w:val="white"/>
              </w:rPr>
              <w:t>5</w:t>
            </w:r>
          </w:p>
        </w:tc>
        <w:tc>
          <w:tcPr>
            <w:tcW w:w="1560" w:type="dxa"/>
            <w:shd w:val="clear" w:color="auto" w:fill="auto"/>
            <w:tcMar>
              <w:top w:w="100" w:type="dxa"/>
              <w:left w:w="100" w:type="dxa"/>
              <w:bottom w:w="100" w:type="dxa"/>
              <w:right w:w="100" w:type="dxa"/>
            </w:tcMar>
          </w:tcPr>
          <w:p w14:paraId="114750FB" w14:textId="77777777" w:rsidR="0006644A" w:rsidRDefault="00494647">
            <w:pPr>
              <w:widowControl w:val="0"/>
              <w:spacing w:line="240" w:lineRule="auto"/>
              <w:jc w:val="center"/>
              <w:rPr>
                <w:sz w:val="18"/>
                <w:szCs w:val="18"/>
                <w:highlight w:val="white"/>
              </w:rPr>
            </w:pPr>
            <w:r>
              <w:rPr>
                <w:sz w:val="18"/>
                <w:szCs w:val="18"/>
                <w:highlight w:val="white"/>
              </w:rPr>
              <w:t>4</w:t>
            </w:r>
          </w:p>
        </w:tc>
        <w:tc>
          <w:tcPr>
            <w:tcW w:w="1320" w:type="dxa"/>
            <w:shd w:val="clear" w:color="auto" w:fill="auto"/>
            <w:tcMar>
              <w:top w:w="100" w:type="dxa"/>
              <w:left w:w="100" w:type="dxa"/>
              <w:bottom w:w="100" w:type="dxa"/>
              <w:right w:w="100" w:type="dxa"/>
            </w:tcMar>
          </w:tcPr>
          <w:p w14:paraId="77FA72A4" w14:textId="77777777" w:rsidR="0006644A" w:rsidRDefault="00494647">
            <w:pPr>
              <w:widowControl w:val="0"/>
              <w:spacing w:line="240" w:lineRule="auto"/>
              <w:jc w:val="center"/>
              <w:rPr>
                <w:sz w:val="18"/>
                <w:szCs w:val="18"/>
                <w:highlight w:val="white"/>
              </w:rPr>
            </w:pPr>
            <w:r>
              <w:rPr>
                <w:sz w:val="18"/>
                <w:szCs w:val="18"/>
                <w:highlight w:val="white"/>
              </w:rPr>
              <w:t>3</w:t>
            </w:r>
          </w:p>
        </w:tc>
        <w:tc>
          <w:tcPr>
            <w:tcW w:w="1200" w:type="dxa"/>
            <w:shd w:val="clear" w:color="auto" w:fill="auto"/>
            <w:tcMar>
              <w:top w:w="100" w:type="dxa"/>
              <w:left w:w="100" w:type="dxa"/>
              <w:bottom w:w="100" w:type="dxa"/>
              <w:right w:w="100" w:type="dxa"/>
            </w:tcMar>
          </w:tcPr>
          <w:p w14:paraId="5E0CE607" w14:textId="77777777" w:rsidR="0006644A" w:rsidRDefault="00494647">
            <w:pPr>
              <w:widowControl w:val="0"/>
              <w:spacing w:line="240" w:lineRule="auto"/>
              <w:jc w:val="center"/>
              <w:rPr>
                <w:sz w:val="18"/>
                <w:szCs w:val="18"/>
                <w:highlight w:val="white"/>
              </w:rPr>
            </w:pPr>
            <w:r>
              <w:rPr>
                <w:sz w:val="18"/>
                <w:szCs w:val="18"/>
                <w:highlight w:val="white"/>
              </w:rPr>
              <w:t>2</w:t>
            </w:r>
          </w:p>
        </w:tc>
        <w:tc>
          <w:tcPr>
            <w:tcW w:w="1620" w:type="dxa"/>
            <w:shd w:val="clear" w:color="auto" w:fill="auto"/>
            <w:tcMar>
              <w:top w:w="100" w:type="dxa"/>
              <w:left w:w="100" w:type="dxa"/>
              <w:bottom w:w="100" w:type="dxa"/>
              <w:right w:w="100" w:type="dxa"/>
            </w:tcMar>
          </w:tcPr>
          <w:p w14:paraId="2FE17C7A" w14:textId="77777777" w:rsidR="0006644A" w:rsidRDefault="00494647">
            <w:pPr>
              <w:widowControl w:val="0"/>
              <w:spacing w:line="240" w:lineRule="auto"/>
              <w:jc w:val="center"/>
              <w:rPr>
                <w:sz w:val="18"/>
                <w:szCs w:val="18"/>
                <w:highlight w:val="white"/>
              </w:rPr>
            </w:pPr>
            <w:r>
              <w:rPr>
                <w:sz w:val="18"/>
                <w:szCs w:val="18"/>
                <w:highlight w:val="white"/>
              </w:rPr>
              <w:t>1</w:t>
            </w:r>
          </w:p>
        </w:tc>
      </w:tr>
      <w:tr w:rsidR="0006644A" w14:paraId="77FD178C" w14:textId="77777777">
        <w:tc>
          <w:tcPr>
            <w:tcW w:w="2295" w:type="dxa"/>
            <w:shd w:val="clear" w:color="auto" w:fill="auto"/>
            <w:tcMar>
              <w:top w:w="100" w:type="dxa"/>
              <w:left w:w="100" w:type="dxa"/>
              <w:bottom w:w="100" w:type="dxa"/>
              <w:right w:w="100" w:type="dxa"/>
            </w:tcMar>
          </w:tcPr>
          <w:p w14:paraId="2597F403" w14:textId="77777777" w:rsidR="0006644A" w:rsidRDefault="00494647">
            <w:pPr>
              <w:widowControl w:val="0"/>
              <w:spacing w:line="240" w:lineRule="auto"/>
              <w:rPr>
                <w:sz w:val="18"/>
                <w:szCs w:val="18"/>
                <w:highlight w:val="white"/>
              </w:rPr>
            </w:pPr>
            <w:r>
              <w:rPr>
                <w:sz w:val="18"/>
                <w:szCs w:val="18"/>
                <w:highlight w:val="white"/>
              </w:rPr>
              <w:t>Q1.In general, would you say your health is?</w:t>
            </w:r>
            <w:r>
              <w:rPr>
                <w:sz w:val="18"/>
                <w:szCs w:val="18"/>
                <w:highlight w:val="white"/>
              </w:rPr>
              <w:tab/>
            </w:r>
            <w:r>
              <w:rPr>
                <w:sz w:val="18"/>
                <w:szCs w:val="18"/>
                <w:highlight w:val="white"/>
              </w:rPr>
              <w:tab/>
            </w:r>
          </w:p>
        </w:tc>
        <w:tc>
          <w:tcPr>
            <w:tcW w:w="1410" w:type="dxa"/>
            <w:shd w:val="clear" w:color="auto" w:fill="auto"/>
            <w:tcMar>
              <w:top w:w="100" w:type="dxa"/>
              <w:left w:w="100" w:type="dxa"/>
              <w:bottom w:w="100" w:type="dxa"/>
              <w:right w:w="100" w:type="dxa"/>
            </w:tcMar>
          </w:tcPr>
          <w:p w14:paraId="5178E77D" w14:textId="77777777" w:rsidR="0006644A" w:rsidRDefault="00494647">
            <w:pPr>
              <w:widowControl w:val="0"/>
              <w:spacing w:line="240" w:lineRule="auto"/>
              <w:jc w:val="center"/>
              <w:rPr>
                <w:sz w:val="18"/>
                <w:szCs w:val="18"/>
                <w:highlight w:val="white"/>
              </w:rPr>
            </w:pPr>
            <w:r>
              <w:rPr>
                <w:sz w:val="18"/>
                <w:szCs w:val="18"/>
                <w:highlight w:val="white"/>
              </w:rPr>
              <w:t>Excellent</w:t>
            </w:r>
          </w:p>
          <w:p w14:paraId="26557C6E"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560" w:type="dxa"/>
            <w:shd w:val="clear" w:color="auto" w:fill="auto"/>
            <w:tcMar>
              <w:top w:w="100" w:type="dxa"/>
              <w:left w:w="100" w:type="dxa"/>
              <w:bottom w:w="100" w:type="dxa"/>
              <w:right w:w="100" w:type="dxa"/>
            </w:tcMar>
          </w:tcPr>
          <w:p w14:paraId="38934F85" w14:textId="77777777" w:rsidR="0006644A" w:rsidRDefault="00494647">
            <w:pPr>
              <w:widowControl w:val="0"/>
              <w:spacing w:line="240" w:lineRule="auto"/>
              <w:jc w:val="center"/>
              <w:rPr>
                <w:sz w:val="18"/>
                <w:szCs w:val="18"/>
                <w:highlight w:val="white"/>
              </w:rPr>
            </w:pPr>
            <w:r>
              <w:rPr>
                <w:sz w:val="18"/>
                <w:szCs w:val="18"/>
                <w:highlight w:val="white"/>
              </w:rPr>
              <w:t>Very Good</w:t>
            </w:r>
          </w:p>
          <w:p w14:paraId="065E66B4"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320" w:type="dxa"/>
            <w:shd w:val="clear" w:color="auto" w:fill="auto"/>
            <w:tcMar>
              <w:top w:w="100" w:type="dxa"/>
              <w:left w:w="100" w:type="dxa"/>
              <w:bottom w:w="100" w:type="dxa"/>
              <w:right w:w="100" w:type="dxa"/>
            </w:tcMar>
          </w:tcPr>
          <w:p w14:paraId="6E96C282" w14:textId="77777777" w:rsidR="0006644A" w:rsidRDefault="00494647">
            <w:pPr>
              <w:widowControl w:val="0"/>
              <w:spacing w:line="240" w:lineRule="auto"/>
              <w:jc w:val="center"/>
              <w:rPr>
                <w:sz w:val="18"/>
                <w:szCs w:val="18"/>
                <w:highlight w:val="white"/>
              </w:rPr>
            </w:pPr>
            <w:r>
              <w:rPr>
                <w:sz w:val="18"/>
                <w:szCs w:val="18"/>
                <w:highlight w:val="white"/>
              </w:rPr>
              <w:t>Good</w:t>
            </w:r>
          </w:p>
          <w:p w14:paraId="28B0DB21"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200" w:type="dxa"/>
            <w:shd w:val="clear" w:color="auto" w:fill="auto"/>
            <w:tcMar>
              <w:top w:w="100" w:type="dxa"/>
              <w:left w:w="100" w:type="dxa"/>
              <w:bottom w:w="100" w:type="dxa"/>
              <w:right w:w="100" w:type="dxa"/>
            </w:tcMar>
          </w:tcPr>
          <w:p w14:paraId="23D35C07" w14:textId="77777777" w:rsidR="0006644A" w:rsidRDefault="00494647">
            <w:pPr>
              <w:widowControl w:val="0"/>
              <w:spacing w:line="240" w:lineRule="auto"/>
              <w:jc w:val="center"/>
              <w:rPr>
                <w:sz w:val="18"/>
                <w:szCs w:val="18"/>
                <w:highlight w:val="white"/>
              </w:rPr>
            </w:pPr>
            <w:r>
              <w:rPr>
                <w:sz w:val="18"/>
                <w:szCs w:val="18"/>
                <w:highlight w:val="white"/>
              </w:rPr>
              <w:t>Fair</w:t>
            </w:r>
          </w:p>
          <w:p w14:paraId="7E7E469D"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620" w:type="dxa"/>
            <w:shd w:val="clear" w:color="auto" w:fill="auto"/>
            <w:tcMar>
              <w:top w:w="100" w:type="dxa"/>
              <w:left w:w="100" w:type="dxa"/>
              <w:bottom w:w="100" w:type="dxa"/>
              <w:right w:w="100" w:type="dxa"/>
            </w:tcMar>
          </w:tcPr>
          <w:p w14:paraId="4D67FF94" w14:textId="77777777" w:rsidR="0006644A" w:rsidRDefault="00494647">
            <w:pPr>
              <w:widowControl w:val="0"/>
              <w:spacing w:line="240" w:lineRule="auto"/>
              <w:jc w:val="center"/>
              <w:rPr>
                <w:sz w:val="18"/>
                <w:szCs w:val="18"/>
                <w:highlight w:val="white"/>
              </w:rPr>
            </w:pPr>
            <w:r>
              <w:rPr>
                <w:sz w:val="18"/>
                <w:szCs w:val="18"/>
                <w:highlight w:val="white"/>
              </w:rPr>
              <w:t>Poor</w:t>
            </w:r>
          </w:p>
          <w:p w14:paraId="29C4A510"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r>
      <w:tr w:rsidR="0006644A" w14:paraId="0BC9A176" w14:textId="77777777">
        <w:tc>
          <w:tcPr>
            <w:tcW w:w="2295" w:type="dxa"/>
            <w:shd w:val="clear" w:color="auto" w:fill="auto"/>
            <w:tcMar>
              <w:top w:w="100" w:type="dxa"/>
              <w:left w:w="100" w:type="dxa"/>
              <w:bottom w:w="100" w:type="dxa"/>
              <w:right w:w="100" w:type="dxa"/>
            </w:tcMar>
          </w:tcPr>
          <w:p w14:paraId="437D53AA" w14:textId="77777777" w:rsidR="0006644A" w:rsidRDefault="00494647">
            <w:pPr>
              <w:widowControl w:val="0"/>
              <w:spacing w:line="240" w:lineRule="auto"/>
              <w:rPr>
                <w:sz w:val="18"/>
                <w:szCs w:val="18"/>
                <w:highlight w:val="white"/>
              </w:rPr>
            </w:pPr>
            <w:r>
              <w:rPr>
                <w:sz w:val="18"/>
                <w:szCs w:val="18"/>
                <w:highlight w:val="white"/>
              </w:rPr>
              <w:t>Q2.In general, would you say your quality of life is?</w:t>
            </w:r>
            <w:r>
              <w:rPr>
                <w:sz w:val="18"/>
                <w:szCs w:val="18"/>
                <w:highlight w:val="white"/>
              </w:rPr>
              <w:tab/>
            </w:r>
            <w:r>
              <w:rPr>
                <w:sz w:val="18"/>
                <w:szCs w:val="18"/>
                <w:highlight w:val="white"/>
              </w:rPr>
              <w:tab/>
            </w:r>
          </w:p>
        </w:tc>
        <w:tc>
          <w:tcPr>
            <w:tcW w:w="1410" w:type="dxa"/>
            <w:shd w:val="clear" w:color="auto" w:fill="auto"/>
            <w:tcMar>
              <w:top w:w="100" w:type="dxa"/>
              <w:left w:w="100" w:type="dxa"/>
              <w:bottom w:w="100" w:type="dxa"/>
              <w:right w:w="100" w:type="dxa"/>
            </w:tcMar>
          </w:tcPr>
          <w:p w14:paraId="39FF79B3" w14:textId="77777777" w:rsidR="0006644A" w:rsidRDefault="00494647">
            <w:pPr>
              <w:widowControl w:val="0"/>
              <w:spacing w:line="240" w:lineRule="auto"/>
              <w:jc w:val="center"/>
              <w:rPr>
                <w:sz w:val="18"/>
                <w:szCs w:val="18"/>
                <w:highlight w:val="white"/>
              </w:rPr>
            </w:pPr>
            <w:r>
              <w:rPr>
                <w:sz w:val="18"/>
                <w:szCs w:val="18"/>
                <w:highlight w:val="white"/>
              </w:rPr>
              <w:t>Excellent</w:t>
            </w:r>
          </w:p>
          <w:p w14:paraId="18EC92CF"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560" w:type="dxa"/>
            <w:shd w:val="clear" w:color="auto" w:fill="auto"/>
            <w:tcMar>
              <w:top w:w="100" w:type="dxa"/>
              <w:left w:w="100" w:type="dxa"/>
              <w:bottom w:w="100" w:type="dxa"/>
              <w:right w:w="100" w:type="dxa"/>
            </w:tcMar>
          </w:tcPr>
          <w:p w14:paraId="46C8CD51" w14:textId="77777777" w:rsidR="0006644A" w:rsidRDefault="00494647">
            <w:pPr>
              <w:widowControl w:val="0"/>
              <w:spacing w:line="240" w:lineRule="auto"/>
              <w:jc w:val="center"/>
              <w:rPr>
                <w:sz w:val="18"/>
                <w:szCs w:val="18"/>
                <w:highlight w:val="white"/>
              </w:rPr>
            </w:pPr>
            <w:r>
              <w:rPr>
                <w:sz w:val="18"/>
                <w:szCs w:val="18"/>
                <w:highlight w:val="white"/>
              </w:rPr>
              <w:t>Very Good</w:t>
            </w:r>
          </w:p>
          <w:p w14:paraId="20796628"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320" w:type="dxa"/>
            <w:shd w:val="clear" w:color="auto" w:fill="auto"/>
            <w:tcMar>
              <w:top w:w="100" w:type="dxa"/>
              <w:left w:w="100" w:type="dxa"/>
              <w:bottom w:w="100" w:type="dxa"/>
              <w:right w:w="100" w:type="dxa"/>
            </w:tcMar>
          </w:tcPr>
          <w:p w14:paraId="6C50DC2D" w14:textId="77777777" w:rsidR="0006644A" w:rsidRDefault="00494647">
            <w:pPr>
              <w:widowControl w:val="0"/>
              <w:spacing w:line="240" w:lineRule="auto"/>
              <w:jc w:val="center"/>
              <w:rPr>
                <w:sz w:val="18"/>
                <w:szCs w:val="18"/>
                <w:highlight w:val="white"/>
              </w:rPr>
            </w:pPr>
            <w:r>
              <w:rPr>
                <w:sz w:val="18"/>
                <w:szCs w:val="18"/>
                <w:highlight w:val="white"/>
              </w:rPr>
              <w:t>Good</w:t>
            </w:r>
          </w:p>
          <w:p w14:paraId="751BADC5"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200" w:type="dxa"/>
            <w:shd w:val="clear" w:color="auto" w:fill="auto"/>
            <w:tcMar>
              <w:top w:w="100" w:type="dxa"/>
              <w:left w:w="100" w:type="dxa"/>
              <w:bottom w:w="100" w:type="dxa"/>
              <w:right w:w="100" w:type="dxa"/>
            </w:tcMar>
          </w:tcPr>
          <w:p w14:paraId="41E64F7C" w14:textId="77777777" w:rsidR="0006644A" w:rsidRDefault="00494647">
            <w:pPr>
              <w:widowControl w:val="0"/>
              <w:spacing w:line="240" w:lineRule="auto"/>
              <w:jc w:val="center"/>
              <w:rPr>
                <w:sz w:val="18"/>
                <w:szCs w:val="18"/>
                <w:highlight w:val="white"/>
              </w:rPr>
            </w:pPr>
            <w:r>
              <w:rPr>
                <w:sz w:val="18"/>
                <w:szCs w:val="18"/>
                <w:highlight w:val="white"/>
              </w:rPr>
              <w:t>Fair</w:t>
            </w:r>
          </w:p>
          <w:p w14:paraId="3B8417B2"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620" w:type="dxa"/>
            <w:shd w:val="clear" w:color="auto" w:fill="auto"/>
            <w:tcMar>
              <w:top w:w="100" w:type="dxa"/>
              <w:left w:w="100" w:type="dxa"/>
              <w:bottom w:w="100" w:type="dxa"/>
              <w:right w:w="100" w:type="dxa"/>
            </w:tcMar>
          </w:tcPr>
          <w:p w14:paraId="558DE4B9" w14:textId="77777777" w:rsidR="0006644A" w:rsidRDefault="00494647">
            <w:pPr>
              <w:widowControl w:val="0"/>
              <w:spacing w:line="240" w:lineRule="auto"/>
              <w:jc w:val="center"/>
              <w:rPr>
                <w:sz w:val="18"/>
                <w:szCs w:val="18"/>
                <w:highlight w:val="white"/>
              </w:rPr>
            </w:pPr>
            <w:r>
              <w:rPr>
                <w:sz w:val="18"/>
                <w:szCs w:val="18"/>
                <w:highlight w:val="white"/>
              </w:rPr>
              <w:t>Poor</w:t>
            </w:r>
          </w:p>
          <w:p w14:paraId="3F8C7DF9"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r>
      <w:tr w:rsidR="0006644A" w14:paraId="241AF243" w14:textId="77777777">
        <w:trPr>
          <w:trHeight w:val="730"/>
        </w:trPr>
        <w:tc>
          <w:tcPr>
            <w:tcW w:w="2295" w:type="dxa"/>
            <w:shd w:val="clear" w:color="auto" w:fill="auto"/>
            <w:tcMar>
              <w:top w:w="100" w:type="dxa"/>
              <w:left w:w="100" w:type="dxa"/>
              <w:bottom w:w="100" w:type="dxa"/>
              <w:right w:w="100" w:type="dxa"/>
            </w:tcMar>
          </w:tcPr>
          <w:p w14:paraId="5143E3D7" w14:textId="77777777" w:rsidR="0006644A" w:rsidRDefault="00494647">
            <w:pPr>
              <w:widowControl w:val="0"/>
              <w:spacing w:line="240" w:lineRule="auto"/>
              <w:rPr>
                <w:sz w:val="18"/>
                <w:szCs w:val="18"/>
                <w:highlight w:val="white"/>
              </w:rPr>
            </w:pPr>
            <w:r>
              <w:rPr>
                <w:sz w:val="18"/>
                <w:szCs w:val="18"/>
                <w:highlight w:val="white"/>
              </w:rPr>
              <w:t xml:space="preserve">Q3. In general, how would you rate your physical health? </w:t>
            </w:r>
          </w:p>
        </w:tc>
        <w:tc>
          <w:tcPr>
            <w:tcW w:w="1410" w:type="dxa"/>
            <w:shd w:val="clear" w:color="auto" w:fill="auto"/>
            <w:tcMar>
              <w:top w:w="100" w:type="dxa"/>
              <w:left w:w="100" w:type="dxa"/>
              <w:bottom w:w="100" w:type="dxa"/>
              <w:right w:w="100" w:type="dxa"/>
            </w:tcMar>
          </w:tcPr>
          <w:p w14:paraId="34887CE2" w14:textId="77777777" w:rsidR="0006644A" w:rsidRDefault="00494647">
            <w:pPr>
              <w:widowControl w:val="0"/>
              <w:spacing w:line="240" w:lineRule="auto"/>
              <w:jc w:val="center"/>
              <w:rPr>
                <w:sz w:val="18"/>
                <w:szCs w:val="18"/>
                <w:highlight w:val="white"/>
              </w:rPr>
            </w:pPr>
            <w:r>
              <w:rPr>
                <w:sz w:val="18"/>
                <w:szCs w:val="18"/>
                <w:highlight w:val="white"/>
              </w:rPr>
              <w:t>Excellent</w:t>
            </w:r>
          </w:p>
          <w:p w14:paraId="732BB268"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560" w:type="dxa"/>
            <w:shd w:val="clear" w:color="auto" w:fill="auto"/>
            <w:tcMar>
              <w:top w:w="100" w:type="dxa"/>
              <w:left w:w="100" w:type="dxa"/>
              <w:bottom w:w="100" w:type="dxa"/>
              <w:right w:w="100" w:type="dxa"/>
            </w:tcMar>
          </w:tcPr>
          <w:p w14:paraId="6E68247B" w14:textId="77777777" w:rsidR="0006644A" w:rsidRDefault="00494647">
            <w:pPr>
              <w:widowControl w:val="0"/>
              <w:spacing w:line="240" w:lineRule="auto"/>
              <w:jc w:val="center"/>
              <w:rPr>
                <w:sz w:val="18"/>
                <w:szCs w:val="18"/>
                <w:highlight w:val="white"/>
              </w:rPr>
            </w:pPr>
            <w:r>
              <w:rPr>
                <w:sz w:val="18"/>
                <w:szCs w:val="18"/>
                <w:highlight w:val="white"/>
              </w:rPr>
              <w:t>Very Good</w:t>
            </w:r>
          </w:p>
          <w:p w14:paraId="2C4C87AF"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320" w:type="dxa"/>
            <w:shd w:val="clear" w:color="auto" w:fill="auto"/>
            <w:tcMar>
              <w:top w:w="100" w:type="dxa"/>
              <w:left w:w="100" w:type="dxa"/>
              <w:bottom w:w="100" w:type="dxa"/>
              <w:right w:w="100" w:type="dxa"/>
            </w:tcMar>
          </w:tcPr>
          <w:p w14:paraId="0EFE07F0" w14:textId="77777777" w:rsidR="0006644A" w:rsidRDefault="00494647">
            <w:pPr>
              <w:widowControl w:val="0"/>
              <w:spacing w:line="240" w:lineRule="auto"/>
              <w:jc w:val="center"/>
              <w:rPr>
                <w:sz w:val="18"/>
                <w:szCs w:val="18"/>
                <w:highlight w:val="white"/>
              </w:rPr>
            </w:pPr>
            <w:r>
              <w:rPr>
                <w:sz w:val="18"/>
                <w:szCs w:val="18"/>
                <w:highlight w:val="white"/>
              </w:rPr>
              <w:t>Good</w:t>
            </w:r>
          </w:p>
          <w:p w14:paraId="428340FA"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200" w:type="dxa"/>
            <w:shd w:val="clear" w:color="auto" w:fill="auto"/>
            <w:tcMar>
              <w:top w:w="100" w:type="dxa"/>
              <w:left w:w="100" w:type="dxa"/>
              <w:bottom w:w="100" w:type="dxa"/>
              <w:right w:w="100" w:type="dxa"/>
            </w:tcMar>
          </w:tcPr>
          <w:p w14:paraId="406098E7" w14:textId="77777777" w:rsidR="0006644A" w:rsidRDefault="00494647">
            <w:pPr>
              <w:widowControl w:val="0"/>
              <w:spacing w:line="240" w:lineRule="auto"/>
              <w:jc w:val="center"/>
              <w:rPr>
                <w:sz w:val="18"/>
                <w:szCs w:val="18"/>
                <w:highlight w:val="white"/>
              </w:rPr>
            </w:pPr>
            <w:r>
              <w:rPr>
                <w:sz w:val="18"/>
                <w:szCs w:val="18"/>
                <w:highlight w:val="white"/>
              </w:rPr>
              <w:t>Fair</w:t>
            </w:r>
          </w:p>
          <w:p w14:paraId="54D6A6D7"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620" w:type="dxa"/>
            <w:shd w:val="clear" w:color="auto" w:fill="auto"/>
            <w:tcMar>
              <w:top w:w="100" w:type="dxa"/>
              <w:left w:w="100" w:type="dxa"/>
              <w:bottom w:w="100" w:type="dxa"/>
              <w:right w:w="100" w:type="dxa"/>
            </w:tcMar>
          </w:tcPr>
          <w:p w14:paraId="49CB668A" w14:textId="77777777" w:rsidR="0006644A" w:rsidRDefault="00494647">
            <w:pPr>
              <w:widowControl w:val="0"/>
              <w:spacing w:line="240" w:lineRule="auto"/>
              <w:jc w:val="center"/>
              <w:rPr>
                <w:sz w:val="18"/>
                <w:szCs w:val="18"/>
                <w:highlight w:val="white"/>
              </w:rPr>
            </w:pPr>
            <w:r>
              <w:rPr>
                <w:sz w:val="18"/>
                <w:szCs w:val="18"/>
                <w:highlight w:val="white"/>
              </w:rPr>
              <w:t>Poor</w:t>
            </w:r>
          </w:p>
          <w:p w14:paraId="1B298D35"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r>
      <w:tr w:rsidR="0006644A" w14:paraId="0044FDB9" w14:textId="77777777">
        <w:tc>
          <w:tcPr>
            <w:tcW w:w="2295" w:type="dxa"/>
            <w:shd w:val="clear" w:color="auto" w:fill="auto"/>
            <w:tcMar>
              <w:top w:w="100" w:type="dxa"/>
              <w:left w:w="100" w:type="dxa"/>
              <w:bottom w:w="100" w:type="dxa"/>
              <w:right w:w="100" w:type="dxa"/>
            </w:tcMar>
          </w:tcPr>
          <w:p w14:paraId="38CCBD2C" w14:textId="77777777" w:rsidR="0006644A" w:rsidRDefault="00494647">
            <w:pPr>
              <w:widowControl w:val="0"/>
              <w:spacing w:line="240" w:lineRule="auto"/>
              <w:rPr>
                <w:sz w:val="18"/>
                <w:szCs w:val="18"/>
                <w:highlight w:val="white"/>
              </w:rPr>
            </w:pPr>
            <w:r>
              <w:rPr>
                <w:sz w:val="18"/>
                <w:szCs w:val="18"/>
                <w:highlight w:val="white"/>
              </w:rPr>
              <w:t>Q4. In general, how would you rate your mental health, including your mood and your ability to think?</w:t>
            </w:r>
          </w:p>
        </w:tc>
        <w:tc>
          <w:tcPr>
            <w:tcW w:w="1410" w:type="dxa"/>
            <w:shd w:val="clear" w:color="auto" w:fill="auto"/>
            <w:tcMar>
              <w:top w:w="100" w:type="dxa"/>
              <w:left w:w="100" w:type="dxa"/>
              <w:bottom w:w="100" w:type="dxa"/>
              <w:right w:w="100" w:type="dxa"/>
            </w:tcMar>
          </w:tcPr>
          <w:p w14:paraId="218209BE" w14:textId="77777777" w:rsidR="0006644A" w:rsidRDefault="00494647">
            <w:pPr>
              <w:widowControl w:val="0"/>
              <w:spacing w:line="240" w:lineRule="auto"/>
              <w:jc w:val="center"/>
              <w:rPr>
                <w:sz w:val="18"/>
                <w:szCs w:val="18"/>
                <w:highlight w:val="white"/>
              </w:rPr>
            </w:pPr>
            <w:r>
              <w:rPr>
                <w:sz w:val="18"/>
                <w:szCs w:val="18"/>
                <w:highlight w:val="white"/>
              </w:rPr>
              <w:t>Excellent</w:t>
            </w:r>
          </w:p>
          <w:p w14:paraId="14BC7FD0"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560" w:type="dxa"/>
            <w:shd w:val="clear" w:color="auto" w:fill="auto"/>
            <w:tcMar>
              <w:top w:w="100" w:type="dxa"/>
              <w:left w:w="100" w:type="dxa"/>
              <w:bottom w:w="100" w:type="dxa"/>
              <w:right w:w="100" w:type="dxa"/>
            </w:tcMar>
          </w:tcPr>
          <w:p w14:paraId="1E801479" w14:textId="77777777" w:rsidR="0006644A" w:rsidRDefault="00494647">
            <w:pPr>
              <w:widowControl w:val="0"/>
              <w:spacing w:line="240" w:lineRule="auto"/>
              <w:jc w:val="center"/>
              <w:rPr>
                <w:sz w:val="18"/>
                <w:szCs w:val="18"/>
                <w:highlight w:val="white"/>
              </w:rPr>
            </w:pPr>
            <w:r>
              <w:rPr>
                <w:sz w:val="18"/>
                <w:szCs w:val="18"/>
                <w:highlight w:val="white"/>
              </w:rPr>
              <w:t>Very Good</w:t>
            </w:r>
          </w:p>
          <w:p w14:paraId="329E2B7E"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320" w:type="dxa"/>
            <w:shd w:val="clear" w:color="auto" w:fill="auto"/>
            <w:tcMar>
              <w:top w:w="100" w:type="dxa"/>
              <w:left w:w="100" w:type="dxa"/>
              <w:bottom w:w="100" w:type="dxa"/>
              <w:right w:w="100" w:type="dxa"/>
            </w:tcMar>
          </w:tcPr>
          <w:p w14:paraId="78F749D3" w14:textId="77777777" w:rsidR="0006644A" w:rsidRDefault="00494647">
            <w:pPr>
              <w:widowControl w:val="0"/>
              <w:spacing w:line="240" w:lineRule="auto"/>
              <w:jc w:val="center"/>
              <w:rPr>
                <w:sz w:val="18"/>
                <w:szCs w:val="18"/>
                <w:highlight w:val="white"/>
              </w:rPr>
            </w:pPr>
            <w:r>
              <w:rPr>
                <w:sz w:val="18"/>
                <w:szCs w:val="18"/>
                <w:highlight w:val="white"/>
              </w:rPr>
              <w:t>Good</w:t>
            </w:r>
          </w:p>
          <w:p w14:paraId="41D827AD"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200" w:type="dxa"/>
            <w:shd w:val="clear" w:color="auto" w:fill="auto"/>
            <w:tcMar>
              <w:top w:w="100" w:type="dxa"/>
              <w:left w:w="100" w:type="dxa"/>
              <w:bottom w:w="100" w:type="dxa"/>
              <w:right w:w="100" w:type="dxa"/>
            </w:tcMar>
          </w:tcPr>
          <w:p w14:paraId="1C76F3CA" w14:textId="77777777" w:rsidR="0006644A" w:rsidRDefault="00494647">
            <w:pPr>
              <w:widowControl w:val="0"/>
              <w:spacing w:line="240" w:lineRule="auto"/>
              <w:jc w:val="center"/>
              <w:rPr>
                <w:sz w:val="18"/>
                <w:szCs w:val="18"/>
                <w:highlight w:val="white"/>
              </w:rPr>
            </w:pPr>
            <w:r>
              <w:rPr>
                <w:sz w:val="18"/>
                <w:szCs w:val="18"/>
                <w:highlight w:val="white"/>
              </w:rPr>
              <w:t>Fair</w:t>
            </w:r>
          </w:p>
          <w:p w14:paraId="1A733AFE"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620" w:type="dxa"/>
            <w:shd w:val="clear" w:color="auto" w:fill="auto"/>
            <w:tcMar>
              <w:top w:w="100" w:type="dxa"/>
              <w:left w:w="100" w:type="dxa"/>
              <w:bottom w:w="100" w:type="dxa"/>
              <w:right w:w="100" w:type="dxa"/>
            </w:tcMar>
          </w:tcPr>
          <w:p w14:paraId="51AAD500" w14:textId="77777777" w:rsidR="0006644A" w:rsidRDefault="00494647">
            <w:pPr>
              <w:widowControl w:val="0"/>
              <w:spacing w:line="240" w:lineRule="auto"/>
              <w:jc w:val="center"/>
              <w:rPr>
                <w:sz w:val="18"/>
                <w:szCs w:val="18"/>
                <w:highlight w:val="white"/>
              </w:rPr>
            </w:pPr>
            <w:r>
              <w:rPr>
                <w:sz w:val="18"/>
                <w:szCs w:val="18"/>
                <w:highlight w:val="white"/>
              </w:rPr>
              <w:t>Poor</w:t>
            </w:r>
          </w:p>
          <w:p w14:paraId="21BA39B8"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r>
      <w:tr w:rsidR="0006644A" w14:paraId="3D1C0C5C" w14:textId="77777777">
        <w:tc>
          <w:tcPr>
            <w:tcW w:w="2295" w:type="dxa"/>
            <w:shd w:val="clear" w:color="auto" w:fill="auto"/>
            <w:tcMar>
              <w:top w:w="100" w:type="dxa"/>
              <w:left w:w="100" w:type="dxa"/>
              <w:bottom w:w="100" w:type="dxa"/>
              <w:right w:w="100" w:type="dxa"/>
            </w:tcMar>
          </w:tcPr>
          <w:p w14:paraId="71C64652" w14:textId="77777777" w:rsidR="0006644A" w:rsidRDefault="00494647">
            <w:pPr>
              <w:widowControl w:val="0"/>
              <w:spacing w:line="240" w:lineRule="auto"/>
              <w:rPr>
                <w:sz w:val="18"/>
                <w:szCs w:val="18"/>
                <w:highlight w:val="white"/>
              </w:rPr>
            </w:pPr>
            <w:r>
              <w:rPr>
                <w:sz w:val="18"/>
                <w:szCs w:val="18"/>
                <w:highlight w:val="white"/>
              </w:rPr>
              <w:t>Q5. In general, how would you rate your satisfaction with your social activities and relationships?</w:t>
            </w:r>
          </w:p>
        </w:tc>
        <w:tc>
          <w:tcPr>
            <w:tcW w:w="1410" w:type="dxa"/>
            <w:shd w:val="clear" w:color="auto" w:fill="auto"/>
            <w:tcMar>
              <w:top w:w="100" w:type="dxa"/>
              <w:left w:w="100" w:type="dxa"/>
              <w:bottom w:w="100" w:type="dxa"/>
              <w:right w:w="100" w:type="dxa"/>
            </w:tcMar>
          </w:tcPr>
          <w:p w14:paraId="5E84A6C2" w14:textId="77777777" w:rsidR="0006644A" w:rsidRDefault="00494647">
            <w:pPr>
              <w:widowControl w:val="0"/>
              <w:spacing w:line="240" w:lineRule="auto"/>
              <w:jc w:val="center"/>
              <w:rPr>
                <w:sz w:val="18"/>
                <w:szCs w:val="18"/>
                <w:highlight w:val="white"/>
              </w:rPr>
            </w:pPr>
            <w:r>
              <w:rPr>
                <w:sz w:val="18"/>
                <w:szCs w:val="18"/>
                <w:highlight w:val="white"/>
              </w:rPr>
              <w:t>Excellent</w:t>
            </w:r>
          </w:p>
          <w:p w14:paraId="21FE4927"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560" w:type="dxa"/>
            <w:shd w:val="clear" w:color="auto" w:fill="auto"/>
            <w:tcMar>
              <w:top w:w="100" w:type="dxa"/>
              <w:left w:w="100" w:type="dxa"/>
              <w:bottom w:w="100" w:type="dxa"/>
              <w:right w:w="100" w:type="dxa"/>
            </w:tcMar>
          </w:tcPr>
          <w:p w14:paraId="33492D7E" w14:textId="77777777" w:rsidR="0006644A" w:rsidRDefault="00494647">
            <w:pPr>
              <w:widowControl w:val="0"/>
              <w:spacing w:line="240" w:lineRule="auto"/>
              <w:jc w:val="center"/>
              <w:rPr>
                <w:sz w:val="18"/>
                <w:szCs w:val="18"/>
                <w:highlight w:val="white"/>
              </w:rPr>
            </w:pPr>
            <w:r>
              <w:rPr>
                <w:sz w:val="18"/>
                <w:szCs w:val="18"/>
                <w:highlight w:val="white"/>
              </w:rPr>
              <w:t>Very Good</w:t>
            </w:r>
          </w:p>
          <w:p w14:paraId="196309D3"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320" w:type="dxa"/>
            <w:shd w:val="clear" w:color="auto" w:fill="auto"/>
            <w:tcMar>
              <w:top w:w="100" w:type="dxa"/>
              <w:left w:w="100" w:type="dxa"/>
              <w:bottom w:w="100" w:type="dxa"/>
              <w:right w:w="100" w:type="dxa"/>
            </w:tcMar>
          </w:tcPr>
          <w:p w14:paraId="077CAF55" w14:textId="77777777" w:rsidR="0006644A" w:rsidRDefault="00494647">
            <w:pPr>
              <w:widowControl w:val="0"/>
              <w:spacing w:line="240" w:lineRule="auto"/>
              <w:jc w:val="center"/>
              <w:rPr>
                <w:sz w:val="18"/>
                <w:szCs w:val="18"/>
                <w:highlight w:val="white"/>
              </w:rPr>
            </w:pPr>
            <w:r>
              <w:rPr>
                <w:sz w:val="18"/>
                <w:szCs w:val="18"/>
                <w:highlight w:val="white"/>
              </w:rPr>
              <w:t>Good</w:t>
            </w:r>
          </w:p>
          <w:p w14:paraId="555F14E3"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200" w:type="dxa"/>
            <w:shd w:val="clear" w:color="auto" w:fill="auto"/>
            <w:tcMar>
              <w:top w:w="100" w:type="dxa"/>
              <w:left w:w="100" w:type="dxa"/>
              <w:bottom w:w="100" w:type="dxa"/>
              <w:right w:w="100" w:type="dxa"/>
            </w:tcMar>
          </w:tcPr>
          <w:p w14:paraId="3BB12D78" w14:textId="77777777" w:rsidR="0006644A" w:rsidRDefault="00494647">
            <w:pPr>
              <w:widowControl w:val="0"/>
              <w:spacing w:line="240" w:lineRule="auto"/>
              <w:jc w:val="center"/>
              <w:rPr>
                <w:sz w:val="18"/>
                <w:szCs w:val="18"/>
                <w:highlight w:val="white"/>
              </w:rPr>
            </w:pPr>
            <w:r>
              <w:rPr>
                <w:sz w:val="18"/>
                <w:szCs w:val="18"/>
                <w:highlight w:val="white"/>
              </w:rPr>
              <w:t>Fair</w:t>
            </w:r>
          </w:p>
          <w:p w14:paraId="172A28BE"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620" w:type="dxa"/>
            <w:shd w:val="clear" w:color="auto" w:fill="auto"/>
            <w:tcMar>
              <w:top w:w="100" w:type="dxa"/>
              <w:left w:w="100" w:type="dxa"/>
              <w:bottom w:w="100" w:type="dxa"/>
              <w:right w:w="100" w:type="dxa"/>
            </w:tcMar>
          </w:tcPr>
          <w:p w14:paraId="4769B3D3" w14:textId="77777777" w:rsidR="0006644A" w:rsidRDefault="00494647">
            <w:pPr>
              <w:widowControl w:val="0"/>
              <w:spacing w:line="240" w:lineRule="auto"/>
              <w:jc w:val="center"/>
              <w:rPr>
                <w:sz w:val="18"/>
                <w:szCs w:val="18"/>
                <w:highlight w:val="white"/>
              </w:rPr>
            </w:pPr>
            <w:r>
              <w:rPr>
                <w:sz w:val="18"/>
                <w:szCs w:val="18"/>
                <w:highlight w:val="white"/>
              </w:rPr>
              <w:t>Poor</w:t>
            </w:r>
          </w:p>
          <w:p w14:paraId="3D248556"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r>
      <w:tr w:rsidR="0006644A" w14:paraId="10F0F3E5" w14:textId="77777777">
        <w:tc>
          <w:tcPr>
            <w:tcW w:w="2295" w:type="dxa"/>
            <w:shd w:val="clear" w:color="auto" w:fill="auto"/>
            <w:tcMar>
              <w:top w:w="100" w:type="dxa"/>
              <w:left w:w="100" w:type="dxa"/>
              <w:bottom w:w="100" w:type="dxa"/>
              <w:right w:w="100" w:type="dxa"/>
            </w:tcMar>
          </w:tcPr>
          <w:p w14:paraId="7812F046" w14:textId="77777777" w:rsidR="0006644A" w:rsidRDefault="00494647">
            <w:pPr>
              <w:widowControl w:val="0"/>
              <w:spacing w:line="240" w:lineRule="auto"/>
              <w:rPr>
                <w:sz w:val="18"/>
                <w:szCs w:val="18"/>
                <w:highlight w:val="white"/>
              </w:rPr>
            </w:pPr>
            <w:r>
              <w:rPr>
                <w:sz w:val="18"/>
                <w:szCs w:val="18"/>
                <w:highlight w:val="white"/>
              </w:rPr>
              <w:t xml:space="preserve">Q6. In general, please rate how well you carry out your usual social activities and roles? </w:t>
            </w:r>
          </w:p>
          <w:p w14:paraId="099898E1" w14:textId="77777777" w:rsidR="0006644A" w:rsidRDefault="00494647">
            <w:pPr>
              <w:widowControl w:val="0"/>
              <w:spacing w:line="240" w:lineRule="auto"/>
              <w:rPr>
                <w:sz w:val="18"/>
                <w:szCs w:val="18"/>
                <w:highlight w:val="white"/>
              </w:rPr>
            </w:pPr>
            <w:r>
              <w:rPr>
                <w:sz w:val="18"/>
                <w:szCs w:val="18"/>
                <w:highlight w:val="white"/>
              </w:rPr>
              <w:t>(This includes activities at home, at work and in your community, and responsibilities as a parent, child, spouse, employee, friend, etc.)</w:t>
            </w:r>
          </w:p>
        </w:tc>
        <w:tc>
          <w:tcPr>
            <w:tcW w:w="1410" w:type="dxa"/>
            <w:shd w:val="clear" w:color="auto" w:fill="auto"/>
            <w:tcMar>
              <w:top w:w="100" w:type="dxa"/>
              <w:left w:w="100" w:type="dxa"/>
              <w:bottom w:w="100" w:type="dxa"/>
              <w:right w:w="100" w:type="dxa"/>
            </w:tcMar>
          </w:tcPr>
          <w:p w14:paraId="3E2DB57F" w14:textId="77777777" w:rsidR="0006644A" w:rsidRDefault="00494647">
            <w:pPr>
              <w:widowControl w:val="0"/>
              <w:spacing w:line="240" w:lineRule="auto"/>
              <w:jc w:val="center"/>
              <w:rPr>
                <w:sz w:val="18"/>
                <w:szCs w:val="18"/>
                <w:highlight w:val="white"/>
              </w:rPr>
            </w:pPr>
            <w:r>
              <w:rPr>
                <w:sz w:val="18"/>
                <w:szCs w:val="18"/>
                <w:highlight w:val="white"/>
              </w:rPr>
              <w:t>Excellent</w:t>
            </w:r>
          </w:p>
          <w:p w14:paraId="7A98A718"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560" w:type="dxa"/>
            <w:shd w:val="clear" w:color="auto" w:fill="auto"/>
            <w:tcMar>
              <w:top w:w="100" w:type="dxa"/>
              <w:left w:w="100" w:type="dxa"/>
              <w:bottom w:w="100" w:type="dxa"/>
              <w:right w:w="100" w:type="dxa"/>
            </w:tcMar>
          </w:tcPr>
          <w:p w14:paraId="4D4F3B61" w14:textId="77777777" w:rsidR="0006644A" w:rsidRDefault="00494647">
            <w:pPr>
              <w:widowControl w:val="0"/>
              <w:spacing w:line="240" w:lineRule="auto"/>
              <w:jc w:val="center"/>
              <w:rPr>
                <w:sz w:val="18"/>
                <w:szCs w:val="18"/>
                <w:highlight w:val="white"/>
              </w:rPr>
            </w:pPr>
            <w:r>
              <w:rPr>
                <w:sz w:val="18"/>
                <w:szCs w:val="18"/>
                <w:highlight w:val="white"/>
              </w:rPr>
              <w:t>Very Good</w:t>
            </w:r>
          </w:p>
          <w:p w14:paraId="73A5D539"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320" w:type="dxa"/>
            <w:shd w:val="clear" w:color="auto" w:fill="auto"/>
            <w:tcMar>
              <w:top w:w="100" w:type="dxa"/>
              <w:left w:w="100" w:type="dxa"/>
              <w:bottom w:w="100" w:type="dxa"/>
              <w:right w:w="100" w:type="dxa"/>
            </w:tcMar>
          </w:tcPr>
          <w:p w14:paraId="3BF1D582" w14:textId="77777777" w:rsidR="0006644A" w:rsidRDefault="00494647">
            <w:pPr>
              <w:widowControl w:val="0"/>
              <w:spacing w:line="240" w:lineRule="auto"/>
              <w:jc w:val="center"/>
              <w:rPr>
                <w:sz w:val="18"/>
                <w:szCs w:val="18"/>
                <w:highlight w:val="white"/>
              </w:rPr>
            </w:pPr>
            <w:r>
              <w:rPr>
                <w:sz w:val="18"/>
                <w:szCs w:val="18"/>
                <w:highlight w:val="white"/>
              </w:rPr>
              <w:t>Good</w:t>
            </w:r>
          </w:p>
          <w:p w14:paraId="4798A1FC"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200" w:type="dxa"/>
            <w:shd w:val="clear" w:color="auto" w:fill="auto"/>
            <w:tcMar>
              <w:top w:w="100" w:type="dxa"/>
              <w:left w:w="100" w:type="dxa"/>
              <w:bottom w:w="100" w:type="dxa"/>
              <w:right w:w="100" w:type="dxa"/>
            </w:tcMar>
          </w:tcPr>
          <w:p w14:paraId="458B1E82" w14:textId="77777777" w:rsidR="0006644A" w:rsidRDefault="00494647">
            <w:pPr>
              <w:widowControl w:val="0"/>
              <w:spacing w:line="240" w:lineRule="auto"/>
              <w:jc w:val="center"/>
              <w:rPr>
                <w:sz w:val="18"/>
                <w:szCs w:val="18"/>
                <w:highlight w:val="white"/>
              </w:rPr>
            </w:pPr>
            <w:r>
              <w:rPr>
                <w:sz w:val="18"/>
                <w:szCs w:val="18"/>
                <w:highlight w:val="white"/>
              </w:rPr>
              <w:t>Fair</w:t>
            </w:r>
          </w:p>
          <w:p w14:paraId="051E3287"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620" w:type="dxa"/>
            <w:shd w:val="clear" w:color="auto" w:fill="auto"/>
            <w:tcMar>
              <w:top w:w="100" w:type="dxa"/>
              <w:left w:w="100" w:type="dxa"/>
              <w:bottom w:w="100" w:type="dxa"/>
              <w:right w:w="100" w:type="dxa"/>
            </w:tcMar>
          </w:tcPr>
          <w:p w14:paraId="72851B97" w14:textId="77777777" w:rsidR="0006644A" w:rsidRDefault="00494647">
            <w:pPr>
              <w:widowControl w:val="0"/>
              <w:spacing w:line="240" w:lineRule="auto"/>
              <w:jc w:val="center"/>
              <w:rPr>
                <w:sz w:val="18"/>
                <w:szCs w:val="18"/>
                <w:highlight w:val="white"/>
              </w:rPr>
            </w:pPr>
            <w:r>
              <w:rPr>
                <w:sz w:val="18"/>
                <w:szCs w:val="18"/>
                <w:highlight w:val="white"/>
              </w:rPr>
              <w:t>Poor</w:t>
            </w:r>
          </w:p>
          <w:p w14:paraId="778052AF"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r>
      <w:tr w:rsidR="0006644A" w14:paraId="75069E2B" w14:textId="77777777">
        <w:trPr>
          <w:trHeight w:val="380"/>
        </w:trPr>
        <w:tc>
          <w:tcPr>
            <w:tcW w:w="9405" w:type="dxa"/>
            <w:gridSpan w:val="6"/>
            <w:shd w:val="clear" w:color="auto" w:fill="auto"/>
            <w:tcMar>
              <w:top w:w="100" w:type="dxa"/>
              <w:left w:w="100" w:type="dxa"/>
              <w:bottom w:w="100" w:type="dxa"/>
              <w:right w:w="100" w:type="dxa"/>
            </w:tcMar>
          </w:tcPr>
          <w:p w14:paraId="06C95676" w14:textId="77777777" w:rsidR="0006644A" w:rsidRDefault="00494647">
            <w:pPr>
              <w:ind w:left="720"/>
              <w:rPr>
                <w:sz w:val="18"/>
                <w:szCs w:val="18"/>
                <w:highlight w:val="white"/>
              </w:rPr>
            </w:pPr>
            <w:r>
              <w:rPr>
                <w:sz w:val="18"/>
                <w:szCs w:val="18"/>
                <w:highlight w:val="white"/>
              </w:rPr>
              <w:lastRenderedPageBreak/>
              <w:t xml:space="preserve">Q7: For the following question, you can provide an answer from 1 to 5 (1=not at all, 2=a little, 3=moderately, 4=mostly and 5=completely) </w:t>
            </w:r>
          </w:p>
        </w:tc>
      </w:tr>
      <w:tr w:rsidR="0006644A" w14:paraId="0A9BE882" w14:textId="77777777">
        <w:tc>
          <w:tcPr>
            <w:tcW w:w="2295" w:type="dxa"/>
            <w:shd w:val="clear" w:color="auto" w:fill="auto"/>
            <w:tcMar>
              <w:top w:w="100" w:type="dxa"/>
              <w:left w:w="100" w:type="dxa"/>
              <w:bottom w:w="100" w:type="dxa"/>
              <w:right w:w="100" w:type="dxa"/>
            </w:tcMar>
          </w:tcPr>
          <w:p w14:paraId="19EEC565" w14:textId="77777777" w:rsidR="0006644A" w:rsidRDefault="00494647">
            <w:pPr>
              <w:widowControl w:val="0"/>
              <w:spacing w:line="240" w:lineRule="auto"/>
              <w:rPr>
                <w:sz w:val="18"/>
                <w:szCs w:val="18"/>
                <w:highlight w:val="white"/>
              </w:rPr>
            </w:pPr>
            <w:r>
              <w:rPr>
                <w:sz w:val="18"/>
                <w:szCs w:val="18"/>
                <w:highlight w:val="white"/>
              </w:rPr>
              <w:t>Question</w:t>
            </w:r>
          </w:p>
        </w:tc>
        <w:tc>
          <w:tcPr>
            <w:tcW w:w="1410" w:type="dxa"/>
            <w:shd w:val="clear" w:color="auto" w:fill="auto"/>
            <w:tcMar>
              <w:top w:w="100" w:type="dxa"/>
              <w:left w:w="100" w:type="dxa"/>
              <w:bottom w:w="100" w:type="dxa"/>
              <w:right w:w="100" w:type="dxa"/>
            </w:tcMar>
          </w:tcPr>
          <w:p w14:paraId="78176B36" w14:textId="77777777" w:rsidR="0006644A" w:rsidRDefault="00494647">
            <w:pPr>
              <w:widowControl w:val="0"/>
              <w:spacing w:line="240" w:lineRule="auto"/>
              <w:jc w:val="center"/>
              <w:rPr>
                <w:sz w:val="18"/>
                <w:szCs w:val="18"/>
                <w:highlight w:val="white"/>
              </w:rPr>
            </w:pPr>
            <w:r>
              <w:rPr>
                <w:sz w:val="18"/>
                <w:szCs w:val="18"/>
                <w:highlight w:val="white"/>
              </w:rPr>
              <w:t>5</w:t>
            </w:r>
          </w:p>
        </w:tc>
        <w:tc>
          <w:tcPr>
            <w:tcW w:w="1560" w:type="dxa"/>
            <w:shd w:val="clear" w:color="auto" w:fill="auto"/>
            <w:tcMar>
              <w:top w:w="100" w:type="dxa"/>
              <w:left w:w="100" w:type="dxa"/>
              <w:bottom w:w="100" w:type="dxa"/>
              <w:right w:w="100" w:type="dxa"/>
            </w:tcMar>
          </w:tcPr>
          <w:p w14:paraId="3578E74F" w14:textId="77777777" w:rsidR="0006644A" w:rsidRDefault="00494647">
            <w:pPr>
              <w:widowControl w:val="0"/>
              <w:spacing w:line="240" w:lineRule="auto"/>
              <w:jc w:val="center"/>
              <w:rPr>
                <w:sz w:val="18"/>
                <w:szCs w:val="18"/>
                <w:highlight w:val="white"/>
              </w:rPr>
            </w:pPr>
            <w:r>
              <w:rPr>
                <w:sz w:val="18"/>
                <w:szCs w:val="18"/>
                <w:highlight w:val="white"/>
              </w:rPr>
              <w:t>4</w:t>
            </w:r>
          </w:p>
        </w:tc>
        <w:tc>
          <w:tcPr>
            <w:tcW w:w="1320" w:type="dxa"/>
            <w:shd w:val="clear" w:color="auto" w:fill="auto"/>
            <w:tcMar>
              <w:top w:w="100" w:type="dxa"/>
              <w:left w:w="100" w:type="dxa"/>
              <w:bottom w:w="100" w:type="dxa"/>
              <w:right w:w="100" w:type="dxa"/>
            </w:tcMar>
          </w:tcPr>
          <w:p w14:paraId="7A4EA2BA" w14:textId="77777777" w:rsidR="0006644A" w:rsidRDefault="00494647">
            <w:pPr>
              <w:widowControl w:val="0"/>
              <w:spacing w:line="240" w:lineRule="auto"/>
              <w:jc w:val="center"/>
              <w:rPr>
                <w:sz w:val="18"/>
                <w:szCs w:val="18"/>
                <w:highlight w:val="white"/>
              </w:rPr>
            </w:pPr>
            <w:r>
              <w:rPr>
                <w:sz w:val="18"/>
                <w:szCs w:val="18"/>
                <w:highlight w:val="white"/>
              </w:rPr>
              <w:t>3</w:t>
            </w:r>
          </w:p>
        </w:tc>
        <w:tc>
          <w:tcPr>
            <w:tcW w:w="1200" w:type="dxa"/>
            <w:shd w:val="clear" w:color="auto" w:fill="auto"/>
            <w:tcMar>
              <w:top w:w="100" w:type="dxa"/>
              <w:left w:w="100" w:type="dxa"/>
              <w:bottom w:w="100" w:type="dxa"/>
              <w:right w:w="100" w:type="dxa"/>
            </w:tcMar>
          </w:tcPr>
          <w:p w14:paraId="35C5C264" w14:textId="77777777" w:rsidR="0006644A" w:rsidRDefault="00494647">
            <w:pPr>
              <w:widowControl w:val="0"/>
              <w:spacing w:line="240" w:lineRule="auto"/>
              <w:jc w:val="center"/>
              <w:rPr>
                <w:sz w:val="18"/>
                <w:szCs w:val="18"/>
                <w:highlight w:val="white"/>
              </w:rPr>
            </w:pPr>
            <w:r>
              <w:rPr>
                <w:sz w:val="18"/>
                <w:szCs w:val="18"/>
                <w:highlight w:val="white"/>
              </w:rPr>
              <w:t>2</w:t>
            </w:r>
          </w:p>
        </w:tc>
        <w:tc>
          <w:tcPr>
            <w:tcW w:w="1620" w:type="dxa"/>
            <w:shd w:val="clear" w:color="auto" w:fill="auto"/>
            <w:tcMar>
              <w:top w:w="100" w:type="dxa"/>
              <w:left w:w="100" w:type="dxa"/>
              <w:bottom w:w="100" w:type="dxa"/>
              <w:right w:w="100" w:type="dxa"/>
            </w:tcMar>
          </w:tcPr>
          <w:p w14:paraId="7EBF43E0" w14:textId="77777777" w:rsidR="0006644A" w:rsidRDefault="00494647">
            <w:pPr>
              <w:widowControl w:val="0"/>
              <w:spacing w:line="240" w:lineRule="auto"/>
              <w:jc w:val="center"/>
              <w:rPr>
                <w:sz w:val="18"/>
                <w:szCs w:val="18"/>
                <w:highlight w:val="white"/>
              </w:rPr>
            </w:pPr>
            <w:r>
              <w:rPr>
                <w:sz w:val="18"/>
                <w:szCs w:val="18"/>
                <w:highlight w:val="white"/>
              </w:rPr>
              <w:t>1</w:t>
            </w:r>
          </w:p>
        </w:tc>
      </w:tr>
      <w:tr w:rsidR="0006644A" w14:paraId="05A3F9CF" w14:textId="77777777">
        <w:tc>
          <w:tcPr>
            <w:tcW w:w="2295" w:type="dxa"/>
            <w:shd w:val="clear" w:color="auto" w:fill="auto"/>
            <w:tcMar>
              <w:top w:w="100" w:type="dxa"/>
              <w:left w:w="100" w:type="dxa"/>
              <w:bottom w:w="100" w:type="dxa"/>
              <w:right w:w="100" w:type="dxa"/>
            </w:tcMar>
          </w:tcPr>
          <w:p w14:paraId="1A3367B8" w14:textId="77777777" w:rsidR="0006644A" w:rsidRDefault="00494647">
            <w:pPr>
              <w:widowControl w:val="0"/>
              <w:spacing w:line="240" w:lineRule="auto"/>
              <w:rPr>
                <w:sz w:val="18"/>
                <w:szCs w:val="18"/>
                <w:highlight w:val="white"/>
              </w:rPr>
            </w:pPr>
            <w:r>
              <w:rPr>
                <w:sz w:val="18"/>
                <w:szCs w:val="18"/>
                <w:highlight w:val="white"/>
              </w:rPr>
              <w:t>Q7. To what extent are you able to carry out your everyday physical activities such as walking, climbing stairs, carrying groceries, or moving a chair?</w:t>
            </w:r>
          </w:p>
        </w:tc>
        <w:tc>
          <w:tcPr>
            <w:tcW w:w="1410" w:type="dxa"/>
            <w:shd w:val="clear" w:color="auto" w:fill="auto"/>
            <w:tcMar>
              <w:top w:w="100" w:type="dxa"/>
              <w:left w:w="100" w:type="dxa"/>
              <w:bottom w:w="100" w:type="dxa"/>
              <w:right w:w="100" w:type="dxa"/>
            </w:tcMar>
          </w:tcPr>
          <w:p w14:paraId="411EC2EE" w14:textId="77777777" w:rsidR="0006644A" w:rsidRDefault="00494647">
            <w:pPr>
              <w:widowControl w:val="0"/>
              <w:spacing w:line="240" w:lineRule="auto"/>
              <w:jc w:val="center"/>
              <w:rPr>
                <w:sz w:val="18"/>
                <w:szCs w:val="18"/>
                <w:highlight w:val="white"/>
              </w:rPr>
            </w:pPr>
            <w:r>
              <w:rPr>
                <w:sz w:val="18"/>
                <w:szCs w:val="18"/>
                <w:highlight w:val="white"/>
              </w:rPr>
              <w:t>Completely</w:t>
            </w:r>
          </w:p>
          <w:p w14:paraId="5428EA12"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560" w:type="dxa"/>
            <w:shd w:val="clear" w:color="auto" w:fill="auto"/>
            <w:tcMar>
              <w:top w:w="100" w:type="dxa"/>
              <w:left w:w="100" w:type="dxa"/>
              <w:bottom w:w="100" w:type="dxa"/>
              <w:right w:w="100" w:type="dxa"/>
            </w:tcMar>
          </w:tcPr>
          <w:p w14:paraId="40A88490" w14:textId="77777777" w:rsidR="0006644A" w:rsidRDefault="00494647">
            <w:pPr>
              <w:widowControl w:val="0"/>
              <w:spacing w:line="240" w:lineRule="auto"/>
              <w:jc w:val="center"/>
              <w:rPr>
                <w:sz w:val="18"/>
                <w:szCs w:val="18"/>
                <w:highlight w:val="white"/>
              </w:rPr>
            </w:pPr>
            <w:r>
              <w:rPr>
                <w:sz w:val="18"/>
                <w:szCs w:val="18"/>
                <w:highlight w:val="white"/>
              </w:rPr>
              <w:t>Mostly</w:t>
            </w:r>
          </w:p>
          <w:p w14:paraId="1BF261DB"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320" w:type="dxa"/>
            <w:shd w:val="clear" w:color="auto" w:fill="auto"/>
            <w:tcMar>
              <w:top w:w="100" w:type="dxa"/>
              <w:left w:w="100" w:type="dxa"/>
              <w:bottom w:w="100" w:type="dxa"/>
              <w:right w:w="100" w:type="dxa"/>
            </w:tcMar>
          </w:tcPr>
          <w:p w14:paraId="3CA0C45C" w14:textId="77777777" w:rsidR="0006644A" w:rsidRDefault="00494647">
            <w:pPr>
              <w:widowControl w:val="0"/>
              <w:spacing w:line="240" w:lineRule="auto"/>
              <w:jc w:val="center"/>
              <w:rPr>
                <w:sz w:val="18"/>
                <w:szCs w:val="18"/>
                <w:highlight w:val="white"/>
              </w:rPr>
            </w:pPr>
            <w:r>
              <w:rPr>
                <w:sz w:val="18"/>
                <w:szCs w:val="18"/>
                <w:highlight w:val="white"/>
              </w:rPr>
              <w:t>Moderately</w:t>
            </w:r>
          </w:p>
          <w:p w14:paraId="7E99C0EE"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200" w:type="dxa"/>
            <w:shd w:val="clear" w:color="auto" w:fill="auto"/>
            <w:tcMar>
              <w:top w:w="100" w:type="dxa"/>
              <w:left w:w="100" w:type="dxa"/>
              <w:bottom w:w="100" w:type="dxa"/>
              <w:right w:w="100" w:type="dxa"/>
            </w:tcMar>
          </w:tcPr>
          <w:p w14:paraId="6B8B5D8C" w14:textId="77777777" w:rsidR="0006644A" w:rsidRDefault="00494647">
            <w:pPr>
              <w:widowControl w:val="0"/>
              <w:spacing w:line="240" w:lineRule="auto"/>
              <w:jc w:val="center"/>
              <w:rPr>
                <w:sz w:val="18"/>
                <w:szCs w:val="18"/>
                <w:highlight w:val="white"/>
              </w:rPr>
            </w:pPr>
            <w:r>
              <w:rPr>
                <w:sz w:val="18"/>
                <w:szCs w:val="18"/>
                <w:highlight w:val="white"/>
              </w:rPr>
              <w:t>A little</w:t>
            </w:r>
          </w:p>
          <w:p w14:paraId="5C90C40F"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620" w:type="dxa"/>
            <w:shd w:val="clear" w:color="auto" w:fill="auto"/>
            <w:tcMar>
              <w:top w:w="100" w:type="dxa"/>
              <w:left w:w="100" w:type="dxa"/>
              <w:bottom w:w="100" w:type="dxa"/>
              <w:right w:w="100" w:type="dxa"/>
            </w:tcMar>
          </w:tcPr>
          <w:p w14:paraId="38BE6B8F" w14:textId="77777777" w:rsidR="0006644A" w:rsidRDefault="00494647">
            <w:pPr>
              <w:widowControl w:val="0"/>
              <w:spacing w:line="240" w:lineRule="auto"/>
              <w:jc w:val="center"/>
              <w:rPr>
                <w:sz w:val="18"/>
                <w:szCs w:val="18"/>
                <w:highlight w:val="white"/>
              </w:rPr>
            </w:pPr>
            <w:r>
              <w:rPr>
                <w:sz w:val="18"/>
                <w:szCs w:val="18"/>
                <w:highlight w:val="white"/>
              </w:rPr>
              <w:t>Not at all</w:t>
            </w:r>
          </w:p>
          <w:p w14:paraId="7C312D4E"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r>
      <w:tr w:rsidR="0006644A" w14:paraId="38E0EF0F" w14:textId="77777777">
        <w:trPr>
          <w:trHeight w:val="380"/>
        </w:trPr>
        <w:tc>
          <w:tcPr>
            <w:tcW w:w="9405" w:type="dxa"/>
            <w:gridSpan w:val="6"/>
            <w:shd w:val="clear" w:color="auto" w:fill="auto"/>
            <w:tcMar>
              <w:top w:w="100" w:type="dxa"/>
              <w:left w:w="100" w:type="dxa"/>
              <w:bottom w:w="100" w:type="dxa"/>
              <w:right w:w="100" w:type="dxa"/>
            </w:tcMar>
          </w:tcPr>
          <w:p w14:paraId="7EB32009" w14:textId="77777777" w:rsidR="0006644A" w:rsidRDefault="00494647">
            <w:pPr>
              <w:ind w:left="720"/>
              <w:rPr>
                <w:sz w:val="18"/>
                <w:szCs w:val="18"/>
                <w:highlight w:val="white"/>
              </w:rPr>
            </w:pPr>
            <w:r>
              <w:rPr>
                <w:sz w:val="18"/>
                <w:szCs w:val="18"/>
                <w:highlight w:val="white"/>
              </w:rPr>
              <w:t xml:space="preserve">Q8: For the following question, you can provide an answer from 1 to 5 (1=always, 2=often, 3=sometimes, 4=rarely and 5=never) </w:t>
            </w:r>
          </w:p>
        </w:tc>
      </w:tr>
      <w:tr w:rsidR="0006644A" w14:paraId="4D5E1705" w14:textId="77777777">
        <w:tc>
          <w:tcPr>
            <w:tcW w:w="2295" w:type="dxa"/>
            <w:shd w:val="clear" w:color="auto" w:fill="auto"/>
            <w:tcMar>
              <w:top w:w="100" w:type="dxa"/>
              <w:left w:w="100" w:type="dxa"/>
              <w:bottom w:w="100" w:type="dxa"/>
              <w:right w:w="100" w:type="dxa"/>
            </w:tcMar>
          </w:tcPr>
          <w:p w14:paraId="283FDA9B" w14:textId="77777777" w:rsidR="0006644A" w:rsidRDefault="00494647">
            <w:pPr>
              <w:widowControl w:val="0"/>
              <w:spacing w:line="240" w:lineRule="auto"/>
              <w:rPr>
                <w:sz w:val="18"/>
                <w:szCs w:val="18"/>
                <w:highlight w:val="white"/>
              </w:rPr>
            </w:pPr>
            <w:r>
              <w:rPr>
                <w:sz w:val="18"/>
                <w:szCs w:val="18"/>
                <w:highlight w:val="white"/>
              </w:rPr>
              <w:t>Question</w:t>
            </w:r>
          </w:p>
        </w:tc>
        <w:tc>
          <w:tcPr>
            <w:tcW w:w="1410" w:type="dxa"/>
            <w:shd w:val="clear" w:color="auto" w:fill="auto"/>
            <w:tcMar>
              <w:top w:w="100" w:type="dxa"/>
              <w:left w:w="100" w:type="dxa"/>
              <w:bottom w:w="100" w:type="dxa"/>
              <w:right w:w="100" w:type="dxa"/>
            </w:tcMar>
          </w:tcPr>
          <w:p w14:paraId="34B24314" w14:textId="77777777" w:rsidR="0006644A" w:rsidRDefault="00494647">
            <w:pPr>
              <w:widowControl w:val="0"/>
              <w:spacing w:line="240" w:lineRule="auto"/>
              <w:jc w:val="center"/>
              <w:rPr>
                <w:sz w:val="18"/>
                <w:szCs w:val="18"/>
                <w:highlight w:val="white"/>
              </w:rPr>
            </w:pPr>
            <w:r>
              <w:rPr>
                <w:sz w:val="18"/>
                <w:szCs w:val="18"/>
                <w:highlight w:val="white"/>
              </w:rPr>
              <w:t>5</w:t>
            </w:r>
          </w:p>
        </w:tc>
        <w:tc>
          <w:tcPr>
            <w:tcW w:w="1560" w:type="dxa"/>
            <w:shd w:val="clear" w:color="auto" w:fill="auto"/>
            <w:tcMar>
              <w:top w:w="100" w:type="dxa"/>
              <w:left w:w="100" w:type="dxa"/>
              <w:bottom w:w="100" w:type="dxa"/>
              <w:right w:w="100" w:type="dxa"/>
            </w:tcMar>
          </w:tcPr>
          <w:p w14:paraId="35C416C8" w14:textId="77777777" w:rsidR="0006644A" w:rsidRDefault="00494647">
            <w:pPr>
              <w:widowControl w:val="0"/>
              <w:spacing w:line="240" w:lineRule="auto"/>
              <w:jc w:val="center"/>
              <w:rPr>
                <w:sz w:val="18"/>
                <w:szCs w:val="18"/>
                <w:highlight w:val="white"/>
              </w:rPr>
            </w:pPr>
            <w:r>
              <w:rPr>
                <w:sz w:val="18"/>
                <w:szCs w:val="18"/>
                <w:highlight w:val="white"/>
              </w:rPr>
              <w:t>4</w:t>
            </w:r>
          </w:p>
        </w:tc>
        <w:tc>
          <w:tcPr>
            <w:tcW w:w="1320" w:type="dxa"/>
            <w:shd w:val="clear" w:color="auto" w:fill="auto"/>
            <w:tcMar>
              <w:top w:w="100" w:type="dxa"/>
              <w:left w:w="100" w:type="dxa"/>
              <w:bottom w:w="100" w:type="dxa"/>
              <w:right w:w="100" w:type="dxa"/>
            </w:tcMar>
          </w:tcPr>
          <w:p w14:paraId="3EAAB931" w14:textId="77777777" w:rsidR="0006644A" w:rsidRDefault="00494647">
            <w:pPr>
              <w:widowControl w:val="0"/>
              <w:spacing w:line="240" w:lineRule="auto"/>
              <w:jc w:val="center"/>
              <w:rPr>
                <w:sz w:val="18"/>
                <w:szCs w:val="18"/>
                <w:highlight w:val="white"/>
              </w:rPr>
            </w:pPr>
            <w:r>
              <w:rPr>
                <w:sz w:val="18"/>
                <w:szCs w:val="18"/>
                <w:highlight w:val="white"/>
              </w:rPr>
              <w:t>3</w:t>
            </w:r>
          </w:p>
        </w:tc>
        <w:tc>
          <w:tcPr>
            <w:tcW w:w="1200" w:type="dxa"/>
            <w:shd w:val="clear" w:color="auto" w:fill="auto"/>
            <w:tcMar>
              <w:top w:w="100" w:type="dxa"/>
              <w:left w:w="100" w:type="dxa"/>
              <w:bottom w:w="100" w:type="dxa"/>
              <w:right w:w="100" w:type="dxa"/>
            </w:tcMar>
          </w:tcPr>
          <w:p w14:paraId="368F7208" w14:textId="77777777" w:rsidR="0006644A" w:rsidRDefault="00494647">
            <w:pPr>
              <w:widowControl w:val="0"/>
              <w:spacing w:line="240" w:lineRule="auto"/>
              <w:jc w:val="center"/>
              <w:rPr>
                <w:sz w:val="18"/>
                <w:szCs w:val="18"/>
                <w:highlight w:val="white"/>
              </w:rPr>
            </w:pPr>
            <w:r>
              <w:rPr>
                <w:sz w:val="18"/>
                <w:szCs w:val="18"/>
                <w:highlight w:val="white"/>
              </w:rPr>
              <w:t>2</w:t>
            </w:r>
          </w:p>
        </w:tc>
        <w:tc>
          <w:tcPr>
            <w:tcW w:w="1620" w:type="dxa"/>
            <w:shd w:val="clear" w:color="auto" w:fill="auto"/>
            <w:tcMar>
              <w:top w:w="100" w:type="dxa"/>
              <w:left w:w="100" w:type="dxa"/>
              <w:bottom w:w="100" w:type="dxa"/>
              <w:right w:w="100" w:type="dxa"/>
            </w:tcMar>
          </w:tcPr>
          <w:p w14:paraId="38165F98" w14:textId="77777777" w:rsidR="0006644A" w:rsidRDefault="00494647">
            <w:pPr>
              <w:widowControl w:val="0"/>
              <w:spacing w:line="240" w:lineRule="auto"/>
              <w:jc w:val="center"/>
              <w:rPr>
                <w:sz w:val="18"/>
                <w:szCs w:val="18"/>
                <w:highlight w:val="white"/>
              </w:rPr>
            </w:pPr>
            <w:r>
              <w:rPr>
                <w:sz w:val="18"/>
                <w:szCs w:val="18"/>
                <w:highlight w:val="white"/>
              </w:rPr>
              <w:t>1</w:t>
            </w:r>
          </w:p>
        </w:tc>
      </w:tr>
      <w:tr w:rsidR="0006644A" w14:paraId="53A2F249" w14:textId="77777777">
        <w:tc>
          <w:tcPr>
            <w:tcW w:w="2295" w:type="dxa"/>
            <w:shd w:val="clear" w:color="auto" w:fill="auto"/>
            <w:tcMar>
              <w:top w:w="100" w:type="dxa"/>
              <w:left w:w="100" w:type="dxa"/>
              <w:bottom w:w="100" w:type="dxa"/>
              <w:right w:w="100" w:type="dxa"/>
            </w:tcMar>
          </w:tcPr>
          <w:p w14:paraId="2DA5FBA0" w14:textId="77777777" w:rsidR="0006644A" w:rsidRDefault="00494647">
            <w:pPr>
              <w:widowControl w:val="0"/>
              <w:spacing w:line="240" w:lineRule="auto"/>
              <w:rPr>
                <w:sz w:val="18"/>
                <w:szCs w:val="18"/>
                <w:highlight w:val="white"/>
              </w:rPr>
            </w:pPr>
            <w:r>
              <w:rPr>
                <w:sz w:val="18"/>
                <w:szCs w:val="18"/>
                <w:highlight w:val="white"/>
              </w:rPr>
              <w:t>Q8. In the past 7 days, how often have you been bothered by emotional problems such as feeling anxious, depressed or irritable?</w:t>
            </w:r>
            <w:r>
              <w:rPr>
                <w:sz w:val="18"/>
                <w:szCs w:val="18"/>
                <w:highlight w:val="white"/>
              </w:rPr>
              <w:tab/>
            </w:r>
          </w:p>
        </w:tc>
        <w:tc>
          <w:tcPr>
            <w:tcW w:w="1410" w:type="dxa"/>
            <w:shd w:val="clear" w:color="auto" w:fill="auto"/>
            <w:tcMar>
              <w:top w:w="100" w:type="dxa"/>
              <w:left w:w="100" w:type="dxa"/>
              <w:bottom w:w="100" w:type="dxa"/>
              <w:right w:w="100" w:type="dxa"/>
            </w:tcMar>
          </w:tcPr>
          <w:p w14:paraId="53B2F6AD" w14:textId="77777777" w:rsidR="0006644A" w:rsidRDefault="00494647">
            <w:pPr>
              <w:widowControl w:val="0"/>
              <w:spacing w:line="240" w:lineRule="auto"/>
              <w:jc w:val="center"/>
              <w:rPr>
                <w:sz w:val="18"/>
                <w:szCs w:val="18"/>
                <w:highlight w:val="white"/>
              </w:rPr>
            </w:pPr>
            <w:r>
              <w:rPr>
                <w:sz w:val="18"/>
                <w:szCs w:val="18"/>
                <w:highlight w:val="white"/>
              </w:rPr>
              <w:t>Never</w:t>
            </w:r>
          </w:p>
          <w:p w14:paraId="13AE249D"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560" w:type="dxa"/>
            <w:shd w:val="clear" w:color="auto" w:fill="auto"/>
            <w:tcMar>
              <w:top w:w="100" w:type="dxa"/>
              <w:left w:w="100" w:type="dxa"/>
              <w:bottom w:w="100" w:type="dxa"/>
              <w:right w:w="100" w:type="dxa"/>
            </w:tcMar>
          </w:tcPr>
          <w:p w14:paraId="1ABF65BE" w14:textId="77777777" w:rsidR="0006644A" w:rsidRDefault="00494647">
            <w:pPr>
              <w:widowControl w:val="0"/>
              <w:spacing w:line="240" w:lineRule="auto"/>
              <w:jc w:val="center"/>
              <w:rPr>
                <w:sz w:val="18"/>
                <w:szCs w:val="18"/>
                <w:highlight w:val="white"/>
              </w:rPr>
            </w:pPr>
            <w:r>
              <w:rPr>
                <w:sz w:val="18"/>
                <w:szCs w:val="18"/>
                <w:highlight w:val="white"/>
              </w:rPr>
              <w:t>Rarely</w:t>
            </w:r>
          </w:p>
          <w:p w14:paraId="3BAEE12C"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320" w:type="dxa"/>
            <w:shd w:val="clear" w:color="auto" w:fill="auto"/>
            <w:tcMar>
              <w:top w:w="100" w:type="dxa"/>
              <w:left w:w="100" w:type="dxa"/>
              <w:bottom w:w="100" w:type="dxa"/>
              <w:right w:w="100" w:type="dxa"/>
            </w:tcMar>
          </w:tcPr>
          <w:p w14:paraId="3F0122D6" w14:textId="77777777" w:rsidR="0006644A" w:rsidRDefault="00494647">
            <w:pPr>
              <w:widowControl w:val="0"/>
              <w:spacing w:line="240" w:lineRule="auto"/>
              <w:jc w:val="center"/>
              <w:rPr>
                <w:sz w:val="18"/>
                <w:szCs w:val="18"/>
                <w:highlight w:val="white"/>
              </w:rPr>
            </w:pPr>
            <w:r>
              <w:rPr>
                <w:sz w:val="18"/>
                <w:szCs w:val="18"/>
                <w:highlight w:val="white"/>
              </w:rPr>
              <w:t>Sometimes</w:t>
            </w:r>
          </w:p>
          <w:p w14:paraId="29A23B05"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200" w:type="dxa"/>
            <w:shd w:val="clear" w:color="auto" w:fill="auto"/>
            <w:tcMar>
              <w:top w:w="100" w:type="dxa"/>
              <w:left w:w="100" w:type="dxa"/>
              <w:bottom w:w="100" w:type="dxa"/>
              <w:right w:w="100" w:type="dxa"/>
            </w:tcMar>
          </w:tcPr>
          <w:p w14:paraId="4FBEE909" w14:textId="77777777" w:rsidR="0006644A" w:rsidRDefault="00494647">
            <w:pPr>
              <w:widowControl w:val="0"/>
              <w:spacing w:line="240" w:lineRule="auto"/>
              <w:jc w:val="center"/>
              <w:rPr>
                <w:sz w:val="18"/>
                <w:szCs w:val="18"/>
                <w:highlight w:val="white"/>
              </w:rPr>
            </w:pPr>
            <w:r>
              <w:rPr>
                <w:sz w:val="18"/>
                <w:szCs w:val="18"/>
                <w:highlight w:val="white"/>
              </w:rPr>
              <w:t>Often</w:t>
            </w:r>
          </w:p>
          <w:p w14:paraId="69FEDD47"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620" w:type="dxa"/>
            <w:shd w:val="clear" w:color="auto" w:fill="auto"/>
            <w:tcMar>
              <w:top w:w="100" w:type="dxa"/>
              <w:left w:w="100" w:type="dxa"/>
              <w:bottom w:w="100" w:type="dxa"/>
              <w:right w:w="100" w:type="dxa"/>
            </w:tcMar>
          </w:tcPr>
          <w:p w14:paraId="717BD2EB" w14:textId="77777777" w:rsidR="0006644A" w:rsidRDefault="00494647">
            <w:pPr>
              <w:widowControl w:val="0"/>
              <w:spacing w:line="240" w:lineRule="auto"/>
              <w:jc w:val="center"/>
              <w:rPr>
                <w:sz w:val="18"/>
                <w:szCs w:val="18"/>
                <w:highlight w:val="white"/>
              </w:rPr>
            </w:pPr>
            <w:r>
              <w:rPr>
                <w:sz w:val="18"/>
                <w:szCs w:val="18"/>
                <w:highlight w:val="white"/>
              </w:rPr>
              <w:t>Always</w:t>
            </w:r>
          </w:p>
          <w:p w14:paraId="36577151"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r>
      <w:tr w:rsidR="0006644A" w14:paraId="04237342" w14:textId="77777777">
        <w:trPr>
          <w:trHeight w:val="380"/>
        </w:trPr>
        <w:tc>
          <w:tcPr>
            <w:tcW w:w="9405" w:type="dxa"/>
            <w:gridSpan w:val="6"/>
            <w:shd w:val="clear" w:color="auto" w:fill="auto"/>
            <w:tcMar>
              <w:top w:w="100" w:type="dxa"/>
              <w:left w:w="100" w:type="dxa"/>
              <w:bottom w:w="100" w:type="dxa"/>
              <w:right w:w="100" w:type="dxa"/>
            </w:tcMar>
          </w:tcPr>
          <w:p w14:paraId="2D35CDC3" w14:textId="77777777" w:rsidR="0006644A" w:rsidRDefault="00494647">
            <w:pPr>
              <w:ind w:left="720"/>
              <w:rPr>
                <w:sz w:val="18"/>
                <w:szCs w:val="18"/>
                <w:highlight w:val="white"/>
              </w:rPr>
            </w:pPr>
            <w:r>
              <w:rPr>
                <w:sz w:val="18"/>
                <w:szCs w:val="18"/>
                <w:highlight w:val="white"/>
              </w:rPr>
              <w:t xml:space="preserve">Q9: For the following question, you can provide an answer from 1 to 5 (1=very severe, 2=severe, 3=moderate, 4=mild and 5=none) </w:t>
            </w:r>
          </w:p>
        </w:tc>
      </w:tr>
      <w:tr w:rsidR="0006644A" w14:paraId="0672FC0E" w14:textId="77777777">
        <w:tc>
          <w:tcPr>
            <w:tcW w:w="2295" w:type="dxa"/>
            <w:shd w:val="clear" w:color="auto" w:fill="auto"/>
            <w:tcMar>
              <w:top w:w="100" w:type="dxa"/>
              <w:left w:w="100" w:type="dxa"/>
              <w:bottom w:w="100" w:type="dxa"/>
              <w:right w:w="100" w:type="dxa"/>
            </w:tcMar>
          </w:tcPr>
          <w:p w14:paraId="5F094E0B" w14:textId="77777777" w:rsidR="0006644A" w:rsidRDefault="00494647">
            <w:pPr>
              <w:widowControl w:val="0"/>
              <w:spacing w:line="240" w:lineRule="auto"/>
              <w:rPr>
                <w:sz w:val="18"/>
                <w:szCs w:val="18"/>
                <w:highlight w:val="white"/>
              </w:rPr>
            </w:pPr>
            <w:r>
              <w:rPr>
                <w:sz w:val="18"/>
                <w:szCs w:val="18"/>
                <w:highlight w:val="white"/>
              </w:rPr>
              <w:t>Question</w:t>
            </w:r>
          </w:p>
        </w:tc>
        <w:tc>
          <w:tcPr>
            <w:tcW w:w="1410" w:type="dxa"/>
            <w:shd w:val="clear" w:color="auto" w:fill="auto"/>
            <w:tcMar>
              <w:top w:w="100" w:type="dxa"/>
              <w:left w:w="100" w:type="dxa"/>
              <w:bottom w:w="100" w:type="dxa"/>
              <w:right w:w="100" w:type="dxa"/>
            </w:tcMar>
          </w:tcPr>
          <w:p w14:paraId="0303D624" w14:textId="77777777" w:rsidR="0006644A" w:rsidRDefault="00494647">
            <w:pPr>
              <w:widowControl w:val="0"/>
              <w:spacing w:line="240" w:lineRule="auto"/>
              <w:jc w:val="center"/>
              <w:rPr>
                <w:sz w:val="18"/>
                <w:szCs w:val="18"/>
                <w:highlight w:val="white"/>
              </w:rPr>
            </w:pPr>
            <w:r>
              <w:rPr>
                <w:sz w:val="18"/>
                <w:szCs w:val="18"/>
                <w:highlight w:val="white"/>
              </w:rPr>
              <w:t>5</w:t>
            </w:r>
          </w:p>
        </w:tc>
        <w:tc>
          <w:tcPr>
            <w:tcW w:w="1560" w:type="dxa"/>
            <w:shd w:val="clear" w:color="auto" w:fill="auto"/>
            <w:tcMar>
              <w:top w:w="100" w:type="dxa"/>
              <w:left w:w="100" w:type="dxa"/>
              <w:bottom w:w="100" w:type="dxa"/>
              <w:right w:w="100" w:type="dxa"/>
            </w:tcMar>
          </w:tcPr>
          <w:p w14:paraId="453AC3E6" w14:textId="77777777" w:rsidR="0006644A" w:rsidRDefault="00494647">
            <w:pPr>
              <w:widowControl w:val="0"/>
              <w:spacing w:line="240" w:lineRule="auto"/>
              <w:jc w:val="center"/>
              <w:rPr>
                <w:sz w:val="18"/>
                <w:szCs w:val="18"/>
                <w:highlight w:val="white"/>
              </w:rPr>
            </w:pPr>
            <w:r>
              <w:rPr>
                <w:sz w:val="18"/>
                <w:szCs w:val="18"/>
                <w:highlight w:val="white"/>
              </w:rPr>
              <w:t>4</w:t>
            </w:r>
          </w:p>
        </w:tc>
        <w:tc>
          <w:tcPr>
            <w:tcW w:w="1320" w:type="dxa"/>
            <w:shd w:val="clear" w:color="auto" w:fill="auto"/>
            <w:tcMar>
              <w:top w:w="100" w:type="dxa"/>
              <w:left w:w="100" w:type="dxa"/>
              <w:bottom w:w="100" w:type="dxa"/>
              <w:right w:w="100" w:type="dxa"/>
            </w:tcMar>
          </w:tcPr>
          <w:p w14:paraId="7A7A1776" w14:textId="77777777" w:rsidR="0006644A" w:rsidRDefault="00494647">
            <w:pPr>
              <w:widowControl w:val="0"/>
              <w:spacing w:line="240" w:lineRule="auto"/>
              <w:jc w:val="center"/>
              <w:rPr>
                <w:sz w:val="18"/>
                <w:szCs w:val="18"/>
                <w:highlight w:val="white"/>
              </w:rPr>
            </w:pPr>
            <w:r>
              <w:rPr>
                <w:sz w:val="18"/>
                <w:szCs w:val="18"/>
                <w:highlight w:val="white"/>
              </w:rPr>
              <w:t>3</w:t>
            </w:r>
          </w:p>
        </w:tc>
        <w:tc>
          <w:tcPr>
            <w:tcW w:w="1200" w:type="dxa"/>
            <w:shd w:val="clear" w:color="auto" w:fill="auto"/>
            <w:tcMar>
              <w:top w:w="100" w:type="dxa"/>
              <w:left w:w="100" w:type="dxa"/>
              <w:bottom w:w="100" w:type="dxa"/>
              <w:right w:w="100" w:type="dxa"/>
            </w:tcMar>
          </w:tcPr>
          <w:p w14:paraId="38E2F098" w14:textId="77777777" w:rsidR="0006644A" w:rsidRDefault="00494647">
            <w:pPr>
              <w:widowControl w:val="0"/>
              <w:spacing w:line="240" w:lineRule="auto"/>
              <w:jc w:val="center"/>
              <w:rPr>
                <w:sz w:val="18"/>
                <w:szCs w:val="18"/>
                <w:highlight w:val="white"/>
              </w:rPr>
            </w:pPr>
            <w:r>
              <w:rPr>
                <w:sz w:val="18"/>
                <w:szCs w:val="18"/>
                <w:highlight w:val="white"/>
              </w:rPr>
              <w:t>2</w:t>
            </w:r>
          </w:p>
        </w:tc>
        <w:tc>
          <w:tcPr>
            <w:tcW w:w="1620" w:type="dxa"/>
            <w:shd w:val="clear" w:color="auto" w:fill="auto"/>
            <w:tcMar>
              <w:top w:w="100" w:type="dxa"/>
              <w:left w:w="100" w:type="dxa"/>
              <w:bottom w:w="100" w:type="dxa"/>
              <w:right w:w="100" w:type="dxa"/>
            </w:tcMar>
          </w:tcPr>
          <w:p w14:paraId="7534D241" w14:textId="77777777" w:rsidR="0006644A" w:rsidRDefault="00494647">
            <w:pPr>
              <w:widowControl w:val="0"/>
              <w:spacing w:line="240" w:lineRule="auto"/>
              <w:jc w:val="center"/>
              <w:rPr>
                <w:sz w:val="18"/>
                <w:szCs w:val="18"/>
                <w:highlight w:val="white"/>
              </w:rPr>
            </w:pPr>
            <w:r>
              <w:rPr>
                <w:sz w:val="18"/>
                <w:szCs w:val="18"/>
                <w:highlight w:val="white"/>
              </w:rPr>
              <w:t>1</w:t>
            </w:r>
          </w:p>
        </w:tc>
      </w:tr>
      <w:tr w:rsidR="0006644A" w14:paraId="15299FF4" w14:textId="77777777">
        <w:tc>
          <w:tcPr>
            <w:tcW w:w="2295" w:type="dxa"/>
            <w:shd w:val="clear" w:color="auto" w:fill="auto"/>
            <w:tcMar>
              <w:top w:w="100" w:type="dxa"/>
              <w:left w:w="100" w:type="dxa"/>
              <w:bottom w:w="100" w:type="dxa"/>
              <w:right w:w="100" w:type="dxa"/>
            </w:tcMar>
          </w:tcPr>
          <w:p w14:paraId="043C630E" w14:textId="77777777" w:rsidR="0006644A" w:rsidRDefault="00494647">
            <w:pPr>
              <w:widowControl w:val="0"/>
              <w:spacing w:line="240" w:lineRule="auto"/>
              <w:rPr>
                <w:sz w:val="18"/>
                <w:szCs w:val="18"/>
                <w:highlight w:val="white"/>
              </w:rPr>
            </w:pPr>
            <w:r>
              <w:rPr>
                <w:sz w:val="18"/>
                <w:szCs w:val="18"/>
                <w:highlight w:val="white"/>
              </w:rPr>
              <w:t>Q9. In the past 7 days, how would you rate your fatigue on average?</w:t>
            </w:r>
            <w:r>
              <w:rPr>
                <w:sz w:val="18"/>
                <w:szCs w:val="18"/>
                <w:highlight w:val="white"/>
              </w:rPr>
              <w:tab/>
            </w:r>
          </w:p>
        </w:tc>
        <w:tc>
          <w:tcPr>
            <w:tcW w:w="1410" w:type="dxa"/>
            <w:shd w:val="clear" w:color="auto" w:fill="auto"/>
            <w:tcMar>
              <w:top w:w="100" w:type="dxa"/>
              <w:left w:w="100" w:type="dxa"/>
              <w:bottom w:w="100" w:type="dxa"/>
              <w:right w:w="100" w:type="dxa"/>
            </w:tcMar>
          </w:tcPr>
          <w:p w14:paraId="1BB0CBE2" w14:textId="77777777" w:rsidR="0006644A" w:rsidRDefault="00494647">
            <w:pPr>
              <w:widowControl w:val="0"/>
              <w:spacing w:line="240" w:lineRule="auto"/>
              <w:jc w:val="center"/>
              <w:rPr>
                <w:sz w:val="18"/>
                <w:szCs w:val="18"/>
                <w:highlight w:val="white"/>
              </w:rPr>
            </w:pPr>
            <w:r>
              <w:rPr>
                <w:sz w:val="18"/>
                <w:szCs w:val="18"/>
                <w:highlight w:val="white"/>
              </w:rPr>
              <w:t>None</w:t>
            </w:r>
          </w:p>
          <w:p w14:paraId="688A4EA1"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560" w:type="dxa"/>
            <w:shd w:val="clear" w:color="auto" w:fill="auto"/>
            <w:tcMar>
              <w:top w:w="100" w:type="dxa"/>
              <w:left w:w="100" w:type="dxa"/>
              <w:bottom w:w="100" w:type="dxa"/>
              <w:right w:w="100" w:type="dxa"/>
            </w:tcMar>
          </w:tcPr>
          <w:p w14:paraId="1CF752CD" w14:textId="77777777" w:rsidR="0006644A" w:rsidRDefault="00494647">
            <w:pPr>
              <w:widowControl w:val="0"/>
              <w:spacing w:line="240" w:lineRule="auto"/>
              <w:jc w:val="center"/>
              <w:rPr>
                <w:sz w:val="18"/>
                <w:szCs w:val="18"/>
                <w:highlight w:val="white"/>
              </w:rPr>
            </w:pPr>
            <w:r>
              <w:rPr>
                <w:sz w:val="18"/>
                <w:szCs w:val="18"/>
                <w:highlight w:val="white"/>
              </w:rPr>
              <w:t>Mild</w:t>
            </w:r>
          </w:p>
          <w:p w14:paraId="573053EB"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320" w:type="dxa"/>
            <w:shd w:val="clear" w:color="auto" w:fill="auto"/>
            <w:tcMar>
              <w:top w:w="100" w:type="dxa"/>
              <w:left w:w="100" w:type="dxa"/>
              <w:bottom w:w="100" w:type="dxa"/>
              <w:right w:w="100" w:type="dxa"/>
            </w:tcMar>
          </w:tcPr>
          <w:p w14:paraId="74104937" w14:textId="77777777" w:rsidR="0006644A" w:rsidRDefault="00494647">
            <w:pPr>
              <w:widowControl w:val="0"/>
              <w:spacing w:line="240" w:lineRule="auto"/>
              <w:jc w:val="center"/>
              <w:rPr>
                <w:sz w:val="18"/>
                <w:szCs w:val="18"/>
                <w:highlight w:val="white"/>
              </w:rPr>
            </w:pPr>
            <w:r>
              <w:rPr>
                <w:sz w:val="18"/>
                <w:szCs w:val="18"/>
                <w:highlight w:val="white"/>
              </w:rPr>
              <w:t>Moderate</w:t>
            </w:r>
          </w:p>
          <w:p w14:paraId="2FD5C3EF"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200" w:type="dxa"/>
            <w:shd w:val="clear" w:color="auto" w:fill="auto"/>
            <w:tcMar>
              <w:top w:w="100" w:type="dxa"/>
              <w:left w:w="100" w:type="dxa"/>
              <w:bottom w:w="100" w:type="dxa"/>
              <w:right w:w="100" w:type="dxa"/>
            </w:tcMar>
          </w:tcPr>
          <w:p w14:paraId="36CA7287" w14:textId="77777777" w:rsidR="0006644A" w:rsidRDefault="00494647">
            <w:pPr>
              <w:widowControl w:val="0"/>
              <w:spacing w:line="240" w:lineRule="auto"/>
              <w:jc w:val="center"/>
              <w:rPr>
                <w:sz w:val="18"/>
                <w:szCs w:val="18"/>
                <w:highlight w:val="white"/>
              </w:rPr>
            </w:pPr>
            <w:r>
              <w:rPr>
                <w:sz w:val="18"/>
                <w:szCs w:val="18"/>
                <w:highlight w:val="white"/>
              </w:rPr>
              <w:t>Severe</w:t>
            </w:r>
          </w:p>
          <w:p w14:paraId="0F98828F"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c>
          <w:tcPr>
            <w:tcW w:w="1620" w:type="dxa"/>
            <w:shd w:val="clear" w:color="auto" w:fill="auto"/>
            <w:tcMar>
              <w:top w:w="100" w:type="dxa"/>
              <w:left w:w="100" w:type="dxa"/>
              <w:bottom w:w="100" w:type="dxa"/>
              <w:right w:w="100" w:type="dxa"/>
            </w:tcMar>
          </w:tcPr>
          <w:p w14:paraId="68D54F6F" w14:textId="77777777" w:rsidR="0006644A" w:rsidRDefault="00494647">
            <w:pPr>
              <w:widowControl w:val="0"/>
              <w:spacing w:line="240" w:lineRule="auto"/>
              <w:jc w:val="center"/>
              <w:rPr>
                <w:sz w:val="18"/>
                <w:szCs w:val="18"/>
                <w:highlight w:val="white"/>
              </w:rPr>
            </w:pPr>
            <w:r>
              <w:rPr>
                <w:sz w:val="18"/>
                <w:szCs w:val="18"/>
                <w:highlight w:val="white"/>
              </w:rPr>
              <w:t>Very Severe</w:t>
            </w:r>
          </w:p>
          <w:p w14:paraId="5A554AF6" w14:textId="77777777" w:rsidR="0006644A" w:rsidRDefault="00494647">
            <w:pPr>
              <w:widowControl w:val="0"/>
              <w:spacing w:line="240" w:lineRule="auto"/>
              <w:jc w:val="center"/>
              <w:rPr>
                <w:sz w:val="18"/>
                <w:szCs w:val="18"/>
                <w:highlight w:val="white"/>
              </w:rPr>
            </w:pPr>
            <w:r>
              <w:rPr>
                <w:rFonts w:ascii="Arial Unicode MS" w:eastAsia="Arial Unicode MS" w:hAnsi="Arial Unicode MS" w:cs="Arial Unicode MS"/>
                <w:sz w:val="18"/>
                <w:szCs w:val="18"/>
                <w:highlight w:val="white"/>
              </w:rPr>
              <w:t>ᆦ</w:t>
            </w:r>
          </w:p>
        </w:tc>
      </w:tr>
      <w:tr w:rsidR="0006644A" w14:paraId="45E632A6" w14:textId="77777777">
        <w:trPr>
          <w:trHeight w:val="380"/>
        </w:trPr>
        <w:tc>
          <w:tcPr>
            <w:tcW w:w="9405" w:type="dxa"/>
            <w:gridSpan w:val="6"/>
            <w:shd w:val="clear" w:color="auto" w:fill="auto"/>
            <w:tcMar>
              <w:top w:w="100" w:type="dxa"/>
              <w:left w:w="100" w:type="dxa"/>
              <w:bottom w:w="100" w:type="dxa"/>
              <w:right w:w="100" w:type="dxa"/>
            </w:tcMar>
          </w:tcPr>
          <w:p w14:paraId="78EA0C49" w14:textId="1D14CA82" w:rsidR="0006644A" w:rsidRDefault="00494647">
            <w:pPr>
              <w:ind w:left="720"/>
              <w:rPr>
                <w:sz w:val="18"/>
                <w:szCs w:val="18"/>
                <w:highlight w:val="white"/>
              </w:rPr>
            </w:pPr>
            <w:r>
              <w:rPr>
                <w:sz w:val="18"/>
                <w:szCs w:val="18"/>
                <w:highlight w:val="white"/>
              </w:rPr>
              <w:t>Q10: For the following question, you can provide an answer from 0</w:t>
            </w:r>
            <w:r w:rsidR="0056644B">
              <w:rPr>
                <w:sz w:val="18"/>
                <w:szCs w:val="18"/>
                <w:highlight w:val="white"/>
              </w:rPr>
              <w:t xml:space="preserve"> </w:t>
            </w:r>
            <w:r>
              <w:rPr>
                <w:sz w:val="18"/>
                <w:szCs w:val="18"/>
                <w:highlight w:val="white"/>
              </w:rPr>
              <w:t>to 10 (10 = worse pain imaginable and 0 = no pain)</w:t>
            </w:r>
          </w:p>
        </w:tc>
      </w:tr>
      <w:tr w:rsidR="0006644A" w14:paraId="7AA1A68A" w14:textId="77777777">
        <w:trPr>
          <w:trHeight w:val="380"/>
        </w:trPr>
        <w:tc>
          <w:tcPr>
            <w:tcW w:w="2295" w:type="dxa"/>
            <w:shd w:val="clear" w:color="auto" w:fill="auto"/>
            <w:tcMar>
              <w:top w:w="100" w:type="dxa"/>
              <w:left w:w="100" w:type="dxa"/>
              <w:bottom w:w="100" w:type="dxa"/>
              <w:right w:w="100" w:type="dxa"/>
            </w:tcMar>
          </w:tcPr>
          <w:p w14:paraId="2B31D3F6" w14:textId="77777777" w:rsidR="0006644A" w:rsidRDefault="00494647">
            <w:pPr>
              <w:widowControl w:val="0"/>
              <w:spacing w:line="240" w:lineRule="auto"/>
              <w:rPr>
                <w:sz w:val="18"/>
                <w:szCs w:val="18"/>
                <w:highlight w:val="white"/>
              </w:rPr>
            </w:pPr>
            <w:r>
              <w:rPr>
                <w:sz w:val="18"/>
                <w:szCs w:val="18"/>
                <w:highlight w:val="white"/>
              </w:rPr>
              <w:t>Question</w:t>
            </w:r>
          </w:p>
        </w:tc>
        <w:tc>
          <w:tcPr>
            <w:tcW w:w="7110" w:type="dxa"/>
            <w:gridSpan w:val="5"/>
            <w:shd w:val="clear" w:color="auto" w:fill="auto"/>
            <w:tcMar>
              <w:top w:w="100" w:type="dxa"/>
              <w:left w:w="100" w:type="dxa"/>
              <w:bottom w:w="100" w:type="dxa"/>
              <w:right w:w="100" w:type="dxa"/>
            </w:tcMar>
          </w:tcPr>
          <w:p w14:paraId="319D4D0D" w14:textId="2282AB28" w:rsidR="0006644A" w:rsidRDefault="00494647">
            <w:pPr>
              <w:widowControl w:val="0"/>
              <w:spacing w:line="240" w:lineRule="auto"/>
              <w:jc w:val="center"/>
              <w:rPr>
                <w:sz w:val="18"/>
                <w:szCs w:val="18"/>
                <w:highlight w:val="white"/>
              </w:rPr>
            </w:pPr>
            <w:r>
              <w:rPr>
                <w:sz w:val="18"/>
                <w:szCs w:val="18"/>
                <w:highlight w:val="white"/>
              </w:rPr>
              <w:t>0</w:t>
            </w:r>
            <w:r w:rsidR="0056644B">
              <w:rPr>
                <w:sz w:val="18"/>
                <w:szCs w:val="18"/>
                <w:highlight w:val="white"/>
              </w:rPr>
              <w:t xml:space="preserve"> </w:t>
            </w:r>
            <w:r>
              <w:rPr>
                <w:sz w:val="18"/>
                <w:szCs w:val="18"/>
                <w:highlight w:val="white"/>
              </w:rPr>
              <w:t xml:space="preserve">          1            2           3            4          5            6          7          8           9           10</w:t>
            </w:r>
          </w:p>
        </w:tc>
      </w:tr>
      <w:tr w:rsidR="0006644A" w14:paraId="4AF26725" w14:textId="77777777">
        <w:trPr>
          <w:trHeight w:val="380"/>
        </w:trPr>
        <w:tc>
          <w:tcPr>
            <w:tcW w:w="2295" w:type="dxa"/>
            <w:shd w:val="clear" w:color="auto" w:fill="auto"/>
            <w:tcMar>
              <w:top w:w="100" w:type="dxa"/>
              <w:left w:w="100" w:type="dxa"/>
              <w:bottom w:w="100" w:type="dxa"/>
              <w:right w:w="100" w:type="dxa"/>
            </w:tcMar>
          </w:tcPr>
          <w:p w14:paraId="267EEC87" w14:textId="77777777" w:rsidR="0006644A" w:rsidRDefault="00494647">
            <w:pPr>
              <w:widowControl w:val="0"/>
              <w:spacing w:line="240" w:lineRule="auto"/>
              <w:rPr>
                <w:sz w:val="18"/>
                <w:szCs w:val="18"/>
                <w:highlight w:val="white"/>
              </w:rPr>
            </w:pPr>
            <w:r>
              <w:rPr>
                <w:sz w:val="18"/>
                <w:szCs w:val="18"/>
                <w:highlight w:val="white"/>
              </w:rPr>
              <w:t xml:space="preserve">Q10.  In the past 7 days, how would you rate your pain on average? </w:t>
            </w:r>
          </w:p>
          <w:p w14:paraId="6E44BC33" w14:textId="77777777" w:rsidR="0006644A" w:rsidRDefault="00494647">
            <w:pPr>
              <w:widowControl w:val="0"/>
              <w:spacing w:line="240" w:lineRule="auto"/>
              <w:rPr>
                <w:sz w:val="18"/>
                <w:szCs w:val="18"/>
                <w:highlight w:val="white"/>
              </w:rPr>
            </w:pPr>
            <w:r>
              <w:rPr>
                <w:sz w:val="18"/>
                <w:szCs w:val="18"/>
                <w:highlight w:val="white"/>
              </w:rPr>
              <w:tab/>
            </w:r>
            <w:r>
              <w:rPr>
                <w:sz w:val="18"/>
                <w:szCs w:val="18"/>
                <w:highlight w:val="white"/>
              </w:rPr>
              <w:tab/>
            </w:r>
          </w:p>
        </w:tc>
        <w:tc>
          <w:tcPr>
            <w:tcW w:w="7110" w:type="dxa"/>
            <w:gridSpan w:val="5"/>
            <w:shd w:val="clear" w:color="auto" w:fill="auto"/>
            <w:tcMar>
              <w:top w:w="100" w:type="dxa"/>
              <w:left w:w="100" w:type="dxa"/>
              <w:bottom w:w="100" w:type="dxa"/>
              <w:right w:w="100" w:type="dxa"/>
            </w:tcMar>
          </w:tcPr>
          <w:p w14:paraId="5DF4E377" w14:textId="77777777" w:rsidR="0006644A" w:rsidRDefault="00494647">
            <w:pPr>
              <w:widowControl w:val="0"/>
              <w:spacing w:line="240" w:lineRule="auto"/>
              <w:rPr>
                <w:sz w:val="18"/>
                <w:szCs w:val="18"/>
                <w:highlight w:val="white"/>
              </w:rPr>
            </w:pPr>
            <w:r>
              <w:rPr>
                <w:rFonts w:ascii="Arial Unicode MS" w:eastAsia="Arial Unicode MS" w:hAnsi="Arial Unicode MS" w:cs="Arial Unicode MS"/>
                <w:sz w:val="18"/>
                <w:szCs w:val="18"/>
                <w:highlight w:val="white"/>
              </w:rPr>
              <w:t xml:space="preserve"> ᆦ           ᆦ           ᆦ          ᆦ            ᆦ         ᆦ            ᆦ         ᆦ          ᆦ          ᆦ           ᆦ </w:t>
            </w:r>
          </w:p>
          <w:p w14:paraId="16C73EA6" w14:textId="77777777" w:rsidR="0006644A" w:rsidRDefault="00494647">
            <w:pPr>
              <w:rPr>
                <w:sz w:val="18"/>
                <w:szCs w:val="18"/>
                <w:highlight w:val="white"/>
              </w:rPr>
            </w:pPr>
            <w:r>
              <w:rPr>
                <w:sz w:val="18"/>
                <w:szCs w:val="18"/>
                <w:highlight w:val="white"/>
              </w:rPr>
              <w:t xml:space="preserve">no pain                                                                                                            worse pain          </w:t>
            </w:r>
          </w:p>
          <w:p w14:paraId="74BB27CA" w14:textId="77777777" w:rsidR="0006644A" w:rsidRDefault="00494647">
            <w:pPr>
              <w:rPr>
                <w:sz w:val="18"/>
                <w:szCs w:val="18"/>
                <w:highlight w:val="white"/>
              </w:rPr>
            </w:pPr>
            <w:r>
              <w:rPr>
                <w:sz w:val="18"/>
                <w:szCs w:val="18"/>
                <w:highlight w:val="white"/>
              </w:rPr>
              <w:t xml:space="preserve">                                                                                                                        imaginable</w:t>
            </w:r>
          </w:p>
        </w:tc>
      </w:tr>
    </w:tbl>
    <w:p w14:paraId="57378EDF" w14:textId="77777777" w:rsidR="0006644A" w:rsidRDefault="0006644A">
      <w:pPr>
        <w:spacing w:after="240" w:line="480" w:lineRule="auto"/>
      </w:pPr>
    </w:p>
    <w:p w14:paraId="0970E2DF" w14:textId="77777777" w:rsidR="0006644A" w:rsidRDefault="00494647">
      <w:pPr>
        <w:numPr>
          <w:ilvl w:val="0"/>
          <w:numId w:val="2"/>
        </w:numPr>
        <w:spacing w:after="240" w:line="480" w:lineRule="auto"/>
      </w:pPr>
      <w:r>
        <w:t>Calculating Scores</w:t>
      </w:r>
    </w:p>
    <w:p w14:paraId="4ABC4107" w14:textId="77777777" w:rsidR="0006644A" w:rsidRDefault="00494647">
      <w:pPr>
        <w:spacing w:after="240" w:line="480" w:lineRule="auto"/>
      </w:pPr>
      <w:r>
        <w:t>Step 1: Recalculate Q10: Pain from score out of 10 to score out of 5:</w:t>
      </w:r>
    </w:p>
    <w:tbl>
      <w:tblPr>
        <w:tblStyle w:val="a9"/>
        <w:tblW w:w="9450"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22"/>
        <w:gridCol w:w="729"/>
        <w:gridCol w:w="729"/>
        <w:gridCol w:w="730"/>
        <w:gridCol w:w="730"/>
        <w:gridCol w:w="730"/>
        <w:gridCol w:w="730"/>
        <w:gridCol w:w="730"/>
        <w:gridCol w:w="730"/>
        <w:gridCol w:w="730"/>
        <w:gridCol w:w="730"/>
        <w:gridCol w:w="730"/>
      </w:tblGrid>
      <w:tr w:rsidR="0006644A" w14:paraId="4D3D5106" w14:textId="77777777">
        <w:tc>
          <w:tcPr>
            <w:tcW w:w="1421" w:type="dxa"/>
            <w:shd w:val="clear" w:color="auto" w:fill="auto"/>
            <w:tcMar>
              <w:top w:w="100" w:type="dxa"/>
              <w:left w:w="100" w:type="dxa"/>
              <w:bottom w:w="100" w:type="dxa"/>
              <w:right w:w="100" w:type="dxa"/>
            </w:tcMar>
          </w:tcPr>
          <w:p w14:paraId="33179657" w14:textId="77777777" w:rsidR="0006644A" w:rsidRDefault="00494647">
            <w:pPr>
              <w:widowControl w:val="0"/>
              <w:pBdr>
                <w:top w:val="nil"/>
                <w:left w:val="nil"/>
                <w:bottom w:val="nil"/>
                <w:right w:val="nil"/>
                <w:between w:val="nil"/>
              </w:pBdr>
              <w:spacing w:line="240" w:lineRule="auto"/>
              <w:rPr>
                <w:sz w:val="18"/>
                <w:szCs w:val="18"/>
              </w:rPr>
            </w:pPr>
            <w:r>
              <w:rPr>
                <w:sz w:val="18"/>
                <w:szCs w:val="18"/>
              </w:rPr>
              <w:t>Q10 Score</w:t>
            </w:r>
          </w:p>
        </w:tc>
        <w:tc>
          <w:tcPr>
            <w:tcW w:w="729" w:type="dxa"/>
            <w:shd w:val="clear" w:color="auto" w:fill="auto"/>
            <w:tcMar>
              <w:top w:w="100" w:type="dxa"/>
              <w:left w:w="100" w:type="dxa"/>
              <w:bottom w:w="100" w:type="dxa"/>
              <w:right w:w="100" w:type="dxa"/>
            </w:tcMar>
          </w:tcPr>
          <w:p w14:paraId="2AEF578E" w14:textId="77777777" w:rsidR="0006644A" w:rsidRDefault="00494647">
            <w:pPr>
              <w:widowControl w:val="0"/>
              <w:pBdr>
                <w:top w:val="nil"/>
                <w:left w:val="nil"/>
                <w:bottom w:val="nil"/>
                <w:right w:val="nil"/>
                <w:between w:val="nil"/>
              </w:pBdr>
              <w:spacing w:line="240" w:lineRule="auto"/>
            </w:pPr>
            <w:r>
              <w:t>0</w:t>
            </w:r>
          </w:p>
        </w:tc>
        <w:tc>
          <w:tcPr>
            <w:tcW w:w="729" w:type="dxa"/>
            <w:shd w:val="clear" w:color="auto" w:fill="auto"/>
            <w:tcMar>
              <w:top w:w="100" w:type="dxa"/>
              <w:left w:w="100" w:type="dxa"/>
              <w:bottom w:w="100" w:type="dxa"/>
              <w:right w:w="100" w:type="dxa"/>
            </w:tcMar>
          </w:tcPr>
          <w:p w14:paraId="3AFEB528" w14:textId="77777777" w:rsidR="0006644A" w:rsidRDefault="00494647">
            <w:pPr>
              <w:widowControl w:val="0"/>
              <w:pBdr>
                <w:top w:val="nil"/>
                <w:left w:val="nil"/>
                <w:bottom w:val="nil"/>
                <w:right w:val="nil"/>
                <w:between w:val="nil"/>
              </w:pBdr>
              <w:spacing w:line="240" w:lineRule="auto"/>
            </w:pPr>
            <w:r>
              <w:t>1</w:t>
            </w:r>
          </w:p>
        </w:tc>
        <w:tc>
          <w:tcPr>
            <w:tcW w:w="729" w:type="dxa"/>
            <w:shd w:val="clear" w:color="auto" w:fill="auto"/>
            <w:tcMar>
              <w:top w:w="100" w:type="dxa"/>
              <w:left w:w="100" w:type="dxa"/>
              <w:bottom w:w="100" w:type="dxa"/>
              <w:right w:w="100" w:type="dxa"/>
            </w:tcMar>
          </w:tcPr>
          <w:p w14:paraId="58789FD0" w14:textId="77777777" w:rsidR="0006644A" w:rsidRDefault="00494647">
            <w:pPr>
              <w:widowControl w:val="0"/>
              <w:pBdr>
                <w:top w:val="nil"/>
                <w:left w:val="nil"/>
                <w:bottom w:val="nil"/>
                <w:right w:val="nil"/>
                <w:between w:val="nil"/>
              </w:pBdr>
              <w:spacing w:line="240" w:lineRule="auto"/>
            </w:pPr>
            <w:r>
              <w:t>2</w:t>
            </w:r>
          </w:p>
        </w:tc>
        <w:tc>
          <w:tcPr>
            <w:tcW w:w="729" w:type="dxa"/>
            <w:shd w:val="clear" w:color="auto" w:fill="auto"/>
            <w:tcMar>
              <w:top w:w="100" w:type="dxa"/>
              <w:left w:w="100" w:type="dxa"/>
              <w:bottom w:w="100" w:type="dxa"/>
              <w:right w:w="100" w:type="dxa"/>
            </w:tcMar>
          </w:tcPr>
          <w:p w14:paraId="2697D810" w14:textId="77777777" w:rsidR="0006644A" w:rsidRDefault="00494647">
            <w:pPr>
              <w:widowControl w:val="0"/>
              <w:pBdr>
                <w:top w:val="nil"/>
                <w:left w:val="nil"/>
                <w:bottom w:val="nil"/>
                <w:right w:val="nil"/>
                <w:between w:val="nil"/>
              </w:pBdr>
              <w:spacing w:line="240" w:lineRule="auto"/>
            </w:pPr>
            <w:r>
              <w:t>3</w:t>
            </w:r>
          </w:p>
        </w:tc>
        <w:tc>
          <w:tcPr>
            <w:tcW w:w="729" w:type="dxa"/>
            <w:shd w:val="clear" w:color="auto" w:fill="auto"/>
            <w:tcMar>
              <w:top w:w="100" w:type="dxa"/>
              <w:left w:w="100" w:type="dxa"/>
              <w:bottom w:w="100" w:type="dxa"/>
              <w:right w:w="100" w:type="dxa"/>
            </w:tcMar>
          </w:tcPr>
          <w:p w14:paraId="2A48AE10" w14:textId="77777777" w:rsidR="0006644A" w:rsidRDefault="00494647">
            <w:pPr>
              <w:widowControl w:val="0"/>
              <w:pBdr>
                <w:top w:val="nil"/>
                <w:left w:val="nil"/>
                <w:bottom w:val="nil"/>
                <w:right w:val="nil"/>
                <w:between w:val="nil"/>
              </w:pBdr>
              <w:spacing w:line="240" w:lineRule="auto"/>
            </w:pPr>
            <w:r>
              <w:t>4</w:t>
            </w:r>
          </w:p>
        </w:tc>
        <w:tc>
          <w:tcPr>
            <w:tcW w:w="729" w:type="dxa"/>
            <w:shd w:val="clear" w:color="auto" w:fill="auto"/>
            <w:tcMar>
              <w:top w:w="100" w:type="dxa"/>
              <w:left w:w="100" w:type="dxa"/>
              <w:bottom w:w="100" w:type="dxa"/>
              <w:right w:w="100" w:type="dxa"/>
            </w:tcMar>
          </w:tcPr>
          <w:p w14:paraId="414A63E5" w14:textId="77777777" w:rsidR="0006644A" w:rsidRDefault="00494647">
            <w:pPr>
              <w:widowControl w:val="0"/>
              <w:pBdr>
                <w:top w:val="nil"/>
                <w:left w:val="nil"/>
                <w:bottom w:val="nil"/>
                <w:right w:val="nil"/>
                <w:between w:val="nil"/>
              </w:pBdr>
              <w:spacing w:line="240" w:lineRule="auto"/>
            </w:pPr>
            <w:r>
              <w:t>5</w:t>
            </w:r>
          </w:p>
        </w:tc>
        <w:tc>
          <w:tcPr>
            <w:tcW w:w="729" w:type="dxa"/>
            <w:shd w:val="clear" w:color="auto" w:fill="auto"/>
            <w:tcMar>
              <w:top w:w="100" w:type="dxa"/>
              <w:left w:w="100" w:type="dxa"/>
              <w:bottom w:w="100" w:type="dxa"/>
              <w:right w:w="100" w:type="dxa"/>
            </w:tcMar>
          </w:tcPr>
          <w:p w14:paraId="5DE717FD" w14:textId="77777777" w:rsidR="0006644A" w:rsidRDefault="00494647">
            <w:pPr>
              <w:widowControl w:val="0"/>
              <w:pBdr>
                <w:top w:val="nil"/>
                <w:left w:val="nil"/>
                <w:bottom w:val="nil"/>
                <w:right w:val="nil"/>
                <w:between w:val="nil"/>
              </w:pBdr>
              <w:spacing w:line="240" w:lineRule="auto"/>
            </w:pPr>
            <w:r>
              <w:t>6</w:t>
            </w:r>
          </w:p>
        </w:tc>
        <w:tc>
          <w:tcPr>
            <w:tcW w:w="729" w:type="dxa"/>
            <w:shd w:val="clear" w:color="auto" w:fill="auto"/>
            <w:tcMar>
              <w:top w:w="100" w:type="dxa"/>
              <w:left w:w="100" w:type="dxa"/>
              <w:bottom w:w="100" w:type="dxa"/>
              <w:right w:w="100" w:type="dxa"/>
            </w:tcMar>
          </w:tcPr>
          <w:p w14:paraId="05902FE9" w14:textId="77777777" w:rsidR="0006644A" w:rsidRDefault="00494647">
            <w:pPr>
              <w:widowControl w:val="0"/>
              <w:pBdr>
                <w:top w:val="nil"/>
                <w:left w:val="nil"/>
                <w:bottom w:val="nil"/>
                <w:right w:val="nil"/>
                <w:between w:val="nil"/>
              </w:pBdr>
              <w:spacing w:line="240" w:lineRule="auto"/>
            </w:pPr>
            <w:r>
              <w:t>7</w:t>
            </w:r>
          </w:p>
        </w:tc>
        <w:tc>
          <w:tcPr>
            <w:tcW w:w="729" w:type="dxa"/>
            <w:shd w:val="clear" w:color="auto" w:fill="auto"/>
            <w:tcMar>
              <w:top w:w="100" w:type="dxa"/>
              <w:left w:w="100" w:type="dxa"/>
              <w:bottom w:w="100" w:type="dxa"/>
              <w:right w:w="100" w:type="dxa"/>
            </w:tcMar>
          </w:tcPr>
          <w:p w14:paraId="078ABFCF" w14:textId="77777777" w:rsidR="0006644A" w:rsidRDefault="00494647">
            <w:pPr>
              <w:widowControl w:val="0"/>
              <w:pBdr>
                <w:top w:val="nil"/>
                <w:left w:val="nil"/>
                <w:bottom w:val="nil"/>
                <w:right w:val="nil"/>
                <w:between w:val="nil"/>
              </w:pBdr>
              <w:spacing w:line="240" w:lineRule="auto"/>
            </w:pPr>
            <w:r>
              <w:t>8</w:t>
            </w:r>
          </w:p>
        </w:tc>
        <w:tc>
          <w:tcPr>
            <w:tcW w:w="729" w:type="dxa"/>
            <w:shd w:val="clear" w:color="auto" w:fill="auto"/>
            <w:tcMar>
              <w:top w:w="100" w:type="dxa"/>
              <w:left w:w="100" w:type="dxa"/>
              <w:bottom w:w="100" w:type="dxa"/>
              <w:right w:w="100" w:type="dxa"/>
            </w:tcMar>
          </w:tcPr>
          <w:p w14:paraId="70ED2A95" w14:textId="77777777" w:rsidR="0006644A" w:rsidRDefault="00494647">
            <w:pPr>
              <w:widowControl w:val="0"/>
              <w:pBdr>
                <w:top w:val="nil"/>
                <w:left w:val="nil"/>
                <w:bottom w:val="nil"/>
                <w:right w:val="nil"/>
                <w:between w:val="nil"/>
              </w:pBdr>
              <w:spacing w:line="240" w:lineRule="auto"/>
            </w:pPr>
            <w:r>
              <w:t>9</w:t>
            </w:r>
          </w:p>
        </w:tc>
        <w:tc>
          <w:tcPr>
            <w:tcW w:w="729" w:type="dxa"/>
            <w:shd w:val="clear" w:color="auto" w:fill="auto"/>
            <w:tcMar>
              <w:top w:w="100" w:type="dxa"/>
              <w:left w:w="100" w:type="dxa"/>
              <w:bottom w:w="100" w:type="dxa"/>
              <w:right w:w="100" w:type="dxa"/>
            </w:tcMar>
          </w:tcPr>
          <w:p w14:paraId="558793C8" w14:textId="77777777" w:rsidR="0006644A" w:rsidRDefault="00494647">
            <w:pPr>
              <w:widowControl w:val="0"/>
              <w:pBdr>
                <w:top w:val="nil"/>
                <w:left w:val="nil"/>
                <w:bottom w:val="nil"/>
                <w:right w:val="nil"/>
                <w:between w:val="nil"/>
              </w:pBdr>
              <w:spacing w:line="240" w:lineRule="auto"/>
            </w:pPr>
            <w:r>
              <w:t>10</w:t>
            </w:r>
          </w:p>
        </w:tc>
      </w:tr>
      <w:tr w:rsidR="0006644A" w14:paraId="61D8E7E0" w14:textId="77777777">
        <w:tc>
          <w:tcPr>
            <w:tcW w:w="1421" w:type="dxa"/>
            <w:shd w:val="clear" w:color="auto" w:fill="auto"/>
            <w:tcMar>
              <w:top w:w="100" w:type="dxa"/>
              <w:left w:w="100" w:type="dxa"/>
              <w:bottom w:w="100" w:type="dxa"/>
              <w:right w:w="100" w:type="dxa"/>
            </w:tcMar>
          </w:tcPr>
          <w:p w14:paraId="445A2633" w14:textId="77777777" w:rsidR="0006644A" w:rsidRDefault="00494647">
            <w:pPr>
              <w:widowControl w:val="0"/>
              <w:pBdr>
                <w:top w:val="nil"/>
                <w:left w:val="nil"/>
                <w:bottom w:val="nil"/>
                <w:right w:val="nil"/>
                <w:between w:val="nil"/>
              </w:pBdr>
              <w:spacing w:line="240" w:lineRule="auto"/>
              <w:rPr>
                <w:sz w:val="18"/>
                <w:szCs w:val="18"/>
              </w:rPr>
            </w:pPr>
            <w:r>
              <w:rPr>
                <w:sz w:val="18"/>
                <w:szCs w:val="18"/>
              </w:rPr>
              <w:lastRenderedPageBreak/>
              <w:t>Recalculated Score</w:t>
            </w:r>
          </w:p>
        </w:tc>
        <w:tc>
          <w:tcPr>
            <w:tcW w:w="729" w:type="dxa"/>
            <w:shd w:val="clear" w:color="auto" w:fill="auto"/>
            <w:tcMar>
              <w:top w:w="100" w:type="dxa"/>
              <w:left w:w="100" w:type="dxa"/>
              <w:bottom w:w="100" w:type="dxa"/>
              <w:right w:w="100" w:type="dxa"/>
            </w:tcMar>
          </w:tcPr>
          <w:p w14:paraId="51785642" w14:textId="77777777" w:rsidR="0006644A" w:rsidRDefault="00494647">
            <w:pPr>
              <w:widowControl w:val="0"/>
              <w:pBdr>
                <w:top w:val="nil"/>
                <w:left w:val="nil"/>
                <w:bottom w:val="nil"/>
                <w:right w:val="nil"/>
                <w:between w:val="nil"/>
              </w:pBdr>
              <w:spacing w:line="240" w:lineRule="auto"/>
            </w:pPr>
            <w:r>
              <w:t>5</w:t>
            </w:r>
          </w:p>
        </w:tc>
        <w:tc>
          <w:tcPr>
            <w:tcW w:w="729" w:type="dxa"/>
            <w:shd w:val="clear" w:color="auto" w:fill="auto"/>
            <w:tcMar>
              <w:top w:w="100" w:type="dxa"/>
              <w:left w:w="100" w:type="dxa"/>
              <w:bottom w:w="100" w:type="dxa"/>
              <w:right w:w="100" w:type="dxa"/>
            </w:tcMar>
          </w:tcPr>
          <w:p w14:paraId="1091F2C1" w14:textId="77777777" w:rsidR="0006644A" w:rsidRDefault="00494647">
            <w:pPr>
              <w:widowControl w:val="0"/>
              <w:pBdr>
                <w:top w:val="nil"/>
                <w:left w:val="nil"/>
                <w:bottom w:val="nil"/>
                <w:right w:val="nil"/>
                <w:between w:val="nil"/>
              </w:pBdr>
              <w:spacing w:line="240" w:lineRule="auto"/>
            </w:pPr>
            <w:r>
              <w:t>4</w:t>
            </w:r>
          </w:p>
        </w:tc>
        <w:tc>
          <w:tcPr>
            <w:tcW w:w="729" w:type="dxa"/>
            <w:shd w:val="clear" w:color="auto" w:fill="auto"/>
            <w:tcMar>
              <w:top w:w="100" w:type="dxa"/>
              <w:left w:w="100" w:type="dxa"/>
              <w:bottom w:w="100" w:type="dxa"/>
              <w:right w:w="100" w:type="dxa"/>
            </w:tcMar>
          </w:tcPr>
          <w:p w14:paraId="4A1A823F" w14:textId="77777777" w:rsidR="0006644A" w:rsidRDefault="00494647">
            <w:pPr>
              <w:widowControl w:val="0"/>
              <w:pBdr>
                <w:top w:val="nil"/>
                <w:left w:val="nil"/>
                <w:bottom w:val="nil"/>
                <w:right w:val="nil"/>
                <w:between w:val="nil"/>
              </w:pBdr>
              <w:spacing w:line="240" w:lineRule="auto"/>
            </w:pPr>
            <w:r>
              <w:t>4</w:t>
            </w:r>
          </w:p>
        </w:tc>
        <w:tc>
          <w:tcPr>
            <w:tcW w:w="729" w:type="dxa"/>
            <w:shd w:val="clear" w:color="auto" w:fill="auto"/>
            <w:tcMar>
              <w:top w:w="100" w:type="dxa"/>
              <w:left w:w="100" w:type="dxa"/>
              <w:bottom w:w="100" w:type="dxa"/>
              <w:right w:w="100" w:type="dxa"/>
            </w:tcMar>
          </w:tcPr>
          <w:p w14:paraId="76038433" w14:textId="77777777" w:rsidR="0006644A" w:rsidRDefault="00494647">
            <w:pPr>
              <w:widowControl w:val="0"/>
              <w:pBdr>
                <w:top w:val="nil"/>
                <w:left w:val="nil"/>
                <w:bottom w:val="nil"/>
                <w:right w:val="nil"/>
                <w:between w:val="nil"/>
              </w:pBdr>
              <w:spacing w:line="240" w:lineRule="auto"/>
            </w:pPr>
            <w:r>
              <w:t>4</w:t>
            </w:r>
          </w:p>
        </w:tc>
        <w:tc>
          <w:tcPr>
            <w:tcW w:w="729" w:type="dxa"/>
            <w:shd w:val="clear" w:color="auto" w:fill="auto"/>
            <w:tcMar>
              <w:top w:w="100" w:type="dxa"/>
              <w:left w:w="100" w:type="dxa"/>
              <w:bottom w:w="100" w:type="dxa"/>
              <w:right w:w="100" w:type="dxa"/>
            </w:tcMar>
          </w:tcPr>
          <w:p w14:paraId="7FF38625" w14:textId="77777777" w:rsidR="0006644A" w:rsidRDefault="00494647">
            <w:pPr>
              <w:widowControl w:val="0"/>
              <w:pBdr>
                <w:top w:val="nil"/>
                <w:left w:val="nil"/>
                <w:bottom w:val="nil"/>
                <w:right w:val="nil"/>
                <w:between w:val="nil"/>
              </w:pBdr>
              <w:spacing w:line="240" w:lineRule="auto"/>
            </w:pPr>
            <w:r>
              <w:t>3</w:t>
            </w:r>
          </w:p>
        </w:tc>
        <w:tc>
          <w:tcPr>
            <w:tcW w:w="729" w:type="dxa"/>
            <w:shd w:val="clear" w:color="auto" w:fill="auto"/>
            <w:tcMar>
              <w:top w:w="100" w:type="dxa"/>
              <w:left w:w="100" w:type="dxa"/>
              <w:bottom w:w="100" w:type="dxa"/>
              <w:right w:w="100" w:type="dxa"/>
            </w:tcMar>
          </w:tcPr>
          <w:p w14:paraId="3C6E2FC1" w14:textId="77777777" w:rsidR="0006644A" w:rsidRDefault="00494647">
            <w:pPr>
              <w:widowControl w:val="0"/>
              <w:pBdr>
                <w:top w:val="nil"/>
                <w:left w:val="nil"/>
                <w:bottom w:val="nil"/>
                <w:right w:val="nil"/>
                <w:between w:val="nil"/>
              </w:pBdr>
              <w:spacing w:line="240" w:lineRule="auto"/>
            </w:pPr>
            <w:r>
              <w:t>3</w:t>
            </w:r>
          </w:p>
        </w:tc>
        <w:tc>
          <w:tcPr>
            <w:tcW w:w="729" w:type="dxa"/>
            <w:shd w:val="clear" w:color="auto" w:fill="auto"/>
            <w:tcMar>
              <w:top w:w="100" w:type="dxa"/>
              <w:left w:w="100" w:type="dxa"/>
              <w:bottom w:w="100" w:type="dxa"/>
              <w:right w:w="100" w:type="dxa"/>
            </w:tcMar>
          </w:tcPr>
          <w:p w14:paraId="6A2AD1C2" w14:textId="77777777" w:rsidR="0006644A" w:rsidRDefault="00494647">
            <w:pPr>
              <w:widowControl w:val="0"/>
              <w:pBdr>
                <w:top w:val="nil"/>
                <w:left w:val="nil"/>
                <w:bottom w:val="nil"/>
                <w:right w:val="nil"/>
                <w:between w:val="nil"/>
              </w:pBdr>
              <w:spacing w:line="240" w:lineRule="auto"/>
            </w:pPr>
            <w:r>
              <w:t>3</w:t>
            </w:r>
          </w:p>
        </w:tc>
        <w:tc>
          <w:tcPr>
            <w:tcW w:w="729" w:type="dxa"/>
            <w:shd w:val="clear" w:color="auto" w:fill="auto"/>
            <w:tcMar>
              <w:top w:w="100" w:type="dxa"/>
              <w:left w:w="100" w:type="dxa"/>
              <w:bottom w:w="100" w:type="dxa"/>
              <w:right w:w="100" w:type="dxa"/>
            </w:tcMar>
          </w:tcPr>
          <w:p w14:paraId="07BDE6BB" w14:textId="77777777" w:rsidR="0006644A" w:rsidRDefault="00494647">
            <w:pPr>
              <w:widowControl w:val="0"/>
              <w:pBdr>
                <w:top w:val="nil"/>
                <w:left w:val="nil"/>
                <w:bottom w:val="nil"/>
                <w:right w:val="nil"/>
                <w:between w:val="nil"/>
              </w:pBdr>
              <w:spacing w:line="240" w:lineRule="auto"/>
            </w:pPr>
            <w:r>
              <w:t>2</w:t>
            </w:r>
          </w:p>
        </w:tc>
        <w:tc>
          <w:tcPr>
            <w:tcW w:w="729" w:type="dxa"/>
            <w:shd w:val="clear" w:color="auto" w:fill="auto"/>
            <w:tcMar>
              <w:top w:w="100" w:type="dxa"/>
              <w:left w:w="100" w:type="dxa"/>
              <w:bottom w:w="100" w:type="dxa"/>
              <w:right w:w="100" w:type="dxa"/>
            </w:tcMar>
          </w:tcPr>
          <w:p w14:paraId="1B4952F3" w14:textId="77777777" w:rsidR="0006644A" w:rsidRDefault="00494647">
            <w:pPr>
              <w:widowControl w:val="0"/>
              <w:pBdr>
                <w:top w:val="nil"/>
                <w:left w:val="nil"/>
                <w:bottom w:val="nil"/>
                <w:right w:val="nil"/>
                <w:between w:val="nil"/>
              </w:pBdr>
              <w:spacing w:line="240" w:lineRule="auto"/>
            </w:pPr>
            <w:r>
              <w:t>2</w:t>
            </w:r>
          </w:p>
        </w:tc>
        <w:tc>
          <w:tcPr>
            <w:tcW w:w="729" w:type="dxa"/>
            <w:shd w:val="clear" w:color="auto" w:fill="auto"/>
            <w:tcMar>
              <w:top w:w="100" w:type="dxa"/>
              <w:left w:w="100" w:type="dxa"/>
              <w:bottom w:w="100" w:type="dxa"/>
              <w:right w:w="100" w:type="dxa"/>
            </w:tcMar>
          </w:tcPr>
          <w:p w14:paraId="670004E6" w14:textId="77777777" w:rsidR="0006644A" w:rsidRDefault="00494647">
            <w:pPr>
              <w:widowControl w:val="0"/>
              <w:pBdr>
                <w:top w:val="nil"/>
                <w:left w:val="nil"/>
                <w:bottom w:val="nil"/>
                <w:right w:val="nil"/>
                <w:between w:val="nil"/>
              </w:pBdr>
              <w:spacing w:line="240" w:lineRule="auto"/>
            </w:pPr>
            <w:r>
              <w:t>2</w:t>
            </w:r>
          </w:p>
        </w:tc>
        <w:tc>
          <w:tcPr>
            <w:tcW w:w="729" w:type="dxa"/>
            <w:shd w:val="clear" w:color="auto" w:fill="auto"/>
            <w:tcMar>
              <w:top w:w="100" w:type="dxa"/>
              <w:left w:w="100" w:type="dxa"/>
              <w:bottom w:w="100" w:type="dxa"/>
              <w:right w:w="100" w:type="dxa"/>
            </w:tcMar>
          </w:tcPr>
          <w:p w14:paraId="06C8D67B" w14:textId="77777777" w:rsidR="0006644A" w:rsidRDefault="00494647">
            <w:pPr>
              <w:widowControl w:val="0"/>
              <w:pBdr>
                <w:top w:val="nil"/>
                <w:left w:val="nil"/>
                <w:bottom w:val="nil"/>
                <w:right w:val="nil"/>
                <w:between w:val="nil"/>
              </w:pBdr>
              <w:spacing w:line="240" w:lineRule="auto"/>
            </w:pPr>
            <w:r>
              <w:t>1</w:t>
            </w:r>
          </w:p>
        </w:tc>
      </w:tr>
      <w:tr w:rsidR="0006644A" w14:paraId="3008E94A" w14:textId="77777777">
        <w:trPr>
          <w:trHeight w:val="420"/>
        </w:trPr>
        <w:tc>
          <w:tcPr>
            <w:tcW w:w="1421" w:type="dxa"/>
            <w:shd w:val="clear" w:color="auto" w:fill="auto"/>
            <w:tcMar>
              <w:top w:w="100" w:type="dxa"/>
              <w:left w:w="100" w:type="dxa"/>
              <w:bottom w:w="100" w:type="dxa"/>
              <w:right w:w="100" w:type="dxa"/>
            </w:tcMar>
          </w:tcPr>
          <w:p w14:paraId="5944693F" w14:textId="77777777" w:rsidR="0006644A" w:rsidRDefault="00494647">
            <w:pPr>
              <w:widowControl w:val="0"/>
              <w:pBdr>
                <w:top w:val="nil"/>
                <w:left w:val="nil"/>
                <w:bottom w:val="nil"/>
                <w:right w:val="nil"/>
                <w:between w:val="nil"/>
              </w:pBdr>
              <w:spacing w:line="240" w:lineRule="auto"/>
              <w:rPr>
                <w:sz w:val="18"/>
                <w:szCs w:val="18"/>
              </w:rPr>
            </w:pPr>
            <w:r>
              <w:rPr>
                <w:sz w:val="18"/>
                <w:szCs w:val="18"/>
              </w:rPr>
              <w:t>New Q10 Score</w:t>
            </w:r>
          </w:p>
        </w:tc>
        <w:tc>
          <w:tcPr>
            <w:tcW w:w="8019" w:type="dxa"/>
            <w:gridSpan w:val="11"/>
            <w:shd w:val="clear" w:color="auto" w:fill="auto"/>
            <w:tcMar>
              <w:top w:w="100" w:type="dxa"/>
              <w:left w:w="100" w:type="dxa"/>
              <w:bottom w:w="100" w:type="dxa"/>
              <w:right w:w="100" w:type="dxa"/>
            </w:tcMar>
          </w:tcPr>
          <w:p w14:paraId="30866CCE" w14:textId="77777777" w:rsidR="0006644A" w:rsidRDefault="0006644A">
            <w:pPr>
              <w:widowControl w:val="0"/>
              <w:pBdr>
                <w:top w:val="nil"/>
                <w:left w:val="nil"/>
                <w:bottom w:val="nil"/>
                <w:right w:val="nil"/>
                <w:between w:val="nil"/>
              </w:pBdr>
              <w:spacing w:line="240" w:lineRule="auto"/>
            </w:pPr>
          </w:p>
        </w:tc>
      </w:tr>
    </w:tbl>
    <w:p w14:paraId="60EA762D" w14:textId="77777777" w:rsidR="0006644A" w:rsidRDefault="0006644A">
      <w:pPr>
        <w:spacing w:after="240" w:line="480" w:lineRule="auto"/>
        <w:ind w:left="720"/>
      </w:pPr>
    </w:p>
    <w:p w14:paraId="1DC48254" w14:textId="77777777" w:rsidR="0006644A" w:rsidRDefault="00494647">
      <w:pPr>
        <w:spacing w:after="240" w:line="480" w:lineRule="auto"/>
      </w:pPr>
      <w:r>
        <w:t>Step 2: Calculating Global Physical Health Raw Score: Add the scores as per table below:</w:t>
      </w:r>
    </w:p>
    <w:tbl>
      <w:tblPr>
        <w:tblStyle w:val="a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1560"/>
        <w:gridCol w:w="1560"/>
        <w:gridCol w:w="1560"/>
        <w:gridCol w:w="1560"/>
        <w:gridCol w:w="1560"/>
      </w:tblGrid>
      <w:tr w:rsidR="0006644A" w14:paraId="33721CE3" w14:textId="77777777">
        <w:tc>
          <w:tcPr>
            <w:tcW w:w="1560" w:type="dxa"/>
            <w:shd w:val="clear" w:color="auto" w:fill="auto"/>
            <w:tcMar>
              <w:top w:w="100" w:type="dxa"/>
              <w:left w:w="100" w:type="dxa"/>
              <w:bottom w:w="100" w:type="dxa"/>
              <w:right w:w="100" w:type="dxa"/>
            </w:tcMar>
          </w:tcPr>
          <w:p w14:paraId="16C88C29" w14:textId="77777777" w:rsidR="0006644A" w:rsidRDefault="00494647">
            <w:pPr>
              <w:widowControl w:val="0"/>
              <w:spacing w:line="240" w:lineRule="auto"/>
              <w:rPr>
                <w:sz w:val="18"/>
                <w:szCs w:val="18"/>
                <w:highlight w:val="white"/>
              </w:rPr>
            </w:pPr>
            <w:r>
              <w:rPr>
                <w:sz w:val="18"/>
                <w:szCs w:val="18"/>
                <w:highlight w:val="white"/>
              </w:rPr>
              <w:t>Question</w:t>
            </w:r>
          </w:p>
        </w:tc>
        <w:tc>
          <w:tcPr>
            <w:tcW w:w="1560" w:type="dxa"/>
            <w:shd w:val="clear" w:color="auto" w:fill="auto"/>
            <w:tcMar>
              <w:top w:w="100" w:type="dxa"/>
              <w:left w:w="100" w:type="dxa"/>
              <w:bottom w:w="100" w:type="dxa"/>
              <w:right w:w="100" w:type="dxa"/>
            </w:tcMar>
          </w:tcPr>
          <w:p w14:paraId="26B5CADA" w14:textId="77777777" w:rsidR="0006644A" w:rsidRDefault="00494647">
            <w:pPr>
              <w:widowControl w:val="0"/>
              <w:spacing w:line="240" w:lineRule="auto"/>
            </w:pPr>
            <w:r>
              <w:rPr>
                <w:sz w:val="18"/>
                <w:szCs w:val="18"/>
                <w:highlight w:val="white"/>
              </w:rPr>
              <w:t xml:space="preserve">Q3. In general, how would you rate your physical health? </w:t>
            </w:r>
          </w:p>
        </w:tc>
        <w:tc>
          <w:tcPr>
            <w:tcW w:w="1560" w:type="dxa"/>
            <w:shd w:val="clear" w:color="auto" w:fill="auto"/>
            <w:tcMar>
              <w:top w:w="100" w:type="dxa"/>
              <w:left w:w="100" w:type="dxa"/>
              <w:bottom w:w="100" w:type="dxa"/>
              <w:right w:w="100" w:type="dxa"/>
            </w:tcMar>
          </w:tcPr>
          <w:p w14:paraId="2733CB63" w14:textId="77777777" w:rsidR="0006644A" w:rsidRDefault="00494647">
            <w:pPr>
              <w:widowControl w:val="0"/>
              <w:spacing w:line="240" w:lineRule="auto"/>
            </w:pPr>
            <w:r>
              <w:rPr>
                <w:sz w:val="18"/>
                <w:szCs w:val="18"/>
                <w:highlight w:val="white"/>
              </w:rPr>
              <w:t>Q7. To what extent are you able to carry out your everyday physical activities?</w:t>
            </w:r>
          </w:p>
        </w:tc>
        <w:tc>
          <w:tcPr>
            <w:tcW w:w="1560" w:type="dxa"/>
            <w:shd w:val="clear" w:color="auto" w:fill="auto"/>
            <w:tcMar>
              <w:top w:w="100" w:type="dxa"/>
              <w:left w:w="100" w:type="dxa"/>
              <w:bottom w:w="100" w:type="dxa"/>
              <w:right w:w="100" w:type="dxa"/>
            </w:tcMar>
          </w:tcPr>
          <w:p w14:paraId="090E65AB" w14:textId="77777777" w:rsidR="0006644A" w:rsidRDefault="00494647">
            <w:pPr>
              <w:widowControl w:val="0"/>
              <w:spacing w:line="240" w:lineRule="auto"/>
            </w:pPr>
            <w:r>
              <w:rPr>
                <w:sz w:val="18"/>
                <w:szCs w:val="18"/>
                <w:highlight w:val="white"/>
              </w:rPr>
              <w:t>Q9. In the past 7 days, how would you rate your fatigue on average?</w:t>
            </w:r>
          </w:p>
        </w:tc>
        <w:tc>
          <w:tcPr>
            <w:tcW w:w="1560" w:type="dxa"/>
            <w:shd w:val="clear" w:color="auto" w:fill="auto"/>
            <w:tcMar>
              <w:top w:w="100" w:type="dxa"/>
              <w:left w:w="100" w:type="dxa"/>
              <w:bottom w:w="100" w:type="dxa"/>
              <w:right w:w="100" w:type="dxa"/>
            </w:tcMar>
          </w:tcPr>
          <w:p w14:paraId="085EF64A" w14:textId="77777777" w:rsidR="0006644A" w:rsidRDefault="00494647">
            <w:pPr>
              <w:widowControl w:val="0"/>
              <w:spacing w:line="240" w:lineRule="auto"/>
            </w:pPr>
            <w:r>
              <w:rPr>
                <w:sz w:val="18"/>
                <w:szCs w:val="18"/>
                <w:highlight w:val="white"/>
              </w:rPr>
              <w:t xml:space="preserve">Q10.  In the past 7 days, how would you rate your pain on average? (recalculated from above) </w:t>
            </w:r>
          </w:p>
        </w:tc>
        <w:tc>
          <w:tcPr>
            <w:tcW w:w="1560" w:type="dxa"/>
            <w:shd w:val="clear" w:color="auto" w:fill="auto"/>
            <w:tcMar>
              <w:top w:w="100" w:type="dxa"/>
              <w:left w:w="100" w:type="dxa"/>
              <w:bottom w:w="100" w:type="dxa"/>
              <w:right w:w="100" w:type="dxa"/>
            </w:tcMar>
          </w:tcPr>
          <w:p w14:paraId="3E1B2BF5" w14:textId="77777777" w:rsidR="0006644A" w:rsidRDefault="00494647">
            <w:pPr>
              <w:widowControl w:val="0"/>
              <w:spacing w:line="240" w:lineRule="auto"/>
              <w:rPr>
                <w:sz w:val="18"/>
                <w:szCs w:val="18"/>
                <w:highlight w:val="white"/>
              </w:rPr>
            </w:pPr>
            <w:r>
              <w:rPr>
                <w:sz w:val="18"/>
                <w:szCs w:val="18"/>
                <w:highlight w:val="white"/>
              </w:rPr>
              <w:t>Global Physical Health Raw Score</w:t>
            </w:r>
          </w:p>
        </w:tc>
      </w:tr>
      <w:tr w:rsidR="0006644A" w14:paraId="5965A785" w14:textId="77777777">
        <w:trPr>
          <w:trHeight w:val="420"/>
        </w:trPr>
        <w:tc>
          <w:tcPr>
            <w:tcW w:w="1560" w:type="dxa"/>
            <w:shd w:val="clear" w:color="auto" w:fill="auto"/>
            <w:tcMar>
              <w:top w:w="100" w:type="dxa"/>
              <w:left w:w="100" w:type="dxa"/>
              <w:bottom w:w="100" w:type="dxa"/>
              <w:right w:w="100" w:type="dxa"/>
            </w:tcMar>
          </w:tcPr>
          <w:p w14:paraId="3BCB03DC" w14:textId="77777777" w:rsidR="0006644A" w:rsidRDefault="00494647">
            <w:pPr>
              <w:widowControl w:val="0"/>
              <w:pBdr>
                <w:top w:val="nil"/>
                <w:left w:val="nil"/>
                <w:bottom w:val="nil"/>
                <w:right w:val="nil"/>
                <w:between w:val="nil"/>
              </w:pBdr>
              <w:spacing w:line="240" w:lineRule="auto"/>
              <w:rPr>
                <w:sz w:val="18"/>
                <w:szCs w:val="18"/>
              </w:rPr>
            </w:pPr>
            <w:r>
              <w:rPr>
                <w:sz w:val="18"/>
                <w:szCs w:val="18"/>
              </w:rPr>
              <w:t>Score</w:t>
            </w:r>
          </w:p>
        </w:tc>
        <w:tc>
          <w:tcPr>
            <w:tcW w:w="7800" w:type="dxa"/>
            <w:gridSpan w:val="5"/>
            <w:shd w:val="clear" w:color="auto" w:fill="auto"/>
            <w:tcMar>
              <w:top w:w="100" w:type="dxa"/>
              <w:left w:w="100" w:type="dxa"/>
              <w:bottom w:w="100" w:type="dxa"/>
              <w:right w:w="100" w:type="dxa"/>
            </w:tcMar>
          </w:tcPr>
          <w:p w14:paraId="765FEF20" w14:textId="77777777" w:rsidR="0006644A" w:rsidRDefault="00494647">
            <w:pPr>
              <w:widowControl w:val="0"/>
              <w:pBdr>
                <w:top w:val="nil"/>
                <w:left w:val="nil"/>
                <w:bottom w:val="nil"/>
                <w:right w:val="nil"/>
                <w:between w:val="nil"/>
              </w:pBdr>
              <w:spacing w:line="240" w:lineRule="auto"/>
            </w:pPr>
            <w:r>
              <w:t xml:space="preserve">                       +                       +                        +                       =</w:t>
            </w:r>
          </w:p>
        </w:tc>
      </w:tr>
    </w:tbl>
    <w:p w14:paraId="2BD86DC3" w14:textId="77777777" w:rsidR="0006644A" w:rsidRDefault="0006644A">
      <w:pPr>
        <w:spacing w:after="240" w:line="480" w:lineRule="auto"/>
      </w:pPr>
    </w:p>
    <w:p w14:paraId="28F7A084" w14:textId="77777777" w:rsidR="0006644A" w:rsidRDefault="00494647">
      <w:pPr>
        <w:spacing w:after="240" w:line="480" w:lineRule="auto"/>
      </w:pPr>
      <w:r>
        <w:t>Step 3: Calculating Global Mental Health Raw Score: Add the scores as per table below:</w:t>
      </w:r>
    </w:p>
    <w:tbl>
      <w:tblPr>
        <w:tblStyle w:val="ab"/>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1560"/>
        <w:gridCol w:w="1560"/>
        <w:gridCol w:w="1560"/>
        <w:gridCol w:w="1560"/>
        <w:gridCol w:w="1560"/>
      </w:tblGrid>
      <w:tr w:rsidR="0006644A" w14:paraId="291F2F02" w14:textId="77777777">
        <w:tc>
          <w:tcPr>
            <w:tcW w:w="1560" w:type="dxa"/>
            <w:shd w:val="clear" w:color="auto" w:fill="auto"/>
            <w:tcMar>
              <w:top w:w="100" w:type="dxa"/>
              <w:left w:w="100" w:type="dxa"/>
              <w:bottom w:w="100" w:type="dxa"/>
              <w:right w:w="100" w:type="dxa"/>
            </w:tcMar>
          </w:tcPr>
          <w:p w14:paraId="3ED5B727" w14:textId="77777777" w:rsidR="0006644A" w:rsidRDefault="00494647">
            <w:pPr>
              <w:widowControl w:val="0"/>
              <w:spacing w:line="240" w:lineRule="auto"/>
              <w:rPr>
                <w:sz w:val="18"/>
                <w:szCs w:val="18"/>
                <w:highlight w:val="white"/>
              </w:rPr>
            </w:pPr>
            <w:r>
              <w:rPr>
                <w:sz w:val="18"/>
                <w:szCs w:val="18"/>
                <w:highlight w:val="white"/>
              </w:rPr>
              <w:t>Question</w:t>
            </w:r>
          </w:p>
        </w:tc>
        <w:tc>
          <w:tcPr>
            <w:tcW w:w="1560" w:type="dxa"/>
            <w:shd w:val="clear" w:color="auto" w:fill="auto"/>
            <w:tcMar>
              <w:top w:w="100" w:type="dxa"/>
              <w:left w:w="100" w:type="dxa"/>
              <w:bottom w:w="100" w:type="dxa"/>
              <w:right w:w="100" w:type="dxa"/>
            </w:tcMar>
          </w:tcPr>
          <w:p w14:paraId="27E02CC9" w14:textId="77777777" w:rsidR="0006644A" w:rsidRDefault="00494647">
            <w:pPr>
              <w:widowControl w:val="0"/>
              <w:spacing w:line="240" w:lineRule="auto"/>
            </w:pPr>
            <w:r>
              <w:rPr>
                <w:sz w:val="18"/>
                <w:szCs w:val="18"/>
                <w:highlight w:val="white"/>
              </w:rPr>
              <w:t>Q2.In general, would you say your quality of life is?</w:t>
            </w:r>
          </w:p>
        </w:tc>
        <w:tc>
          <w:tcPr>
            <w:tcW w:w="1560" w:type="dxa"/>
            <w:shd w:val="clear" w:color="auto" w:fill="auto"/>
            <w:tcMar>
              <w:top w:w="100" w:type="dxa"/>
              <w:left w:w="100" w:type="dxa"/>
              <w:bottom w:w="100" w:type="dxa"/>
              <w:right w:w="100" w:type="dxa"/>
            </w:tcMar>
          </w:tcPr>
          <w:p w14:paraId="5E22D7C9" w14:textId="77777777" w:rsidR="0006644A" w:rsidRDefault="00494647">
            <w:pPr>
              <w:widowControl w:val="0"/>
              <w:spacing w:line="240" w:lineRule="auto"/>
              <w:rPr>
                <w:b/>
              </w:rPr>
            </w:pPr>
            <w:r>
              <w:rPr>
                <w:sz w:val="18"/>
                <w:szCs w:val="18"/>
                <w:highlight w:val="white"/>
              </w:rPr>
              <w:t>Q4. In general, how would you rate your mental health, including your mood and your ability to think?</w:t>
            </w:r>
          </w:p>
        </w:tc>
        <w:tc>
          <w:tcPr>
            <w:tcW w:w="1560" w:type="dxa"/>
            <w:shd w:val="clear" w:color="auto" w:fill="auto"/>
            <w:tcMar>
              <w:top w:w="100" w:type="dxa"/>
              <w:left w:w="100" w:type="dxa"/>
              <w:bottom w:w="100" w:type="dxa"/>
              <w:right w:w="100" w:type="dxa"/>
            </w:tcMar>
          </w:tcPr>
          <w:p w14:paraId="79BD1FC5" w14:textId="77777777" w:rsidR="0006644A" w:rsidRDefault="00494647">
            <w:pPr>
              <w:widowControl w:val="0"/>
              <w:spacing w:line="240" w:lineRule="auto"/>
              <w:rPr>
                <w:b/>
              </w:rPr>
            </w:pPr>
            <w:r>
              <w:rPr>
                <w:sz w:val="18"/>
                <w:szCs w:val="18"/>
                <w:highlight w:val="white"/>
              </w:rPr>
              <w:t>Q5. In general, how would you rate your satisfaction with your social activities and relationships?</w:t>
            </w:r>
          </w:p>
        </w:tc>
        <w:tc>
          <w:tcPr>
            <w:tcW w:w="1560" w:type="dxa"/>
            <w:shd w:val="clear" w:color="auto" w:fill="auto"/>
            <w:tcMar>
              <w:top w:w="100" w:type="dxa"/>
              <w:left w:w="100" w:type="dxa"/>
              <w:bottom w:w="100" w:type="dxa"/>
              <w:right w:w="100" w:type="dxa"/>
            </w:tcMar>
          </w:tcPr>
          <w:p w14:paraId="6778BC07" w14:textId="77777777" w:rsidR="0006644A" w:rsidRDefault="00494647">
            <w:pPr>
              <w:widowControl w:val="0"/>
              <w:spacing w:line="240" w:lineRule="auto"/>
              <w:rPr>
                <w:b/>
              </w:rPr>
            </w:pPr>
            <w:r>
              <w:rPr>
                <w:sz w:val="18"/>
                <w:szCs w:val="18"/>
                <w:highlight w:val="white"/>
              </w:rPr>
              <w:t>Q8. In the past 7 days, how often have you been bothered by emotional problems such as feeling anxious, depressed or irritable?</w:t>
            </w:r>
          </w:p>
        </w:tc>
        <w:tc>
          <w:tcPr>
            <w:tcW w:w="1560" w:type="dxa"/>
            <w:shd w:val="clear" w:color="auto" w:fill="auto"/>
            <w:tcMar>
              <w:top w:w="100" w:type="dxa"/>
              <w:left w:w="100" w:type="dxa"/>
              <w:bottom w:w="100" w:type="dxa"/>
              <w:right w:w="100" w:type="dxa"/>
            </w:tcMar>
          </w:tcPr>
          <w:p w14:paraId="1DD2554D" w14:textId="77777777" w:rsidR="0006644A" w:rsidRDefault="00494647">
            <w:pPr>
              <w:widowControl w:val="0"/>
              <w:spacing w:line="240" w:lineRule="auto"/>
              <w:rPr>
                <w:sz w:val="18"/>
                <w:szCs w:val="18"/>
                <w:highlight w:val="white"/>
              </w:rPr>
            </w:pPr>
            <w:r>
              <w:rPr>
                <w:sz w:val="18"/>
                <w:szCs w:val="18"/>
                <w:highlight w:val="white"/>
              </w:rPr>
              <w:t>Global Mental Health Raw Score</w:t>
            </w:r>
          </w:p>
        </w:tc>
      </w:tr>
      <w:tr w:rsidR="0006644A" w14:paraId="493CE8A8" w14:textId="77777777">
        <w:trPr>
          <w:trHeight w:val="420"/>
        </w:trPr>
        <w:tc>
          <w:tcPr>
            <w:tcW w:w="1560" w:type="dxa"/>
            <w:shd w:val="clear" w:color="auto" w:fill="auto"/>
            <w:tcMar>
              <w:top w:w="100" w:type="dxa"/>
              <w:left w:w="100" w:type="dxa"/>
              <w:bottom w:w="100" w:type="dxa"/>
              <w:right w:w="100" w:type="dxa"/>
            </w:tcMar>
          </w:tcPr>
          <w:p w14:paraId="2C5B36DF" w14:textId="77777777" w:rsidR="0006644A" w:rsidRDefault="00494647">
            <w:pPr>
              <w:widowControl w:val="0"/>
              <w:spacing w:line="240" w:lineRule="auto"/>
              <w:rPr>
                <w:sz w:val="18"/>
                <w:szCs w:val="18"/>
              </w:rPr>
            </w:pPr>
            <w:r>
              <w:rPr>
                <w:sz w:val="18"/>
                <w:szCs w:val="18"/>
              </w:rPr>
              <w:t>Score</w:t>
            </w:r>
          </w:p>
        </w:tc>
        <w:tc>
          <w:tcPr>
            <w:tcW w:w="7800" w:type="dxa"/>
            <w:gridSpan w:val="5"/>
            <w:shd w:val="clear" w:color="auto" w:fill="auto"/>
            <w:tcMar>
              <w:top w:w="100" w:type="dxa"/>
              <w:left w:w="100" w:type="dxa"/>
              <w:bottom w:w="100" w:type="dxa"/>
              <w:right w:w="100" w:type="dxa"/>
            </w:tcMar>
          </w:tcPr>
          <w:p w14:paraId="4254C601" w14:textId="77777777" w:rsidR="0006644A" w:rsidRDefault="00494647">
            <w:pPr>
              <w:widowControl w:val="0"/>
              <w:spacing w:line="240" w:lineRule="auto"/>
            </w:pPr>
            <w:r>
              <w:t xml:space="preserve">                       +                       +                        +                       =</w:t>
            </w:r>
          </w:p>
        </w:tc>
      </w:tr>
    </w:tbl>
    <w:p w14:paraId="40B65C22" w14:textId="77777777" w:rsidR="0006644A" w:rsidRDefault="0006644A"/>
    <w:sectPr w:rsidR="0006644A">
      <w:footerReference w:type="default" r:id="rId8"/>
      <w:pgSz w:w="12240" w:h="15840"/>
      <w:pgMar w:top="1440" w:right="1440" w:bottom="993"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A043A6" w14:textId="77777777" w:rsidR="00F74798" w:rsidRDefault="00F74798">
      <w:pPr>
        <w:spacing w:line="240" w:lineRule="auto"/>
      </w:pPr>
      <w:r>
        <w:separator/>
      </w:r>
    </w:p>
  </w:endnote>
  <w:endnote w:type="continuationSeparator" w:id="0">
    <w:p w14:paraId="67D13412" w14:textId="77777777" w:rsidR="00F74798" w:rsidRDefault="00F747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54131B" w14:textId="77777777" w:rsidR="0006644A" w:rsidRDefault="00494647">
    <w:pPr>
      <w:pBdr>
        <w:top w:val="nil"/>
        <w:left w:val="nil"/>
        <w:bottom w:val="nil"/>
        <w:right w:val="nil"/>
        <w:between w:val="nil"/>
      </w:pBdr>
      <w:tabs>
        <w:tab w:val="center" w:pos="4513"/>
        <w:tab w:val="right" w:pos="9026"/>
      </w:tabs>
      <w:spacing w:line="240" w:lineRule="auto"/>
      <w:jc w:val="right"/>
      <w:rPr>
        <w:color w:val="000000"/>
      </w:rPr>
    </w:pPr>
    <w:r>
      <w:rPr>
        <w:color w:val="000000"/>
      </w:rPr>
      <w:fldChar w:fldCharType="begin"/>
    </w:r>
    <w:r>
      <w:rPr>
        <w:color w:val="000000"/>
      </w:rPr>
      <w:instrText>PAGE</w:instrText>
    </w:r>
    <w:r>
      <w:rPr>
        <w:color w:val="000000"/>
      </w:rPr>
      <w:fldChar w:fldCharType="separate"/>
    </w:r>
    <w:r w:rsidR="00E069C5">
      <w:rPr>
        <w:noProof/>
        <w:color w:val="000000"/>
      </w:rPr>
      <w:t>1</w:t>
    </w:r>
    <w:r>
      <w:rPr>
        <w:color w:val="000000"/>
      </w:rPr>
      <w:fldChar w:fldCharType="end"/>
    </w:r>
  </w:p>
  <w:p w14:paraId="1E6DE454" w14:textId="77777777" w:rsidR="0006644A" w:rsidRDefault="0006644A">
    <w:pPr>
      <w:pBdr>
        <w:top w:val="nil"/>
        <w:left w:val="nil"/>
        <w:bottom w:val="nil"/>
        <w:right w:val="nil"/>
        <w:between w:val="nil"/>
      </w:pBdr>
      <w:tabs>
        <w:tab w:val="center" w:pos="4513"/>
        <w:tab w:val="right" w:pos="9026"/>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1A78A3" w14:textId="77777777" w:rsidR="00F74798" w:rsidRDefault="00F74798">
      <w:pPr>
        <w:spacing w:line="240" w:lineRule="auto"/>
      </w:pPr>
      <w:r>
        <w:separator/>
      </w:r>
    </w:p>
  </w:footnote>
  <w:footnote w:type="continuationSeparator" w:id="0">
    <w:p w14:paraId="0A39059D" w14:textId="77777777" w:rsidR="00F74798" w:rsidRDefault="00F7479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C5343A4"/>
    <w:multiLevelType w:val="multilevel"/>
    <w:tmpl w:val="5C2A47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D7245BC"/>
    <w:multiLevelType w:val="multilevel"/>
    <w:tmpl w:val="FEB2B5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B9537AC"/>
    <w:multiLevelType w:val="multilevel"/>
    <w:tmpl w:val="EF7E3C8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949625677">
    <w:abstractNumId w:val="1"/>
  </w:num>
  <w:num w:numId="2" w16cid:durableId="814686054">
    <w:abstractNumId w:val="0"/>
  </w:num>
  <w:num w:numId="3" w16cid:durableId="6677517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44A"/>
    <w:rsid w:val="0000157F"/>
    <w:rsid w:val="00010E2C"/>
    <w:rsid w:val="00013C37"/>
    <w:rsid w:val="00022FCA"/>
    <w:rsid w:val="000344A4"/>
    <w:rsid w:val="000375DE"/>
    <w:rsid w:val="00043804"/>
    <w:rsid w:val="00045B84"/>
    <w:rsid w:val="00046519"/>
    <w:rsid w:val="00055BEA"/>
    <w:rsid w:val="00056024"/>
    <w:rsid w:val="00056028"/>
    <w:rsid w:val="00061D74"/>
    <w:rsid w:val="0006644A"/>
    <w:rsid w:val="0009483B"/>
    <w:rsid w:val="000A5C53"/>
    <w:rsid w:val="000A5E56"/>
    <w:rsid w:val="000B03F4"/>
    <w:rsid w:val="000B55F3"/>
    <w:rsid w:val="000C7153"/>
    <w:rsid w:val="000D7DE9"/>
    <w:rsid w:val="000E04A3"/>
    <w:rsid w:val="000E38A2"/>
    <w:rsid w:val="000E4C0F"/>
    <w:rsid w:val="00100520"/>
    <w:rsid w:val="00115888"/>
    <w:rsid w:val="00136B1F"/>
    <w:rsid w:val="001638C9"/>
    <w:rsid w:val="00176CAE"/>
    <w:rsid w:val="0018146B"/>
    <w:rsid w:val="001878AF"/>
    <w:rsid w:val="0019492A"/>
    <w:rsid w:val="0019550B"/>
    <w:rsid w:val="001B1767"/>
    <w:rsid w:val="001C20FA"/>
    <w:rsid w:val="001C2DA9"/>
    <w:rsid w:val="001C5549"/>
    <w:rsid w:val="001C56D1"/>
    <w:rsid w:val="001D2137"/>
    <w:rsid w:val="001F4A0D"/>
    <w:rsid w:val="001F5DBC"/>
    <w:rsid w:val="00202111"/>
    <w:rsid w:val="002242DE"/>
    <w:rsid w:val="00227971"/>
    <w:rsid w:val="00235515"/>
    <w:rsid w:val="00236E9E"/>
    <w:rsid w:val="00253067"/>
    <w:rsid w:val="00253640"/>
    <w:rsid w:val="002574E8"/>
    <w:rsid w:val="00265428"/>
    <w:rsid w:val="00272FC0"/>
    <w:rsid w:val="00277EB0"/>
    <w:rsid w:val="0028313E"/>
    <w:rsid w:val="002859A1"/>
    <w:rsid w:val="00297E92"/>
    <w:rsid w:val="002C02B8"/>
    <w:rsid w:val="002C4910"/>
    <w:rsid w:val="002D31C1"/>
    <w:rsid w:val="002D42C0"/>
    <w:rsid w:val="002D5FDC"/>
    <w:rsid w:val="002D6307"/>
    <w:rsid w:val="002E77FB"/>
    <w:rsid w:val="002E7FBC"/>
    <w:rsid w:val="002F1F43"/>
    <w:rsid w:val="002F2AFB"/>
    <w:rsid w:val="002F3583"/>
    <w:rsid w:val="002F520A"/>
    <w:rsid w:val="002F5B28"/>
    <w:rsid w:val="00302DEF"/>
    <w:rsid w:val="0030405B"/>
    <w:rsid w:val="0030782D"/>
    <w:rsid w:val="0031189D"/>
    <w:rsid w:val="00316950"/>
    <w:rsid w:val="003204A6"/>
    <w:rsid w:val="003237FF"/>
    <w:rsid w:val="00326296"/>
    <w:rsid w:val="0032740C"/>
    <w:rsid w:val="0033024E"/>
    <w:rsid w:val="0034162B"/>
    <w:rsid w:val="00342B8D"/>
    <w:rsid w:val="00347A94"/>
    <w:rsid w:val="00360F0B"/>
    <w:rsid w:val="0037686B"/>
    <w:rsid w:val="00380451"/>
    <w:rsid w:val="00381554"/>
    <w:rsid w:val="00381C1B"/>
    <w:rsid w:val="003851DD"/>
    <w:rsid w:val="00385431"/>
    <w:rsid w:val="00385B06"/>
    <w:rsid w:val="00390B99"/>
    <w:rsid w:val="003A4665"/>
    <w:rsid w:val="003C1B66"/>
    <w:rsid w:val="003C27BB"/>
    <w:rsid w:val="003C4D9D"/>
    <w:rsid w:val="003C7769"/>
    <w:rsid w:val="003D195B"/>
    <w:rsid w:val="003D7703"/>
    <w:rsid w:val="003E1D8B"/>
    <w:rsid w:val="003F4C95"/>
    <w:rsid w:val="00417897"/>
    <w:rsid w:val="004206C1"/>
    <w:rsid w:val="00425FED"/>
    <w:rsid w:val="0045568E"/>
    <w:rsid w:val="00455C69"/>
    <w:rsid w:val="00455DD9"/>
    <w:rsid w:val="00457808"/>
    <w:rsid w:val="004607AF"/>
    <w:rsid w:val="004663D1"/>
    <w:rsid w:val="00466CF9"/>
    <w:rsid w:val="00466E5B"/>
    <w:rsid w:val="00467376"/>
    <w:rsid w:val="00470424"/>
    <w:rsid w:val="00477090"/>
    <w:rsid w:val="00483942"/>
    <w:rsid w:val="00494647"/>
    <w:rsid w:val="004B23C2"/>
    <w:rsid w:val="004C33B2"/>
    <w:rsid w:val="004C5394"/>
    <w:rsid w:val="004C6391"/>
    <w:rsid w:val="004C6C2F"/>
    <w:rsid w:val="004E1DB8"/>
    <w:rsid w:val="004F0CC3"/>
    <w:rsid w:val="005025AD"/>
    <w:rsid w:val="00502D64"/>
    <w:rsid w:val="005043C0"/>
    <w:rsid w:val="00510FA6"/>
    <w:rsid w:val="005110E0"/>
    <w:rsid w:val="00515C6B"/>
    <w:rsid w:val="005245FA"/>
    <w:rsid w:val="00530883"/>
    <w:rsid w:val="005422AF"/>
    <w:rsid w:val="0054582A"/>
    <w:rsid w:val="00545BAB"/>
    <w:rsid w:val="00565FDE"/>
    <w:rsid w:val="0056644B"/>
    <w:rsid w:val="005778F1"/>
    <w:rsid w:val="00583B72"/>
    <w:rsid w:val="005869DB"/>
    <w:rsid w:val="00594781"/>
    <w:rsid w:val="00596EF8"/>
    <w:rsid w:val="005B0369"/>
    <w:rsid w:val="005C2D8D"/>
    <w:rsid w:val="005D0E22"/>
    <w:rsid w:val="005D4A55"/>
    <w:rsid w:val="005D747F"/>
    <w:rsid w:val="005D7716"/>
    <w:rsid w:val="005E260A"/>
    <w:rsid w:val="005E3EE5"/>
    <w:rsid w:val="005E5F90"/>
    <w:rsid w:val="005F796A"/>
    <w:rsid w:val="00600BCC"/>
    <w:rsid w:val="0060204D"/>
    <w:rsid w:val="00603493"/>
    <w:rsid w:val="00604EC2"/>
    <w:rsid w:val="0060699B"/>
    <w:rsid w:val="006102C4"/>
    <w:rsid w:val="0061049C"/>
    <w:rsid w:val="00633FD7"/>
    <w:rsid w:val="006461AB"/>
    <w:rsid w:val="006479C1"/>
    <w:rsid w:val="00656D99"/>
    <w:rsid w:val="00657D13"/>
    <w:rsid w:val="00661240"/>
    <w:rsid w:val="006651AA"/>
    <w:rsid w:val="00672E1F"/>
    <w:rsid w:val="0067474A"/>
    <w:rsid w:val="006814D8"/>
    <w:rsid w:val="00682CCB"/>
    <w:rsid w:val="00687172"/>
    <w:rsid w:val="00696AAE"/>
    <w:rsid w:val="00697E65"/>
    <w:rsid w:val="006B0C8B"/>
    <w:rsid w:val="006B142A"/>
    <w:rsid w:val="006B74EC"/>
    <w:rsid w:val="006B7802"/>
    <w:rsid w:val="006C1273"/>
    <w:rsid w:val="006C2972"/>
    <w:rsid w:val="006C6059"/>
    <w:rsid w:val="006C6837"/>
    <w:rsid w:val="006E5B9E"/>
    <w:rsid w:val="006E60BF"/>
    <w:rsid w:val="006F67EB"/>
    <w:rsid w:val="00706C76"/>
    <w:rsid w:val="0070713C"/>
    <w:rsid w:val="007213F0"/>
    <w:rsid w:val="007253EA"/>
    <w:rsid w:val="0072636B"/>
    <w:rsid w:val="00726858"/>
    <w:rsid w:val="00741168"/>
    <w:rsid w:val="00744803"/>
    <w:rsid w:val="00752B8A"/>
    <w:rsid w:val="00753C04"/>
    <w:rsid w:val="007606CA"/>
    <w:rsid w:val="0076410C"/>
    <w:rsid w:val="00767932"/>
    <w:rsid w:val="00772BB7"/>
    <w:rsid w:val="00775CD1"/>
    <w:rsid w:val="00787AD1"/>
    <w:rsid w:val="007920A2"/>
    <w:rsid w:val="00796B8F"/>
    <w:rsid w:val="007A3E22"/>
    <w:rsid w:val="007B6684"/>
    <w:rsid w:val="007C0C0D"/>
    <w:rsid w:val="007C2271"/>
    <w:rsid w:val="007C59F9"/>
    <w:rsid w:val="007E4196"/>
    <w:rsid w:val="007E427F"/>
    <w:rsid w:val="008074C1"/>
    <w:rsid w:val="0081487A"/>
    <w:rsid w:val="0081726F"/>
    <w:rsid w:val="00823C59"/>
    <w:rsid w:val="008247AF"/>
    <w:rsid w:val="00825B2A"/>
    <w:rsid w:val="00834232"/>
    <w:rsid w:val="00845248"/>
    <w:rsid w:val="00847144"/>
    <w:rsid w:val="00857B5E"/>
    <w:rsid w:val="00864682"/>
    <w:rsid w:val="008666C5"/>
    <w:rsid w:val="0087762B"/>
    <w:rsid w:val="00883A27"/>
    <w:rsid w:val="008A0155"/>
    <w:rsid w:val="008A3B8A"/>
    <w:rsid w:val="008A6F9B"/>
    <w:rsid w:val="008B4CBB"/>
    <w:rsid w:val="008B6B0E"/>
    <w:rsid w:val="008D2900"/>
    <w:rsid w:val="008E27E0"/>
    <w:rsid w:val="008E347F"/>
    <w:rsid w:val="00900A07"/>
    <w:rsid w:val="00904CEB"/>
    <w:rsid w:val="00912C7E"/>
    <w:rsid w:val="00912C95"/>
    <w:rsid w:val="009243BB"/>
    <w:rsid w:val="0092728C"/>
    <w:rsid w:val="009331B1"/>
    <w:rsid w:val="00943B0F"/>
    <w:rsid w:val="00954041"/>
    <w:rsid w:val="009767D9"/>
    <w:rsid w:val="00982491"/>
    <w:rsid w:val="0098386F"/>
    <w:rsid w:val="00987116"/>
    <w:rsid w:val="009875F4"/>
    <w:rsid w:val="00987C0B"/>
    <w:rsid w:val="009967B9"/>
    <w:rsid w:val="00997671"/>
    <w:rsid w:val="009A5E60"/>
    <w:rsid w:val="009A6F63"/>
    <w:rsid w:val="009B39BA"/>
    <w:rsid w:val="009C4369"/>
    <w:rsid w:val="009D12A3"/>
    <w:rsid w:val="009D6D6D"/>
    <w:rsid w:val="009D73EC"/>
    <w:rsid w:val="009E6AAD"/>
    <w:rsid w:val="009F0D4F"/>
    <w:rsid w:val="009F362F"/>
    <w:rsid w:val="009F7769"/>
    <w:rsid w:val="00A01B30"/>
    <w:rsid w:val="00A20375"/>
    <w:rsid w:val="00A26D57"/>
    <w:rsid w:val="00A3637E"/>
    <w:rsid w:val="00A3746A"/>
    <w:rsid w:val="00A50002"/>
    <w:rsid w:val="00A56A1C"/>
    <w:rsid w:val="00A5726F"/>
    <w:rsid w:val="00A71B02"/>
    <w:rsid w:val="00AA59A2"/>
    <w:rsid w:val="00AB15F7"/>
    <w:rsid w:val="00AB1B81"/>
    <w:rsid w:val="00AB2303"/>
    <w:rsid w:val="00AB7283"/>
    <w:rsid w:val="00AB7CEB"/>
    <w:rsid w:val="00AC060B"/>
    <w:rsid w:val="00AD3F75"/>
    <w:rsid w:val="00AD5AC7"/>
    <w:rsid w:val="00AD7E07"/>
    <w:rsid w:val="00B003BB"/>
    <w:rsid w:val="00B10EEB"/>
    <w:rsid w:val="00B1558F"/>
    <w:rsid w:val="00B320FE"/>
    <w:rsid w:val="00B33FDE"/>
    <w:rsid w:val="00B50D69"/>
    <w:rsid w:val="00B50E8C"/>
    <w:rsid w:val="00B50EF2"/>
    <w:rsid w:val="00B53B53"/>
    <w:rsid w:val="00B62811"/>
    <w:rsid w:val="00B84142"/>
    <w:rsid w:val="00B87461"/>
    <w:rsid w:val="00BA416F"/>
    <w:rsid w:val="00BB0BE8"/>
    <w:rsid w:val="00BB4D80"/>
    <w:rsid w:val="00BD1740"/>
    <w:rsid w:val="00BD2F24"/>
    <w:rsid w:val="00BF296D"/>
    <w:rsid w:val="00BF41D7"/>
    <w:rsid w:val="00C06E72"/>
    <w:rsid w:val="00C101E8"/>
    <w:rsid w:val="00C22D95"/>
    <w:rsid w:val="00C23414"/>
    <w:rsid w:val="00C26471"/>
    <w:rsid w:val="00C56558"/>
    <w:rsid w:val="00C600A6"/>
    <w:rsid w:val="00C61696"/>
    <w:rsid w:val="00C6362B"/>
    <w:rsid w:val="00C71088"/>
    <w:rsid w:val="00C84323"/>
    <w:rsid w:val="00C85C41"/>
    <w:rsid w:val="00C9161D"/>
    <w:rsid w:val="00C9466D"/>
    <w:rsid w:val="00CA0874"/>
    <w:rsid w:val="00CB2ADC"/>
    <w:rsid w:val="00CB65CA"/>
    <w:rsid w:val="00CB7FB0"/>
    <w:rsid w:val="00CC584E"/>
    <w:rsid w:val="00CC5F3D"/>
    <w:rsid w:val="00CC6BF2"/>
    <w:rsid w:val="00CD5681"/>
    <w:rsid w:val="00CE2171"/>
    <w:rsid w:val="00CE6ADF"/>
    <w:rsid w:val="00CF19F1"/>
    <w:rsid w:val="00CF5076"/>
    <w:rsid w:val="00D03D42"/>
    <w:rsid w:val="00D1542B"/>
    <w:rsid w:val="00D167FA"/>
    <w:rsid w:val="00D25596"/>
    <w:rsid w:val="00D26770"/>
    <w:rsid w:val="00D37DE2"/>
    <w:rsid w:val="00D40089"/>
    <w:rsid w:val="00D50FBB"/>
    <w:rsid w:val="00D872A2"/>
    <w:rsid w:val="00DA3B78"/>
    <w:rsid w:val="00DD356D"/>
    <w:rsid w:val="00DD75D2"/>
    <w:rsid w:val="00E044B6"/>
    <w:rsid w:val="00E069C5"/>
    <w:rsid w:val="00E1379D"/>
    <w:rsid w:val="00E14284"/>
    <w:rsid w:val="00E171C2"/>
    <w:rsid w:val="00E20534"/>
    <w:rsid w:val="00E26DDE"/>
    <w:rsid w:val="00E378C4"/>
    <w:rsid w:val="00E4541E"/>
    <w:rsid w:val="00E45663"/>
    <w:rsid w:val="00E544B1"/>
    <w:rsid w:val="00E6090A"/>
    <w:rsid w:val="00E75684"/>
    <w:rsid w:val="00E77A79"/>
    <w:rsid w:val="00EA1FD2"/>
    <w:rsid w:val="00EA5FED"/>
    <w:rsid w:val="00EC2E0E"/>
    <w:rsid w:val="00EC5933"/>
    <w:rsid w:val="00EC7C7A"/>
    <w:rsid w:val="00EE1C89"/>
    <w:rsid w:val="00EE54FF"/>
    <w:rsid w:val="00EE764B"/>
    <w:rsid w:val="00EF5E16"/>
    <w:rsid w:val="00F16DEC"/>
    <w:rsid w:val="00F23DF0"/>
    <w:rsid w:val="00F2767A"/>
    <w:rsid w:val="00F33613"/>
    <w:rsid w:val="00F371FB"/>
    <w:rsid w:val="00F37D3E"/>
    <w:rsid w:val="00F41836"/>
    <w:rsid w:val="00F52D96"/>
    <w:rsid w:val="00F55FAC"/>
    <w:rsid w:val="00F605CE"/>
    <w:rsid w:val="00F6211A"/>
    <w:rsid w:val="00F66909"/>
    <w:rsid w:val="00F74798"/>
    <w:rsid w:val="00F84E3E"/>
    <w:rsid w:val="00F95967"/>
    <w:rsid w:val="00FA10EF"/>
    <w:rsid w:val="00FA735F"/>
    <w:rsid w:val="00FA7B3A"/>
    <w:rsid w:val="00FB16B0"/>
    <w:rsid w:val="00FB401D"/>
    <w:rsid w:val="00FB6A95"/>
    <w:rsid w:val="00FC0F68"/>
    <w:rsid w:val="00FD31D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B14C4"/>
  <w15:docId w15:val="{142ECF54-FDF5-460F-AE15-2C008311C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en-A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PlaceholderText">
    <w:name w:val="Placeholder Text"/>
    <w:basedOn w:val="DefaultParagraphFont"/>
    <w:uiPriority w:val="99"/>
    <w:semiHidden/>
    <w:rsid w:val="00CE2A9C"/>
    <w:rPr>
      <w:color w:val="808080"/>
    </w:rPr>
  </w:style>
  <w:style w:type="character" w:styleId="Hyperlink">
    <w:name w:val="Hyperlink"/>
    <w:basedOn w:val="DefaultParagraphFont"/>
    <w:uiPriority w:val="99"/>
    <w:unhideWhenUsed/>
    <w:rsid w:val="00037033"/>
    <w:rPr>
      <w:color w:val="0000FF" w:themeColor="hyperlink"/>
      <w:u w:val="single"/>
    </w:rPr>
  </w:style>
  <w:style w:type="character" w:styleId="UnresolvedMention">
    <w:name w:val="Unresolved Mention"/>
    <w:basedOn w:val="DefaultParagraphFont"/>
    <w:uiPriority w:val="99"/>
    <w:semiHidden/>
    <w:unhideWhenUsed/>
    <w:rsid w:val="00037033"/>
    <w:rPr>
      <w:color w:val="605E5C"/>
      <w:shd w:val="clear" w:color="auto" w:fill="E1DFDD"/>
    </w:rPr>
  </w:style>
  <w:style w:type="character" w:styleId="FollowedHyperlink">
    <w:name w:val="FollowedHyperlink"/>
    <w:basedOn w:val="DefaultParagraphFont"/>
    <w:uiPriority w:val="99"/>
    <w:semiHidden/>
    <w:unhideWhenUsed/>
    <w:rsid w:val="00714082"/>
    <w:rPr>
      <w:color w:val="800080" w:themeColor="followedHyperlink"/>
      <w:u w:val="single"/>
    </w:rPr>
  </w:style>
  <w:style w:type="paragraph" w:styleId="ListParagraph">
    <w:name w:val="List Paragraph"/>
    <w:basedOn w:val="Normal"/>
    <w:uiPriority w:val="34"/>
    <w:qFormat/>
    <w:rsid w:val="00206DB7"/>
    <w:pPr>
      <w:ind w:left="720"/>
      <w:contextualSpacing/>
    </w:p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Revision">
    <w:name w:val="Revision"/>
    <w:hidden/>
    <w:uiPriority w:val="99"/>
    <w:semiHidden/>
    <w:rsid w:val="00EF5474"/>
    <w:pPr>
      <w:spacing w:line="240" w:lineRule="auto"/>
    </w:pPr>
  </w:style>
  <w:style w:type="paragraph" w:styleId="CommentSubject">
    <w:name w:val="annotation subject"/>
    <w:basedOn w:val="CommentText"/>
    <w:next w:val="CommentText"/>
    <w:link w:val="CommentSubjectChar"/>
    <w:uiPriority w:val="99"/>
    <w:semiHidden/>
    <w:unhideWhenUsed/>
    <w:rsid w:val="00EF5474"/>
    <w:rPr>
      <w:b/>
      <w:bCs/>
    </w:rPr>
  </w:style>
  <w:style w:type="character" w:customStyle="1" w:styleId="CommentSubjectChar">
    <w:name w:val="Comment Subject Char"/>
    <w:basedOn w:val="CommentTextChar"/>
    <w:link w:val="CommentSubject"/>
    <w:uiPriority w:val="99"/>
    <w:semiHidden/>
    <w:rsid w:val="00EF5474"/>
    <w:rPr>
      <w:b/>
      <w:bCs/>
      <w:sz w:val="20"/>
      <w:szCs w:val="20"/>
    </w:rPr>
  </w:style>
  <w:style w:type="paragraph" w:styleId="Header">
    <w:name w:val="header"/>
    <w:basedOn w:val="Normal"/>
    <w:link w:val="HeaderChar"/>
    <w:uiPriority w:val="99"/>
    <w:unhideWhenUsed/>
    <w:rsid w:val="00FE3432"/>
    <w:pPr>
      <w:tabs>
        <w:tab w:val="center" w:pos="4513"/>
        <w:tab w:val="right" w:pos="9026"/>
      </w:tabs>
      <w:spacing w:line="240" w:lineRule="auto"/>
    </w:pPr>
  </w:style>
  <w:style w:type="character" w:customStyle="1" w:styleId="HeaderChar">
    <w:name w:val="Header Char"/>
    <w:basedOn w:val="DefaultParagraphFont"/>
    <w:link w:val="Header"/>
    <w:uiPriority w:val="99"/>
    <w:rsid w:val="00FE3432"/>
  </w:style>
  <w:style w:type="paragraph" w:styleId="Footer">
    <w:name w:val="footer"/>
    <w:basedOn w:val="Normal"/>
    <w:link w:val="FooterChar"/>
    <w:uiPriority w:val="99"/>
    <w:unhideWhenUsed/>
    <w:rsid w:val="00FE3432"/>
    <w:pPr>
      <w:tabs>
        <w:tab w:val="center" w:pos="4513"/>
        <w:tab w:val="right" w:pos="9026"/>
      </w:tabs>
      <w:spacing w:line="240" w:lineRule="auto"/>
    </w:pPr>
  </w:style>
  <w:style w:type="character" w:customStyle="1" w:styleId="FooterChar">
    <w:name w:val="Footer Char"/>
    <w:basedOn w:val="DefaultParagraphFont"/>
    <w:link w:val="Footer"/>
    <w:uiPriority w:val="99"/>
    <w:rsid w:val="00FE3432"/>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pPr>
      <w:spacing w:line="240" w:lineRule="auto"/>
    </w:pPr>
    <w:tblPr>
      <w:tblStyleRowBandSize w:val="1"/>
      <w:tblStyleColBandSize w:val="1"/>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paragraph" w:customStyle="1" w:styleId="has-small-font-size">
    <w:name w:val="has-small-font-size"/>
    <w:basedOn w:val="Normal"/>
    <w:rsid w:val="00E069C5"/>
    <w:pPr>
      <w:spacing w:before="100" w:beforeAutospacing="1" w:after="100" w:afterAutospacing="1" w:line="240" w:lineRule="auto"/>
    </w:pPr>
    <w:rPr>
      <w:rFonts w:ascii="Times New Roman" w:eastAsia="Times New Roman" w:hAnsi="Times New Roman" w:cs="Times New Roman"/>
      <w:sz w:val="24"/>
      <w:szCs w:val="24"/>
      <w:lang w:val="en-AU"/>
    </w:rPr>
  </w:style>
  <w:style w:type="character" w:customStyle="1" w:styleId="lrzxr">
    <w:name w:val="lrzxr"/>
    <w:basedOn w:val="DefaultParagraphFont"/>
    <w:rsid w:val="00E069C5"/>
  </w:style>
  <w:style w:type="character" w:customStyle="1" w:styleId="hgkelc">
    <w:name w:val="hgkelc"/>
    <w:basedOn w:val="DefaultParagraphFont"/>
    <w:rsid w:val="0009483B"/>
  </w:style>
  <w:style w:type="character" w:styleId="Strong">
    <w:name w:val="Strong"/>
    <w:basedOn w:val="DefaultParagraphFont"/>
    <w:uiPriority w:val="22"/>
    <w:qFormat/>
    <w:rsid w:val="002859A1"/>
    <w:rPr>
      <w:b/>
      <w:bCs/>
    </w:rPr>
  </w:style>
  <w:style w:type="paragraph" w:customStyle="1" w:styleId="pf0">
    <w:name w:val="pf0"/>
    <w:basedOn w:val="Normal"/>
    <w:rsid w:val="000A5E56"/>
    <w:pPr>
      <w:spacing w:before="100" w:beforeAutospacing="1" w:after="100" w:afterAutospacing="1" w:line="240" w:lineRule="auto"/>
    </w:pPr>
    <w:rPr>
      <w:rFonts w:ascii="Times New Roman" w:eastAsia="Times New Roman" w:hAnsi="Times New Roman" w:cs="Times New Roman"/>
      <w:sz w:val="24"/>
      <w:szCs w:val="24"/>
      <w:lang w:val="en-AU"/>
    </w:rPr>
  </w:style>
  <w:style w:type="character" w:customStyle="1" w:styleId="cf01">
    <w:name w:val="cf01"/>
    <w:basedOn w:val="DefaultParagraphFont"/>
    <w:rsid w:val="000A5E56"/>
    <w:rPr>
      <w:rFonts w:ascii="Segoe UI" w:hAnsi="Segoe UI" w:cs="Segoe UI" w:hint="default"/>
      <w:sz w:val="18"/>
      <w:szCs w:val="18"/>
      <w:shd w:val="clear" w:color="auto" w:fill="FFFFFF"/>
    </w:rPr>
  </w:style>
  <w:style w:type="table" w:styleId="TableGrid">
    <w:name w:val="Table Grid"/>
    <w:basedOn w:val="TableNormal"/>
    <w:uiPriority w:val="39"/>
    <w:rsid w:val="006C683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2486062">
      <w:bodyDiv w:val="1"/>
      <w:marLeft w:val="0"/>
      <w:marRight w:val="0"/>
      <w:marTop w:val="0"/>
      <w:marBottom w:val="0"/>
      <w:divBdr>
        <w:top w:val="none" w:sz="0" w:space="0" w:color="auto"/>
        <w:left w:val="none" w:sz="0" w:space="0" w:color="auto"/>
        <w:bottom w:val="none" w:sz="0" w:space="0" w:color="auto"/>
        <w:right w:val="none" w:sz="0" w:space="0" w:color="auto"/>
      </w:divBdr>
    </w:div>
    <w:div w:id="1025063126">
      <w:bodyDiv w:val="1"/>
      <w:marLeft w:val="0"/>
      <w:marRight w:val="0"/>
      <w:marTop w:val="0"/>
      <w:marBottom w:val="0"/>
      <w:divBdr>
        <w:top w:val="none" w:sz="0" w:space="0" w:color="auto"/>
        <w:left w:val="none" w:sz="0" w:space="0" w:color="auto"/>
        <w:bottom w:val="none" w:sz="0" w:space="0" w:color="auto"/>
        <w:right w:val="none" w:sz="0" w:space="0" w:color="auto"/>
      </w:divBdr>
      <w:divsChild>
        <w:div w:id="1261645778">
          <w:marLeft w:val="640"/>
          <w:marRight w:val="0"/>
          <w:marTop w:val="0"/>
          <w:marBottom w:val="0"/>
          <w:divBdr>
            <w:top w:val="none" w:sz="0" w:space="0" w:color="auto"/>
            <w:left w:val="none" w:sz="0" w:space="0" w:color="auto"/>
            <w:bottom w:val="none" w:sz="0" w:space="0" w:color="auto"/>
            <w:right w:val="none" w:sz="0" w:space="0" w:color="auto"/>
          </w:divBdr>
        </w:div>
        <w:div w:id="672755960">
          <w:marLeft w:val="640"/>
          <w:marRight w:val="0"/>
          <w:marTop w:val="0"/>
          <w:marBottom w:val="0"/>
          <w:divBdr>
            <w:top w:val="none" w:sz="0" w:space="0" w:color="auto"/>
            <w:left w:val="none" w:sz="0" w:space="0" w:color="auto"/>
            <w:bottom w:val="none" w:sz="0" w:space="0" w:color="auto"/>
            <w:right w:val="none" w:sz="0" w:space="0" w:color="auto"/>
          </w:divBdr>
        </w:div>
        <w:div w:id="218443531">
          <w:marLeft w:val="640"/>
          <w:marRight w:val="0"/>
          <w:marTop w:val="0"/>
          <w:marBottom w:val="0"/>
          <w:divBdr>
            <w:top w:val="none" w:sz="0" w:space="0" w:color="auto"/>
            <w:left w:val="none" w:sz="0" w:space="0" w:color="auto"/>
            <w:bottom w:val="none" w:sz="0" w:space="0" w:color="auto"/>
            <w:right w:val="none" w:sz="0" w:space="0" w:color="auto"/>
          </w:divBdr>
        </w:div>
        <w:div w:id="1559590439">
          <w:marLeft w:val="640"/>
          <w:marRight w:val="0"/>
          <w:marTop w:val="0"/>
          <w:marBottom w:val="0"/>
          <w:divBdr>
            <w:top w:val="none" w:sz="0" w:space="0" w:color="auto"/>
            <w:left w:val="none" w:sz="0" w:space="0" w:color="auto"/>
            <w:bottom w:val="none" w:sz="0" w:space="0" w:color="auto"/>
            <w:right w:val="none" w:sz="0" w:space="0" w:color="auto"/>
          </w:divBdr>
        </w:div>
        <w:div w:id="1825077774">
          <w:marLeft w:val="640"/>
          <w:marRight w:val="0"/>
          <w:marTop w:val="0"/>
          <w:marBottom w:val="0"/>
          <w:divBdr>
            <w:top w:val="none" w:sz="0" w:space="0" w:color="auto"/>
            <w:left w:val="none" w:sz="0" w:space="0" w:color="auto"/>
            <w:bottom w:val="none" w:sz="0" w:space="0" w:color="auto"/>
            <w:right w:val="none" w:sz="0" w:space="0" w:color="auto"/>
          </w:divBdr>
        </w:div>
        <w:div w:id="398750751">
          <w:marLeft w:val="640"/>
          <w:marRight w:val="0"/>
          <w:marTop w:val="0"/>
          <w:marBottom w:val="0"/>
          <w:divBdr>
            <w:top w:val="none" w:sz="0" w:space="0" w:color="auto"/>
            <w:left w:val="none" w:sz="0" w:space="0" w:color="auto"/>
            <w:bottom w:val="none" w:sz="0" w:space="0" w:color="auto"/>
            <w:right w:val="none" w:sz="0" w:space="0" w:color="auto"/>
          </w:divBdr>
        </w:div>
        <w:div w:id="55133507">
          <w:marLeft w:val="640"/>
          <w:marRight w:val="0"/>
          <w:marTop w:val="0"/>
          <w:marBottom w:val="0"/>
          <w:divBdr>
            <w:top w:val="none" w:sz="0" w:space="0" w:color="auto"/>
            <w:left w:val="none" w:sz="0" w:space="0" w:color="auto"/>
            <w:bottom w:val="none" w:sz="0" w:space="0" w:color="auto"/>
            <w:right w:val="none" w:sz="0" w:space="0" w:color="auto"/>
          </w:divBdr>
        </w:div>
        <w:div w:id="758596538">
          <w:marLeft w:val="640"/>
          <w:marRight w:val="0"/>
          <w:marTop w:val="0"/>
          <w:marBottom w:val="0"/>
          <w:divBdr>
            <w:top w:val="none" w:sz="0" w:space="0" w:color="auto"/>
            <w:left w:val="none" w:sz="0" w:space="0" w:color="auto"/>
            <w:bottom w:val="none" w:sz="0" w:space="0" w:color="auto"/>
            <w:right w:val="none" w:sz="0" w:space="0" w:color="auto"/>
          </w:divBdr>
        </w:div>
        <w:div w:id="1301500309">
          <w:marLeft w:val="640"/>
          <w:marRight w:val="0"/>
          <w:marTop w:val="0"/>
          <w:marBottom w:val="0"/>
          <w:divBdr>
            <w:top w:val="none" w:sz="0" w:space="0" w:color="auto"/>
            <w:left w:val="none" w:sz="0" w:space="0" w:color="auto"/>
            <w:bottom w:val="none" w:sz="0" w:space="0" w:color="auto"/>
            <w:right w:val="none" w:sz="0" w:space="0" w:color="auto"/>
          </w:divBdr>
        </w:div>
        <w:div w:id="1423408034">
          <w:marLeft w:val="640"/>
          <w:marRight w:val="0"/>
          <w:marTop w:val="0"/>
          <w:marBottom w:val="0"/>
          <w:divBdr>
            <w:top w:val="none" w:sz="0" w:space="0" w:color="auto"/>
            <w:left w:val="none" w:sz="0" w:space="0" w:color="auto"/>
            <w:bottom w:val="none" w:sz="0" w:space="0" w:color="auto"/>
            <w:right w:val="none" w:sz="0" w:space="0" w:color="auto"/>
          </w:divBdr>
        </w:div>
        <w:div w:id="519703411">
          <w:marLeft w:val="640"/>
          <w:marRight w:val="0"/>
          <w:marTop w:val="0"/>
          <w:marBottom w:val="0"/>
          <w:divBdr>
            <w:top w:val="none" w:sz="0" w:space="0" w:color="auto"/>
            <w:left w:val="none" w:sz="0" w:space="0" w:color="auto"/>
            <w:bottom w:val="none" w:sz="0" w:space="0" w:color="auto"/>
            <w:right w:val="none" w:sz="0" w:space="0" w:color="auto"/>
          </w:divBdr>
        </w:div>
        <w:div w:id="1421372017">
          <w:marLeft w:val="640"/>
          <w:marRight w:val="0"/>
          <w:marTop w:val="0"/>
          <w:marBottom w:val="0"/>
          <w:divBdr>
            <w:top w:val="none" w:sz="0" w:space="0" w:color="auto"/>
            <w:left w:val="none" w:sz="0" w:space="0" w:color="auto"/>
            <w:bottom w:val="none" w:sz="0" w:space="0" w:color="auto"/>
            <w:right w:val="none" w:sz="0" w:space="0" w:color="auto"/>
          </w:divBdr>
        </w:div>
        <w:div w:id="445273659">
          <w:marLeft w:val="640"/>
          <w:marRight w:val="0"/>
          <w:marTop w:val="0"/>
          <w:marBottom w:val="0"/>
          <w:divBdr>
            <w:top w:val="none" w:sz="0" w:space="0" w:color="auto"/>
            <w:left w:val="none" w:sz="0" w:space="0" w:color="auto"/>
            <w:bottom w:val="none" w:sz="0" w:space="0" w:color="auto"/>
            <w:right w:val="none" w:sz="0" w:space="0" w:color="auto"/>
          </w:divBdr>
        </w:div>
        <w:div w:id="808475777">
          <w:marLeft w:val="640"/>
          <w:marRight w:val="0"/>
          <w:marTop w:val="0"/>
          <w:marBottom w:val="0"/>
          <w:divBdr>
            <w:top w:val="none" w:sz="0" w:space="0" w:color="auto"/>
            <w:left w:val="none" w:sz="0" w:space="0" w:color="auto"/>
            <w:bottom w:val="none" w:sz="0" w:space="0" w:color="auto"/>
            <w:right w:val="none" w:sz="0" w:space="0" w:color="auto"/>
          </w:divBdr>
        </w:div>
        <w:div w:id="1524707577">
          <w:marLeft w:val="640"/>
          <w:marRight w:val="0"/>
          <w:marTop w:val="0"/>
          <w:marBottom w:val="0"/>
          <w:divBdr>
            <w:top w:val="none" w:sz="0" w:space="0" w:color="auto"/>
            <w:left w:val="none" w:sz="0" w:space="0" w:color="auto"/>
            <w:bottom w:val="none" w:sz="0" w:space="0" w:color="auto"/>
            <w:right w:val="none" w:sz="0" w:space="0" w:color="auto"/>
          </w:divBdr>
        </w:div>
        <w:div w:id="1141851529">
          <w:marLeft w:val="640"/>
          <w:marRight w:val="0"/>
          <w:marTop w:val="0"/>
          <w:marBottom w:val="0"/>
          <w:divBdr>
            <w:top w:val="none" w:sz="0" w:space="0" w:color="auto"/>
            <w:left w:val="none" w:sz="0" w:space="0" w:color="auto"/>
            <w:bottom w:val="none" w:sz="0" w:space="0" w:color="auto"/>
            <w:right w:val="none" w:sz="0" w:space="0" w:color="auto"/>
          </w:divBdr>
        </w:div>
        <w:div w:id="1134324201">
          <w:marLeft w:val="640"/>
          <w:marRight w:val="0"/>
          <w:marTop w:val="0"/>
          <w:marBottom w:val="0"/>
          <w:divBdr>
            <w:top w:val="none" w:sz="0" w:space="0" w:color="auto"/>
            <w:left w:val="none" w:sz="0" w:space="0" w:color="auto"/>
            <w:bottom w:val="none" w:sz="0" w:space="0" w:color="auto"/>
            <w:right w:val="none" w:sz="0" w:space="0" w:color="auto"/>
          </w:divBdr>
        </w:div>
        <w:div w:id="697974850">
          <w:marLeft w:val="640"/>
          <w:marRight w:val="0"/>
          <w:marTop w:val="0"/>
          <w:marBottom w:val="0"/>
          <w:divBdr>
            <w:top w:val="none" w:sz="0" w:space="0" w:color="auto"/>
            <w:left w:val="none" w:sz="0" w:space="0" w:color="auto"/>
            <w:bottom w:val="none" w:sz="0" w:space="0" w:color="auto"/>
            <w:right w:val="none" w:sz="0" w:space="0" w:color="auto"/>
          </w:divBdr>
        </w:div>
        <w:div w:id="751855171">
          <w:marLeft w:val="640"/>
          <w:marRight w:val="0"/>
          <w:marTop w:val="0"/>
          <w:marBottom w:val="0"/>
          <w:divBdr>
            <w:top w:val="none" w:sz="0" w:space="0" w:color="auto"/>
            <w:left w:val="none" w:sz="0" w:space="0" w:color="auto"/>
            <w:bottom w:val="none" w:sz="0" w:space="0" w:color="auto"/>
            <w:right w:val="none" w:sz="0" w:space="0" w:color="auto"/>
          </w:divBdr>
        </w:div>
        <w:div w:id="1312715780">
          <w:marLeft w:val="640"/>
          <w:marRight w:val="0"/>
          <w:marTop w:val="0"/>
          <w:marBottom w:val="0"/>
          <w:divBdr>
            <w:top w:val="none" w:sz="0" w:space="0" w:color="auto"/>
            <w:left w:val="none" w:sz="0" w:space="0" w:color="auto"/>
            <w:bottom w:val="none" w:sz="0" w:space="0" w:color="auto"/>
            <w:right w:val="none" w:sz="0" w:space="0" w:color="auto"/>
          </w:divBdr>
        </w:div>
        <w:div w:id="1939562238">
          <w:marLeft w:val="640"/>
          <w:marRight w:val="0"/>
          <w:marTop w:val="0"/>
          <w:marBottom w:val="0"/>
          <w:divBdr>
            <w:top w:val="none" w:sz="0" w:space="0" w:color="auto"/>
            <w:left w:val="none" w:sz="0" w:space="0" w:color="auto"/>
            <w:bottom w:val="none" w:sz="0" w:space="0" w:color="auto"/>
            <w:right w:val="none" w:sz="0" w:space="0" w:color="auto"/>
          </w:divBdr>
        </w:div>
        <w:div w:id="1708262432">
          <w:marLeft w:val="640"/>
          <w:marRight w:val="0"/>
          <w:marTop w:val="0"/>
          <w:marBottom w:val="0"/>
          <w:divBdr>
            <w:top w:val="none" w:sz="0" w:space="0" w:color="auto"/>
            <w:left w:val="none" w:sz="0" w:space="0" w:color="auto"/>
            <w:bottom w:val="none" w:sz="0" w:space="0" w:color="auto"/>
            <w:right w:val="none" w:sz="0" w:space="0" w:color="auto"/>
          </w:divBdr>
        </w:div>
        <w:div w:id="1486314584">
          <w:marLeft w:val="640"/>
          <w:marRight w:val="0"/>
          <w:marTop w:val="0"/>
          <w:marBottom w:val="0"/>
          <w:divBdr>
            <w:top w:val="none" w:sz="0" w:space="0" w:color="auto"/>
            <w:left w:val="none" w:sz="0" w:space="0" w:color="auto"/>
            <w:bottom w:val="none" w:sz="0" w:space="0" w:color="auto"/>
            <w:right w:val="none" w:sz="0" w:space="0" w:color="auto"/>
          </w:divBdr>
        </w:div>
        <w:div w:id="746146460">
          <w:marLeft w:val="640"/>
          <w:marRight w:val="0"/>
          <w:marTop w:val="0"/>
          <w:marBottom w:val="0"/>
          <w:divBdr>
            <w:top w:val="none" w:sz="0" w:space="0" w:color="auto"/>
            <w:left w:val="none" w:sz="0" w:space="0" w:color="auto"/>
            <w:bottom w:val="none" w:sz="0" w:space="0" w:color="auto"/>
            <w:right w:val="none" w:sz="0" w:space="0" w:color="auto"/>
          </w:divBdr>
        </w:div>
        <w:div w:id="1577738950">
          <w:marLeft w:val="640"/>
          <w:marRight w:val="0"/>
          <w:marTop w:val="0"/>
          <w:marBottom w:val="0"/>
          <w:divBdr>
            <w:top w:val="none" w:sz="0" w:space="0" w:color="auto"/>
            <w:left w:val="none" w:sz="0" w:space="0" w:color="auto"/>
            <w:bottom w:val="none" w:sz="0" w:space="0" w:color="auto"/>
            <w:right w:val="none" w:sz="0" w:space="0" w:color="auto"/>
          </w:divBdr>
        </w:div>
        <w:div w:id="1642151243">
          <w:marLeft w:val="640"/>
          <w:marRight w:val="0"/>
          <w:marTop w:val="0"/>
          <w:marBottom w:val="0"/>
          <w:divBdr>
            <w:top w:val="none" w:sz="0" w:space="0" w:color="auto"/>
            <w:left w:val="none" w:sz="0" w:space="0" w:color="auto"/>
            <w:bottom w:val="none" w:sz="0" w:space="0" w:color="auto"/>
            <w:right w:val="none" w:sz="0" w:space="0" w:color="auto"/>
          </w:divBdr>
        </w:div>
        <w:div w:id="77558988">
          <w:marLeft w:val="640"/>
          <w:marRight w:val="0"/>
          <w:marTop w:val="0"/>
          <w:marBottom w:val="0"/>
          <w:divBdr>
            <w:top w:val="none" w:sz="0" w:space="0" w:color="auto"/>
            <w:left w:val="none" w:sz="0" w:space="0" w:color="auto"/>
            <w:bottom w:val="none" w:sz="0" w:space="0" w:color="auto"/>
            <w:right w:val="none" w:sz="0" w:space="0" w:color="auto"/>
          </w:divBdr>
        </w:div>
        <w:div w:id="1510682788">
          <w:marLeft w:val="640"/>
          <w:marRight w:val="0"/>
          <w:marTop w:val="0"/>
          <w:marBottom w:val="0"/>
          <w:divBdr>
            <w:top w:val="none" w:sz="0" w:space="0" w:color="auto"/>
            <w:left w:val="none" w:sz="0" w:space="0" w:color="auto"/>
            <w:bottom w:val="none" w:sz="0" w:space="0" w:color="auto"/>
            <w:right w:val="none" w:sz="0" w:space="0" w:color="auto"/>
          </w:divBdr>
        </w:div>
        <w:div w:id="467939670">
          <w:marLeft w:val="640"/>
          <w:marRight w:val="0"/>
          <w:marTop w:val="0"/>
          <w:marBottom w:val="0"/>
          <w:divBdr>
            <w:top w:val="none" w:sz="0" w:space="0" w:color="auto"/>
            <w:left w:val="none" w:sz="0" w:space="0" w:color="auto"/>
            <w:bottom w:val="none" w:sz="0" w:space="0" w:color="auto"/>
            <w:right w:val="none" w:sz="0" w:space="0" w:color="auto"/>
          </w:divBdr>
        </w:div>
        <w:div w:id="1507865722">
          <w:marLeft w:val="640"/>
          <w:marRight w:val="0"/>
          <w:marTop w:val="0"/>
          <w:marBottom w:val="0"/>
          <w:divBdr>
            <w:top w:val="none" w:sz="0" w:space="0" w:color="auto"/>
            <w:left w:val="none" w:sz="0" w:space="0" w:color="auto"/>
            <w:bottom w:val="none" w:sz="0" w:space="0" w:color="auto"/>
            <w:right w:val="none" w:sz="0" w:space="0" w:color="auto"/>
          </w:divBdr>
        </w:div>
        <w:div w:id="1229851049">
          <w:marLeft w:val="640"/>
          <w:marRight w:val="0"/>
          <w:marTop w:val="0"/>
          <w:marBottom w:val="0"/>
          <w:divBdr>
            <w:top w:val="none" w:sz="0" w:space="0" w:color="auto"/>
            <w:left w:val="none" w:sz="0" w:space="0" w:color="auto"/>
            <w:bottom w:val="none" w:sz="0" w:space="0" w:color="auto"/>
            <w:right w:val="none" w:sz="0" w:space="0" w:color="auto"/>
          </w:divBdr>
        </w:div>
        <w:div w:id="408355971">
          <w:marLeft w:val="640"/>
          <w:marRight w:val="0"/>
          <w:marTop w:val="0"/>
          <w:marBottom w:val="0"/>
          <w:divBdr>
            <w:top w:val="none" w:sz="0" w:space="0" w:color="auto"/>
            <w:left w:val="none" w:sz="0" w:space="0" w:color="auto"/>
            <w:bottom w:val="none" w:sz="0" w:space="0" w:color="auto"/>
            <w:right w:val="none" w:sz="0" w:space="0" w:color="auto"/>
          </w:divBdr>
        </w:div>
        <w:div w:id="736365337">
          <w:marLeft w:val="640"/>
          <w:marRight w:val="0"/>
          <w:marTop w:val="0"/>
          <w:marBottom w:val="0"/>
          <w:divBdr>
            <w:top w:val="none" w:sz="0" w:space="0" w:color="auto"/>
            <w:left w:val="none" w:sz="0" w:space="0" w:color="auto"/>
            <w:bottom w:val="none" w:sz="0" w:space="0" w:color="auto"/>
            <w:right w:val="none" w:sz="0" w:space="0" w:color="auto"/>
          </w:divBdr>
        </w:div>
        <w:div w:id="1385134628">
          <w:marLeft w:val="640"/>
          <w:marRight w:val="0"/>
          <w:marTop w:val="0"/>
          <w:marBottom w:val="0"/>
          <w:divBdr>
            <w:top w:val="none" w:sz="0" w:space="0" w:color="auto"/>
            <w:left w:val="none" w:sz="0" w:space="0" w:color="auto"/>
            <w:bottom w:val="none" w:sz="0" w:space="0" w:color="auto"/>
            <w:right w:val="none" w:sz="0" w:space="0" w:color="auto"/>
          </w:divBdr>
        </w:div>
        <w:div w:id="1749185258">
          <w:marLeft w:val="640"/>
          <w:marRight w:val="0"/>
          <w:marTop w:val="0"/>
          <w:marBottom w:val="0"/>
          <w:divBdr>
            <w:top w:val="none" w:sz="0" w:space="0" w:color="auto"/>
            <w:left w:val="none" w:sz="0" w:space="0" w:color="auto"/>
            <w:bottom w:val="none" w:sz="0" w:space="0" w:color="auto"/>
            <w:right w:val="none" w:sz="0" w:space="0" w:color="auto"/>
          </w:divBdr>
        </w:div>
        <w:div w:id="692148276">
          <w:marLeft w:val="640"/>
          <w:marRight w:val="0"/>
          <w:marTop w:val="0"/>
          <w:marBottom w:val="0"/>
          <w:divBdr>
            <w:top w:val="none" w:sz="0" w:space="0" w:color="auto"/>
            <w:left w:val="none" w:sz="0" w:space="0" w:color="auto"/>
            <w:bottom w:val="none" w:sz="0" w:space="0" w:color="auto"/>
            <w:right w:val="none" w:sz="0" w:space="0" w:color="auto"/>
          </w:divBdr>
        </w:div>
        <w:div w:id="1578246508">
          <w:marLeft w:val="640"/>
          <w:marRight w:val="0"/>
          <w:marTop w:val="0"/>
          <w:marBottom w:val="0"/>
          <w:divBdr>
            <w:top w:val="none" w:sz="0" w:space="0" w:color="auto"/>
            <w:left w:val="none" w:sz="0" w:space="0" w:color="auto"/>
            <w:bottom w:val="none" w:sz="0" w:space="0" w:color="auto"/>
            <w:right w:val="none" w:sz="0" w:space="0" w:color="auto"/>
          </w:divBdr>
        </w:div>
        <w:div w:id="1336224228">
          <w:marLeft w:val="640"/>
          <w:marRight w:val="0"/>
          <w:marTop w:val="0"/>
          <w:marBottom w:val="0"/>
          <w:divBdr>
            <w:top w:val="none" w:sz="0" w:space="0" w:color="auto"/>
            <w:left w:val="none" w:sz="0" w:space="0" w:color="auto"/>
            <w:bottom w:val="none" w:sz="0" w:space="0" w:color="auto"/>
            <w:right w:val="none" w:sz="0" w:space="0" w:color="auto"/>
          </w:divBdr>
        </w:div>
        <w:div w:id="611716223">
          <w:marLeft w:val="640"/>
          <w:marRight w:val="0"/>
          <w:marTop w:val="0"/>
          <w:marBottom w:val="0"/>
          <w:divBdr>
            <w:top w:val="none" w:sz="0" w:space="0" w:color="auto"/>
            <w:left w:val="none" w:sz="0" w:space="0" w:color="auto"/>
            <w:bottom w:val="none" w:sz="0" w:space="0" w:color="auto"/>
            <w:right w:val="none" w:sz="0" w:space="0" w:color="auto"/>
          </w:divBdr>
        </w:div>
        <w:div w:id="1781560924">
          <w:marLeft w:val="640"/>
          <w:marRight w:val="0"/>
          <w:marTop w:val="0"/>
          <w:marBottom w:val="0"/>
          <w:divBdr>
            <w:top w:val="none" w:sz="0" w:space="0" w:color="auto"/>
            <w:left w:val="none" w:sz="0" w:space="0" w:color="auto"/>
            <w:bottom w:val="none" w:sz="0" w:space="0" w:color="auto"/>
            <w:right w:val="none" w:sz="0" w:space="0" w:color="auto"/>
          </w:divBdr>
        </w:div>
        <w:div w:id="1530144129">
          <w:marLeft w:val="640"/>
          <w:marRight w:val="0"/>
          <w:marTop w:val="0"/>
          <w:marBottom w:val="0"/>
          <w:divBdr>
            <w:top w:val="none" w:sz="0" w:space="0" w:color="auto"/>
            <w:left w:val="none" w:sz="0" w:space="0" w:color="auto"/>
            <w:bottom w:val="none" w:sz="0" w:space="0" w:color="auto"/>
            <w:right w:val="none" w:sz="0" w:space="0" w:color="auto"/>
          </w:divBdr>
        </w:div>
        <w:div w:id="1482575009">
          <w:marLeft w:val="640"/>
          <w:marRight w:val="0"/>
          <w:marTop w:val="0"/>
          <w:marBottom w:val="0"/>
          <w:divBdr>
            <w:top w:val="none" w:sz="0" w:space="0" w:color="auto"/>
            <w:left w:val="none" w:sz="0" w:space="0" w:color="auto"/>
            <w:bottom w:val="none" w:sz="0" w:space="0" w:color="auto"/>
            <w:right w:val="none" w:sz="0" w:space="0" w:color="auto"/>
          </w:divBdr>
        </w:div>
        <w:div w:id="1225138830">
          <w:marLeft w:val="640"/>
          <w:marRight w:val="0"/>
          <w:marTop w:val="0"/>
          <w:marBottom w:val="0"/>
          <w:divBdr>
            <w:top w:val="none" w:sz="0" w:space="0" w:color="auto"/>
            <w:left w:val="none" w:sz="0" w:space="0" w:color="auto"/>
            <w:bottom w:val="none" w:sz="0" w:space="0" w:color="auto"/>
            <w:right w:val="none" w:sz="0" w:space="0" w:color="auto"/>
          </w:divBdr>
        </w:div>
      </w:divsChild>
    </w:div>
    <w:div w:id="1031881248">
      <w:bodyDiv w:val="1"/>
      <w:marLeft w:val="0"/>
      <w:marRight w:val="0"/>
      <w:marTop w:val="0"/>
      <w:marBottom w:val="0"/>
      <w:divBdr>
        <w:top w:val="none" w:sz="0" w:space="0" w:color="auto"/>
        <w:left w:val="none" w:sz="0" w:space="0" w:color="auto"/>
        <w:bottom w:val="none" w:sz="0" w:space="0" w:color="auto"/>
        <w:right w:val="none" w:sz="0" w:space="0" w:color="auto"/>
      </w:divBdr>
      <w:divsChild>
        <w:div w:id="754858058">
          <w:marLeft w:val="640"/>
          <w:marRight w:val="0"/>
          <w:marTop w:val="0"/>
          <w:marBottom w:val="0"/>
          <w:divBdr>
            <w:top w:val="none" w:sz="0" w:space="0" w:color="auto"/>
            <w:left w:val="none" w:sz="0" w:space="0" w:color="auto"/>
            <w:bottom w:val="none" w:sz="0" w:space="0" w:color="auto"/>
            <w:right w:val="none" w:sz="0" w:space="0" w:color="auto"/>
          </w:divBdr>
          <w:divsChild>
            <w:div w:id="593435565">
              <w:marLeft w:val="0"/>
              <w:marRight w:val="0"/>
              <w:marTop w:val="0"/>
              <w:marBottom w:val="0"/>
              <w:divBdr>
                <w:top w:val="none" w:sz="0" w:space="0" w:color="auto"/>
                <w:left w:val="none" w:sz="0" w:space="0" w:color="auto"/>
                <w:bottom w:val="none" w:sz="0" w:space="0" w:color="auto"/>
                <w:right w:val="none" w:sz="0" w:space="0" w:color="auto"/>
              </w:divBdr>
              <w:divsChild>
                <w:div w:id="1334145203">
                  <w:marLeft w:val="640"/>
                  <w:marRight w:val="0"/>
                  <w:marTop w:val="0"/>
                  <w:marBottom w:val="0"/>
                  <w:divBdr>
                    <w:top w:val="none" w:sz="0" w:space="0" w:color="auto"/>
                    <w:left w:val="none" w:sz="0" w:space="0" w:color="auto"/>
                    <w:bottom w:val="none" w:sz="0" w:space="0" w:color="auto"/>
                    <w:right w:val="none" w:sz="0" w:space="0" w:color="auto"/>
                  </w:divBdr>
                </w:div>
                <w:div w:id="1069499967">
                  <w:marLeft w:val="640"/>
                  <w:marRight w:val="0"/>
                  <w:marTop w:val="0"/>
                  <w:marBottom w:val="0"/>
                  <w:divBdr>
                    <w:top w:val="none" w:sz="0" w:space="0" w:color="auto"/>
                    <w:left w:val="none" w:sz="0" w:space="0" w:color="auto"/>
                    <w:bottom w:val="none" w:sz="0" w:space="0" w:color="auto"/>
                    <w:right w:val="none" w:sz="0" w:space="0" w:color="auto"/>
                  </w:divBdr>
                </w:div>
                <w:div w:id="1835608050">
                  <w:marLeft w:val="640"/>
                  <w:marRight w:val="0"/>
                  <w:marTop w:val="0"/>
                  <w:marBottom w:val="0"/>
                  <w:divBdr>
                    <w:top w:val="none" w:sz="0" w:space="0" w:color="auto"/>
                    <w:left w:val="none" w:sz="0" w:space="0" w:color="auto"/>
                    <w:bottom w:val="none" w:sz="0" w:space="0" w:color="auto"/>
                    <w:right w:val="none" w:sz="0" w:space="0" w:color="auto"/>
                  </w:divBdr>
                </w:div>
                <w:div w:id="4133251">
                  <w:marLeft w:val="640"/>
                  <w:marRight w:val="0"/>
                  <w:marTop w:val="0"/>
                  <w:marBottom w:val="0"/>
                  <w:divBdr>
                    <w:top w:val="none" w:sz="0" w:space="0" w:color="auto"/>
                    <w:left w:val="none" w:sz="0" w:space="0" w:color="auto"/>
                    <w:bottom w:val="none" w:sz="0" w:space="0" w:color="auto"/>
                    <w:right w:val="none" w:sz="0" w:space="0" w:color="auto"/>
                  </w:divBdr>
                </w:div>
                <w:div w:id="1539657948">
                  <w:marLeft w:val="640"/>
                  <w:marRight w:val="0"/>
                  <w:marTop w:val="0"/>
                  <w:marBottom w:val="0"/>
                  <w:divBdr>
                    <w:top w:val="none" w:sz="0" w:space="0" w:color="auto"/>
                    <w:left w:val="none" w:sz="0" w:space="0" w:color="auto"/>
                    <w:bottom w:val="none" w:sz="0" w:space="0" w:color="auto"/>
                    <w:right w:val="none" w:sz="0" w:space="0" w:color="auto"/>
                  </w:divBdr>
                </w:div>
                <w:div w:id="543450131">
                  <w:marLeft w:val="640"/>
                  <w:marRight w:val="0"/>
                  <w:marTop w:val="0"/>
                  <w:marBottom w:val="0"/>
                  <w:divBdr>
                    <w:top w:val="none" w:sz="0" w:space="0" w:color="auto"/>
                    <w:left w:val="none" w:sz="0" w:space="0" w:color="auto"/>
                    <w:bottom w:val="none" w:sz="0" w:space="0" w:color="auto"/>
                    <w:right w:val="none" w:sz="0" w:space="0" w:color="auto"/>
                  </w:divBdr>
                </w:div>
                <w:div w:id="1116952223">
                  <w:marLeft w:val="640"/>
                  <w:marRight w:val="0"/>
                  <w:marTop w:val="0"/>
                  <w:marBottom w:val="0"/>
                  <w:divBdr>
                    <w:top w:val="none" w:sz="0" w:space="0" w:color="auto"/>
                    <w:left w:val="none" w:sz="0" w:space="0" w:color="auto"/>
                    <w:bottom w:val="none" w:sz="0" w:space="0" w:color="auto"/>
                    <w:right w:val="none" w:sz="0" w:space="0" w:color="auto"/>
                  </w:divBdr>
                </w:div>
                <w:div w:id="633675860">
                  <w:marLeft w:val="640"/>
                  <w:marRight w:val="0"/>
                  <w:marTop w:val="0"/>
                  <w:marBottom w:val="0"/>
                  <w:divBdr>
                    <w:top w:val="none" w:sz="0" w:space="0" w:color="auto"/>
                    <w:left w:val="none" w:sz="0" w:space="0" w:color="auto"/>
                    <w:bottom w:val="none" w:sz="0" w:space="0" w:color="auto"/>
                    <w:right w:val="none" w:sz="0" w:space="0" w:color="auto"/>
                  </w:divBdr>
                </w:div>
                <w:div w:id="1236892295">
                  <w:marLeft w:val="640"/>
                  <w:marRight w:val="0"/>
                  <w:marTop w:val="0"/>
                  <w:marBottom w:val="0"/>
                  <w:divBdr>
                    <w:top w:val="none" w:sz="0" w:space="0" w:color="auto"/>
                    <w:left w:val="none" w:sz="0" w:space="0" w:color="auto"/>
                    <w:bottom w:val="none" w:sz="0" w:space="0" w:color="auto"/>
                    <w:right w:val="none" w:sz="0" w:space="0" w:color="auto"/>
                  </w:divBdr>
                </w:div>
                <w:div w:id="1019893700">
                  <w:marLeft w:val="640"/>
                  <w:marRight w:val="0"/>
                  <w:marTop w:val="0"/>
                  <w:marBottom w:val="0"/>
                  <w:divBdr>
                    <w:top w:val="none" w:sz="0" w:space="0" w:color="auto"/>
                    <w:left w:val="none" w:sz="0" w:space="0" w:color="auto"/>
                    <w:bottom w:val="none" w:sz="0" w:space="0" w:color="auto"/>
                    <w:right w:val="none" w:sz="0" w:space="0" w:color="auto"/>
                  </w:divBdr>
                </w:div>
                <w:div w:id="173299936">
                  <w:marLeft w:val="640"/>
                  <w:marRight w:val="0"/>
                  <w:marTop w:val="0"/>
                  <w:marBottom w:val="0"/>
                  <w:divBdr>
                    <w:top w:val="none" w:sz="0" w:space="0" w:color="auto"/>
                    <w:left w:val="none" w:sz="0" w:space="0" w:color="auto"/>
                    <w:bottom w:val="none" w:sz="0" w:space="0" w:color="auto"/>
                    <w:right w:val="none" w:sz="0" w:space="0" w:color="auto"/>
                  </w:divBdr>
                </w:div>
                <w:div w:id="680550299">
                  <w:marLeft w:val="640"/>
                  <w:marRight w:val="0"/>
                  <w:marTop w:val="0"/>
                  <w:marBottom w:val="0"/>
                  <w:divBdr>
                    <w:top w:val="none" w:sz="0" w:space="0" w:color="auto"/>
                    <w:left w:val="none" w:sz="0" w:space="0" w:color="auto"/>
                    <w:bottom w:val="none" w:sz="0" w:space="0" w:color="auto"/>
                    <w:right w:val="none" w:sz="0" w:space="0" w:color="auto"/>
                  </w:divBdr>
                </w:div>
                <w:div w:id="1384787180">
                  <w:marLeft w:val="640"/>
                  <w:marRight w:val="0"/>
                  <w:marTop w:val="0"/>
                  <w:marBottom w:val="0"/>
                  <w:divBdr>
                    <w:top w:val="none" w:sz="0" w:space="0" w:color="auto"/>
                    <w:left w:val="none" w:sz="0" w:space="0" w:color="auto"/>
                    <w:bottom w:val="none" w:sz="0" w:space="0" w:color="auto"/>
                    <w:right w:val="none" w:sz="0" w:space="0" w:color="auto"/>
                  </w:divBdr>
                </w:div>
                <w:div w:id="1838880937">
                  <w:marLeft w:val="640"/>
                  <w:marRight w:val="0"/>
                  <w:marTop w:val="0"/>
                  <w:marBottom w:val="0"/>
                  <w:divBdr>
                    <w:top w:val="none" w:sz="0" w:space="0" w:color="auto"/>
                    <w:left w:val="none" w:sz="0" w:space="0" w:color="auto"/>
                    <w:bottom w:val="none" w:sz="0" w:space="0" w:color="auto"/>
                    <w:right w:val="none" w:sz="0" w:space="0" w:color="auto"/>
                  </w:divBdr>
                </w:div>
                <w:div w:id="300186593">
                  <w:marLeft w:val="640"/>
                  <w:marRight w:val="0"/>
                  <w:marTop w:val="0"/>
                  <w:marBottom w:val="0"/>
                  <w:divBdr>
                    <w:top w:val="none" w:sz="0" w:space="0" w:color="auto"/>
                    <w:left w:val="none" w:sz="0" w:space="0" w:color="auto"/>
                    <w:bottom w:val="none" w:sz="0" w:space="0" w:color="auto"/>
                    <w:right w:val="none" w:sz="0" w:space="0" w:color="auto"/>
                  </w:divBdr>
                </w:div>
                <w:div w:id="284391018">
                  <w:marLeft w:val="640"/>
                  <w:marRight w:val="0"/>
                  <w:marTop w:val="0"/>
                  <w:marBottom w:val="0"/>
                  <w:divBdr>
                    <w:top w:val="none" w:sz="0" w:space="0" w:color="auto"/>
                    <w:left w:val="none" w:sz="0" w:space="0" w:color="auto"/>
                    <w:bottom w:val="none" w:sz="0" w:space="0" w:color="auto"/>
                    <w:right w:val="none" w:sz="0" w:space="0" w:color="auto"/>
                  </w:divBdr>
                </w:div>
                <w:div w:id="1720589875">
                  <w:marLeft w:val="640"/>
                  <w:marRight w:val="0"/>
                  <w:marTop w:val="0"/>
                  <w:marBottom w:val="0"/>
                  <w:divBdr>
                    <w:top w:val="none" w:sz="0" w:space="0" w:color="auto"/>
                    <w:left w:val="none" w:sz="0" w:space="0" w:color="auto"/>
                    <w:bottom w:val="none" w:sz="0" w:space="0" w:color="auto"/>
                    <w:right w:val="none" w:sz="0" w:space="0" w:color="auto"/>
                  </w:divBdr>
                </w:div>
                <w:div w:id="476729478">
                  <w:marLeft w:val="640"/>
                  <w:marRight w:val="0"/>
                  <w:marTop w:val="0"/>
                  <w:marBottom w:val="0"/>
                  <w:divBdr>
                    <w:top w:val="none" w:sz="0" w:space="0" w:color="auto"/>
                    <w:left w:val="none" w:sz="0" w:space="0" w:color="auto"/>
                    <w:bottom w:val="none" w:sz="0" w:space="0" w:color="auto"/>
                    <w:right w:val="none" w:sz="0" w:space="0" w:color="auto"/>
                  </w:divBdr>
                </w:div>
                <w:div w:id="856699697">
                  <w:marLeft w:val="640"/>
                  <w:marRight w:val="0"/>
                  <w:marTop w:val="0"/>
                  <w:marBottom w:val="0"/>
                  <w:divBdr>
                    <w:top w:val="none" w:sz="0" w:space="0" w:color="auto"/>
                    <w:left w:val="none" w:sz="0" w:space="0" w:color="auto"/>
                    <w:bottom w:val="none" w:sz="0" w:space="0" w:color="auto"/>
                    <w:right w:val="none" w:sz="0" w:space="0" w:color="auto"/>
                  </w:divBdr>
                </w:div>
                <w:div w:id="1684745014">
                  <w:marLeft w:val="640"/>
                  <w:marRight w:val="0"/>
                  <w:marTop w:val="0"/>
                  <w:marBottom w:val="0"/>
                  <w:divBdr>
                    <w:top w:val="none" w:sz="0" w:space="0" w:color="auto"/>
                    <w:left w:val="none" w:sz="0" w:space="0" w:color="auto"/>
                    <w:bottom w:val="none" w:sz="0" w:space="0" w:color="auto"/>
                    <w:right w:val="none" w:sz="0" w:space="0" w:color="auto"/>
                  </w:divBdr>
                </w:div>
                <w:div w:id="1348605980">
                  <w:marLeft w:val="640"/>
                  <w:marRight w:val="0"/>
                  <w:marTop w:val="0"/>
                  <w:marBottom w:val="0"/>
                  <w:divBdr>
                    <w:top w:val="none" w:sz="0" w:space="0" w:color="auto"/>
                    <w:left w:val="none" w:sz="0" w:space="0" w:color="auto"/>
                    <w:bottom w:val="none" w:sz="0" w:space="0" w:color="auto"/>
                    <w:right w:val="none" w:sz="0" w:space="0" w:color="auto"/>
                  </w:divBdr>
                </w:div>
                <w:div w:id="1961761255">
                  <w:marLeft w:val="640"/>
                  <w:marRight w:val="0"/>
                  <w:marTop w:val="0"/>
                  <w:marBottom w:val="0"/>
                  <w:divBdr>
                    <w:top w:val="none" w:sz="0" w:space="0" w:color="auto"/>
                    <w:left w:val="none" w:sz="0" w:space="0" w:color="auto"/>
                    <w:bottom w:val="none" w:sz="0" w:space="0" w:color="auto"/>
                    <w:right w:val="none" w:sz="0" w:space="0" w:color="auto"/>
                  </w:divBdr>
                </w:div>
                <w:div w:id="1428503959">
                  <w:marLeft w:val="640"/>
                  <w:marRight w:val="0"/>
                  <w:marTop w:val="0"/>
                  <w:marBottom w:val="0"/>
                  <w:divBdr>
                    <w:top w:val="none" w:sz="0" w:space="0" w:color="auto"/>
                    <w:left w:val="none" w:sz="0" w:space="0" w:color="auto"/>
                    <w:bottom w:val="none" w:sz="0" w:space="0" w:color="auto"/>
                    <w:right w:val="none" w:sz="0" w:space="0" w:color="auto"/>
                  </w:divBdr>
                </w:div>
                <w:div w:id="1548419168">
                  <w:marLeft w:val="640"/>
                  <w:marRight w:val="0"/>
                  <w:marTop w:val="0"/>
                  <w:marBottom w:val="0"/>
                  <w:divBdr>
                    <w:top w:val="none" w:sz="0" w:space="0" w:color="auto"/>
                    <w:left w:val="none" w:sz="0" w:space="0" w:color="auto"/>
                    <w:bottom w:val="none" w:sz="0" w:space="0" w:color="auto"/>
                    <w:right w:val="none" w:sz="0" w:space="0" w:color="auto"/>
                  </w:divBdr>
                </w:div>
                <w:div w:id="1938564523">
                  <w:marLeft w:val="640"/>
                  <w:marRight w:val="0"/>
                  <w:marTop w:val="0"/>
                  <w:marBottom w:val="0"/>
                  <w:divBdr>
                    <w:top w:val="none" w:sz="0" w:space="0" w:color="auto"/>
                    <w:left w:val="none" w:sz="0" w:space="0" w:color="auto"/>
                    <w:bottom w:val="none" w:sz="0" w:space="0" w:color="auto"/>
                    <w:right w:val="none" w:sz="0" w:space="0" w:color="auto"/>
                  </w:divBdr>
                </w:div>
                <w:div w:id="779028636">
                  <w:marLeft w:val="640"/>
                  <w:marRight w:val="0"/>
                  <w:marTop w:val="0"/>
                  <w:marBottom w:val="0"/>
                  <w:divBdr>
                    <w:top w:val="none" w:sz="0" w:space="0" w:color="auto"/>
                    <w:left w:val="none" w:sz="0" w:space="0" w:color="auto"/>
                    <w:bottom w:val="none" w:sz="0" w:space="0" w:color="auto"/>
                    <w:right w:val="none" w:sz="0" w:space="0" w:color="auto"/>
                  </w:divBdr>
                </w:div>
                <w:div w:id="1548301180">
                  <w:marLeft w:val="640"/>
                  <w:marRight w:val="0"/>
                  <w:marTop w:val="0"/>
                  <w:marBottom w:val="0"/>
                  <w:divBdr>
                    <w:top w:val="none" w:sz="0" w:space="0" w:color="auto"/>
                    <w:left w:val="none" w:sz="0" w:space="0" w:color="auto"/>
                    <w:bottom w:val="none" w:sz="0" w:space="0" w:color="auto"/>
                    <w:right w:val="none" w:sz="0" w:space="0" w:color="auto"/>
                  </w:divBdr>
                </w:div>
                <w:div w:id="578371888">
                  <w:marLeft w:val="640"/>
                  <w:marRight w:val="0"/>
                  <w:marTop w:val="0"/>
                  <w:marBottom w:val="0"/>
                  <w:divBdr>
                    <w:top w:val="none" w:sz="0" w:space="0" w:color="auto"/>
                    <w:left w:val="none" w:sz="0" w:space="0" w:color="auto"/>
                    <w:bottom w:val="none" w:sz="0" w:space="0" w:color="auto"/>
                    <w:right w:val="none" w:sz="0" w:space="0" w:color="auto"/>
                  </w:divBdr>
                </w:div>
                <w:div w:id="1750730184">
                  <w:marLeft w:val="640"/>
                  <w:marRight w:val="0"/>
                  <w:marTop w:val="0"/>
                  <w:marBottom w:val="0"/>
                  <w:divBdr>
                    <w:top w:val="none" w:sz="0" w:space="0" w:color="auto"/>
                    <w:left w:val="none" w:sz="0" w:space="0" w:color="auto"/>
                    <w:bottom w:val="none" w:sz="0" w:space="0" w:color="auto"/>
                    <w:right w:val="none" w:sz="0" w:space="0" w:color="auto"/>
                  </w:divBdr>
                </w:div>
                <w:div w:id="1635673250">
                  <w:marLeft w:val="640"/>
                  <w:marRight w:val="0"/>
                  <w:marTop w:val="0"/>
                  <w:marBottom w:val="0"/>
                  <w:divBdr>
                    <w:top w:val="none" w:sz="0" w:space="0" w:color="auto"/>
                    <w:left w:val="none" w:sz="0" w:space="0" w:color="auto"/>
                    <w:bottom w:val="none" w:sz="0" w:space="0" w:color="auto"/>
                    <w:right w:val="none" w:sz="0" w:space="0" w:color="auto"/>
                  </w:divBdr>
                </w:div>
                <w:div w:id="1342513103">
                  <w:marLeft w:val="640"/>
                  <w:marRight w:val="0"/>
                  <w:marTop w:val="0"/>
                  <w:marBottom w:val="0"/>
                  <w:divBdr>
                    <w:top w:val="none" w:sz="0" w:space="0" w:color="auto"/>
                    <w:left w:val="none" w:sz="0" w:space="0" w:color="auto"/>
                    <w:bottom w:val="none" w:sz="0" w:space="0" w:color="auto"/>
                    <w:right w:val="none" w:sz="0" w:space="0" w:color="auto"/>
                  </w:divBdr>
                </w:div>
                <w:div w:id="1328093294">
                  <w:marLeft w:val="640"/>
                  <w:marRight w:val="0"/>
                  <w:marTop w:val="0"/>
                  <w:marBottom w:val="0"/>
                  <w:divBdr>
                    <w:top w:val="none" w:sz="0" w:space="0" w:color="auto"/>
                    <w:left w:val="none" w:sz="0" w:space="0" w:color="auto"/>
                    <w:bottom w:val="none" w:sz="0" w:space="0" w:color="auto"/>
                    <w:right w:val="none" w:sz="0" w:space="0" w:color="auto"/>
                  </w:divBdr>
                </w:div>
                <w:div w:id="1145586236">
                  <w:marLeft w:val="640"/>
                  <w:marRight w:val="0"/>
                  <w:marTop w:val="0"/>
                  <w:marBottom w:val="0"/>
                  <w:divBdr>
                    <w:top w:val="none" w:sz="0" w:space="0" w:color="auto"/>
                    <w:left w:val="none" w:sz="0" w:space="0" w:color="auto"/>
                    <w:bottom w:val="none" w:sz="0" w:space="0" w:color="auto"/>
                    <w:right w:val="none" w:sz="0" w:space="0" w:color="auto"/>
                  </w:divBdr>
                </w:div>
                <w:div w:id="204366301">
                  <w:marLeft w:val="640"/>
                  <w:marRight w:val="0"/>
                  <w:marTop w:val="0"/>
                  <w:marBottom w:val="0"/>
                  <w:divBdr>
                    <w:top w:val="none" w:sz="0" w:space="0" w:color="auto"/>
                    <w:left w:val="none" w:sz="0" w:space="0" w:color="auto"/>
                    <w:bottom w:val="none" w:sz="0" w:space="0" w:color="auto"/>
                    <w:right w:val="none" w:sz="0" w:space="0" w:color="auto"/>
                  </w:divBdr>
                </w:div>
                <w:div w:id="2057583534">
                  <w:marLeft w:val="640"/>
                  <w:marRight w:val="0"/>
                  <w:marTop w:val="0"/>
                  <w:marBottom w:val="0"/>
                  <w:divBdr>
                    <w:top w:val="none" w:sz="0" w:space="0" w:color="auto"/>
                    <w:left w:val="none" w:sz="0" w:space="0" w:color="auto"/>
                    <w:bottom w:val="none" w:sz="0" w:space="0" w:color="auto"/>
                    <w:right w:val="none" w:sz="0" w:space="0" w:color="auto"/>
                  </w:divBdr>
                </w:div>
              </w:divsChild>
            </w:div>
            <w:div w:id="1931616237">
              <w:marLeft w:val="0"/>
              <w:marRight w:val="0"/>
              <w:marTop w:val="0"/>
              <w:marBottom w:val="0"/>
              <w:divBdr>
                <w:top w:val="none" w:sz="0" w:space="0" w:color="auto"/>
                <w:left w:val="none" w:sz="0" w:space="0" w:color="auto"/>
                <w:bottom w:val="none" w:sz="0" w:space="0" w:color="auto"/>
                <w:right w:val="none" w:sz="0" w:space="0" w:color="auto"/>
              </w:divBdr>
              <w:divsChild>
                <w:div w:id="1930694155">
                  <w:marLeft w:val="640"/>
                  <w:marRight w:val="0"/>
                  <w:marTop w:val="0"/>
                  <w:marBottom w:val="0"/>
                  <w:divBdr>
                    <w:top w:val="none" w:sz="0" w:space="0" w:color="auto"/>
                    <w:left w:val="none" w:sz="0" w:space="0" w:color="auto"/>
                    <w:bottom w:val="none" w:sz="0" w:space="0" w:color="auto"/>
                    <w:right w:val="none" w:sz="0" w:space="0" w:color="auto"/>
                  </w:divBdr>
                </w:div>
                <w:div w:id="891578160">
                  <w:marLeft w:val="640"/>
                  <w:marRight w:val="0"/>
                  <w:marTop w:val="0"/>
                  <w:marBottom w:val="0"/>
                  <w:divBdr>
                    <w:top w:val="none" w:sz="0" w:space="0" w:color="auto"/>
                    <w:left w:val="none" w:sz="0" w:space="0" w:color="auto"/>
                    <w:bottom w:val="none" w:sz="0" w:space="0" w:color="auto"/>
                    <w:right w:val="none" w:sz="0" w:space="0" w:color="auto"/>
                  </w:divBdr>
                </w:div>
                <w:div w:id="1278368009">
                  <w:marLeft w:val="640"/>
                  <w:marRight w:val="0"/>
                  <w:marTop w:val="0"/>
                  <w:marBottom w:val="0"/>
                  <w:divBdr>
                    <w:top w:val="none" w:sz="0" w:space="0" w:color="auto"/>
                    <w:left w:val="none" w:sz="0" w:space="0" w:color="auto"/>
                    <w:bottom w:val="none" w:sz="0" w:space="0" w:color="auto"/>
                    <w:right w:val="none" w:sz="0" w:space="0" w:color="auto"/>
                  </w:divBdr>
                </w:div>
                <w:div w:id="1391033582">
                  <w:marLeft w:val="640"/>
                  <w:marRight w:val="0"/>
                  <w:marTop w:val="0"/>
                  <w:marBottom w:val="0"/>
                  <w:divBdr>
                    <w:top w:val="none" w:sz="0" w:space="0" w:color="auto"/>
                    <w:left w:val="none" w:sz="0" w:space="0" w:color="auto"/>
                    <w:bottom w:val="none" w:sz="0" w:space="0" w:color="auto"/>
                    <w:right w:val="none" w:sz="0" w:space="0" w:color="auto"/>
                  </w:divBdr>
                </w:div>
                <w:div w:id="1856071506">
                  <w:marLeft w:val="640"/>
                  <w:marRight w:val="0"/>
                  <w:marTop w:val="0"/>
                  <w:marBottom w:val="0"/>
                  <w:divBdr>
                    <w:top w:val="none" w:sz="0" w:space="0" w:color="auto"/>
                    <w:left w:val="none" w:sz="0" w:space="0" w:color="auto"/>
                    <w:bottom w:val="none" w:sz="0" w:space="0" w:color="auto"/>
                    <w:right w:val="none" w:sz="0" w:space="0" w:color="auto"/>
                  </w:divBdr>
                </w:div>
                <w:div w:id="1258636073">
                  <w:marLeft w:val="640"/>
                  <w:marRight w:val="0"/>
                  <w:marTop w:val="0"/>
                  <w:marBottom w:val="0"/>
                  <w:divBdr>
                    <w:top w:val="none" w:sz="0" w:space="0" w:color="auto"/>
                    <w:left w:val="none" w:sz="0" w:space="0" w:color="auto"/>
                    <w:bottom w:val="none" w:sz="0" w:space="0" w:color="auto"/>
                    <w:right w:val="none" w:sz="0" w:space="0" w:color="auto"/>
                  </w:divBdr>
                </w:div>
                <w:div w:id="309864458">
                  <w:marLeft w:val="640"/>
                  <w:marRight w:val="0"/>
                  <w:marTop w:val="0"/>
                  <w:marBottom w:val="0"/>
                  <w:divBdr>
                    <w:top w:val="none" w:sz="0" w:space="0" w:color="auto"/>
                    <w:left w:val="none" w:sz="0" w:space="0" w:color="auto"/>
                    <w:bottom w:val="none" w:sz="0" w:space="0" w:color="auto"/>
                    <w:right w:val="none" w:sz="0" w:space="0" w:color="auto"/>
                  </w:divBdr>
                </w:div>
                <w:div w:id="756168778">
                  <w:marLeft w:val="640"/>
                  <w:marRight w:val="0"/>
                  <w:marTop w:val="0"/>
                  <w:marBottom w:val="0"/>
                  <w:divBdr>
                    <w:top w:val="none" w:sz="0" w:space="0" w:color="auto"/>
                    <w:left w:val="none" w:sz="0" w:space="0" w:color="auto"/>
                    <w:bottom w:val="none" w:sz="0" w:space="0" w:color="auto"/>
                    <w:right w:val="none" w:sz="0" w:space="0" w:color="auto"/>
                  </w:divBdr>
                </w:div>
                <w:div w:id="259989475">
                  <w:marLeft w:val="640"/>
                  <w:marRight w:val="0"/>
                  <w:marTop w:val="0"/>
                  <w:marBottom w:val="0"/>
                  <w:divBdr>
                    <w:top w:val="none" w:sz="0" w:space="0" w:color="auto"/>
                    <w:left w:val="none" w:sz="0" w:space="0" w:color="auto"/>
                    <w:bottom w:val="none" w:sz="0" w:space="0" w:color="auto"/>
                    <w:right w:val="none" w:sz="0" w:space="0" w:color="auto"/>
                  </w:divBdr>
                </w:div>
                <w:div w:id="1562134891">
                  <w:marLeft w:val="640"/>
                  <w:marRight w:val="0"/>
                  <w:marTop w:val="0"/>
                  <w:marBottom w:val="0"/>
                  <w:divBdr>
                    <w:top w:val="none" w:sz="0" w:space="0" w:color="auto"/>
                    <w:left w:val="none" w:sz="0" w:space="0" w:color="auto"/>
                    <w:bottom w:val="none" w:sz="0" w:space="0" w:color="auto"/>
                    <w:right w:val="none" w:sz="0" w:space="0" w:color="auto"/>
                  </w:divBdr>
                </w:div>
                <w:div w:id="903415729">
                  <w:marLeft w:val="640"/>
                  <w:marRight w:val="0"/>
                  <w:marTop w:val="0"/>
                  <w:marBottom w:val="0"/>
                  <w:divBdr>
                    <w:top w:val="none" w:sz="0" w:space="0" w:color="auto"/>
                    <w:left w:val="none" w:sz="0" w:space="0" w:color="auto"/>
                    <w:bottom w:val="none" w:sz="0" w:space="0" w:color="auto"/>
                    <w:right w:val="none" w:sz="0" w:space="0" w:color="auto"/>
                  </w:divBdr>
                </w:div>
                <w:div w:id="453443669">
                  <w:marLeft w:val="640"/>
                  <w:marRight w:val="0"/>
                  <w:marTop w:val="0"/>
                  <w:marBottom w:val="0"/>
                  <w:divBdr>
                    <w:top w:val="none" w:sz="0" w:space="0" w:color="auto"/>
                    <w:left w:val="none" w:sz="0" w:space="0" w:color="auto"/>
                    <w:bottom w:val="none" w:sz="0" w:space="0" w:color="auto"/>
                    <w:right w:val="none" w:sz="0" w:space="0" w:color="auto"/>
                  </w:divBdr>
                </w:div>
                <w:div w:id="1291060255">
                  <w:marLeft w:val="640"/>
                  <w:marRight w:val="0"/>
                  <w:marTop w:val="0"/>
                  <w:marBottom w:val="0"/>
                  <w:divBdr>
                    <w:top w:val="none" w:sz="0" w:space="0" w:color="auto"/>
                    <w:left w:val="none" w:sz="0" w:space="0" w:color="auto"/>
                    <w:bottom w:val="none" w:sz="0" w:space="0" w:color="auto"/>
                    <w:right w:val="none" w:sz="0" w:space="0" w:color="auto"/>
                  </w:divBdr>
                </w:div>
                <w:div w:id="517889318">
                  <w:marLeft w:val="640"/>
                  <w:marRight w:val="0"/>
                  <w:marTop w:val="0"/>
                  <w:marBottom w:val="0"/>
                  <w:divBdr>
                    <w:top w:val="none" w:sz="0" w:space="0" w:color="auto"/>
                    <w:left w:val="none" w:sz="0" w:space="0" w:color="auto"/>
                    <w:bottom w:val="none" w:sz="0" w:space="0" w:color="auto"/>
                    <w:right w:val="none" w:sz="0" w:space="0" w:color="auto"/>
                  </w:divBdr>
                </w:div>
                <w:div w:id="702705385">
                  <w:marLeft w:val="640"/>
                  <w:marRight w:val="0"/>
                  <w:marTop w:val="0"/>
                  <w:marBottom w:val="0"/>
                  <w:divBdr>
                    <w:top w:val="none" w:sz="0" w:space="0" w:color="auto"/>
                    <w:left w:val="none" w:sz="0" w:space="0" w:color="auto"/>
                    <w:bottom w:val="none" w:sz="0" w:space="0" w:color="auto"/>
                    <w:right w:val="none" w:sz="0" w:space="0" w:color="auto"/>
                  </w:divBdr>
                </w:div>
                <w:div w:id="365984880">
                  <w:marLeft w:val="640"/>
                  <w:marRight w:val="0"/>
                  <w:marTop w:val="0"/>
                  <w:marBottom w:val="0"/>
                  <w:divBdr>
                    <w:top w:val="none" w:sz="0" w:space="0" w:color="auto"/>
                    <w:left w:val="none" w:sz="0" w:space="0" w:color="auto"/>
                    <w:bottom w:val="none" w:sz="0" w:space="0" w:color="auto"/>
                    <w:right w:val="none" w:sz="0" w:space="0" w:color="auto"/>
                  </w:divBdr>
                </w:div>
                <w:div w:id="2145854235">
                  <w:marLeft w:val="640"/>
                  <w:marRight w:val="0"/>
                  <w:marTop w:val="0"/>
                  <w:marBottom w:val="0"/>
                  <w:divBdr>
                    <w:top w:val="none" w:sz="0" w:space="0" w:color="auto"/>
                    <w:left w:val="none" w:sz="0" w:space="0" w:color="auto"/>
                    <w:bottom w:val="none" w:sz="0" w:space="0" w:color="auto"/>
                    <w:right w:val="none" w:sz="0" w:space="0" w:color="auto"/>
                  </w:divBdr>
                </w:div>
                <w:div w:id="1651057499">
                  <w:marLeft w:val="640"/>
                  <w:marRight w:val="0"/>
                  <w:marTop w:val="0"/>
                  <w:marBottom w:val="0"/>
                  <w:divBdr>
                    <w:top w:val="none" w:sz="0" w:space="0" w:color="auto"/>
                    <w:left w:val="none" w:sz="0" w:space="0" w:color="auto"/>
                    <w:bottom w:val="none" w:sz="0" w:space="0" w:color="auto"/>
                    <w:right w:val="none" w:sz="0" w:space="0" w:color="auto"/>
                  </w:divBdr>
                </w:div>
                <w:div w:id="2010786757">
                  <w:marLeft w:val="640"/>
                  <w:marRight w:val="0"/>
                  <w:marTop w:val="0"/>
                  <w:marBottom w:val="0"/>
                  <w:divBdr>
                    <w:top w:val="none" w:sz="0" w:space="0" w:color="auto"/>
                    <w:left w:val="none" w:sz="0" w:space="0" w:color="auto"/>
                    <w:bottom w:val="none" w:sz="0" w:space="0" w:color="auto"/>
                    <w:right w:val="none" w:sz="0" w:space="0" w:color="auto"/>
                  </w:divBdr>
                </w:div>
                <w:div w:id="1260985600">
                  <w:marLeft w:val="640"/>
                  <w:marRight w:val="0"/>
                  <w:marTop w:val="0"/>
                  <w:marBottom w:val="0"/>
                  <w:divBdr>
                    <w:top w:val="none" w:sz="0" w:space="0" w:color="auto"/>
                    <w:left w:val="none" w:sz="0" w:space="0" w:color="auto"/>
                    <w:bottom w:val="none" w:sz="0" w:space="0" w:color="auto"/>
                    <w:right w:val="none" w:sz="0" w:space="0" w:color="auto"/>
                  </w:divBdr>
                </w:div>
                <w:div w:id="569117172">
                  <w:marLeft w:val="640"/>
                  <w:marRight w:val="0"/>
                  <w:marTop w:val="0"/>
                  <w:marBottom w:val="0"/>
                  <w:divBdr>
                    <w:top w:val="none" w:sz="0" w:space="0" w:color="auto"/>
                    <w:left w:val="none" w:sz="0" w:space="0" w:color="auto"/>
                    <w:bottom w:val="none" w:sz="0" w:space="0" w:color="auto"/>
                    <w:right w:val="none" w:sz="0" w:space="0" w:color="auto"/>
                  </w:divBdr>
                </w:div>
                <w:div w:id="1326204920">
                  <w:marLeft w:val="640"/>
                  <w:marRight w:val="0"/>
                  <w:marTop w:val="0"/>
                  <w:marBottom w:val="0"/>
                  <w:divBdr>
                    <w:top w:val="none" w:sz="0" w:space="0" w:color="auto"/>
                    <w:left w:val="none" w:sz="0" w:space="0" w:color="auto"/>
                    <w:bottom w:val="none" w:sz="0" w:space="0" w:color="auto"/>
                    <w:right w:val="none" w:sz="0" w:space="0" w:color="auto"/>
                  </w:divBdr>
                </w:div>
                <w:div w:id="310016711">
                  <w:marLeft w:val="640"/>
                  <w:marRight w:val="0"/>
                  <w:marTop w:val="0"/>
                  <w:marBottom w:val="0"/>
                  <w:divBdr>
                    <w:top w:val="none" w:sz="0" w:space="0" w:color="auto"/>
                    <w:left w:val="none" w:sz="0" w:space="0" w:color="auto"/>
                    <w:bottom w:val="none" w:sz="0" w:space="0" w:color="auto"/>
                    <w:right w:val="none" w:sz="0" w:space="0" w:color="auto"/>
                  </w:divBdr>
                </w:div>
                <w:div w:id="1603535450">
                  <w:marLeft w:val="640"/>
                  <w:marRight w:val="0"/>
                  <w:marTop w:val="0"/>
                  <w:marBottom w:val="0"/>
                  <w:divBdr>
                    <w:top w:val="none" w:sz="0" w:space="0" w:color="auto"/>
                    <w:left w:val="none" w:sz="0" w:space="0" w:color="auto"/>
                    <w:bottom w:val="none" w:sz="0" w:space="0" w:color="auto"/>
                    <w:right w:val="none" w:sz="0" w:space="0" w:color="auto"/>
                  </w:divBdr>
                </w:div>
                <w:div w:id="886376667">
                  <w:marLeft w:val="640"/>
                  <w:marRight w:val="0"/>
                  <w:marTop w:val="0"/>
                  <w:marBottom w:val="0"/>
                  <w:divBdr>
                    <w:top w:val="none" w:sz="0" w:space="0" w:color="auto"/>
                    <w:left w:val="none" w:sz="0" w:space="0" w:color="auto"/>
                    <w:bottom w:val="none" w:sz="0" w:space="0" w:color="auto"/>
                    <w:right w:val="none" w:sz="0" w:space="0" w:color="auto"/>
                  </w:divBdr>
                </w:div>
                <w:div w:id="895892309">
                  <w:marLeft w:val="640"/>
                  <w:marRight w:val="0"/>
                  <w:marTop w:val="0"/>
                  <w:marBottom w:val="0"/>
                  <w:divBdr>
                    <w:top w:val="none" w:sz="0" w:space="0" w:color="auto"/>
                    <w:left w:val="none" w:sz="0" w:space="0" w:color="auto"/>
                    <w:bottom w:val="none" w:sz="0" w:space="0" w:color="auto"/>
                    <w:right w:val="none" w:sz="0" w:space="0" w:color="auto"/>
                  </w:divBdr>
                </w:div>
                <w:div w:id="1071197883">
                  <w:marLeft w:val="640"/>
                  <w:marRight w:val="0"/>
                  <w:marTop w:val="0"/>
                  <w:marBottom w:val="0"/>
                  <w:divBdr>
                    <w:top w:val="none" w:sz="0" w:space="0" w:color="auto"/>
                    <w:left w:val="none" w:sz="0" w:space="0" w:color="auto"/>
                    <w:bottom w:val="none" w:sz="0" w:space="0" w:color="auto"/>
                    <w:right w:val="none" w:sz="0" w:space="0" w:color="auto"/>
                  </w:divBdr>
                </w:div>
                <w:div w:id="1536307415">
                  <w:marLeft w:val="640"/>
                  <w:marRight w:val="0"/>
                  <w:marTop w:val="0"/>
                  <w:marBottom w:val="0"/>
                  <w:divBdr>
                    <w:top w:val="none" w:sz="0" w:space="0" w:color="auto"/>
                    <w:left w:val="none" w:sz="0" w:space="0" w:color="auto"/>
                    <w:bottom w:val="none" w:sz="0" w:space="0" w:color="auto"/>
                    <w:right w:val="none" w:sz="0" w:space="0" w:color="auto"/>
                  </w:divBdr>
                </w:div>
                <w:div w:id="866677308">
                  <w:marLeft w:val="640"/>
                  <w:marRight w:val="0"/>
                  <w:marTop w:val="0"/>
                  <w:marBottom w:val="0"/>
                  <w:divBdr>
                    <w:top w:val="none" w:sz="0" w:space="0" w:color="auto"/>
                    <w:left w:val="none" w:sz="0" w:space="0" w:color="auto"/>
                    <w:bottom w:val="none" w:sz="0" w:space="0" w:color="auto"/>
                    <w:right w:val="none" w:sz="0" w:space="0" w:color="auto"/>
                  </w:divBdr>
                </w:div>
                <w:div w:id="389308715">
                  <w:marLeft w:val="640"/>
                  <w:marRight w:val="0"/>
                  <w:marTop w:val="0"/>
                  <w:marBottom w:val="0"/>
                  <w:divBdr>
                    <w:top w:val="none" w:sz="0" w:space="0" w:color="auto"/>
                    <w:left w:val="none" w:sz="0" w:space="0" w:color="auto"/>
                    <w:bottom w:val="none" w:sz="0" w:space="0" w:color="auto"/>
                    <w:right w:val="none" w:sz="0" w:space="0" w:color="auto"/>
                  </w:divBdr>
                </w:div>
                <w:div w:id="1558782726">
                  <w:marLeft w:val="640"/>
                  <w:marRight w:val="0"/>
                  <w:marTop w:val="0"/>
                  <w:marBottom w:val="0"/>
                  <w:divBdr>
                    <w:top w:val="none" w:sz="0" w:space="0" w:color="auto"/>
                    <w:left w:val="none" w:sz="0" w:space="0" w:color="auto"/>
                    <w:bottom w:val="none" w:sz="0" w:space="0" w:color="auto"/>
                    <w:right w:val="none" w:sz="0" w:space="0" w:color="auto"/>
                  </w:divBdr>
                </w:div>
                <w:div w:id="616252218">
                  <w:marLeft w:val="640"/>
                  <w:marRight w:val="0"/>
                  <w:marTop w:val="0"/>
                  <w:marBottom w:val="0"/>
                  <w:divBdr>
                    <w:top w:val="none" w:sz="0" w:space="0" w:color="auto"/>
                    <w:left w:val="none" w:sz="0" w:space="0" w:color="auto"/>
                    <w:bottom w:val="none" w:sz="0" w:space="0" w:color="auto"/>
                    <w:right w:val="none" w:sz="0" w:space="0" w:color="auto"/>
                  </w:divBdr>
                </w:div>
                <w:div w:id="921067604">
                  <w:marLeft w:val="640"/>
                  <w:marRight w:val="0"/>
                  <w:marTop w:val="0"/>
                  <w:marBottom w:val="0"/>
                  <w:divBdr>
                    <w:top w:val="none" w:sz="0" w:space="0" w:color="auto"/>
                    <w:left w:val="none" w:sz="0" w:space="0" w:color="auto"/>
                    <w:bottom w:val="none" w:sz="0" w:space="0" w:color="auto"/>
                    <w:right w:val="none" w:sz="0" w:space="0" w:color="auto"/>
                  </w:divBdr>
                </w:div>
                <w:div w:id="215241407">
                  <w:marLeft w:val="640"/>
                  <w:marRight w:val="0"/>
                  <w:marTop w:val="0"/>
                  <w:marBottom w:val="0"/>
                  <w:divBdr>
                    <w:top w:val="none" w:sz="0" w:space="0" w:color="auto"/>
                    <w:left w:val="none" w:sz="0" w:space="0" w:color="auto"/>
                    <w:bottom w:val="none" w:sz="0" w:space="0" w:color="auto"/>
                    <w:right w:val="none" w:sz="0" w:space="0" w:color="auto"/>
                  </w:divBdr>
                </w:div>
                <w:div w:id="138690487">
                  <w:marLeft w:val="640"/>
                  <w:marRight w:val="0"/>
                  <w:marTop w:val="0"/>
                  <w:marBottom w:val="0"/>
                  <w:divBdr>
                    <w:top w:val="none" w:sz="0" w:space="0" w:color="auto"/>
                    <w:left w:val="none" w:sz="0" w:space="0" w:color="auto"/>
                    <w:bottom w:val="none" w:sz="0" w:space="0" w:color="auto"/>
                    <w:right w:val="none" w:sz="0" w:space="0" w:color="auto"/>
                  </w:divBdr>
                </w:div>
              </w:divsChild>
            </w:div>
            <w:div w:id="1810592854">
              <w:marLeft w:val="0"/>
              <w:marRight w:val="0"/>
              <w:marTop w:val="0"/>
              <w:marBottom w:val="0"/>
              <w:divBdr>
                <w:top w:val="none" w:sz="0" w:space="0" w:color="auto"/>
                <w:left w:val="none" w:sz="0" w:space="0" w:color="auto"/>
                <w:bottom w:val="none" w:sz="0" w:space="0" w:color="auto"/>
                <w:right w:val="none" w:sz="0" w:space="0" w:color="auto"/>
              </w:divBdr>
              <w:divsChild>
                <w:div w:id="423038669">
                  <w:marLeft w:val="640"/>
                  <w:marRight w:val="0"/>
                  <w:marTop w:val="0"/>
                  <w:marBottom w:val="0"/>
                  <w:divBdr>
                    <w:top w:val="none" w:sz="0" w:space="0" w:color="auto"/>
                    <w:left w:val="none" w:sz="0" w:space="0" w:color="auto"/>
                    <w:bottom w:val="none" w:sz="0" w:space="0" w:color="auto"/>
                    <w:right w:val="none" w:sz="0" w:space="0" w:color="auto"/>
                  </w:divBdr>
                </w:div>
                <w:div w:id="1403219086">
                  <w:marLeft w:val="640"/>
                  <w:marRight w:val="0"/>
                  <w:marTop w:val="0"/>
                  <w:marBottom w:val="0"/>
                  <w:divBdr>
                    <w:top w:val="none" w:sz="0" w:space="0" w:color="auto"/>
                    <w:left w:val="none" w:sz="0" w:space="0" w:color="auto"/>
                    <w:bottom w:val="none" w:sz="0" w:space="0" w:color="auto"/>
                    <w:right w:val="none" w:sz="0" w:space="0" w:color="auto"/>
                  </w:divBdr>
                </w:div>
                <w:div w:id="582954693">
                  <w:marLeft w:val="640"/>
                  <w:marRight w:val="0"/>
                  <w:marTop w:val="0"/>
                  <w:marBottom w:val="0"/>
                  <w:divBdr>
                    <w:top w:val="none" w:sz="0" w:space="0" w:color="auto"/>
                    <w:left w:val="none" w:sz="0" w:space="0" w:color="auto"/>
                    <w:bottom w:val="none" w:sz="0" w:space="0" w:color="auto"/>
                    <w:right w:val="none" w:sz="0" w:space="0" w:color="auto"/>
                  </w:divBdr>
                </w:div>
                <w:div w:id="1408965268">
                  <w:marLeft w:val="640"/>
                  <w:marRight w:val="0"/>
                  <w:marTop w:val="0"/>
                  <w:marBottom w:val="0"/>
                  <w:divBdr>
                    <w:top w:val="none" w:sz="0" w:space="0" w:color="auto"/>
                    <w:left w:val="none" w:sz="0" w:space="0" w:color="auto"/>
                    <w:bottom w:val="none" w:sz="0" w:space="0" w:color="auto"/>
                    <w:right w:val="none" w:sz="0" w:space="0" w:color="auto"/>
                  </w:divBdr>
                </w:div>
                <w:div w:id="577983207">
                  <w:marLeft w:val="640"/>
                  <w:marRight w:val="0"/>
                  <w:marTop w:val="0"/>
                  <w:marBottom w:val="0"/>
                  <w:divBdr>
                    <w:top w:val="none" w:sz="0" w:space="0" w:color="auto"/>
                    <w:left w:val="none" w:sz="0" w:space="0" w:color="auto"/>
                    <w:bottom w:val="none" w:sz="0" w:space="0" w:color="auto"/>
                    <w:right w:val="none" w:sz="0" w:space="0" w:color="auto"/>
                  </w:divBdr>
                </w:div>
                <w:div w:id="26411541">
                  <w:marLeft w:val="640"/>
                  <w:marRight w:val="0"/>
                  <w:marTop w:val="0"/>
                  <w:marBottom w:val="0"/>
                  <w:divBdr>
                    <w:top w:val="none" w:sz="0" w:space="0" w:color="auto"/>
                    <w:left w:val="none" w:sz="0" w:space="0" w:color="auto"/>
                    <w:bottom w:val="none" w:sz="0" w:space="0" w:color="auto"/>
                    <w:right w:val="none" w:sz="0" w:space="0" w:color="auto"/>
                  </w:divBdr>
                </w:div>
                <w:div w:id="1768505612">
                  <w:marLeft w:val="640"/>
                  <w:marRight w:val="0"/>
                  <w:marTop w:val="0"/>
                  <w:marBottom w:val="0"/>
                  <w:divBdr>
                    <w:top w:val="none" w:sz="0" w:space="0" w:color="auto"/>
                    <w:left w:val="none" w:sz="0" w:space="0" w:color="auto"/>
                    <w:bottom w:val="none" w:sz="0" w:space="0" w:color="auto"/>
                    <w:right w:val="none" w:sz="0" w:space="0" w:color="auto"/>
                  </w:divBdr>
                </w:div>
                <w:div w:id="2099402417">
                  <w:marLeft w:val="640"/>
                  <w:marRight w:val="0"/>
                  <w:marTop w:val="0"/>
                  <w:marBottom w:val="0"/>
                  <w:divBdr>
                    <w:top w:val="none" w:sz="0" w:space="0" w:color="auto"/>
                    <w:left w:val="none" w:sz="0" w:space="0" w:color="auto"/>
                    <w:bottom w:val="none" w:sz="0" w:space="0" w:color="auto"/>
                    <w:right w:val="none" w:sz="0" w:space="0" w:color="auto"/>
                  </w:divBdr>
                </w:div>
                <w:div w:id="1451439969">
                  <w:marLeft w:val="640"/>
                  <w:marRight w:val="0"/>
                  <w:marTop w:val="0"/>
                  <w:marBottom w:val="0"/>
                  <w:divBdr>
                    <w:top w:val="none" w:sz="0" w:space="0" w:color="auto"/>
                    <w:left w:val="none" w:sz="0" w:space="0" w:color="auto"/>
                    <w:bottom w:val="none" w:sz="0" w:space="0" w:color="auto"/>
                    <w:right w:val="none" w:sz="0" w:space="0" w:color="auto"/>
                  </w:divBdr>
                </w:div>
                <w:div w:id="401105748">
                  <w:marLeft w:val="640"/>
                  <w:marRight w:val="0"/>
                  <w:marTop w:val="0"/>
                  <w:marBottom w:val="0"/>
                  <w:divBdr>
                    <w:top w:val="none" w:sz="0" w:space="0" w:color="auto"/>
                    <w:left w:val="none" w:sz="0" w:space="0" w:color="auto"/>
                    <w:bottom w:val="none" w:sz="0" w:space="0" w:color="auto"/>
                    <w:right w:val="none" w:sz="0" w:space="0" w:color="auto"/>
                  </w:divBdr>
                </w:div>
                <w:div w:id="1098595247">
                  <w:marLeft w:val="640"/>
                  <w:marRight w:val="0"/>
                  <w:marTop w:val="0"/>
                  <w:marBottom w:val="0"/>
                  <w:divBdr>
                    <w:top w:val="none" w:sz="0" w:space="0" w:color="auto"/>
                    <w:left w:val="none" w:sz="0" w:space="0" w:color="auto"/>
                    <w:bottom w:val="none" w:sz="0" w:space="0" w:color="auto"/>
                    <w:right w:val="none" w:sz="0" w:space="0" w:color="auto"/>
                  </w:divBdr>
                </w:div>
                <w:div w:id="987973946">
                  <w:marLeft w:val="640"/>
                  <w:marRight w:val="0"/>
                  <w:marTop w:val="0"/>
                  <w:marBottom w:val="0"/>
                  <w:divBdr>
                    <w:top w:val="none" w:sz="0" w:space="0" w:color="auto"/>
                    <w:left w:val="none" w:sz="0" w:space="0" w:color="auto"/>
                    <w:bottom w:val="none" w:sz="0" w:space="0" w:color="auto"/>
                    <w:right w:val="none" w:sz="0" w:space="0" w:color="auto"/>
                  </w:divBdr>
                </w:div>
                <w:div w:id="1262910535">
                  <w:marLeft w:val="640"/>
                  <w:marRight w:val="0"/>
                  <w:marTop w:val="0"/>
                  <w:marBottom w:val="0"/>
                  <w:divBdr>
                    <w:top w:val="none" w:sz="0" w:space="0" w:color="auto"/>
                    <w:left w:val="none" w:sz="0" w:space="0" w:color="auto"/>
                    <w:bottom w:val="none" w:sz="0" w:space="0" w:color="auto"/>
                    <w:right w:val="none" w:sz="0" w:space="0" w:color="auto"/>
                  </w:divBdr>
                </w:div>
                <w:div w:id="1752653763">
                  <w:marLeft w:val="640"/>
                  <w:marRight w:val="0"/>
                  <w:marTop w:val="0"/>
                  <w:marBottom w:val="0"/>
                  <w:divBdr>
                    <w:top w:val="none" w:sz="0" w:space="0" w:color="auto"/>
                    <w:left w:val="none" w:sz="0" w:space="0" w:color="auto"/>
                    <w:bottom w:val="none" w:sz="0" w:space="0" w:color="auto"/>
                    <w:right w:val="none" w:sz="0" w:space="0" w:color="auto"/>
                  </w:divBdr>
                </w:div>
                <w:div w:id="1692224177">
                  <w:marLeft w:val="640"/>
                  <w:marRight w:val="0"/>
                  <w:marTop w:val="0"/>
                  <w:marBottom w:val="0"/>
                  <w:divBdr>
                    <w:top w:val="none" w:sz="0" w:space="0" w:color="auto"/>
                    <w:left w:val="none" w:sz="0" w:space="0" w:color="auto"/>
                    <w:bottom w:val="none" w:sz="0" w:space="0" w:color="auto"/>
                    <w:right w:val="none" w:sz="0" w:space="0" w:color="auto"/>
                  </w:divBdr>
                </w:div>
                <w:div w:id="2102067616">
                  <w:marLeft w:val="640"/>
                  <w:marRight w:val="0"/>
                  <w:marTop w:val="0"/>
                  <w:marBottom w:val="0"/>
                  <w:divBdr>
                    <w:top w:val="none" w:sz="0" w:space="0" w:color="auto"/>
                    <w:left w:val="none" w:sz="0" w:space="0" w:color="auto"/>
                    <w:bottom w:val="none" w:sz="0" w:space="0" w:color="auto"/>
                    <w:right w:val="none" w:sz="0" w:space="0" w:color="auto"/>
                  </w:divBdr>
                </w:div>
                <w:div w:id="1505239176">
                  <w:marLeft w:val="640"/>
                  <w:marRight w:val="0"/>
                  <w:marTop w:val="0"/>
                  <w:marBottom w:val="0"/>
                  <w:divBdr>
                    <w:top w:val="none" w:sz="0" w:space="0" w:color="auto"/>
                    <w:left w:val="none" w:sz="0" w:space="0" w:color="auto"/>
                    <w:bottom w:val="none" w:sz="0" w:space="0" w:color="auto"/>
                    <w:right w:val="none" w:sz="0" w:space="0" w:color="auto"/>
                  </w:divBdr>
                </w:div>
                <w:div w:id="468549285">
                  <w:marLeft w:val="640"/>
                  <w:marRight w:val="0"/>
                  <w:marTop w:val="0"/>
                  <w:marBottom w:val="0"/>
                  <w:divBdr>
                    <w:top w:val="none" w:sz="0" w:space="0" w:color="auto"/>
                    <w:left w:val="none" w:sz="0" w:space="0" w:color="auto"/>
                    <w:bottom w:val="none" w:sz="0" w:space="0" w:color="auto"/>
                    <w:right w:val="none" w:sz="0" w:space="0" w:color="auto"/>
                  </w:divBdr>
                </w:div>
                <w:div w:id="762381773">
                  <w:marLeft w:val="640"/>
                  <w:marRight w:val="0"/>
                  <w:marTop w:val="0"/>
                  <w:marBottom w:val="0"/>
                  <w:divBdr>
                    <w:top w:val="none" w:sz="0" w:space="0" w:color="auto"/>
                    <w:left w:val="none" w:sz="0" w:space="0" w:color="auto"/>
                    <w:bottom w:val="none" w:sz="0" w:space="0" w:color="auto"/>
                    <w:right w:val="none" w:sz="0" w:space="0" w:color="auto"/>
                  </w:divBdr>
                </w:div>
                <w:div w:id="484973614">
                  <w:marLeft w:val="640"/>
                  <w:marRight w:val="0"/>
                  <w:marTop w:val="0"/>
                  <w:marBottom w:val="0"/>
                  <w:divBdr>
                    <w:top w:val="none" w:sz="0" w:space="0" w:color="auto"/>
                    <w:left w:val="none" w:sz="0" w:space="0" w:color="auto"/>
                    <w:bottom w:val="none" w:sz="0" w:space="0" w:color="auto"/>
                    <w:right w:val="none" w:sz="0" w:space="0" w:color="auto"/>
                  </w:divBdr>
                </w:div>
                <w:div w:id="522288789">
                  <w:marLeft w:val="640"/>
                  <w:marRight w:val="0"/>
                  <w:marTop w:val="0"/>
                  <w:marBottom w:val="0"/>
                  <w:divBdr>
                    <w:top w:val="none" w:sz="0" w:space="0" w:color="auto"/>
                    <w:left w:val="none" w:sz="0" w:space="0" w:color="auto"/>
                    <w:bottom w:val="none" w:sz="0" w:space="0" w:color="auto"/>
                    <w:right w:val="none" w:sz="0" w:space="0" w:color="auto"/>
                  </w:divBdr>
                </w:div>
                <w:div w:id="1061248809">
                  <w:marLeft w:val="640"/>
                  <w:marRight w:val="0"/>
                  <w:marTop w:val="0"/>
                  <w:marBottom w:val="0"/>
                  <w:divBdr>
                    <w:top w:val="none" w:sz="0" w:space="0" w:color="auto"/>
                    <w:left w:val="none" w:sz="0" w:space="0" w:color="auto"/>
                    <w:bottom w:val="none" w:sz="0" w:space="0" w:color="auto"/>
                    <w:right w:val="none" w:sz="0" w:space="0" w:color="auto"/>
                  </w:divBdr>
                </w:div>
                <w:div w:id="1315841448">
                  <w:marLeft w:val="640"/>
                  <w:marRight w:val="0"/>
                  <w:marTop w:val="0"/>
                  <w:marBottom w:val="0"/>
                  <w:divBdr>
                    <w:top w:val="none" w:sz="0" w:space="0" w:color="auto"/>
                    <w:left w:val="none" w:sz="0" w:space="0" w:color="auto"/>
                    <w:bottom w:val="none" w:sz="0" w:space="0" w:color="auto"/>
                    <w:right w:val="none" w:sz="0" w:space="0" w:color="auto"/>
                  </w:divBdr>
                </w:div>
                <w:div w:id="805272633">
                  <w:marLeft w:val="640"/>
                  <w:marRight w:val="0"/>
                  <w:marTop w:val="0"/>
                  <w:marBottom w:val="0"/>
                  <w:divBdr>
                    <w:top w:val="none" w:sz="0" w:space="0" w:color="auto"/>
                    <w:left w:val="none" w:sz="0" w:space="0" w:color="auto"/>
                    <w:bottom w:val="none" w:sz="0" w:space="0" w:color="auto"/>
                    <w:right w:val="none" w:sz="0" w:space="0" w:color="auto"/>
                  </w:divBdr>
                </w:div>
                <w:div w:id="895319758">
                  <w:marLeft w:val="640"/>
                  <w:marRight w:val="0"/>
                  <w:marTop w:val="0"/>
                  <w:marBottom w:val="0"/>
                  <w:divBdr>
                    <w:top w:val="none" w:sz="0" w:space="0" w:color="auto"/>
                    <w:left w:val="none" w:sz="0" w:space="0" w:color="auto"/>
                    <w:bottom w:val="none" w:sz="0" w:space="0" w:color="auto"/>
                    <w:right w:val="none" w:sz="0" w:space="0" w:color="auto"/>
                  </w:divBdr>
                </w:div>
                <w:div w:id="1619868960">
                  <w:marLeft w:val="640"/>
                  <w:marRight w:val="0"/>
                  <w:marTop w:val="0"/>
                  <w:marBottom w:val="0"/>
                  <w:divBdr>
                    <w:top w:val="none" w:sz="0" w:space="0" w:color="auto"/>
                    <w:left w:val="none" w:sz="0" w:space="0" w:color="auto"/>
                    <w:bottom w:val="none" w:sz="0" w:space="0" w:color="auto"/>
                    <w:right w:val="none" w:sz="0" w:space="0" w:color="auto"/>
                  </w:divBdr>
                </w:div>
                <w:div w:id="2080639102">
                  <w:marLeft w:val="640"/>
                  <w:marRight w:val="0"/>
                  <w:marTop w:val="0"/>
                  <w:marBottom w:val="0"/>
                  <w:divBdr>
                    <w:top w:val="none" w:sz="0" w:space="0" w:color="auto"/>
                    <w:left w:val="none" w:sz="0" w:space="0" w:color="auto"/>
                    <w:bottom w:val="none" w:sz="0" w:space="0" w:color="auto"/>
                    <w:right w:val="none" w:sz="0" w:space="0" w:color="auto"/>
                  </w:divBdr>
                </w:div>
                <w:div w:id="1648703158">
                  <w:marLeft w:val="640"/>
                  <w:marRight w:val="0"/>
                  <w:marTop w:val="0"/>
                  <w:marBottom w:val="0"/>
                  <w:divBdr>
                    <w:top w:val="none" w:sz="0" w:space="0" w:color="auto"/>
                    <w:left w:val="none" w:sz="0" w:space="0" w:color="auto"/>
                    <w:bottom w:val="none" w:sz="0" w:space="0" w:color="auto"/>
                    <w:right w:val="none" w:sz="0" w:space="0" w:color="auto"/>
                  </w:divBdr>
                </w:div>
                <w:div w:id="1970938999">
                  <w:marLeft w:val="640"/>
                  <w:marRight w:val="0"/>
                  <w:marTop w:val="0"/>
                  <w:marBottom w:val="0"/>
                  <w:divBdr>
                    <w:top w:val="none" w:sz="0" w:space="0" w:color="auto"/>
                    <w:left w:val="none" w:sz="0" w:space="0" w:color="auto"/>
                    <w:bottom w:val="none" w:sz="0" w:space="0" w:color="auto"/>
                    <w:right w:val="none" w:sz="0" w:space="0" w:color="auto"/>
                  </w:divBdr>
                </w:div>
                <w:div w:id="22707691">
                  <w:marLeft w:val="640"/>
                  <w:marRight w:val="0"/>
                  <w:marTop w:val="0"/>
                  <w:marBottom w:val="0"/>
                  <w:divBdr>
                    <w:top w:val="none" w:sz="0" w:space="0" w:color="auto"/>
                    <w:left w:val="none" w:sz="0" w:space="0" w:color="auto"/>
                    <w:bottom w:val="none" w:sz="0" w:space="0" w:color="auto"/>
                    <w:right w:val="none" w:sz="0" w:space="0" w:color="auto"/>
                  </w:divBdr>
                </w:div>
                <w:div w:id="1123497470">
                  <w:marLeft w:val="640"/>
                  <w:marRight w:val="0"/>
                  <w:marTop w:val="0"/>
                  <w:marBottom w:val="0"/>
                  <w:divBdr>
                    <w:top w:val="none" w:sz="0" w:space="0" w:color="auto"/>
                    <w:left w:val="none" w:sz="0" w:space="0" w:color="auto"/>
                    <w:bottom w:val="none" w:sz="0" w:space="0" w:color="auto"/>
                    <w:right w:val="none" w:sz="0" w:space="0" w:color="auto"/>
                  </w:divBdr>
                </w:div>
                <w:div w:id="1622347033">
                  <w:marLeft w:val="640"/>
                  <w:marRight w:val="0"/>
                  <w:marTop w:val="0"/>
                  <w:marBottom w:val="0"/>
                  <w:divBdr>
                    <w:top w:val="none" w:sz="0" w:space="0" w:color="auto"/>
                    <w:left w:val="none" w:sz="0" w:space="0" w:color="auto"/>
                    <w:bottom w:val="none" w:sz="0" w:space="0" w:color="auto"/>
                    <w:right w:val="none" w:sz="0" w:space="0" w:color="auto"/>
                  </w:divBdr>
                </w:div>
                <w:div w:id="2123913806">
                  <w:marLeft w:val="640"/>
                  <w:marRight w:val="0"/>
                  <w:marTop w:val="0"/>
                  <w:marBottom w:val="0"/>
                  <w:divBdr>
                    <w:top w:val="none" w:sz="0" w:space="0" w:color="auto"/>
                    <w:left w:val="none" w:sz="0" w:space="0" w:color="auto"/>
                    <w:bottom w:val="none" w:sz="0" w:space="0" w:color="auto"/>
                    <w:right w:val="none" w:sz="0" w:space="0" w:color="auto"/>
                  </w:divBdr>
                </w:div>
                <w:div w:id="290864188">
                  <w:marLeft w:val="640"/>
                  <w:marRight w:val="0"/>
                  <w:marTop w:val="0"/>
                  <w:marBottom w:val="0"/>
                  <w:divBdr>
                    <w:top w:val="none" w:sz="0" w:space="0" w:color="auto"/>
                    <w:left w:val="none" w:sz="0" w:space="0" w:color="auto"/>
                    <w:bottom w:val="none" w:sz="0" w:space="0" w:color="auto"/>
                    <w:right w:val="none" w:sz="0" w:space="0" w:color="auto"/>
                  </w:divBdr>
                </w:div>
                <w:div w:id="1494032686">
                  <w:marLeft w:val="640"/>
                  <w:marRight w:val="0"/>
                  <w:marTop w:val="0"/>
                  <w:marBottom w:val="0"/>
                  <w:divBdr>
                    <w:top w:val="none" w:sz="0" w:space="0" w:color="auto"/>
                    <w:left w:val="none" w:sz="0" w:space="0" w:color="auto"/>
                    <w:bottom w:val="none" w:sz="0" w:space="0" w:color="auto"/>
                    <w:right w:val="none" w:sz="0" w:space="0" w:color="auto"/>
                  </w:divBdr>
                </w:div>
              </w:divsChild>
            </w:div>
            <w:div w:id="1229269519">
              <w:marLeft w:val="0"/>
              <w:marRight w:val="0"/>
              <w:marTop w:val="0"/>
              <w:marBottom w:val="0"/>
              <w:divBdr>
                <w:top w:val="none" w:sz="0" w:space="0" w:color="auto"/>
                <w:left w:val="none" w:sz="0" w:space="0" w:color="auto"/>
                <w:bottom w:val="none" w:sz="0" w:space="0" w:color="auto"/>
                <w:right w:val="none" w:sz="0" w:space="0" w:color="auto"/>
              </w:divBdr>
              <w:divsChild>
                <w:div w:id="778794911">
                  <w:marLeft w:val="640"/>
                  <w:marRight w:val="0"/>
                  <w:marTop w:val="0"/>
                  <w:marBottom w:val="0"/>
                  <w:divBdr>
                    <w:top w:val="none" w:sz="0" w:space="0" w:color="auto"/>
                    <w:left w:val="none" w:sz="0" w:space="0" w:color="auto"/>
                    <w:bottom w:val="none" w:sz="0" w:space="0" w:color="auto"/>
                    <w:right w:val="none" w:sz="0" w:space="0" w:color="auto"/>
                  </w:divBdr>
                </w:div>
                <w:div w:id="1019887681">
                  <w:marLeft w:val="640"/>
                  <w:marRight w:val="0"/>
                  <w:marTop w:val="0"/>
                  <w:marBottom w:val="0"/>
                  <w:divBdr>
                    <w:top w:val="none" w:sz="0" w:space="0" w:color="auto"/>
                    <w:left w:val="none" w:sz="0" w:space="0" w:color="auto"/>
                    <w:bottom w:val="none" w:sz="0" w:space="0" w:color="auto"/>
                    <w:right w:val="none" w:sz="0" w:space="0" w:color="auto"/>
                  </w:divBdr>
                </w:div>
                <w:div w:id="388966064">
                  <w:marLeft w:val="640"/>
                  <w:marRight w:val="0"/>
                  <w:marTop w:val="0"/>
                  <w:marBottom w:val="0"/>
                  <w:divBdr>
                    <w:top w:val="none" w:sz="0" w:space="0" w:color="auto"/>
                    <w:left w:val="none" w:sz="0" w:space="0" w:color="auto"/>
                    <w:bottom w:val="none" w:sz="0" w:space="0" w:color="auto"/>
                    <w:right w:val="none" w:sz="0" w:space="0" w:color="auto"/>
                  </w:divBdr>
                </w:div>
                <w:div w:id="1031566415">
                  <w:marLeft w:val="640"/>
                  <w:marRight w:val="0"/>
                  <w:marTop w:val="0"/>
                  <w:marBottom w:val="0"/>
                  <w:divBdr>
                    <w:top w:val="none" w:sz="0" w:space="0" w:color="auto"/>
                    <w:left w:val="none" w:sz="0" w:space="0" w:color="auto"/>
                    <w:bottom w:val="none" w:sz="0" w:space="0" w:color="auto"/>
                    <w:right w:val="none" w:sz="0" w:space="0" w:color="auto"/>
                  </w:divBdr>
                </w:div>
                <w:div w:id="892430879">
                  <w:marLeft w:val="640"/>
                  <w:marRight w:val="0"/>
                  <w:marTop w:val="0"/>
                  <w:marBottom w:val="0"/>
                  <w:divBdr>
                    <w:top w:val="none" w:sz="0" w:space="0" w:color="auto"/>
                    <w:left w:val="none" w:sz="0" w:space="0" w:color="auto"/>
                    <w:bottom w:val="none" w:sz="0" w:space="0" w:color="auto"/>
                    <w:right w:val="none" w:sz="0" w:space="0" w:color="auto"/>
                  </w:divBdr>
                </w:div>
                <w:div w:id="1601909996">
                  <w:marLeft w:val="640"/>
                  <w:marRight w:val="0"/>
                  <w:marTop w:val="0"/>
                  <w:marBottom w:val="0"/>
                  <w:divBdr>
                    <w:top w:val="none" w:sz="0" w:space="0" w:color="auto"/>
                    <w:left w:val="none" w:sz="0" w:space="0" w:color="auto"/>
                    <w:bottom w:val="none" w:sz="0" w:space="0" w:color="auto"/>
                    <w:right w:val="none" w:sz="0" w:space="0" w:color="auto"/>
                  </w:divBdr>
                </w:div>
                <w:div w:id="1185173308">
                  <w:marLeft w:val="640"/>
                  <w:marRight w:val="0"/>
                  <w:marTop w:val="0"/>
                  <w:marBottom w:val="0"/>
                  <w:divBdr>
                    <w:top w:val="none" w:sz="0" w:space="0" w:color="auto"/>
                    <w:left w:val="none" w:sz="0" w:space="0" w:color="auto"/>
                    <w:bottom w:val="none" w:sz="0" w:space="0" w:color="auto"/>
                    <w:right w:val="none" w:sz="0" w:space="0" w:color="auto"/>
                  </w:divBdr>
                </w:div>
                <w:div w:id="1516071552">
                  <w:marLeft w:val="640"/>
                  <w:marRight w:val="0"/>
                  <w:marTop w:val="0"/>
                  <w:marBottom w:val="0"/>
                  <w:divBdr>
                    <w:top w:val="none" w:sz="0" w:space="0" w:color="auto"/>
                    <w:left w:val="none" w:sz="0" w:space="0" w:color="auto"/>
                    <w:bottom w:val="none" w:sz="0" w:space="0" w:color="auto"/>
                    <w:right w:val="none" w:sz="0" w:space="0" w:color="auto"/>
                  </w:divBdr>
                </w:div>
                <w:div w:id="1193346348">
                  <w:marLeft w:val="640"/>
                  <w:marRight w:val="0"/>
                  <w:marTop w:val="0"/>
                  <w:marBottom w:val="0"/>
                  <w:divBdr>
                    <w:top w:val="none" w:sz="0" w:space="0" w:color="auto"/>
                    <w:left w:val="none" w:sz="0" w:space="0" w:color="auto"/>
                    <w:bottom w:val="none" w:sz="0" w:space="0" w:color="auto"/>
                    <w:right w:val="none" w:sz="0" w:space="0" w:color="auto"/>
                  </w:divBdr>
                </w:div>
                <w:div w:id="1754357475">
                  <w:marLeft w:val="640"/>
                  <w:marRight w:val="0"/>
                  <w:marTop w:val="0"/>
                  <w:marBottom w:val="0"/>
                  <w:divBdr>
                    <w:top w:val="none" w:sz="0" w:space="0" w:color="auto"/>
                    <w:left w:val="none" w:sz="0" w:space="0" w:color="auto"/>
                    <w:bottom w:val="none" w:sz="0" w:space="0" w:color="auto"/>
                    <w:right w:val="none" w:sz="0" w:space="0" w:color="auto"/>
                  </w:divBdr>
                </w:div>
                <w:div w:id="1491407068">
                  <w:marLeft w:val="640"/>
                  <w:marRight w:val="0"/>
                  <w:marTop w:val="0"/>
                  <w:marBottom w:val="0"/>
                  <w:divBdr>
                    <w:top w:val="none" w:sz="0" w:space="0" w:color="auto"/>
                    <w:left w:val="none" w:sz="0" w:space="0" w:color="auto"/>
                    <w:bottom w:val="none" w:sz="0" w:space="0" w:color="auto"/>
                    <w:right w:val="none" w:sz="0" w:space="0" w:color="auto"/>
                  </w:divBdr>
                </w:div>
                <w:div w:id="1221402829">
                  <w:marLeft w:val="640"/>
                  <w:marRight w:val="0"/>
                  <w:marTop w:val="0"/>
                  <w:marBottom w:val="0"/>
                  <w:divBdr>
                    <w:top w:val="none" w:sz="0" w:space="0" w:color="auto"/>
                    <w:left w:val="none" w:sz="0" w:space="0" w:color="auto"/>
                    <w:bottom w:val="none" w:sz="0" w:space="0" w:color="auto"/>
                    <w:right w:val="none" w:sz="0" w:space="0" w:color="auto"/>
                  </w:divBdr>
                </w:div>
                <w:div w:id="2085714972">
                  <w:marLeft w:val="640"/>
                  <w:marRight w:val="0"/>
                  <w:marTop w:val="0"/>
                  <w:marBottom w:val="0"/>
                  <w:divBdr>
                    <w:top w:val="none" w:sz="0" w:space="0" w:color="auto"/>
                    <w:left w:val="none" w:sz="0" w:space="0" w:color="auto"/>
                    <w:bottom w:val="none" w:sz="0" w:space="0" w:color="auto"/>
                    <w:right w:val="none" w:sz="0" w:space="0" w:color="auto"/>
                  </w:divBdr>
                </w:div>
                <w:div w:id="1522236215">
                  <w:marLeft w:val="640"/>
                  <w:marRight w:val="0"/>
                  <w:marTop w:val="0"/>
                  <w:marBottom w:val="0"/>
                  <w:divBdr>
                    <w:top w:val="none" w:sz="0" w:space="0" w:color="auto"/>
                    <w:left w:val="none" w:sz="0" w:space="0" w:color="auto"/>
                    <w:bottom w:val="none" w:sz="0" w:space="0" w:color="auto"/>
                    <w:right w:val="none" w:sz="0" w:space="0" w:color="auto"/>
                  </w:divBdr>
                </w:div>
                <w:div w:id="179125211">
                  <w:marLeft w:val="640"/>
                  <w:marRight w:val="0"/>
                  <w:marTop w:val="0"/>
                  <w:marBottom w:val="0"/>
                  <w:divBdr>
                    <w:top w:val="none" w:sz="0" w:space="0" w:color="auto"/>
                    <w:left w:val="none" w:sz="0" w:space="0" w:color="auto"/>
                    <w:bottom w:val="none" w:sz="0" w:space="0" w:color="auto"/>
                    <w:right w:val="none" w:sz="0" w:space="0" w:color="auto"/>
                  </w:divBdr>
                </w:div>
                <w:div w:id="1492982992">
                  <w:marLeft w:val="640"/>
                  <w:marRight w:val="0"/>
                  <w:marTop w:val="0"/>
                  <w:marBottom w:val="0"/>
                  <w:divBdr>
                    <w:top w:val="none" w:sz="0" w:space="0" w:color="auto"/>
                    <w:left w:val="none" w:sz="0" w:space="0" w:color="auto"/>
                    <w:bottom w:val="none" w:sz="0" w:space="0" w:color="auto"/>
                    <w:right w:val="none" w:sz="0" w:space="0" w:color="auto"/>
                  </w:divBdr>
                </w:div>
                <w:div w:id="1567449583">
                  <w:marLeft w:val="640"/>
                  <w:marRight w:val="0"/>
                  <w:marTop w:val="0"/>
                  <w:marBottom w:val="0"/>
                  <w:divBdr>
                    <w:top w:val="none" w:sz="0" w:space="0" w:color="auto"/>
                    <w:left w:val="none" w:sz="0" w:space="0" w:color="auto"/>
                    <w:bottom w:val="none" w:sz="0" w:space="0" w:color="auto"/>
                    <w:right w:val="none" w:sz="0" w:space="0" w:color="auto"/>
                  </w:divBdr>
                </w:div>
                <w:div w:id="990788186">
                  <w:marLeft w:val="640"/>
                  <w:marRight w:val="0"/>
                  <w:marTop w:val="0"/>
                  <w:marBottom w:val="0"/>
                  <w:divBdr>
                    <w:top w:val="none" w:sz="0" w:space="0" w:color="auto"/>
                    <w:left w:val="none" w:sz="0" w:space="0" w:color="auto"/>
                    <w:bottom w:val="none" w:sz="0" w:space="0" w:color="auto"/>
                    <w:right w:val="none" w:sz="0" w:space="0" w:color="auto"/>
                  </w:divBdr>
                </w:div>
                <w:div w:id="964968649">
                  <w:marLeft w:val="640"/>
                  <w:marRight w:val="0"/>
                  <w:marTop w:val="0"/>
                  <w:marBottom w:val="0"/>
                  <w:divBdr>
                    <w:top w:val="none" w:sz="0" w:space="0" w:color="auto"/>
                    <w:left w:val="none" w:sz="0" w:space="0" w:color="auto"/>
                    <w:bottom w:val="none" w:sz="0" w:space="0" w:color="auto"/>
                    <w:right w:val="none" w:sz="0" w:space="0" w:color="auto"/>
                  </w:divBdr>
                </w:div>
                <w:div w:id="100028565">
                  <w:marLeft w:val="640"/>
                  <w:marRight w:val="0"/>
                  <w:marTop w:val="0"/>
                  <w:marBottom w:val="0"/>
                  <w:divBdr>
                    <w:top w:val="none" w:sz="0" w:space="0" w:color="auto"/>
                    <w:left w:val="none" w:sz="0" w:space="0" w:color="auto"/>
                    <w:bottom w:val="none" w:sz="0" w:space="0" w:color="auto"/>
                    <w:right w:val="none" w:sz="0" w:space="0" w:color="auto"/>
                  </w:divBdr>
                </w:div>
                <w:div w:id="298846382">
                  <w:marLeft w:val="640"/>
                  <w:marRight w:val="0"/>
                  <w:marTop w:val="0"/>
                  <w:marBottom w:val="0"/>
                  <w:divBdr>
                    <w:top w:val="none" w:sz="0" w:space="0" w:color="auto"/>
                    <w:left w:val="none" w:sz="0" w:space="0" w:color="auto"/>
                    <w:bottom w:val="none" w:sz="0" w:space="0" w:color="auto"/>
                    <w:right w:val="none" w:sz="0" w:space="0" w:color="auto"/>
                  </w:divBdr>
                </w:div>
                <w:div w:id="79059297">
                  <w:marLeft w:val="640"/>
                  <w:marRight w:val="0"/>
                  <w:marTop w:val="0"/>
                  <w:marBottom w:val="0"/>
                  <w:divBdr>
                    <w:top w:val="none" w:sz="0" w:space="0" w:color="auto"/>
                    <w:left w:val="none" w:sz="0" w:space="0" w:color="auto"/>
                    <w:bottom w:val="none" w:sz="0" w:space="0" w:color="auto"/>
                    <w:right w:val="none" w:sz="0" w:space="0" w:color="auto"/>
                  </w:divBdr>
                </w:div>
                <w:div w:id="1999654362">
                  <w:marLeft w:val="640"/>
                  <w:marRight w:val="0"/>
                  <w:marTop w:val="0"/>
                  <w:marBottom w:val="0"/>
                  <w:divBdr>
                    <w:top w:val="none" w:sz="0" w:space="0" w:color="auto"/>
                    <w:left w:val="none" w:sz="0" w:space="0" w:color="auto"/>
                    <w:bottom w:val="none" w:sz="0" w:space="0" w:color="auto"/>
                    <w:right w:val="none" w:sz="0" w:space="0" w:color="auto"/>
                  </w:divBdr>
                </w:div>
                <w:div w:id="1323389261">
                  <w:marLeft w:val="640"/>
                  <w:marRight w:val="0"/>
                  <w:marTop w:val="0"/>
                  <w:marBottom w:val="0"/>
                  <w:divBdr>
                    <w:top w:val="none" w:sz="0" w:space="0" w:color="auto"/>
                    <w:left w:val="none" w:sz="0" w:space="0" w:color="auto"/>
                    <w:bottom w:val="none" w:sz="0" w:space="0" w:color="auto"/>
                    <w:right w:val="none" w:sz="0" w:space="0" w:color="auto"/>
                  </w:divBdr>
                </w:div>
                <w:div w:id="532109050">
                  <w:marLeft w:val="640"/>
                  <w:marRight w:val="0"/>
                  <w:marTop w:val="0"/>
                  <w:marBottom w:val="0"/>
                  <w:divBdr>
                    <w:top w:val="none" w:sz="0" w:space="0" w:color="auto"/>
                    <w:left w:val="none" w:sz="0" w:space="0" w:color="auto"/>
                    <w:bottom w:val="none" w:sz="0" w:space="0" w:color="auto"/>
                    <w:right w:val="none" w:sz="0" w:space="0" w:color="auto"/>
                  </w:divBdr>
                </w:div>
                <w:div w:id="1461806836">
                  <w:marLeft w:val="640"/>
                  <w:marRight w:val="0"/>
                  <w:marTop w:val="0"/>
                  <w:marBottom w:val="0"/>
                  <w:divBdr>
                    <w:top w:val="none" w:sz="0" w:space="0" w:color="auto"/>
                    <w:left w:val="none" w:sz="0" w:space="0" w:color="auto"/>
                    <w:bottom w:val="none" w:sz="0" w:space="0" w:color="auto"/>
                    <w:right w:val="none" w:sz="0" w:space="0" w:color="auto"/>
                  </w:divBdr>
                </w:div>
                <w:div w:id="1214347823">
                  <w:marLeft w:val="640"/>
                  <w:marRight w:val="0"/>
                  <w:marTop w:val="0"/>
                  <w:marBottom w:val="0"/>
                  <w:divBdr>
                    <w:top w:val="none" w:sz="0" w:space="0" w:color="auto"/>
                    <w:left w:val="none" w:sz="0" w:space="0" w:color="auto"/>
                    <w:bottom w:val="none" w:sz="0" w:space="0" w:color="auto"/>
                    <w:right w:val="none" w:sz="0" w:space="0" w:color="auto"/>
                  </w:divBdr>
                </w:div>
                <w:div w:id="2051107543">
                  <w:marLeft w:val="640"/>
                  <w:marRight w:val="0"/>
                  <w:marTop w:val="0"/>
                  <w:marBottom w:val="0"/>
                  <w:divBdr>
                    <w:top w:val="none" w:sz="0" w:space="0" w:color="auto"/>
                    <w:left w:val="none" w:sz="0" w:space="0" w:color="auto"/>
                    <w:bottom w:val="none" w:sz="0" w:space="0" w:color="auto"/>
                    <w:right w:val="none" w:sz="0" w:space="0" w:color="auto"/>
                  </w:divBdr>
                </w:div>
                <w:div w:id="1466200349">
                  <w:marLeft w:val="640"/>
                  <w:marRight w:val="0"/>
                  <w:marTop w:val="0"/>
                  <w:marBottom w:val="0"/>
                  <w:divBdr>
                    <w:top w:val="none" w:sz="0" w:space="0" w:color="auto"/>
                    <w:left w:val="none" w:sz="0" w:space="0" w:color="auto"/>
                    <w:bottom w:val="none" w:sz="0" w:space="0" w:color="auto"/>
                    <w:right w:val="none" w:sz="0" w:space="0" w:color="auto"/>
                  </w:divBdr>
                </w:div>
                <w:div w:id="345329439">
                  <w:marLeft w:val="640"/>
                  <w:marRight w:val="0"/>
                  <w:marTop w:val="0"/>
                  <w:marBottom w:val="0"/>
                  <w:divBdr>
                    <w:top w:val="none" w:sz="0" w:space="0" w:color="auto"/>
                    <w:left w:val="none" w:sz="0" w:space="0" w:color="auto"/>
                    <w:bottom w:val="none" w:sz="0" w:space="0" w:color="auto"/>
                    <w:right w:val="none" w:sz="0" w:space="0" w:color="auto"/>
                  </w:divBdr>
                </w:div>
                <w:div w:id="2006202525">
                  <w:marLeft w:val="640"/>
                  <w:marRight w:val="0"/>
                  <w:marTop w:val="0"/>
                  <w:marBottom w:val="0"/>
                  <w:divBdr>
                    <w:top w:val="none" w:sz="0" w:space="0" w:color="auto"/>
                    <w:left w:val="none" w:sz="0" w:space="0" w:color="auto"/>
                    <w:bottom w:val="none" w:sz="0" w:space="0" w:color="auto"/>
                    <w:right w:val="none" w:sz="0" w:space="0" w:color="auto"/>
                  </w:divBdr>
                </w:div>
                <w:div w:id="2096825519">
                  <w:marLeft w:val="640"/>
                  <w:marRight w:val="0"/>
                  <w:marTop w:val="0"/>
                  <w:marBottom w:val="0"/>
                  <w:divBdr>
                    <w:top w:val="none" w:sz="0" w:space="0" w:color="auto"/>
                    <w:left w:val="none" w:sz="0" w:space="0" w:color="auto"/>
                    <w:bottom w:val="none" w:sz="0" w:space="0" w:color="auto"/>
                    <w:right w:val="none" w:sz="0" w:space="0" w:color="auto"/>
                  </w:divBdr>
                </w:div>
                <w:div w:id="1218860247">
                  <w:marLeft w:val="640"/>
                  <w:marRight w:val="0"/>
                  <w:marTop w:val="0"/>
                  <w:marBottom w:val="0"/>
                  <w:divBdr>
                    <w:top w:val="none" w:sz="0" w:space="0" w:color="auto"/>
                    <w:left w:val="none" w:sz="0" w:space="0" w:color="auto"/>
                    <w:bottom w:val="none" w:sz="0" w:space="0" w:color="auto"/>
                    <w:right w:val="none" w:sz="0" w:space="0" w:color="auto"/>
                  </w:divBdr>
                </w:div>
                <w:div w:id="1481847852">
                  <w:marLeft w:val="640"/>
                  <w:marRight w:val="0"/>
                  <w:marTop w:val="0"/>
                  <w:marBottom w:val="0"/>
                  <w:divBdr>
                    <w:top w:val="none" w:sz="0" w:space="0" w:color="auto"/>
                    <w:left w:val="none" w:sz="0" w:space="0" w:color="auto"/>
                    <w:bottom w:val="none" w:sz="0" w:space="0" w:color="auto"/>
                    <w:right w:val="none" w:sz="0" w:space="0" w:color="auto"/>
                  </w:divBdr>
                </w:div>
                <w:div w:id="442502423">
                  <w:marLeft w:val="640"/>
                  <w:marRight w:val="0"/>
                  <w:marTop w:val="0"/>
                  <w:marBottom w:val="0"/>
                  <w:divBdr>
                    <w:top w:val="none" w:sz="0" w:space="0" w:color="auto"/>
                    <w:left w:val="none" w:sz="0" w:space="0" w:color="auto"/>
                    <w:bottom w:val="none" w:sz="0" w:space="0" w:color="auto"/>
                    <w:right w:val="none" w:sz="0" w:space="0" w:color="auto"/>
                  </w:divBdr>
                </w:div>
              </w:divsChild>
            </w:div>
            <w:div w:id="1775787671">
              <w:marLeft w:val="0"/>
              <w:marRight w:val="0"/>
              <w:marTop w:val="0"/>
              <w:marBottom w:val="0"/>
              <w:divBdr>
                <w:top w:val="none" w:sz="0" w:space="0" w:color="auto"/>
                <w:left w:val="none" w:sz="0" w:space="0" w:color="auto"/>
                <w:bottom w:val="none" w:sz="0" w:space="0" w:color="auto"/>
                <w:right w:val="none" w:sz="0" w:space="0" w:color="auto"/>
              </w:divBdr>
              <w:divsChild>
                <w:div w:id="322202163">
                  <w:marLeft w:val="640"/>
                  <w:marRight w:val="0"/>
                  <w:marTop w:val="0"/>
                  <w:marBottom w:val="0"/>
                  <w:divBdr>
                    <w:top w:val="none" w:sz="0" w:space="0" w:color="auto"/>
                    <w:left w:val="none" w:sz="0" w:space="0" w:color="auto"/>
                    <w:bottom w:val="none" w:sz="0" w:space="0" w:color="auto"/>
                    <w:right w:val="none" w:sz="0" w:space="0" w:color="auto"/>
                  </w:divBdr>
                </w:div>
                <w:div w:id="1133521552">
                  <w:marLeft w:val="640"/>
                  <w:marRight w:val="0"/>
                  <w:marTop w:val="0"/>
                  <w:marBottom w:val="0"/>
                  <w:divBdr>
                    <w:top w:val="none" w:sz="0" w:space="0" w:color="auto"/>
                    <w:left w:val="none" w:sz="0" w:space="0" w:color="auto"/>
                    <w:bottom w:val="none" w:sz="0" w:space="0" w:color="auto"/>
                    <w:right w:val="none" w:sz="0" w:space="0" w:color="auto"/>
                  </w:divBdr>
                </w:div>
                <w:div w:id="1534155103">
                  <w:marLeft w:val="640"/>
                  <w:marRight w:val="0"/>
                  <w:marTop w:val="0"/>
                  <w:marBottom w:val="0"/>
                  <w:divBdr>
                    <w:top w:val="none" w:sz="0" w:space="0" w:color="auto"/>
                    <w:left w:val="none" w:sz="0" w:space="0" w:color="auto"/>
                    <w:bottom w:val="none" w:sz="0" w:space="0" w:color="auto"/>
                    <w:right w:val="none" w:sz="0" w:space="0" w:color="auto"/>
                  </w:divBdr>
                </w:div>
                <w:div w:id="752161466">
                  <w:marLeft w:val="640"/>
                  <w:marRight w:val="0"/>
                  <w:marTop w:val="0"/>
                  <w:marBottom w:val="0"/>
                  <w:divBdr>
                    <w:top w:val="none" w:sz="0" w:space="0" w:color="auto"/>
                    <w:left w:val="none" w:sz="0" w:space="0" w:color="auto"/>
                    <w:bottom w:val="none" w:sz="0" w:space="0" w:color="auto"/>
                    <w:right w:val="none" w:sz="0" w:space="0" w:color="auto"/>
                  </w:divBdr>
                </w:div>
                <w:div w:id="1926373697">
                  <w:marLeft w:val="640"/>
                  <w:marRight w:val="0"/>
                  <w:marTop w:val="0"/>
                  <w:marBottom w:val="0"/>
                  <w:divBdr>
                    <w:top w:val="none" w:sz="0" w:space="0" w:color="auto"/>
                    <w:left w:val="none" w:sz="0" w:space="0" w:color="auto"/>
                    <w:bottom w:val="none" w:sz="0" w:space="0" w:color="auto"/>
                    <w:right w:val="none" w:sz="0" w:space="0" w:color="auto"/>
                  </w:divBdr>
                </w:div>
                <w:div w:id="1345594196">
                  <w:marLeft w:val="640"/>
                  <w:marRight w:val="0"/>
                  <w:marTop w:val="0"/>
                  <w:marBottom w:val="0"/>
                  <w:divBdr>
                    <w:top w:val="none" w:sz="0" w:space="0" w:color="auto"/>
                    <w:left w:val="none" w:sz="0" w:space="0" w:color="auto"/>
                    <w:bottom w:val="none" w:sz="0" w:space="0" w:color="auto"/>
                    <w:right w:val="none" w:sz="0" w:space="0" w:color="auto"/>
                  </w:divBdr>
                </w:div>
                <w:div w:id="1440485467">
                  <w:marLeft w:val="640"/>
                  <w:marRight w:val="0"/>
                  <w:marTop w:val="0"/>
                  <w:marBottom w:val="0"/>
                  <w:divBdr>
                    <w:top w:val="none" w:sz="0" w:space="0" w:color="auto"/>
                    <w:left w:val="none" w:sz="0" w:space="0" w:color="auto"/>
                    <w:bottom w:val="none" w:sz="0" w:space="0" w:color="auto"/>
                    <w:right w:val="none" w:sz="0" w:space="0" w:color="auto"/>
                  </w:divBdr>
                </w:div>
                <w:div w:id="157884595">
                  <w:marLeft w:val="640"/>
                  <w:marRight w:val="0"/>
                  <w:marTop w:val="0"/>
                  <w:marBottom w:val="0"/>
                  <w:divBdr>
                    <w:top w:val="none" w:sz="0" w:space="0" w:color="auto"/>
                    <w:left w:val="none" w:sz="0" w:space="0" w:color="auto"/>
                    <w:bottom w:val="none" w:sz="0" w:space="0" w:color="auto"/>
                    <w:right w:val="none" w:sz="0" w:space="0" w:color="auto"/>
                  </w:divBdr>
                </w:div>
                <w:div w:id="1921979815">
                  <w:marLeft w:val="640"/>
                  <w:marRight w:val="0"/>
                  <w:marTop w:val="0"/>
                  <w:marBottom w:val="0"/>
                  <w:divBdr>
                    <w:top w:val="none" w:sz="0" w:space="0" w:color="auto"/>
                    <w:left w:val="none" w:sz="0" w:space="0" w:color="auto"/>
                    <w:bottom w:val="none" w:sz="0" w:space="0" w:color="auto"/>
                    <w:right w:val="none" w:sz="0" w:space="0" w:color="auto"/>
                  </w:divBdr>
                </w:div>
                <w:div w:id="1081221576">
                  <w:marLeft w:val="640"/>
                  <w:marRight w:val="0"/>
                  <w:marTop w:val="0"/>
                  <w:marBottom w:val="0"/>
                  <w:divBdr>
                    <w:top w:val="none" w:sz="0" w:space="0" w:color="auto"/>
                    <w:left w:val="none" w:sz="0" w:space="0" w:color="auto"/>
                    <w:bottom w:val="none" w:sz="0" w:space="0" w:color="auto"/>
                    <w:right w:val="none" w:sz="0" w:space="0" w:color="auto"/>
                  </w:divBdr>
                </w:div>
                <w:div w:id="230968656">
                  <w:marLeft w:val="640"/>
                  <w:marRight w:val="0"/>
                  <w:marTop w:val="0"/>
                  <w:marBottom w:val="0"/>
                  <w:divBdr>
                    <w:top w:val="none" w:sz="0" w:space="0" w:color="auto"/>
                    <w:left w:val="none" w:sz="0" w:space="0" w:color="auto"/>
                    <w:bottom w:val="none" w:sz="0" w:space="0" w:color="auto"/>
                    <w:right w:val="none" w:sz="0" w:space="0" w:color="auto"/>
                  </w:divBdr>
                </w:div>
                <w:div w:id="200240882">
                  <w:marLeft w:val="640"/>
                  <w:marRight w:val="0"/>
                  <w:marTop w:val="0"/>
                  <w:marBottom w:val="0"/>
                  <w:divBdr>
                    <w:top w:val="none" w:sz="0" w:space="0" w:color="auto"/>
                    <w:left w:val="none" w:sz="0" w:space="0" w:color="auto"/>
                    <w:bottom w:val="none" w:sz="0" w:space="0" w:color="auto"/>
                    <w:right w:val="none" w:sz="0" w:space="0" w:color="auto"/>
                  </w:divBdr>
                </w:div>
                <w:div w:id="1811242933">
                  <w:marLeft w:val="640"/>
                  <w:marRight w:val="0"/>
                  <w:marTop w:val="0"/>
                  <w:marBottom w:val="0"/>
                  <w:divBdr>
                    <w:top w:val="none" w:sz="0" w:space="0" w:color="auto"/>
                    <w:left w:val="none" w:sz="0" w:space="0" w:color="auto"/>
                    <w:bottom w:val="none" w:sz="0" w:space="0" w:color="auto"/>
                    <w:right w:val="none" w:sz="0" w:space="0" w:color="auto"/>
                  </w:divBdr>
                </w:div>
                <w:div w:id="1394542493">
                  <w:marLeft w:val="640"/>
                  <w:marRight w:val="0"/>
                  <w:marTop w:val="0"/>
                  <w:marBottom w:val="0"/>
                  <w:divBdr>
                    <w:top w:val="none" w:sz="0" w:space="0" w:color="auto"/>
                    <w:left w:val="none" w:sz="0" w:space="0" w:color="auto"/>
                    <w:bottom w:val="none" w:sz="0" w:space="0" w:color="auto"/>
                    <w:right w:val="none" w:sz="0" w:space="0" w:color="auto"/>
                  </w:divBdr>
                </w:div>
                <w:div w:id="533231254">
                  <w:marLeft w:val="640"/>
                  <w:marRight w:val="0"/>
                  <w:marTop w:val="0"/>
                  <w:marBottom w:val="0"/>
                  <w:divBdr>
                    <w:top w:val="none" w:sz="0" w:space="0" w:color="auto"/>
                    <w:left w:val="none" w:sz="0" w:space="0" w:color="auto"/>
                    <w:bottom w:val="none" w:sz="0" w:space="0" w:color="auto"/>
                    <w:right w:val="none" w:sz="0" w:space="0" w:color="auto"/>
                  </w:divBdr>
                </w:div>
                <w:div w:id="382143032">
                  <w:marLeft w:val="640"/>
                  <w:marRight w:val="0"/>
                  <w:marTop w:val="0"/>
                  <w:marBottom w:val="0"/>
                  <w:divBdr>
                    <w:top w:val="none" w:sz="0" w:space="0" w:color="auto"/>
                    <w:left w:val="none" w:sz="0" w:space="0" w:color="auto"/>
                    <w:bottom w:val="none" w:sz="0" w:space="0" w:color="auto"/>
                    <w:right w:val="none" w:sz="0" w:space="0" w:color="auto"/>
                  </w:divBdr>
                </w:div>
                <w:div w:id="236133324">
                  <w:marLeft w:val="640"/>
                  <w:marRight w:val="0"/>
                  <w:marTop w:val="0"/>
                  <w:marBottom w:val="0"/>
                  <w:divBdr>
                    <w:top w:val="none" w:sz="0" w:space="0" w:color="auto"/>
                    <w:left w:val="none" w:sz="0" w:space="0" w:color="auto"/>
                    <w:bottom w:val="none" w:sz="0" w:space="0" w:color="auto"/>
                    <w:right w:val="none" w:sz="0" w:space="0" w:color="auto"/>
                  </w:divBdr>
                </w:div>
                <w:div w:id="1734157297">
                  <w:marLeft w:val="640"/>
                  <w:marRight w:val="0"/>
                  <w:marTop w:val="0"/>
                  <w:marBottom w:val="0"/>
                  <w:divBdr>
                    <w:top w:val="none" w:sz="0" w:space="0" w:color="auto"/>
                    <w:left w:val="none" w:sz="0" w:space="0" w:color="auto"/>
                    <w:bottom w:val="none" w:sz="0" w:space="0" w:color="auto"/>
                    <w:right w:val="none" w:sz="0" w:space="0" w:color="auto"/>
                  </w:divBdr>
                </w:div>
                <w:div w:id="1462117104">
                  <w:marLeft w:val="640"/>
                  <w:marRight w:val="0"/>
                  <w:marTop w:val="0"/>
                  <w:marBottom w:val="0"/>
                  <w:divBdr>
                    <w:top w:val="none" w:sz="0" w:space="0" w:color="auto"/>
                    <w:left w:val="none" w:sz="0" w:space="0" w:color="auto"/>
                    <w:bottom w:val="none" w:sz="0" w:space="0" w:color="auto"/>
                    <w:right w:val="none" w:sz="0" w:space="0" w:color="auto"/>
                  </w:divBdr>
                </w:div>
                <w:div w:id="1854760262">
                  <w:marLeft w:val="640"/>
                  <w:marRight w:val="0"/>
                  <w:marTop w:val="0"/>
                  <w:marBottom w:val="0"/>
                  <w:divBdr>
                    <w:top w:val="none" w:sz="0" w:space="0" w:color="auto"/>
                    <w:left w:val="none" w:sz="0" w:space="0" w:color="auto"/>
                    <w:bottom w:val="none" w:sz="0" w:space="0" w:color="auto"/>
                    <w:right w:val="none" w:sz="0" w:space="0" w:color="auto"/>
                  </w:divBdr>
                </w:div>
                <w:div w:id="1653676913">
                  <w:marLeft w:val="640"/>
                  <w:marRight w:val="0"/>
                  <w:marTop w:val="0"/>
                  <w:marBottom w:val="0"/>
                  <w:divBdr>
                    <w:top w:val="none" w:sz="0" w:space="0" w:color="auto"/>
                    <w:left w:val="none" w:sz="0" w:space="0" w:color="auto"/>
                    <w:bottom w:val="none" w:sz="0" w:space="0" w:color="auto"/>
                    <w:right w:val="none" w:sz="0" w:space="0" w:color="auto"/>
                  </w:divBdr>
                </w:div>
                <w:div w:id="1529682313">
                  <w:marLeft w:val="640"/>
                  <w:marRight w:val="0"/>
                  <w:marTop w:val="0"/>
                  <w:marBottom w:val="0"/>
                  <w:divBdr>
                    <w:top w:val="none" w:sz="0" w:space="0" w:color="auto"/>
                    <w:left w:val="none" w:sz="0" w:space="0" w:color="auto"/>
                    <w:bottom w:val="none" w:sz="0" w:space="0" w:color="auto"/>
                    <w:right w:val="none" w:sz="0" w:space="0" w:color="auto"/>
                  </w:divBdr>
                </w:div>
                <w:div w:id="549534105">
                  <w:marLeft w:val="640"/>
                  <w:marRight w:val="0"/>
                  <w:marTop w:val="0"/>
                  <w:marBottom w:val="0"/>
                  <w:divBdr>
                    <w:top w:val="none" w:sz="0" w:space="0" w:color="auto"/>
                    <w:left w:val="none" w:sz="0" w:space="0" w:color="auto"/>
                    <w:bottom w:val="none" w:sz="0" w:space="0" w:color="auto"/>
                    <w:right w:val="none" w:sz="0" w:space="0" w:color="auto"/>
                  </w:divBdr>
                </w:div>
                <w:div w:id="1057053746">
                  <w:marLeft w:val="640"/>
                  <w:marRight w:val="0"/>
                  <w:marTop w:val="0"/>
                  <w:marBottom w:val="0"/>
                  <w:divBdr>
                    <w:top w:val="none" w:sz="0" w:space="0" w:color="auto"/>
                    <w:left w:val="none" w:sz="0" w:space="0" w:color="auto"/>
                    <w:bottom w:val="none" w:sz="0" w:space="0" w:color="auto"/>
                    <w:right w:val="none" w:sz="0" w:space="0" w:color="auto"/>
                  </w:divBdr>
                </w:div>
                <w:div w:id="266931596">
                  <w:marLeft w:val="640"/>
                  <w:marRight w:val="0"/>
                  <w:marTop w:val="0"/>
                  <w:marBottom w:val="0"/>
                  <w:divBdr>
                    <w:top w:val="none" w:sz="0" w:space="0" w:color="auto"/>
                    <w:left w:val="none" w:sz="0" w:space="0" w:color="auto"/>
                    <w:bottom w:val="none" w:sz="0" w:space="0" w:color="auto"/>
                    <w:right w:val="none" w:sz="0" w:space="0" w:color="auto"/>
                  </w:divBdr>
                </w:div>
                <w:div w:id="1098333300">
                  <w:marLeft w:val="640"/>
                  <w:marRight w:val="0"/>
                  <w:marTop w:val="0"/>
                  <w:marBottom w:val="0"/>
                  <w:divBdr>
                    <w:top w:val="none" w:sz="0" w:space="0" w:color="auto"/>
                    <w:left w:val="none" w:sz="0" w:space="0" w:color="auto"/>
                    <w:bottom w:val="none" w:sz="0" w:space="0" w:color="auto"/>
                    <w:right w:val="none" w:sz="0" w:space="0" w:color="auto"/>
                  </w:divBdr>
                </w:div>
                <w:div w:id="1141996490">
                  <w:marLeft w:val="640"/>
                  <w:marRight w:val="0"/>
                  <w:marTop w:val="0"/>
                  <w:marBottom w:val="0"/>
                  <w:divBdr>
                    <w:top w:val="none" w:sz="0" w:space="0" w:color="auto"/>
                    <w:left w:val="none" w:sz="0" w:space="0" w:color="auto"/>
                    <w:bottom w:val="none" w:sz="0" w:space="0" w:color="auto"/>
                    <w:right w:val="none" w:sz="0" w:space="0" w:color="auto"/>
                  </w:divBdr>
                </w:div>
                <w:div w:id="840435031">
                  <w:marLeft w:val="640"/>
                  <w:marRight w:val="0"/>
                  <w:marTop w:val="0"/>
                  <w:marBottom w:val="0"/>
                  <w:divBdr>
                    <w:top w:val="none" w:sz="0" w:space="0" w:color="auto"/>
                    <w:left w:val="none" w:sz="0" w:space="0" w:color="auto"/>
                    <w:bottom w:val="none" w:sz="0" w:space="0" w:color="auto"/>
                    <w:right w:val="none" w:sz="0" w:space="0" w:color="auto"/>
                  </w:divBdr>
                </w:div>
                <w:div w:id="1379551958">
                  <w:marLeft w:val="640"/>
                  <w:marRight w:val="0"/>
                  <w:marTop w:val="0"/>
                  <w:marBottom w:val="0"/>
                  <w:divBdr>
                    <w:top w:val="none" w:sz="0" w:space="0" w:color="auto"/>
                    <w:left w:val="none" w:sz="0" w:space="0" w:color="auto"/>
                    <w:bottom w:val="none" w:sz="0" w:space="0" w:color="auto"/>
                    <w:right w:val="none" w:sz="0" w:space="0" w:color="auto"/>
                  </w:divBdr>
                </w:div>
                <w:div w:id="340663093">
                  <w:marLeft w:val="640"/>
                  <w:marRight w:val="0"/>
                  <w:marTop w:val="0"/>
                  <w:marBottom w:val="0"/>
                  <w:divBdr>
                    <w:top w:val="none" w:sz="0" w:space="0" w:color="auto"/>
                    <w:left w:val="none" w:sz="0" w:space="0" w:color="auto"/>
                    <w:bottom w:val="none" w:sz="0" w:space="0" w:color="auto"/>
                    <w:right w:val="none" w:sz="0" w:space="0" w:color="auto"/>
                  </w:divBdr>
                </w:div>
                <w:div w:id="1259370675">
                  <w:marLeft w:val="640"/>
                  <w:marRight w:val="0"/>
                  <w:marTop w:val="0"/>
                  <w:marBottom w:val="0"/>
                  <w:divBdr>
                    <w:top w:val="none" w:sz="0" w:space="0" w:color="auto"/>
                    <w:left w:val="none" w:sz="0" w:space="0" w:color="auto"/>
                    <w:bottom w:val="none" w:sz="0" w:space="0" w:color="auto"/>
                    <w:right w:val="none" w:sz="0" w:space="0" w:color="auto"/>
                  </w:divBdr>
                </w:div>
                <w:div w:id="339623044">
                  <w:marLeft w:val="640"/>
                  <w:marRight w:val="0"/>
                  <w:marTop w:val="0"/>
                  <w:marBottom w:val="0"/>
                  <w:divBdr>
                    <w:top w:val="none" w:sz="0" w:space="0" w:color="auto"/>
                    <w:left w:val="none" w:sz="0" w:space="0" w:color="auto"/>
                    <w:bottom w:val="none" w:sz="0" w:space="0" w:color="auto"/>
                    <w:right w:val="none" w:sz="0" w:space="0" w:color="auto"/>
                  </w:divBdr>
                </w:div>
                <w:div w:id="580523330">
                  <w:marLeft w:val="640"/>
                  <w:marRight w:val="0"/>
                  <w:marTop w:val="0"/>
                  <w:marBottom w:val="0"/>
                  <w:divBdr>
                    <w:top w:val="none" w:sz="0" w:space="0" w:color="auto"/>
                    <w:left w:val="none" w:sz="0" w:space="0" w:color="auto"/>
                    <w:bottom w:val="none" w:sz="0" w:space="0" w:color="auto"/>
                    <w:right w:val="none" w:sz="0" w:space="0" w:color="auto"/>
                  </w:divBdr>
                </w:div>
                <w:div w:id="36242876">
                  <w:marLeft w:val="640"/>
                  <w:marRight w:val="0"/>
                  <w:marTop w:val="0"/>
                  <w:marBottom w:val="0"/>
                  <w:divBdr>
                    <w:top w:val="none" w:sz="0" w:space="0" w:color="auto"/>
                    <w:left w:val="none" w:sz="0" w:space="0" w:color="auto"/>
                    <w:bottom w:val="none" w:sz="0" w:space="0" w:color="auto"/>
                    <w:right w:val="none" w:sz="0" w:space="0" w:color="auto"/>
                  </w:divBdr>
                </w:div>
                <w:div w:id="355469411">
                  <w:marLeft w:val="640"/>
                  <w:marRight w:val="0"/>
                  <w:marTop w:val="0"/>
                  <w:marBottom w:val="0"/>
                  <w:divBdr>
                    <w:top w:val="none" w:sz="0" w:space="0" w:color="auto"/>
                    <w:left w:val="none" w:sz="0" w:space="0" w:color="auto"/>
                    <w:bottom w:val="none" w:sz="0" w:space="0" w:color="auto"/>
                    <w:right w:val="none" w:sz="0" w:space="0" w:color="auto"/>
                  </w:divBdr>
                </w:div>
                <w:div w:id="1137994732">
                  <w:marLeft w:val="640"/>
                  <w:marRight w:val="0"/>
                  <w:marTop w:val="0"/>
                  <w:marBottom w:val="0"/>
                  <w:divBdr>
                    <w:top w:val="none" w:sz="0" w:space="0" w:color="auto"/>
                    <w:left w:val="none" w:sz="0" w:space="0" w:color="auto"/>
                    <w:bottom w:val="none" w:sz="0" w:space="0" w:color="auto"/>
                    <w:right w:val="none" w:sz="0" w:space="0" w:color="auto"/>
                  </w:divBdr>
                </w:div>
              </w:divsChild>
            </w:div>
            <w:div w:id="152841122">
              <w:marLeft w:val="0"/>
              <w:marRight w:val="0"/>
              <w:marTop w:val="0"/>
              <w:marBottom w:val="0"/>
              <w:divBdr>
                <w:top w:val="none" w:sz="0" w:space="0" w:color="auto"/>
                <w:left w:val="none" w:sz="0" w:space="0" w:color="auto"/>
                <w:bottom w:val="none" w:sz="0" w:space="0" w:color="auto"/>
                <w:right w:val="none" w:sz="0" w:space="0" w:color="auto"/>
              </w:divBdr>
              <w:divsChild>
                <w:div w:id="1808425788">
                  <w:marLeft w:val="640"/>
                  <w:marRight w:val="0"/>
                  <w:marTop w:val="0"/>
                  <w:marBottom w:val="0"/>
                  <w:divBdr>
                    <w:top w:val="none" w:sz="0" w:space="0" w:color="auto"/>
                    <w:left w:val="none" w:sz="0" w:space="0" w:color="auto"/>
                    <w:bottom w:val="none" w:sz="0" w:space="0" w:color="auto"/>
                    <w:right w:val="none" w:sz="0" w:space="0" w:color="auto"/>
                  </w:divBdr>
                </w:div>
                <w:div w:id="565841195">
                  <w:marLeft w:val="640"/>
                  <w:marRight w:val="0"/>
                  <w:marTop w:val="0"/>
                  <w:marBottom w:val="0"/>
                  <w:divBdr>
                    <w:top w:val="none" w:sz="0" w:space="0" w:color="auto"/>
                    <w:left w:val="none" w:sz="0" w:space="0" w:color="auto"/>
                    <w:bottom w:val="none" w:sz="0" w:space="0" w:color="auto"/>
                    <w:right w:val="none" w:sz="0" w:space="0" w:color="auto"/>
                  </w:divBdr>
                </w:div>
                <w:div w:id="1016272640">
                  <w:marLeft w:val="640"/>
                  <w:marRight w:val="0"/>
                  <w:marTop w:val="0"/>
                  <w:marBottom w:val="0"/>
                  <w:divBdr>
                    <w:top w:val="none" w:sz="0" w:space="0" w:color="auto"/>
                    <w:left w:val="none" w:sz="0" w:space="0" w:color="auto"/>
                    <w:bottom w:val="none" w:sz="0" w:space="0" w:color="auto"/>
                    <w:right w:val="none" w:sz="0" w:space="0" w:color="auto"/>
                  </w:divBdr>
                </w:div>
                <w:div w:id="1582640349">
                  <w:marLeft w:val="640"/>
                  <w:marRight w:val="0"/>
                  <w:marTop w:val="0"/>
                  <w:marBottom w:val="0"/>
                  <w:divBdr>
                    <w:top w:val="none" w:sz="0" w:space="0" w:color="auto"/>
                    <w:left w:val="none" w:sz="0" w:space="0" w:color="auto"/>
                    <w:bottom w:val="none" w:sz="0" w:space="0" w:color="auto"/>
                    <w:right w:val="none" w:sz="0" w:space="0" w:color="auto"/>
                  </w:divBdr>
                </w:div>
                <w:div w:id="1052316441">
                  <w:marLeft w:val="640"/>
                  <w:marRight w:val="0"/>
                  <w:marTop w:val="0"/>
                  <w:marBottom w:val="0"/>
                  <w:divBdr>
                    <w:top w:val="none" w:sz="0" w:space="0" w:color="auto"/>
                    <w:left w:val="none" w:sz="0" w:space="0" w:color="auto"/>
                    <w:bottom w:val="none" w:sz="0" w:space="0" w:color="auto"/>
                    <w:right w:val="none" w:sz="0" w:space="0" w:color="auto"/>
                  </w:divBdr>
                </w:div>
                <w:div w:id="924652597">
                  <w:marLeft w:val="640"/>
                  <w:marRight w:val="0"/>
                  <w:marTop w:val="0"/>
                  <w:marBottom w:val="0"/>
                  <w:divBdr>
                    <w:top w:val="none" w:sz="0" w:space="0" w:color="auto"/>
                    <w:left w:val="none" w:sz="0" w:space="0" w:color="auto"/>
                    <w:bottom w:val="none" w:sz="0" w:space="0" w:color="auto"/>
                    <w:right w:val="none" w:sz="0" w:space="0" w:color="auto"/>
                  </w:divBdr>
                </w:div>
                <w:div w:id="1410496572">
                  <w:marLeft w:val="640"/>
                  <w:marRight w:val="0"/>
                  <w:marTop w:val="0"/>
                  <w:marBottom w:val="0"/>
                  <w:divBdr>
                    <w:top w:val="none" w:sz="0" w:space="0" w:color="auto"/>
                    <w:left w:val="none" w:sz="0" w:space="0" w:color="auto"/>
                    <w:bottom w:val="none" w:sz="0" w:space="0" w:color="auto"/>
                    <w:right w:val="none" w:sz="0" w:space="0" w:color="auto"/>
                  </w:divBdr>
                </w:div>
                <w:div w:id="1311597817">
                  <w:marLeft w:val="640"/>
                  <w:marRight w:val="0"/>
                  <w:marTop w:val="0"/>
                  <w:marBottom w:val="0"/>
                  <w:divBdr>
                    <w:top w:val="none" w:sz="0" w:space="0" w:color="auto"/>
                    <w:left w:val="none" w:sz="0" w:space="0" w:color="auto"/>
                    <w:bottom w:val="none" w:sz="0" w:space="0" w:color="auto"/>
                    <w:right w:val="none" w:sz="0" w:space="0" w:color="auto"/>
                  </w:divBdr>
                </w:div>
                <w:div w:id="1020426879">
                  <w:marLeft w:val="640"/>
                  <w:marRight w:val="0"/>
                  <w:marTop w:val="0"/>
                  <w:marBottom w:val="0"/>
                  <w:divBdr>
                    <w:top w:val="none" w:sz="0" w:space="0" w:color="auto"/>
                    <w:left w:val="none" w:sz="0" w:space="0" w:color="auto"/>
                    <w:bottom w:val="none" w:sz="0" w:space="0" w:color="auto"/>
                    <w:right w:val="none" w:sz="0" w:space="0" w:color="auto"/>
                  </w:divBdr>
                </w:div>
                <w:div w:id="140925606">
                  <w:marLeft w:val="640"/>
                  <w:marRight w:val="0"/>
                  <w:marTop w:val="0"/>
                  <w:marBottom w:val="0"/>
                  <w:divBdr>
                    <w:top w:val="none" w:sz="0" w:space="0" w:color="auto"/>
                    <w:left w:val="none" w:sz="0" w:space="0" w:color="auto"/>
                    <w:bottom w:val="none" w:sz="0" w:space="0" w:color="auto"/>
                    <w:right w:val="none" w:sz="0" w:space="0" w:color="auto"/>
                  </w:divBdr>
                </w:div>
                <w:div w:id="689255927">
                  <w:marLeft w:val="640"/>
                  <w:marRight w:val="0"/>
                  <w:marTop w:val="0"/>
                  <w:marBottom w:val="0"/>
                  <w:divBdr>
                    <w:top w:val="none" w:sz="0" w:space="0" w:color="auto"/>
                    <w:left w:val="none" w:sz="0" w:space="0" w:color="auto"/>
                    <w:bottom w:val="none" w:sz="0" w:space="0" w:color="auto"/>
                    <w:right w:val="none" w:sz="0" w:space="0" w:color="auto"/>
                  </w:divBdr>
                </w:div>
                <w:div w:id="1763918480">
                  <w:marLeft w:val="640"/>
                  <w:marRight w:val="0"/>
                  <w:marTop w:val="0"/>
                  <w:marBottom w:val="0"/>
                  <w:divBdr>
                    <w:top w:val="none" w:sz="0" w:space="0" w:color="auto"/>
                    <w:left w:val="none" w:sz="0" w:space="0" w:color="auto"/>
                    <w:bottom w:val="none" w:sz="0" w:space="0" w:color="auto"/>
                    <w:right w:val="none" w:sz="0" w:space="0" w:color="auto"/>
                  </w:divBdr>
                </w:div>
                <w:div w:id="487286897">
                  <w:marLeft w:val="640"/>
                  <w:marRight w:val="0"/>
                  <w:marTop w:val="0"/>
                  <w:marBottom w:val="0"/>
                  <w:divBdr>
                    <w:top w:val="none" w:sz="0" w:space="0" w:color="auto"/>
                    <w:left w:val="none" w:sz="0" w:space="0" w:color="auto"/>
                    <w:bottom w:val="none" w:sz="0" w:space="0" w:color="auto"/>
                    <w:right w:val="none" w:sz="0" w:space="0" w:color="auto"/>
                  </w:divBdr>
                </w:div>
                <w:div w:id="1801876288">
                  <w:marLeft w:val="640"/>
                  <w:marRight w:val="0"/>
                  <w:marTop w:val="0"/>
                  <w:marBottom w:val="0"/>
                  <w:divBdr>
                    <w:top w:val="none" w:sz="0" w:space="0" w:color="auto"/>
                    <w:left w:val="none" w:sz="0" w:space="0" w:color="auto"/>
                    <w:bottom w:val="none" w:sz="0" w:space="0" w:color="auto"/>
                    <w:right w:val="none" w:sz="0" w:space="0" w:color="auto"/>
                  </w:divBdr>
                </w:div>
                <w:div w:id="65304943">
                  <w:marLeft w:val="640"/>
                  <w:marRight w:val="0"/>
                  <w:marTop w:val="0"/>
                  <w:marBottom w:val="0"/>
                  <w:divBdr>
                    <w:top w:val="none" w:sz="0" w:space="0" w:color="auto"/>
                    <w:left w:val="none" w:sz="0" w:space="0" w:color="auto"/>
                    <w:bottom w:val="none" w:sz="0" w:space="0" w:color="auto"/>
                    <w:right w:val="none" w:sz="0" w:space="0" w:color="auto"/>
                  </w:divBdr>
                </w:div>
                <w:div w:id="944964259">
                  <w:marLeft w:val="640"/>
                  <w:marRight w:val="0"/>
                  <w:marTop w:val="0"/>
                  <w:marBottom w:val="0"/>
                  <w:divBdr>
                    <w:top w:val="none" w:sz="0" w:space="0" w:color="auto"/>
                    <w:left w:val="none" w:sz="0" w:space="0" w:color="auto"/>
                    <w:bottom w:val="none" w:sz="0" w:space="0" w:color="auto"/>
                    <w:right w:val="none" w:sz="0" w:space="0" w:color="auto"/>
                  </w:divBdr>
                </w:div>
                <w:div w:id="875778080">
                  <w:marLeft w:val="640"/>
                  <w:marRight w:val="0"/>
                  <w:marTop w:val="0"/>
                  <w:marBottom w:val="0"/>
                  <w:divBdr>
                    <w:top w:val="none" w:sz="0" w:space="0" w:color="auto"/>
                    <w:left w:val="none" w:sz="0" w:space="0" w:color="auto"/>
                    <w:bottom w:val="none" w:sz="0" w:space="0" w:color="auto"/>
                    <w:right w:val="none" w:sz="0" w:space="0" w:color="auto"/>
                  </w:divBdr>
                </w:div>
                <w:div w:id="192883807">
                  <w:marLeft w:val="640"/>
                  <w:marRight w:val="0"/>
                  <w:marTop w:val="0"/>
                  <w:marBottom w:val="0"/>
                  <w:divBdr>
                    <w:top w:val="none" w:sz="0" w:space="0" w:color="auto"/>
                    <w:left w:val="none" w:sz="0" w:space="0" w:color="auto"/>
                    <w:bottom w:val="none" w:sz="0" w:space="0" w:color="auto"/>
                    <w:right w:val="none" w:sz="0" w:space="0" w:color="auto"/>
                  </w:divBdr>
                </w:div>
                <w:div w:id="1144277565">
                  <w:marLeft w:val="640"/>
                  <w:marRight w:val="0"/>
                  <w:marTop w:val="0"/>
                  <w:marBottom w:val="0"/>
                  <w:divBdr>
                    <w:top w:val="none" w:sz="0" w:space="0" w:color="auto"/>
                    <w:left w:val="none" w:sz="0" w:space="0" w:color="auto"/>
                    <w:bottom w:val="none" w:sz="0" w:space="0" w:color="auto"/>
                    <w:right w:val="none" w:sz="0" w:space="0" w:color="auto"/>
                  </w:divBdr>
                </w:div>
                <w:div w:id="430711177">
                  <w:marLeft w:val="640"/>
                  <w:marRight w:val="0"/>
                  <w:marTop w:val="0"/>
                  <w:marBottom w:val="0"/>
                  <w:divBdr>
                    <w:top w:val="none" w:sz="0" w:space="0" w:color="auto"/>
                    <w:left w:val="none" w:sz="0" w:space="0" w:color="auto"/>
                    <w:bottom w:val="none" w:sz="0" w:space="0" w:color="auto"/>
                    <w:right w:val="none" w:sz="0" w:space="0" w:color="auto"/>
                  </w:divBdr>
                </w:div>
                <w:div w:id="115098875">
                  <w:marLeft w:val="640"/>
                  <w:marRight w:val="0"/>
                  <w:marTop w:val="0"/>
                  <w:marBottom w:val="0"/>
                  <w:divBdr>
                    <w:top w:val="none" w:sz="0" w:space="0" w:color="auto"/>
                    <w:left w:val="none" w:sz="0" w:space="0" w:color="auto"/>
                    <w:bottom w:val="none" w:sz="0" w:space="0" w:color="auto"/>
                    <w:right w:val="none" w:sz="0" w:space="0" w:color="auto"/>
                  </w:divBdr>
                </w:div>
                <w:div w:id="1682389051">
                  <w:marLeft w:val="640"/>
                  <w:marRight w:val="0"/>
                  <w:marTop w:val="0"/>
                  <w:marBottom w:val="0"/>
                  <w:divBdr>
                    <w:top w:val="none" w:sz="0" w:space="0" w:color="auto"/>
                    <w:left w:val="none" w:sz="0" w:space="0" w:color="auto"/>
                    <w:bottom w:val="none" w:sz="0" w:space="0" w:color="auto"/>
                    <w:right w:val="none" w:sz="0" w:space="0" w:color="auto"/>
                  </w:divBdr>
                </w:div>
                <w:div w:id="1110126920">
                  <w:marLeft w:val="640"/>
                  <w:marRight w:val="0"/>
                  <w:marTop w:val="0"/>
                  <w:marBottom w:val="0"/>
                  <w:divBdr>
                    <w:top w:val="none" w:sz="0" w:space="0" w:color="auto"/>
                    <w:left w:val="none" w:sz="0" w:space="0" w:color="auto"/>
                    <w:bottom w:val="none" w:sz="0" w:space="0" w:color="auto"/>
                    <w:right w:val="none" w:sz="0" w:space="0" w:color="auto"/>
                  </w:divBdr>
                </w:div>
                <w:div w:id="900168869">
                  <w:marLeft w:val="640"/>
                  <w:marRight w:val="0"/>
                  <w:marTop w:val="0"/>
                  <w:marBottom w:val="0"/>
                  <w:divBdr>
                    <w:top w:val="none" w:sz="0" w:space="0" w:color="auto"/>
                    <w:left w:val="none" w:sz="0" w:space="0" w:color="auto"/>
                    <w:bottom w:val="none" w:sz="0" w:space="0" w:color="auto"/>
                    <w:right w:val="none" w:sz="0" w:space="0" w:color="auto"/>
                  </w:divBdr>
                </w:div>
                <w:div w:id="2025279253">
                  <w:marLeft w:val="640"/>
                  <w:marRight w:val="0"/>
                  <w:marTop w:val="0"/>
                  <w:marBottom w:val="0"/>
                  <w:divBdr>
                    <w:top w:val="none" w:sz="0" w:space="0" w:color="auto"/>
                    <w:left w:val="none" w:sz="0" w:space="0" w:color="auto"/>
                    <w:bottom w:val="none" w:sz="0" w:space="0" w:color="auto"/>
                    <w:right w:val="none" w:sz="0" w:space="0" w:color="auto"/>
                  </w:divBdr>
                </w:div>
                <w:div w:id="1782604828">
                  <w:marLeft w:val="640"/>
                  <w:marRight w:val="0"/>
                  <w:marTop w:val="0"/>
                  <w:marBottom w:val="0"/>
                  <w:divBdr>
                    <w:top w:val="none" w:sz="0" w:space="0" w:color="auto"/>
                    <w:left w:val="none" w:sz="0" w:space="0" w:color="auto"/>
                    <w:bottom w:val="none" w:sz="0" w:space="0" w:color="auto"/>
                    <w:right w:val="none" w:sz="0" w:space="0" w:color="auto"/>
                  </w:divBdr>
                </w:div>
                <w:div w:id="727649435">
                  <w:marLeft w:val="640"/>
                  <w:marRight w:val="0"/>
                  <w:marTop w:val="0"/>
                  <w:marBottom w:val="0"/>
                  <w:divBdr>
                    <w:top w:val="none" w:sz="0" w:space="0" w:color="auto"/>
                    <w:left w:val="none" w:sz="0" w:space="0" w:color="auto"/>
                    <w:bottom w:val="none" w:sz="0" w:space="0" w:color="auto"/>
                    <w:right w:val="none" w:sz="0" w:space="0" w:color="auto"/>
                  </w:divBdr>
                </w:div>
                <w:div w:id="496918088">
                  <w:marLeft w:val="640"/>
                  <w:marRight w:val="0"/>
                  <w:marTop w:val="0"/>
                  <w:marBottom w:val="0"/>
                  <w:divBdr>
                    <w:top w:val="none" w:sz="0" w:space="0" w:color="auto"/>
                    <w:left w:val="none" w:sz="0" w:space="0" w:color="auto"/>
                    <w:bottom w:val="none" w:sz="0" w:space="0" w:color="auto"/>
                    <w:right w:val="none" w:sz="0" w:space="0" w:color="auto"/>
                  </w:divBdr>
                </w:div>
                <w:div w:id="166092145">
                  <w:marLeft w:val="640"/>
                  <w:marRight w:val="0"/>
                  <w:marTop w:val="0"/>
                  <w:marBottom w:val="0"/>
                  <w:divBdr>
                    <w:top w:val="none" w:sz="0" w:space="0" w:color="auto"/>
                    <w:left w:val="none" w:sz="0" w:space="0" w:color="auto"/>
                    <w:bottom w:val="none" w:sz="0" w:space="0" w:color="auto"/>
                    <w:right w:val="none" w:sz="0" w:space="0" w:color="auto"/>
                  </w:divBdr>
                </w:div>
                <w:div w:id="1431969559">
                  <w:marLeft w:val="640"/>
                  <w:marRight w:val="0"/>
                  <w:marTop w:val="0"/>
                  <w:marBottom w:val="0"/>
                  <w:divBdr>
                    <w:top w:val="none" w:sz="0" w:space="0" w:color="auto"/>
                    <w:left w:val="none" w:sz="0" w:space="0" w:color="auto"/>
                    <w:bottom w:val="none" w:sz="0" w:space="0" w:color="auto"/>
                    <w:right w:val="none" w:sz="0" w:space="0" w:color="auto"/>
                  </w:divBdr>
                </w:div>
                <w:div w:id="1326086891">
                  <w:marLeft w:val="640"/>
                  <w:marRight w:val="0"/>
                  <w:marTop w:val="0"/>
                  <w:marBottom w:val="0"/>
                  <w:divBdr>
                    <w:top w:val="none" w:sz="0" w:space="0" w:color="auto"/>
                    <w:left w:val="none" w:sz="0" w:space="0" w:color="auto"/>
                    <w:bottom w:val="none" w:sz="0" w:space="0" w:color="auto"/>
                    <w:right w:val="none" w:sz="0" w:space="0" w:color="auto"/>
                  </w:divBdr>
                </w:div>
                <w:div w:id="1046103513">
                  <w:marLeft w:val="640"/>
                  <w:marRight w:val="0"/>
                  <w:marTop w:val="0"/>
                  <w:marBottom w:val="0"/>
                  <w:divBdr>
                    <w:top w:val="none" w:sz="0" w:space="0" w:color="auto"/>
                    <w:left w:val="none" w:sz="0" w:space="0" w:color="auto"/>
                    <w:bottom w:val="none" w:sz="0" w:space="0" w:color="auto"/>
                    <w:right w:val="none" w:sz="0" w:space="0" w:color="auto"/>
                  </w:divBdr>
                </w:div>
                <w:div w:id="1078792004">
                  <w:marLeft w:val="640"/>
                  <w:marRight w:val="0"/>
                  <w:marTop w:val="0"/>
                  <w:marBottom w:val="0"/>
                  <w:divBdr>
                    <w:top w:val="none" w:sz="0" w:space="0" w:color="auto"/>
                    <w:left w:val="none" w:sz="0" w:space="0" w:color="auto"/>
                    <w:bottom w:val="none" w:sz="0" w:space="0" w:color="auto"/>
                    <w:right w:val="none" w:sz="0" w:space="0" w:color="auto"/>
                  </w:divBdr>
                </w:div>
                <w:div w:id="1106802541">
                  <w:marLeft w:val="640"/>
                  <w:marRight w:val="0"/>
                  <w:marTop w:val="0"/>
                  <w:marBottom w:val="0"/>
                  <w:divBdr>
                    <w:top w:val="none" w:sz="0" w:space="0" w:color="auto"/>
                    <w:left w:val="none" w:sz="0" w:space="0" w:color="auto"/>
                    <w:bottom w:val="none" w:sz="0" w:space="0" w:color="auto"/>
                    <w:right w:val="none" w:sz="0" w:space="0" w:color="auto"/>
                  </w:divBdr>
                </w:div>
                <w:div w:id="1238244594">
                  <w:marLeft w:val="640"/>
                  <w:marRight w:val="0"/>
                  <w:marTop w:val="0"/>
                  <w:marBottom w:val="0"/>
                  <w:divBdr>
                    <w:top w:val="none" w:sz="0" w:space="0" w:color="auto"/>
                    <w:left w:val="none" w:sz="0" w:space="0" w:color="auto"/>
                    <w:bottom w:val="none" w:sz="0" w:space="0" w:color="auto"/>
                    <w:right w:val="none" w:sz="0" w:space="0" w:color="auto"/>
                  </w:divBdr>
                </w:div>
              </w:divsChild>
            </w:div>
            <w:div w:id="1072656751">
              <w:marLeft w:val="0"/>
              <w:marRight w:val="0"/>
              <w:marTop w:val="0"/>
              <w:marBottom w:val="0"/>
              <w:divBdr>
                <w:top w:val="none" w:sz="0" w:space="0" w:color="auto"/>
                <w:left w:val="none" w:sz="0" w:space="0" w:color="auto"/>
                <w:bottom w:val="none" w:sz="0" w:space="0" w:color="auto"/>
                <w:right w:val="none" w:sz="0" w:space="0" w:color="auto"/>
              </w:divBdr>
              <w:divsChild>
                <w:div w:id="1755273370">
                  <w:marLeft w:val="640"/>
                  <w:marRight w:val="0"/>
                  <w:marTop w:val="0"/>
                  <w:marBottom w:val="0"/>
                  <w:divBdr>
                    <w:top w:val="none" w:sz="0" w:space="0" w:color="auto"/>
                    <w:left w:val="none" w:sz="0" w:space="0" w:color="auto"/>
                    <w:bottom w:val="none" w:sz="0" w:space="0" w:color="auto"/>
                    <w:right w:val="none" w:sz="0" w:space="0" w:color="auto"/>
                  </w:divBdr>
                </w:div>
                <w:div w:id="1057630880">
                  <w:marLeft w:val="640"/>
                  <w:marRight w:val="0"/>
                  <w:marTop w:val="0"/>
                  <w:marBottom w:val="0"/>
                  <w:divBdr>
                    <w:top w:val="none" w:sz="0" w:space="0" w:color="auto"/>
                    <w:left w:val="none" w:sz="0" w:space="0" w:color="auto"/>
                    <w:bottom w:val="none" w:sz="0" w:space="0" w:color="auto"/>
                    <w:right w:val="none" w:sz="0" w:space="0" w:color="auto"/>
                  </w:divBdr>
                </w:div>
                <w:div w:id="1600748887">
                  <w:marLeft w:val="640"/>
                  <w:marRight w:val="0"/>
                  <w:marTop w:val="0"/>
                  <w:marBottom w:val="0"/>
                  <w:divBdr>
                    <w:top w:val="none" w:sz="0" w:space="0" w:color="auto"/>
                    <w:left w:val="none" w:sz="0" w:space="0" w:color="auto"/>
                    <w:bottom w:val="none" w:sz="0" w:space="0" w:color="auto"/>
                    <w:right w:val="none" w:sz="0" w:space="0" w:color="auto"/>
                  </w:divBdr>
                </w:div>
                <w:div w:id="556360088">
                  <w:marLeft w:val="640"/>
                  <w:marRight w:val="0"/>
                  <w:marTop w:val="0"/>
                  <w:marBottom w:val="0"/>
                  <w:divBdr>
                    <w:top w:val="none" w:sz="0" w:space="0" w:color="auto"/>
                    <w:left w:val="none" w:sz="0" w:space="0" w:color="auto"/>
                    <w:bottom w:val="none" w:sz="0" w:space="0" w:color="auto"/>
                    <w:right w:val="none" w:sz="0" w:space="0" w:color="auto"/>
                  </w:divBdr>
                </w:div>
                <w:div w:id="971861028">
                  <w:marLeft w:val="640"/>
                  <w:marRight w:val="0"/>
                  <w:marTop w:val="0"/>
                  <w:marBottom w:val="0"/>
                  <w:divBdr>
                    <w:top w:val="none" w:sz="0" w:space="0" w:color="auto"/>
                    <w:left w:val="none" w:sz="0" w:space="0" w:color="auto"/>
                    <w:bottom w:val="none" w:sz="0" w:space="0" w:color="auto"/>
                    <w:right w:val="none" w:sz="0" w:space="0" w:color="auto"/>
                  </w:divBdr>
                </w:div>
                <w:div w:id="1308897451">
                  <w:marLeft w:val="640"/>
                  <w:marRight w:val="0"/>
                  <w:marTop w:val="0"/>
                  <w:marBottom w:val="0"/>
                  <w:divBdr>
                    <w:top w:val="none" w:sz="0" w:space="0" w:color="auto"/>
                    <w:left w:val="none" w:sz="0" w:space="0" w:color="auto"/>
                    <w:bottom w:val="none" w:sz="0" w:space="0" w:color="auto"/>
                    <w:right w:val="none" w:sz="0" w:space="0" w:color="auto"/>
                  </w:divBdr>
                </w:div>
                <w:div w:id="362827136">
                  <w:marLeft w:val="640"/>
                  <w:marRight w:val="0"/>
                  <w:marTop w:val="0"/>
                  <w:marBottom w:val="0"/>
                  <w:divBdr>
                    <w:top w:val="none" w:sz="0" w:space="0" w:color="auto"/>
                    <w:left w:val="none" w:sz="0" w:space="0" w:color="auto"/>
                    <w:bottom w:val="none" w:sz="0" w:space="0" w:color="auto"/>
                    <w:right w:val="none" w:sz="0" w:space="0" w:color="auto"/>
                  </w:divBdr>
                </w:div>
                <w:div w:id="974064696">
                  <w:marLeft w:val="640"/>
                  <w:marRight w:val="0"/>
                  <w:marTop w:val="0"/>
                  <w:marBottom w:val="0"/>
                  <w:divBdr>
                    <w:top w:val="none" w:sz="0" w:space="0" w:color="auto"/>
                    <w:left w:val="none" w:sz="0" w:space="0" w:color="auto"/>
                    <w:bottom w:val="none" w:sz="0" w:space="0" w:color="auto"/>
                    <w:right w:val="none" w:sz="0" w:space="0" w:color="auto"/>
                  </w:divBdr>
                </w:div>
                <w:div w:id="1452629255">
                  <w:marLeft w:val="640"/>
                  <w:marRight w:val="0"/>
                  <w:marTop w:val="0"/>
                  <w:marBottom w:val="0"/>
                  <w:divBdr>
                    <w:top w:val="none" w:sz="0" w:space="0" w:color="auto"/>
                    <w:left w:val="none" w:sz="0" w:space="0" w:color="auto"/>
                    <w:bottom w:val="none" w:sz="0" w:space="0" w:color="auto"/>
                    <w:right w:val="none" w:sz="0" w:space="0" w:color="auto"/>
                  </w:divBdr>
                </w:div>
                <w:div w:id="1896308688">
                  <w:marLeft w:val="640"/>
                  <w:marRight w:val="0"/>
                  <w:marTop w:val="0"/>
                  <w:marBottom w:val="0"/>
                  <w:divBdr>
                    <w:top w:val="none" w:sz="0" w:space="0" w:color="auto"/>
                    <w:left w:val="none" w:sz="0" w:space="0" w:color="auto"/>
                    <w:bottom w:val="none" w:sz="0" w:space="0" w:color="auto"/>
                    <w:right w:val="none" w:sz="0" w:space="0" w:color="auto"/>
                  </w:divBdr>
                </w:div>
                <w:div w:id="1207913867">
                  <w:marLeft w:val="640"/>
                  <w:marRight w:val="0"/>
                  <w:marTop w:val="0"/>
                  <w:marBottom w:val="0"/>
                  <w:divBdr>
                    <w:top w:val="none" w:sz="0" w:space="0" w:color="auto"/>
                    <w:left w:val="none" w:sz="0" w:space="0" w:color="auto"/>
                    <w:bottom w:val="none" w:sz="0" w:space="0" w:color="auto"/>
                    <w:right w:val="none" w:sz="0" w:space="0" w:color="auto"/>
                  </w:divBdr>
                </w:div>
                <w:div w:id="2060787966">
                  <w:marLeft w:val="640"/>
                  <w:marRight w:val="0"/>
                  <w:marTop w:val="0"/>
                  <w:marBottom w:val="0"/>
                  <w:divBdr>
                    <w:top w:val="none" w:sz="0" w:space="0" w:color="auto"/>
                    <w:left w:val="none" w:sz="0" w:space="0" w:color="auto"/>
                    <w:bottom w:val="none" w:sz="0" w:space="0" w:color="auto"/>
                    <w:right w:val="none" w:sz="0" w:space="0" w:color="auto"/>
                  </w:divBdr>
                </w:div>
                <w:div w:id="1401516366">
                  <w:marLeft w:val="640"/>
                  <w:marRight w:val="0"/>
                  <w:marTop w:val="0"/>
                  <w:marBottom w:val="0"/>
                  <w:divBdr>
                    <w:top w:val="none" w:sz="0" w:space="0" w:color="auto"/>
                    <w:left w:val="none" w:sz="0" w:space="0" w:color="auto"/>
                    <w:bottom w:val="none" w:sz="0" w:space="0" w:color="auto"/>
                    <w:right w:val="none" w:sz="0" w:space="0" w:color="auto"/>
                  </w:divBdr>
                </w:div>
                <w:div w:id="1993947054">
                  <w:marLeft w:val="640"/>
                  <w:marRight w:val="0"/>
                  <w:marTop w:val="0"/>
                  <w:marBottom w:val="0"/>
                  <w:divBdr>
                    <w:top w:val="none" w:sz="0" w:space="0" w:color="auto"/>
                    <w:left w:val="none" w:sz="0" w:space="0" w:color="auto"/>
                    <w:bottom w:val="none" w:sz="0" w:space="0" w:color="auto"/>
                    <w:right w:val="none" w:sz="0" w:space="0" w:color="auto"/>
                  </w:divBdr>
                </w:div>
                <w:div w:id="339165888">
                  <w:marLeft w:val="640"/>
                  <w:marRight w:val="0"/>
                  <w:marTop w:val="0"/>
                  <w:marBottom w:val="0"/>
                  <w:divBdr>
                    <w:top w:val="none" w:sz="0" w:space="0" w:color="auto"/>
                    <w:left w:val="none" w:sz="0" w:space="0" w:color="auto"/>
                    <w:bottom w:val="none" w:sz="0" w:space="0" w:color="auto"/>
                    <w:right w:val="none" w:sz="0" w:space="0" w:color="auto"/>
                  </w:divBdr>
                </w:div>
                <w:div w:id="1734812643">
                  <w:marLeft w:val="640"/>
                  <w:marRight w:val="0"/>
                  <w:marTop w:val="0"/>
                  <w:marBottom w:val="0"/>
                  <w:divBdr>
                    <w:top w:val="none" w:sz="0" w:space="0" w:color="auto"/>
                    <w:left w:val="none" w:sz="0" w:space="0" w:color="auto"/>
                    <w:bottom w:val="none" w:sz="0" w:space="0" w:color="auto"/>
                    <w:right w:val="none" w:sz="0" w:space="0" w:color="auto"/>
                  </w:divBdr>
                </w:div>
                <w:div w:id="1428035988">
                  <w:marLeft w:val="640"/>
                  <w:marRight w:val="0"/>
                  <w:marTop w:val="0"/>
                  <w:marBottom w:val="0"/>
                  <w:divBdr>
                    <w:top w:val="none" w:sz="0" w:space="0" w:color="auto"/>
                    <w:left w:val="none" w:sz="0" w:space="0" w:color="auto"/>
                    <w:bottom w:val="none" w:sz="0" w:space="0" w:color="auto"/>
                    <w:right w:val="none" w:sz="0" w:space="0" w:color="auto"/>
                  </w:divBdr>
                </w:div>
                <w:div w:id="1182162594">
                  <w:marLeft w:val="640"/>
                  <w:marRight w:val="0"/>
                  <w:marTop w:val="0"/>
                  <w:marBottom w:val="0"/>
                  <w:divBdr>
                    <w:top w:val="none" w:sz="0" w:space="0" w:color="auto"/>
                    <w:left w:val="none" w:sz="0" w:space="0" w:color="auto"/>
                    <w:bottom w:val="none" w:sz="0" w:space="0" w:color="auto"/>
                    <w:right w:val="none" w:sz="0" w:space="0" w:color="auto"/>
                  </w:divBdr>
                </w:div>
                <w:div w:id="516774610">
                  <w:marLeft w:val="640"/>
                  <w:marRight w:val="0"/>
                  <w:marTop w:val="0"/>
                  <w:marBottom w:val="0"/>
                  <w:divBdr>
                    <w:top w:val="none" w:sz="0" w:space="0" w:color="auto"/>
                    <w:left w:val="none" w:sz="0" w:space="0" w:color="auto"/>
                    <w:bottom w:val="none" w:sz="0" w:space="0" w:color="auto"/>
                    <w:right w:val="none" w:sz="0" w:space="0" w:color="auto"/>
                  </w:divBdr>
                </w:div>
                <w:div w:id="1214930373">
                  <w:marLeft w:val="640"/>
                  <w:marRight w:val="0"/>
                  <w:marTop w:val="0"/>
                  <w:marBottom w:val="0"/>
                  <w:divBdr>
                    <w:top w:val="none" w:sz="0" w:space="0" w:color="auto"/>
                    <w:left w:val="none" w:sz="0" w:space="0" w:color="auto"/>
                    <w:bottom w:val="none" w:sz="0" w:space="0" w:color="auto"/>
                    <w:right w:val="none" w:sz="0" w:space="0" w:color="auto"/>
                  </w:divBdr>
                </w:div>
                <w:div w:id="1917085364">
                  <w:marLeft w:val="640"/>
                  <w:marRight w:val="0"/>
                  <w:marTop w:val="0"/>
                  <w:marBottom w:val="0"/>
                  <w:divBdr>
                    <w:top w:val="none" w:sz="0" w:space="0" w:color="auto"/>
                    <w:left w:val="none" w:sz="0" w:space="0" w:color="auto"/>
                    <w:bottom w:val="none" w:sz="0" w:space="0" w:color="auto"/>
                    <w:right w:val="none" w:sz="0" w:space="0" w:color="auto"/>
                  </w:divBdr>
                </w:div>
                <w:div w:id="775365281">
                  <w:marLeft w:val="640"/>
                  <w:marRight w:val="0"/>
                  <w:marTop w:val="0"/>
                  <w:marBottom w:val="0"/>
                  <w:divBdr>
                    <w:top w:val="none" w:sz="0" w:space="0" w:color="auto"/>
                    <w:left w:val="none" w:sz="0" w:space="0" w:color="auto"/>
                    <w:bottom w:val="none" w:sz="0" w:space="0" w:color="auto"/>
                    <w:right w:val="none" w:sz="0" w:space="0" w:color="auto"/>
                  </w:divBdr>
                </w:div>
                <w:div w:id="91901183">
                  <w:marLeft w:val="640"/>
                  <w:marRight w:val="0"/>
                  <w:marTop w:val="0"/>
                  <w:marBottom w:val="0"/>
                  <w:divBdr>
                    <w:top w:val="none" w:sz="0" w:space="0" w:color="auto"/>
                    <w:left w:val="none" w:sz="0" w:space="0" w:color="auto"/>
                    <w:bottom w:val="none" w:sz="0" w:space="0" w:color="auto"/>
                    <w:right w:val="none" w:sz="0" w:space="0" w:color="auto"/>
                  </w:divBdr>
                </w:div>
                <w:div w:id="45223895">
                  <w:marLeft w:val="640"/>
                  <w:marRight w:val="0"/>
                  <w:marTop w:val="0"/>
                  <w:marBottom w:val="0"/>
                  <w:divBdr>
                    <w:top w:val="none" w:sz="0" w:space="0" w:color="auto"/>
                    <w:left w:val="none" w:sz="0" w:space="0" w:color="auto"/>
                    <w:bottom w:val="none" w:sz="0" w:space="0" w:color="auto"/>
                    <w:right w:val="none" w:sz="0" w:space="0" w:color="auto"/>
                  </w:divBdr>
                </w:div>
                <w:div w:id="1224952125">
                  <w:marLeft w:val="640"/>
                  <w:marRight w:val="0"/>
                  <w:marTop w:val="0"/>
                  <w:marBottom w:val="0"/>
                  <w:divBdr>
                    <w:top w:val="none" w:sz="0" w:space="0" w:color="auto"/>
                    <w:left w:val="none" w:sz="0" w:space="0" w:color="auto"/>
                    <w:bottom w:val="none" w:sz="0" w:space="0" w:color="auto"/>
                    <w:right w:val="none" w:sz="0" w:space="0" w:color="auto"/>
                  </w:divBdr>
                </w:div>
                <w:div w:id="1026102258">
                  <w:marLeft w:val="640"/>
                  <w:marRight w:val="0"/>
                  <w:marTop w:val="0"/>
                  <w:marBottom w:val="0"/>
                  <w:divBdr>
                    <w:top w:val="none" w:sz="0" w:space="0" w:color="auto"/>
                    <w:left w:val="none" w:sz="0" w:space="0" w:color="auto"/>
                    <w:bottom w:val="none" w:sz="0" w:space="0" w:color="auto"/>
                    <w:right w:val="none" w:sz="0" w:space="0" w:color="auto"/>
                  </w:divBdr>
                </w:div>
                <w:div w:id="674958214">
                  <w:marLeft w:val="640"/>
                  <w:marRight w:val="0"/>
                  <w:marTop w:val="0"/>
                  <w:marBottom w:val="0"/>
                  <w:divBdr>
                    <w:top w:val="none" w:sz="0" w:space="0" w:color="auto"/>
                    <w:left w:val="none" w:sz="0" w:space="0" w:color="auto"/>
                    <w:bottom w:val="none" w:sz="0" w:space="0" w:color="auto"/>
                    <w:right w:val="none" w:sz="0" w:space="0" w:color="auto"/>
                  </w:divBdr>
                </w:div>
                <w:div w:id="782458350">
                  <w:marLeft w:val="640"/>
                  <w:marRight w:val="0"/>
                  <w:marTop w:val="0"/>
                  <w:marBottom w:val="0"/>
                  <w:divBdr>
                    <w:top w:val="none" w:sz="0" w:space="0" w:color="auto"/>
                    <w:left w:val="none" w:sz="0" w:space="0" w:color="auto"/>
                    <w:bottom w:val="none" w:sz="0" w:space="0" w:color="auto"/>
                    <w:right w:val="none" w:sz="0" w:space="0" w:color="auto"/>
                  </w:divBdr>
                </w:div>
                <w:div w:id="396056598">
                  <w:marLeft w:val="640"/>
                  <w:marRight w:val="0"/>
                  <w:marTop w:val="0"/>
                  <w:marBottom w:val="0"/>
                  <w:divBdr>
                    <w:top w:val="none" w:sz="0" w:space="0" w:color="auto"/>
                    <w:left w:val="none" w:sz="0" w:space="0" w:color="auto"/>
                    <w:bottom w:val="none" w:sz="0" w:space="0" w:color="auto"/>
                    <w:right w:val="none" w:sz="0" w:space="0" w:color="auto"/>
                  </w:divBdr>
                </w:div>
                <w:div w:id="1648170613">
                  <w:marLeft w:val="640"/>
                  <w:marRight w:val="0"/>
                  <w:marTop w:val="0"/>
                  <w:marBottom w:val="0"/>
                  <w:divBdr>
                    <w:top w:val="none" w:sz="0" w:space="0" w:color="auto"/>
                    <w:left w:val="none" w:sz="0" w:space="0" w:color="auto"/>
                    <w:bottom w:val="none" w:sz="0" w:space="0" w:color="auto"/>
                    <w:right w:val="none" w:sz="0" w:space="0" w:color="auto"/>
                  </w:divBdr>
                </w:div>
                <w:div w:id="638997223">
                  <w:marLeft w:val="640"/>
                  <w:marRight w:val="0"/>
                  <w:marTop w:val="0"/>
                  <w:marBottom w:val="0"/>
                  <w:divBdr>
                    <w:top w:val="none" w:sz="0" w:space="0" w:color="auto"/>
                    <w:left w:val="none" w:sz="0" w:space="0" w:color="auto"/>
                    <w:bottom w:val="none" w:sz="0" w:space="0" w:color="auto"/>
                    <w:right w:val="none" w:sz="0" w:space="0" w:color="auto"/>
                  </w:divBdr>
                </w:div>
                <w:div w:id="43331037">
                  <w:marLeft w:val="640"/>
                  <w:marRight w:val="0"/>
                  <w:marTop w:val="0"/>
                  <w:marBottom w:val="0"/>
                  <w:divBdr>
                    <w:top w:val="none" w:sz="0" w:space="0" w:color="auto"/>
                    <w:left w:val="none" w:sz="0" w:space="0" w:color="auto"/>
                    <w:bottom w:val="none" w:sz="0" w:space="0" w:color="auto"/>
                    <w:right w:val="none" w:sz="0" w:space="0" w:color="auto"/>
                  </w:divBdr>
                </w:div>
                <w:div w:id="243691166">
                  <w:marLeft w:val="640"/>
                  <w:marRight w:val="0"/>
                  <w:marTop w:val="0"/>
                  <w:marBottom w:val="0"/>
                  <w:divBdr>
                    <w:top w:val="none" w:sz="0" w:space="0" w:color="auto"/>
                    <w:left w:val="none" w:sz="0" w:space="0" w:color="auto"/>
                    <w:bottom w:val="none" w:sz="0" w:space="0" w:color="auto"/>
                    <w:right w:val="none" w:sz="0" w:space="0" w:color="auto"/>
                  </w:divBdr>
                </w:div>
                <w:div w:id="1568687681">
                  <w:marLeft w:val="640"/>
                  <w:marRight w:val="0"/>
                  <w:marTop w:val="0"/>
                  <w:marBottom w:val="0"/>
                  <w:divBdr>
                    <w:top w:val="none" w:sz="0" w:space="0" w:color="auto"/>
                    <w:left w:val="none" w:sz="0" w:space="0" w:color="auto"/>
                    <w:bottom w:val="none" w:sz="0" w:space="0" w:color="auto"/>
                    <w:right w:val="none" w:sz="0" w:space="0" w:color="auto"/>
                  </w:divBdr>
                </w:div>
                <w:div w:id="928270961">
                  <w:marLeft w:val="640"/>
                  <w:marRight w:val="0"/>
                  <w:marTop w:val="0"/>
                  <w:marBottom w:val="0"/>
                  <w:divBdr>
                    <w:top w:val="none" w:sz="0" w:space="0" w:color="auto"/>
                    <w:left w:val="none" w:sz="0" w:space="0" w:color="auto"/>
                    <w:bottom w:val="none" w:sz="0" w:space="0" w:color="auto"/>
                    <w:right w:val="none" w:sz="0" w:space="0" w:color="auto"/>
                  </w:divBdr>
                </w:div>
                <w:div w:id="1750149091">
                  <w:marLeft w:val="640"/>
                  <w:marRight w:val="0"/>
                  <w:marTop w:val="0"/>
                  <w:marBottom w:val="0"/>
                  <w:divBdr>
                    <w:top w:val="none" w:sz="0" w:space="0" w:color="auto"/>
                    <w:left w:val="none" w:sz="0" w:space="0" w:color="auto"/>
                    <w:bottom w:val="none" w:sz="0" w:space="0" w:color="auto"/>
                    <w:right w:val="none" w:sz="0" w:space="0" w:color="auto"/>
                  </w:divBdr>
                </w:div>
              </w:divsChild>
            </w:div>
            <w:div w:id="971980917">
              <w:marLeft w:val="0"/>
              <w:marRight w:val="0"/>
              <w:marTop w:val="0"/>
              <w:marBottom w:val="0"/>
              <w:divBdr>
                <w:top w:val="none" w:sz="0" w:space="0" w:color="auto"/>
                <w:left w:val="none" w:sz="0" w:space="0" w:color="auto"/>
                <w:bottom w:val="none" w:sz="0" w:space="0" w:color="auto"/>
                <w:right w:val="none" w:sz="0" w:space="0" w:color="auto"/>
              </w:divBdr>
              <w:divsChild>
                <w:div w:id="1412460357">
                  <w:marLeft w:val="640"/>
                  <w:marRight w:val="0"/>
                  <w:marTop w:val="0"/>
                  <w:marBottom w:val="0"/>
                  <w:divBdr>
                    <w:top w:val="none" w:sz="0" w:space="0" w:color="auto"/>
                    <w:left w:val="none" w:sz="0" w:space="0" w:color="auto"/>
                    <w:bottom w:val="none" w:sz="0" w:space="0" w:color="auto"/>
                    <w:right w:val="none" w:sz="0" w:space="0" w:color="auto"/>
                  </w:divBdr>
                </w:div>
                <w:div w:id="1375038663">
                  <w:marLeft w:val="640"/>
                  <w:marRight w:val="0"/>
                  <w:marTop w:val="0"/>
                  <w:marBottom w:val="0"/>
                  <w:divBdr>
                    <w:top w:val="none" w:sz="0" w:space="0" w:color="auto"/>
                    <w:left w:val="none" w:sz="0" w:space="0" w:color="auto"/>
                    <w:bottom w:val="none" w:sz="0" w:space="0" w:color="auto"/>
                    <w:right w:val="none" w:sz="0" w:space="0" w:color="auto"/>
                  </w:divBdr>
                </w:div>
                <w:div w:id="1230769124">
                  <w:marLeft w:val="640"/>
                  <w:marRight w:val="0"/>
                  <w:marTop w:val="0"/>
                  <w:marBottom w:val="0"/>
                  <w:divBdr>
                    <w:top w:val="none" w:sz="0" w:space="0" w:color="auto"/>
                    <w:left w:val="none" w:sz="0" w:space="0" w:color="auto"/>
                    <w:bottom w:val="none" w:sz="0" w:space="0" w:color="auto"/>
                    <w:right w:val="none" w:sz="0" w:space="0" w:color="auto"/>
                  </w:divBdr>
                </w:div>
                <w:div w:id="1112016126">
                  <w:marLeft w:val="640"/>
                  <w:marRight w:val="0"/>
                  <w:marTop w:val="0"/>
                  <w:marBottom w:val="0"/>
                  <w:divBdr>
                    <w:top w:val="none" w:sz="0" w:space="0" w:color="auto"/>
                    <w:left w:val="none" w:sz="0" w:space="0" w:color="auto"/>
                    <w:bottom w:val="none" w:sz="0" w:space="0" w:color="auto"/>
                    <w:right w:val="none" w:sz="0" w:space="0" w:color="auto"/>
                  </w:divBdr>
                </w:div>
                <w:div w:id="90980532">
                  <w:marLeft w:val="640"/>
                  <w:marRight w:val="0"/>
                  <w:marTop w:val="0"/>
                  <w:marBottom w:val="0"/>
                  <w:divBdr>
                    <w:top w:val="none" w:sz="0" w:space="0" w:color="auto"/>
                    <w:left w:val="none" w:sz="0" w:space="0" w:color="auto"/>
                    <w:bottom w:val="none" w:sz="0" w:space="0" w:color="auto"/>
                    <w:right w:val="none" w:sz="0" w:space="0" w:color="auto"/>
                  </w:divBdr>
                </w:div>
                <w:div w:id="1660766987">
                  <w:marLeft w:val="640"/>
                  <w:marRight w:val="0"/>
                  <w:marTop w:val="0"/>
                  <w:marBottom w:val="0"/>
                  <w:divBdr>
                    <w:top w:val="none" w:sz="0" w:space="0" w:color="auto"/>
                    <w:left w:val="none" w:sz="0" w:space="0" w:color="auto"/>
                    <w:bottom w:val="none" w:sz="0" w:space="0" w:color="auto"/>
                    <w:right w:val="none" w:sz="0" w:space="0" w:color="auto"/>
                  </w:divBdr>
                </w:div>
                <w:div w:id="96027146">
                  <w:marLeft w:val="640"/>
                  <w:marRight w:val="0"/>
                  <w:marTop w:val="0"/>
                  <w:marBottom w:val="0"/>
                  <w:divBdr>
                    <w:top w:val="none" w:sz="0" w:space="0" w:color="auto"/>
                    <w:left w:val="none" w:sz="0" w:space="0" w:color="auto"/>
                    <w:bottom w:val="none" w:sz="0" w:space="0" w:color="auto"/>
                    <w:right w:val="none" w:sz="0" w:space="0" w:color="auto"/>
                  </w:divBdr>
                </w:div>
                <w:div w:id="554049966">
                  <w:marLeft w:val="640"/>
                  <w:marRight w:val="0"/>
                  <w:marTop w:val="0"/>
                  <w:marBottom w:val="0"/>
                  <w:divBdr>
                    <w:top w:val="none" w:sz="0" w:space="0" w:color="auto"/>
                    <w:left w:val="none" w:sz="0" w:space="0" w:color="auto"/>
                    <w:bottom w:val="none" w:sz="0" w:space="0" w:color="auto"/>
                    <w:right w:val="none" w:sz="0" w:space="0" w:color="auto"/>
                  </w:divBdr>
                </w:div>
                <w:div w:id="869799515">
                  <w:marLeft w:val="640"/>
                  <w:marRight w:val="0"/>
                  <w:marTop w:val="0"/>
                  <w:marBottom w:val="0"/>
                  <w:divBdr>
                    <w:top w:val="none" w:sz="0" w:space="0" w:color="auto"/>
                    <w:left w:val="none" w:sz="0" w:space="0" w:color="auto"/>
                    <w:bottom w:val="none" w:sz="0" w:space="0" w:color="auto"/>
                    <w:right w:val="none" w:sz="0" w:space="0" w:color="auto"/>
                  </w:divBdr>
                </w:div>
                <w:div w:id="1004432836">
                  <w:marLeft w:val="640"/>
                  <w:marRight w:val="0"/>
                  <w:marTop w:val="0"/>
                  <w:marBottom w:val="0"/>
                  <w:divBdr>
                    <w:top w:val="none" w:sz="0" w:space="0" w:color="auto"/>
                    <w:left w:val="none" w:sz="0" w:space="0" w:color="auto"/>
                    <w:bottom w:val="none" w:sz="0" w:space="0" w:color="auto"/>
                    <w:right w:val="none" w:sz="0" w:space="0" w:color="auto"/>
                  </w:divBdr>
                </w:div>
                <w:div w:id="549458104">
                  <w:marLeft w:val="640"/>
                  <w:marRight w:val="0"/>
                  <w:marTop w:val="0"/>
                  <w:marBottom w:val="0"/>
                  <w:divBdr>
                    <w:top w:val="none" w:sz="0" w:space="0" w:color="auto"/>
                    <w:left w:val="none" w:sz="0" w:space="0" w:color="auto"/>
                    <w:bottom w:val="none" w:sz="0" w:space="0" w:color="auto"/>
                    <w:right w:val="none" w:sz="0" w:space="0" w:color="auto"/>
                  </w:divBdr>
                </w:div>
                <w:div w:id="1763256833">
                  <w:marLeft w:val="640"/>
                  <w:marRight w:val="0"/>
                  <w:marTop w:val="0"/>
                  <w:marBottom w:val="0"/>
                  <w:divBdr>
                    <w:top w:val="none" w:sz="0" w:space="0" w:color="auto"/>
                    <w:left w:val="none" w:sz="0" w:space="0" w:color="auto"/>
                    <w:bottom w:val="none" w:sz="0" w:space="0" w:color="auto"/>
                    <w:right w:val="none" w:sz="0" w:space="0" w:color="auto"/>
                  </w:divBdr>
                </w:div>
                <w:div w:id="1888179650">
                  <w:marLeft w:val="640"/>
                  <w:marRight w:val="0"/>
                  <w:marTop w:val="0"/>
                  <w:marBottom w:val="0"/>
                  <w:divBdr>
                    <w:top w:val="none" w:sz="0" w:space="0" w:color="auto"/>
                    <w:left w:val="none" w:sz="0" w:space="0" w:color="auto"/>
                    <w:bottom w:val="none" w:sz="0" w:space="0" w:color="auto"/>
                    <w:right w:val="none" w:sz="0" w:space="0" w:color="auto"/>
                  </w:divBdr>
                </w:div>
                <w:div w:id="135732555">
                  <w:marLeft w:val="640"/>
                  <w:marRight w:val="0"/>
                  <w:marTop w:val="0"/>
                  <w:marBottom w:val="0"/>
                  <w:divBdr>
                    <w:top w:val="none" w:sz="0" w:space="0" w:color="auto"/>
                    <w:left w:val="none" w:sz="0" w:space="0" w:color="auto"/>
                    <w:bottom w:val="none" w:sz="0" w:space="0" w:color="auto"/>
                    <w:right w:val="none" w:sz="0" w:space="0" w:color="auto"/>
                  </w:divBdr>
                </w:div>
                <w:div w:id="1155224964">
                  <w:marLeft w:val="640"/>
                  <w:marRight w:val="0"/>
                  <w:marTop w:val="0"/>
                  <w:marBottom w:val="0"/>
                  <w:divBdr>
                    <w:top w:val="none" w:sz="0" w:space="0" w:color="auto"/>
                    <w:left w:val="none" w:sz="0" w:space="0" w:color="auto"/>
                    <w:bottom w:val="none" w:sz="0" w:space="0" w:color="auto"/>
                    <w:right w:val="none" w:sz="0" w:space="0" w:color="auto"/>
                  </w:divBdr>
                </w:div>
                <w:div w:id="1111556137">
                  <w:marLeft w:val="640"/>
                  <w:marRight w:val="0"/>
                  <w:marTop w:val="0"/>
                  <w:marBottom w:val="0"/>
                  <w:divBdr>
                    <w:top w:val="none" w:sz="0" w:space="0" w:color="auto"/>
                    <w:left w:val="none" w:sz="0" w:space="0" w:color="auto"/>
                    <w:bottom w:val="none" w:sz="0" w:space="0" w:color="auto"/>
                    <w:right w:val="none" w:sz="0" w:space="0" w:color="auto"/>
                  </w:divBdr>
                </w:div>
                <w:div w:id="629946155">
                  <w:marLeft w:val="640"/>
                  <w:marRight w:val="0"/>
                  <w:marTop w:val="0"/>
                  <w:marBottom w:val="0"/>
                  <w:divBdr>
                    <w:top w:val="none" w:sz="0" w:space="0" w:color="auto"/>
                    <w:left w:val="none" w:sz="0" w:space="0" w:color="auto"/>
                    <w:bottom w:val="none" w:sz="0" w:space="0" w:color="auto"/>
                    <w:right w:val="none" w:sz="0" w:space="0" w:color="auto"/>
                  </w:divBdr>
                </w:div>
                <w:div w:id="108164996">
                  <w:marLeft w:val="640"/>
                  <w:marRight w:val="0"/>
                  <w:marTop w:val="0"/>
                  <w:marBottom w:val="0"/>
                  <w:divBdr>
                    <w:top w:val="none" w:sz="0" w:space="0" w:color="auto"/>
                    <w:left w:val="none" w:sz="0" w:space="0" w:color="auto"/>
                    <w:bottom w:val="none" w:sz="0" w:space="0" w:color="auto"/>
                    <w:right w:val="none" w:sz="0" w:space="0" w:color="auto"/>
                  </w:divBdr>
                </w:div>
                <w:div w:id="791899072">
                  <w:marLeft w:val="640"/>
                  <w:marRight w:val="0"/>
                  <w:marTop w:val="0"/>
                  <w:marBottom w:val="0"/>
                  <w:divBdr>
                    <w:top w:val="none" w:sz="0" w:space="0" w:color="auto"/>
                    <w:left w:val="none" w:sz="0" w:space="0" w:color="auto"/>
                    <w:bottom w:val="none" w:sz="0" w:space="0" w:color="auto"/>
                    <w:right w:val="none" w:sz="0" w:space="0" w:color="auto"/>
                  </w:divBdr>
                </w:div>
                <w:div w:id="1327318932">
                  <w:marLeft w:val="640"/>
                  <w:marRight w:val="0"/>
                  <w:marTop w:val="0"/>
                  <w:marBottom w:val="0"/>
                  <w:divBdr>
                    <w:top w:val="none" w:sz="0" w:space="0" w:color="auto"/>
                    <w:left w:val="none" w:sz="0" w:space="0" w:color="auto"/>
                    <w:bottom w:val="none" w:sz="0" w:space="0" w:color="auto"/>
                    <w:right w:val="none" w:sz="0" w:space="0" w:color="auto"/>
                  </w:divBdr>
                </w:div>
                <w:div w:id="398018910">
                  <w:marLeft w:val="640"/>
                  <w:marRight w:val="0"/>
                  <w:marTop w:val="0"/>
                  <w:marBottom w:val="0"/>
                  <w:divBdr>
                    <w:top w:val="none" w:sz="0" w:space="0" w:color="auto"/>
                    <w:left w:val="none" w:sz="0" w:space="0" w:color="auto"/>
                    <w:bottom w:val="none" w:sz="0" w:space="0" w:color="auto"/>
                    <w:right w:val="none" w:sz="0" w:space="0" w:color="auto"/>
                  </w:divBdr>
                </w:div>
                <w:div w:id="952976924">
                  <w:marLeft w:val="640"/>
                  <w:marRight w:val="0"/>
                  <w:marTop w:val="0"/>
                  <w:marBottom w:val="0"/>
                  <w:divBdr>
                    <w:top w:val="none" w:sz="0" w:space="0" w:color="auto"/>
                    <w:left w:val="none" w:sz="0" w:space="0" w:color="auto"/>
                    <w:bottom w:val="none" w:sz="0" w:space="0" w:color="auto"/>
                    <w:right w:val="none" w:sz="0" w:space="0" w:color="auto"/>
                  </w:divBdr>
                </w:div>
                <w:div w:id="1172993764">
                  <w:marLeft w:val="640"/>
                  <w:marRight w:val="0"/>
                  <w:marTop w:val="0"/>
                  <w:marBottom w:val="0"/>
                  <w:divBdr>
                    <w:top w:val="none" w:sz="0" w:space="0" w:color="auto"/>
                    <w:left w:val="none" w:sz="0" w:space="0" w:color="auto"/>
                    <w:bottom w:val="none" w:sz="0" w:space="0" w:color="auto"/>
                    <w:right w:val="none" w:sz="0" w:space="0" w:color="auto"/>
                  </w:divBdr>
                </w:div>
                <w:div w:id="657802451">
                  <w:marLeft w:val="640"/>
                  <w:marRight w:val="0"/>
                  <w:marTop w:val="0"/>
                  <w:marBottom w:val="0"/>
                  <w:divBdr>
                    <w:top w:val="none" w:sz="0" w:space="0" w:color="auto"/>
                    <w:left w:val="none" w:sz="0" w:space="0" w:color="auto"/>
                    <w:bottom w:val="none" w:sz="0" w:space="0" w:color="auto"/>
                    <w:right w:val="none" w:sz="0" w:space="0" w:color="auto"/>
                  </w:divBdr>
                </w:div>
                <w:div w:id="2053843587">
                  <w:marLeft w:val="640"/>
                  <w:marRight w:val="0"/>
                  <w:marTop w:val="0"/>
                  <w:marBottom w:val="0"/>
                  <w:divBdr>
                    <w:top w:val="none" w:sz="0" w:space="0" w:color="auto"/>
                    <w:left w:val="none" w:sz="0" w:space="0" w:color="auto"/>
                    <w:bottom w:val="none" w:sz="0" w:space="0" w:color="auto"/>
                    <w:right w:val="none" w:sz="0" w:space="0" w:color="auto"/>
                  </w:divBdr>
                </w:div>
                <w:div w:id="1968242939">
                  <w:marLeft w:val="640"/>
                  <w:marRight w:val="0"/>
                  <w:marTop w:val="0"/>
                  <w:marBottom w:val="0"/>
                  <w:divBdr>
                    <w:top w:val="none" w:sz="0" w:space="0" w:color="auto"/>
                    <w:left w:val="none" w:sz="0" w:space="0" w:color="auto"/>
                    <w:bottom w:val="none" w:sz="0" w:space="0" w:color="auto"/>
                    <w:right w:val="none" w:sz="0" w:space="0" w:color="auto"/>
                  </w:divBdr>
                </w:div>
                <w:div w:id="857617467">
                  <w:marLeft w:val="640"/>
                  <w:marRight w:val="0"/>
                  <w:marTop w:val="0"/>
                  <w:marBottom w:val="0"/>
                  <w:divBdr>
                    <w:top w:val="none" w:sz="0" w:space="0" w:color="auto"/>
                    <w:left w:val="none" w:sz="0" w:space="0" w:color="auto"/>
                    <w:bottom w:val="none" w:sz="0" w:space="0" w:color="auto"/>
                    <w:right w:val="none" w:sz="0" w:space="0" w:color="auto"/>
                  </w:divBdr>
                </w:div>
                <w:div w:id="1321735305">
                  <w:marLeft w:val="640"/>
                  <w:marRight w:val="0"/>
                  <w:marTop w:val="0"/>
                  <w:marBottom w:val="0"/>
                  <w:divBdr>
                    <w:top w:val="none" w:sz="0" w:space="0" w:color="auto"/>
                    <w:left w:val="none" w:sz="0" w:space="0" w:color="auto"/>
                    <w:bottom w:val="none" w:sz="0" w:space="0" w:color="auto"/>
                    <w:right w:val="none" w:sz="0" w:space="0" w:color="auto"/>
                  </w:divBdr>
                </w:div>
                <w:div w:id="1346132208">
                  <w:marLeft w:val="640"/>
                  <w:marRight w:val="0"/>
                  <w:marTop w:val="0"/>
                  <w:marBottom w:val="0"/>
                  <w:divBdr>
                    <w:top w:val="none" w:sz="0" w:space="0" w:color="auto"/>
                    <w:left w:val="none" w:sz="0" w:space="0" w:color="auto"/>
                    <w:bottom w:val="none" w:sz="0" w:space="0" w:color="auto"/>
                    <w:right w:val="none" w:sz="0" w:space="0" w:color="auto"/>
                  </w:divBdr>
                </w:div>
                <w:div w:id="190536988">
                  <w:marLeft w:val="640"/>
                  <w:marRight w:val="0"/>
                  <w:marTop w:val="0"/>
                  <w:marBottom w:val="0"/>
                  <w:divBdr>
                    <w:top w:val="none" w:sz="0" w:space="0" w:color="auto"/>
                    <w:left w:val="none" w:sz="0" w:space="0" w:color="auto"/>
                    <w:bottom w:val="none" w:sz="0" w:space="0" w:color="auto"/>
                    <w:right w:val="none" w:sz="0" w:space="0" w:color="auto"/>
                  </w:divBdr>
                </w:div>
                <w:div w:id="478037175">
                  <w:marLeft w:val="640"/>
                  <w:marRight w:val="0"/>
                  <w:marTop w:val="0"/>
                  <w:marBottom w:val="0"/>
                  <w:divBdr>
                    <w:top w:val="none" w:sz="0" w:space="0" w:color="auto"/>
                    <w:left w:val="none" w:sz="0" w:space="0" w:color="auto"/>
                    <w:bottom w:val="none" w:sz="0" w:space="0" w:color="auto"/>
                    <w:right w:val="none" w:sz="0" w:space="0" w:color="auto"/>
                  </w:divBdr>
                </w:div>
                <w:div w:id="1327316626">
                  <w:marLeft w:val="640"/>
                  <w:marRight w:val="0"/>
                  <w:marTop w:val="0"/>
                  <w:marBottom w:val="0"/>
                  <w:divBdr>
                    <w:top w:val="none" w:sz="0" w:space="0" w:color="auto"/>
                    <w:left w:val="none" w:sz="0" w:space="0" w:color="auto"/>
                    <w:bottom w:val="none" w:sz="0" w:space="0" w:color="auto"/>
                    <w:right w:val="none" w:sz="0" w:space="0" w:color="auto"/>
                  </w:divBdr>
                </w:div>
                <w:div w:id="192234086">
                  <w:marLeft w:val="640"/>
                  <w:marRight w:val="0"/>
                  <w:marTop w:val="0"/>
                  <w:marBottom w:val="0"/>
                  <w:divBdr>
                    <w:top w:val="none" w:sz="0" w:space="0" w:color="auto"/>
                    <w:left w:val="none" w:sz="0" w:space="0" w:color="auto"/>
                    <w:bottom w:val="none" w:sz="0" w:space="0" w:color="auto"/>
                    <w:right w:val="none" w:sz="0" w:space="0" w:color="auto"/>
                  </w:divBdr>
                </w:div>
                <w:div w:id="1654987005">
                  <w:marLeft w:val="640"/>
                  <w:marRight w:val="0"/>
                  <w:marTop w:val="0"/>
                  <w:marBottom w:val="0"/>
                  <w:divBdr>
                    <w:top w:val="none" w:sz="0" w:space="0" w:color="auto"/>
                    <w:left w:val="none" w:sz="0" w:space="0" w:color="auto"/>
                    <w:bottom w:val="none" w:sz="0" w:space="0" w:color="auto"/>
                    <w:right w:val="none" w:sz="0" w:space="0" w:color="auto"/>
                  </w:divBdr>
                </w:div>
                <w:div w:id="856652229">
                  <w:marLeft w:val="640"/>
                  <w:marRight w:val="0"/>
                  <w:marTop w:val="0"/>
                  <w:marBottom w:val="0"/>
                  <w:divBdr>
                    <w:top w:val="none" w:sz="0" w:space="0" w:color="auto"/>
                    <w:left w:val="none" w:sz="0" w:space="0" w:color="auto"/>
                    <w:bottom w:val="none" w:sz="0" w:space="0" w:color="auto"/>
                    <w:right w:val="none" w:sz="0" w:space="0" w:color="auto"/>
                  </w:divBdr>
                </w:div>
                <w:div w:id="551891576">
                  <w:marLeft w:val="640"/>
                  <w:marRight w:val="0"/>
                  <w:marTop w:val="0"/>
                  <w:marBottom w:val="0"/>
                  <w:divBdr>
                    <w:top w:val="none" w:sz="0" w:space="0" w:color="auto"/>
                    <w:left w:val="none" w:sz="0" w:space="0" w:color="auto"/>
                    <w:bottom w:val="none" w:sz="0" w:space="0" w:color="auto"/>
                    <w:right w:val="none" w:sz="0" w:space="0" w:color="auto"/>
                  </w:divBdr>
                </w:div>
                <w:div w:id="1129664901">
                  <w:marLeft w:val="640"/>
                  <w:marRight w:val="0"/>
                  <w:marTop w:val="0"/>
                  <w:marBottom w:val="0"/>
                  <w:divBdr>
                    <w:top w:val="none" w:sz="0" w:space="0" w:color="auto"/>
                    <w:left w:val="none" w:sz="0" w:space="0" w:color="auto"/>
                    <w:bottom w:val="none" w:sz="0" w:space="0" w:color="auto"/>
                    <w:right w:val="none" w:sz="0" w:space="0" w:color="auto"/>
                  </w:divBdr>
                </w:div>
                <w:div w:id="2112505922">
                  <w:marLeft w:val="640"/>
                  <w:marRight w:val="0"/>
                  <w:marTop w:val="0"/>
                  <w:marBottom w:val="0"/>
                  <w:divBdr>
                    <w:top w:val="none" w:sz="0" w:space="0" w:color="auto"/>
                    <w:left w:val="none" w:sz="0" w:space="0" w:color="auto"/>
                    <w:bottom w:val="none" w:sz="0" w:space="0" w:color="auto"/>
                    <w:right w:val="none" w:sz="0" w:space="0" w:color="auto"/>
                  </w:divBdr>
                </w:div>
                <w:div w:id="694304379">
                  <w:marLeft w:val="640"/>
                  <w:marRight w:val="0"/>
                  <w:marTop w:val="0"/>
                  <w:marBottom w:val="0"/>
                  <w:divBdr>
                    <w:top w:val="none" w:sz="0" w:space="0" w:color="auto"/>
                    <w:left w:val="none" w:sz="0" w:space="0" w:color="auto"/>
                    <w:bottom w:val="none" w:sz="0" w:space="0" w:color="auto"/>
                    <w:right w:val="none" w:sz="0" w:space="0" w:color="auto"/>
                  </w:divBdr>
                </w:div>
                <w:div w:id="373702489">
                  <w:marLeft w:val="640"/>
                  <w:marRight w:val="0"/>
                  <w:marTop w:val="0"/>
                  <w:marBottom w:val="0"/>
                  <w:divBdr>
                    <w:top w:val="none" w:sz="0" w:space="0" w:color="auto"/>
                    <w:left w:val="none" w:sz="0" w:space="0" w:color="auto"/>
                    <w:bottom w:val="none" w:sz="0" w:space="0" w:color="auto"/>
                    <w:right w:val="none" w:sz="0" w:space="0" w:color="auto"/>
                  </w:divBdr>
                </w:div>
                <w:div w:id="1549533449">
                  <w:marLeft w:val="640"/>
                  <w:marRight w:val="0"/>
                  <w:marTop w:val="0"/>
                  <w:marBottom w:val="0"/>
                  <w:divBdr>
                    <w:top w:val="none" w:sz="0" w:space="0" w:color="auto"/>
                    <w:left w:val="none" w:sz="0" w:space="0" w:color="auto"/>
                    <w:bottom w:val="none" w:sz="0" w:space="0" w:color="auto"/>
                    <w:right w:val="none" w:sz="0" w:space="0" w:color="auto"/>
                  </w:divBdr>
                </w:div>
                <w:div w:id="1007486150">
                  <w:marLeft w:val="640"/>
                  <w:marRight w:val="0"/>
                  <w:marTop w:val="0"/>
                  <w:marBottom w:val="0"/>
                  <w:divBdr>
                    <w:top w:val="none" w:sz="0" w:space="0" w:color="auto"/>
                    <w:left w:val="none" w:sz="0" w:space="0" w:color="auto"/>
                    <w:bottom w:val="none" w:sz="0" w:space="0" w:color="auto"/>
                    <w:right w:val="none" w:sz="0" w:space="0" w:color="auto"/>
                  </w:divBdr>
                </w:div>
              </w:divsChild>
            </w:div>
            <w:div w:id="1475876882">
              <w:marLeft w:val="0"/>
              <w:marRight w:val="0"/>
              <w:marTop w:val="0"/>
              <w:marBottom w:val="0"/>
              <w:divBdr>
                <w:top w:val="none" w:sz="0" w:space="0" w:color="auto"/>
                <w:left w:val="none" w:sz="0" w:space="0" w:color="auto"/>
                <w:bottom w:val="none" w:sz="0" w:space="0" w:color="auto"/>
                <w:right w:val="none" w:sz="0" w:space="0" w:color="auto"/>
              </w:divBdr>
              <w:divsChild>
                <w:div w:id="682052045">
                  <w:marLeft w:val="640"/>
                  <w:marRight w:val="0"/>
                  <w:marTop w:val="0"/>
                  <w:marBottom w:val="0"/>
                  <w:divBdr>
                    <w:top w:val="none" w:sz="0" w:space="0" w:color="auto"/>
                    <w:left w:val="none" w:sz="0" w:space="0" w:color="auto"/>
                    <w:bottom w:val="none" w:sz="0" w:space="0" w:color="auto"/>
                    <w:right w:val="none" w:sz="0" w:space="0" w:color="auto"/>
                  </w:divBdr>
                </w:div>
                <w:div w:id="1660690584">
                  <w:marLeft w:val="640"/>
                  <w:marRight w:val="0"/>
                  <w:marTop w:val="0"/>
                  <w:marBottom w:val="0"/>
                  <w:divBdr>
                    <w:top w:val="none" w:sz="0" w:space="0" w:color="auto"/>
                    <w:left w:val="none" w:sz="0" w:space="0" w:color="auto"/>
                    <w:bottom w:val="none" w:sz="0" w:space="0" w:color="auto"/>
                    <w:right w:val="none" w:sz="0" w:space="0" w:color="auto"/>
                  </w:divBdr>
                </w:div>
                <w:div w:id="2007173938">
                  <w:marLeft w:val="640"/>
                  <w:marRight w:val="0"/>
                  <w:marTop w:val="0"/>
                  <w:marBottom w:val="0"/>
                  <w:divBdr>
                    <w:top w:val="none" w:sz="0" w:space="0" w:color="auto"/>
                    <w:left w:val="none" w:sz="0" w:space="0" w:color="auto"/>
                    <w:bottom w:val="none" w:sz="0" w:space="0" w:color="auto"/>
                    <w:right w:val="none" w:sz="0" w:space="0" w:color="auto"/>
                  </w:divBdr>
                </w:div>
                <w:div w:id="27218340">
                  <w:marLeft w:val="640"/>
                  <w:marRight w:val="0"/>
                  <w:marTop w:val="0"/>
                  <w:marBottom w:val="0"/>
                  <w:divBdr>
                    <w:top w:val="none" w:sz="0" w:space="0" w:color="auto"/>
                    <w:left w:val="none" w:sz="0" w:space="0" w:color="auto"/>
                    <w:bottom w:val="none" w:sz="0" w:space="0" w:color="auto"/>
                    <w:right w:val="none" w:sz="0" w:space="0" w:color="auto"/>
                  </w:divBdr>
                </w:div>
                <w:div w:id="468399649">
                  <w:marLeft w:val="640"/>
                  <w:marRight w:val="0"/>
                  <w:marTop w:val="0"/>
                  <w:marBottom w:val="0"/>
                  <w:divBdr>
                    <w:top w:val="none" w:sz="0" w:space="0" w:color="auto"/>
                    <w:left w:val="none" w:sz="0" w:space="0" w:color="auto"/>
                    <w:bottom w:val="none" w:sz="0" w:space="0" w:color="auto"/>
                    <w:right w:val="none" w:sz="0" w:space="0" w:color="auto"/>
                  </w:divBdr>
                </w:div>
                <w:div w:id="884482622">
                  <w:marLeft w:val="640"/>
                  <w:marRight w:val="0"/>
                  <w:marTop w:val="0"/>
                  <w:marBottom w:val="0"/>
                  <w:divBdr>
                    <w:top w:val="none" w:sz="0" w:space="0" w:color="auto"/>
                    <w:left w:val="none" w:sz="0" w:space="0" w:color="auto"/>
                    <w:bottom w:val="none" w:sz="0" w:space="0" w:color="auto"/>
                    <w:right w:val="none" w:sz="0" w:space="0" w:color="auto"/>
                  </w:divBdr>
                </w:div>
                <w:div w:id="1218399515">
                  <w:marLeft w:val="640"/>
                  <w:marRight w:val="0"/>
                  <w:marTop w:val="0"/>
                  <w:marBottom w:val="0"/>
                  <w:divBdr>
                    <w:top w:val="none" w:sz="0" w:space="0" w:color="auto"/>
                    <w:left w:val="none" w:sz="0" w:space="0" w:color="auto"/>
                    <w:bottom w:val="none" w:sz="0" w:space="0" w:color="auto"/>
                    <w:right w:val="none" w:sz="0" w:space="0" w:color="auto"/>
                  </w:divBdr>
                </w:div>
                <w:div w:id="463736487">
                  <w:marLeft w:val="640"/>
                  <w:marRight w:val="0"/>
                  <w:marTop w:val="0"/>
                  <w:marBottom w:val="0"/>
                  <w:divBdr>
                    <w:top w:val="none" w:sz="0" w:space="0" w:color="auto"/>
                    <w:left w:val="none" w:sz="0" w:space="0" w:color="auto"/>
                    <w:bottom w:val="none" w:sz="0" w:space="0" w:color="auto"/>
                    <w:right w:val="none" w:sz="0" w:space="0" w:color="auto"/>
                  </w:divBdr>
                </w:div>
                <w:div w:id="804084587">
                  <w:marLeft w:val="640"/>
                  <w:marRight w:val="0"/>
                  <w:marTop w:val="0"/>
                  <w:marBottom w:val="0"/>
                  <w:divBdr>
                    <w:top w:val="none" w:sz="0" w:space="0" w:color="auto"/>
                    <w:left w:val="none" w:sz="0" w:space="0" w:color="auto"/>
                    <w:bottom w:val="none" w:sz="0" w:space="0" w:color="auto"/>
                    <w:right w:val="none" w:sz="0" w:space="0" w:color="auto"/>
                  </w:divBdr>
                </w:div>
                <w:div w:id="688141089">
                  <w:marLeft w:val="640"/>
                  <w:marRight w:val="0"/>
                  <w:marTop w:val="0"/>
                  <w:marBottom w:val="0"/>
                  <w:divBdr>
                    <w:top w:val="none" w:sz="0" w:space="0" w:color="auto"/>
                    <w:left w:val="none" w:sz="0" w:space="0" w:color="auto"/>
                    <w:bottom w:val="none" w:sz="0" w:space="0" w:color="auto"/>
                    <w:right w:val="none" w:sz="0" w:space="0" w:color="auto"/>
                  </w:divBdr>
                </w:div>
                <w:div w:id="309868990">
                  <w:marLeft w:val="640"/>
                  <w:marRight w:val="0"/>
                  <w:marTop w:val="0"/>
                  <w:marBottom w:val="0"/>
                  <w:divBdr>
                    <w:top w:val="none" w:sz="0" w:space="0" w:color="auto"/>
                    <w:left w:val="none" w:sz="0" w:space="0" w:color="auto"/>
                    <w:bottom w:val="none" w:sz="0" w:space="0" w:color="auto"/>
                    <w:right w:val="none" w:sz="0" w:space="0" w:color="auto"/>
                  </w:divBdr>
                </w:div>
                <w:div w:id="877669657">
                  <w:marLeft w:val="640"/>
                  <w:marRight w:val="0"/>
                  <w:marTop w:val="0"/>
                  <w:marBottom w:val="0"/>
                  <w:divBdr>
                    <w:top w:val="none" w:sz="0" w:space="0" w:color="auto"/>
                    <w:left w:val="none" w:sz="0" w:space="0" w:color="auto"/>
                    <w:bottom w:val="none" w:sz="0" w:space="0" w:color="auto"/>
                    <w:right w:val="none" w:sz="0" w:space="0" w:color="auto"/>
                  </w:divBdr>
                </w:div>
                <w:div w:id="825124956">
                  <w:marLeft w:val="640"/>
                  <w:marRight w:val="0"/>
                  <w:marTop w:val="0"/>
                  <w:marBottom w:val="0"/>
                  <w:divBdr>
                    <w:top w:val="none" w:sz="0" w:space="0" w:color="auto"/>
                    <w:left w:val="none" w:sz="0" w:space="0" w:color="auto"/>
                    <w:bottom w:val="none" w:sz="0" w:space="0" w:color="auto"/>
                    <w:right w:val="none" w:sz="0" w:space="0" w:color="auto"/>
                  </w:divBdr>
                </w:div>
                <w:div w:id="742146948">
                  <w:marLeft w:val="640"/>
                  <w:marRight w:val="0"/>
                  <w:marTop w:val="0"/>
                  <w:marBottom w:val="0"/>
                  <w:divBdr>
                    <w:top w:val="none" w:sz="0" w:space="0" w:color="auto"/>
                    <w:left w:val="none" w:sz="0" w:space="0" w:color="auto"/>
                    <w:bottom w:val="none" w:sz="0" w:space="0" w:color="auto"/>
                    <w:right w:val="none" w:sz="0" w:space="0" w:color="auto"/>
                  </w:divBdr>
                </w:div>
                <w:div w:id="1085035826">
                  <w:marLeft w:val="640"/>
                  <w:marRight w:val="0"/>
                  <w:marTop w:val="0"/>
                  <w:marBottom w:val="0"/>
                  <w:divBdr>
                    <w:top w:val="none" w:sz="0" w:space="0" w:color="auto"/>
                    <w:left w:val="none" w:sz="0" w:space="0" w:color="auto"/>
                    <w:bottom w:val="none" w:sz="0" w:space="0" w:color="auto"/>
                    <w:right w:val="none" w:sz="0" w:space="0" w:color="auto"/>
                  </w:divBdr>
                </w:div>
                <w:div w:id="2140220390">
                  <w:marLeft w:val="640"/>
                  <w:marRight w:val="0"/>
                  <w:marTop w:val="0"/>
                  <w:marBottom w:val="0"/>
                  <w:divBdr>
                    <w:top w:val="none" w:sz="0" w:space="0" w:color="auto"/>
                    <w:left w:val="none" w:sz="0" w:space="0" w:color="auto"/>
                    <w:bottom w:val="none" w:sz="0" w:space="0" w:color="auto"/>
                    <w:right w:val="none" w:sz="0" w:space="0" w:color="auto"/>
                  </w:divBdr>
                </w:div>
                <w:div w:id="556820654">
                  <w:marLeft w:val="640"/>
                  <w:marRight w:val="0"/>
                  <w:marTop w:val="0"/>
                  <w:marBottom w:val="0"/>
                  <w:divBdr>
                    <w:top w:val="none" w:sz="0" w:space="0" w:color="auto"/>
                    <w:left w:val="none" w:sz="0" w:space="0" w:color="auto"/>
                    <w:bottom w:val="none" w:sz="0" w:space="0" w:color="auto"/>
                    <w:right w:val="none" w:sz="0" w:space="0" w:color="auto"/>
                  </w:divBdr>
                </w:div>
                <w:div w:id="2027710045">
                  <w:marLeft w:val="640"/>
                  <w:marRight w:val="0"/>
                  <w:marTop w:val="0"/>
                  <w:marBottom w:val="0"/>
                  <w:divBdr>
                    <w:top w:val="none" w:sz="0" w:space="0" w:color="auto"/>
                    <w:left w:val="none" w:sz="0" w:space="0" w:color="auto"/>
                    <w:bottom w:val="none" w:sz="0" w:space="0" w:color="auto"/>
                    <w:right w:val="none" w:sz="0" w:space="0" w:color="auto"/>
                  </w:divBdr>
                </w:div>
                <w:div w:id="676615845">
                  <w:marLeft w:val="640"/>
                  <w:marRight w:val="0"/>
                  <w:marTop w:val="0"/>
                  <w:marBottom w:val="0"/>
                  <w:divBdr>
                    <w:top w:val="none" w:sz="0" w:space="0" w:color="auto"/>
                    <w:left w:val="none" w:sz="0" w:space="0" w:color="auto"/>
                    <w:bottom w:val="none" w:sz="0" w:space="0" w:color="auto"/>
                    <w:right w:val="none" w:sz="0" w:space="0" w:color="auto"/>
                  </w:divBdr>
                </w:div>
                <w:div w:id="323245544">
                  <w:marLeft w:val="640"/>
                  <w:marRight w:val="0"/>
                  <w:marTop w:val="0"/>
                  <w:marBottom w:val="0"/>
                  <w:divBdr>
                    <w:top w:val="none" w:sz="0" w:space="0" w:color="auto"/>
                    <w:left w:val="none" w:sz="0" w:space="0" w:color="auto"/>
                    <w:bottom w:val="none" w:sz="0" w:space="0" w:color="auto"/>
                    <w:right w:val="none" w:sz="0" w:space="0" w:color="auto"/>
                  </w:divBdr>
                </w:div>
                <w:div w:id="1054619779">
                  <w:marLeft w:val="640"/>
                  <w:marRight w:val="0"/>
                  <w:marTop w:val="0"/>
                  <w:marBottom w:val="0"/>
                  <w:divBdr>
                    <w:top w:val="none" w:sz="0" w:space="0" w:color="auto"/>
                    <w:left w:val="none" w:sz="0" w:space="0" w:color="auto"/>
                    <w:bottom w:val="none" w:sz="0" w:space="0" w:color="auto"/>
                    <w:right w:val="none" w:sz="0" w:space="0" w:color="auto"/>
                  </w:divBdr>
                </w:div>
                <w:div w:id="599945927">
                  <w:marLeft w:val="640"/>
                  <w:marRight w:val="0"/>
                  <w:marTop w:val="0"/>
                  <w:marBottom w:val="0"/>
                  <w:divBdr>
                    <w:top w:val="none" w:sz="0" w:space="0" w:color="auto"/>
                    <w:left w:val="none" w:sz="0" w:space="0" w:color="auto"/>
                    <w:bottom w:val="none" w:sz="0" w:space="0" w:color="auto"/>
                    <w:right w:val="none" w:sz="0" w:space="0" w:color="auto"/>
                  </w:divBdr>
                </w:div>
                <w:div w:id="1864241875">
                  <w:marLeft w:val="640"/>
                  <w:marRight w:val="0"/>
                  <w:marTop w:val="0"/>
                  <w:marBottom w:val="0"/>
                  <w:divBdr>
                    <w:top w:val="none" w:sz="0" w:space="0" w:color="auto"/>
                    <w:left w:val="none" w:sz="0" w:space="0" w:color="auto"/>
                    <w:bottom w:val="none" w:sz="0" w:space="0" w:color="auto"/>
                    <w:right w:val="none" w:sz="0" w:space="0" w:color="auto"/>
                  </w:divBdr>
                </w:div>
                <w:div w:id="815145284">
                  <w:marLeft w:val="640"/>
                  <w:marRight w:val="0"/>
                  <w:marTop w:val="0"/>
                  <w:marBottom w:val="0"/>
                  <w:divBdr>
                    <w:top w:val="none" w:sz="0" w:space="0" w:color="auto"/>
                    <w:left w:val="none" w:sz="0" w:space="0" w:color="auto"/>
                    <w:bottom w:val="none" w:sz="0" w:space="0" w:color="auto"/>
                    <w:right w:val="none" w:sz="0" w:space="0" w:color="auto"/>
                  </w:divBdr>
                </w:div>
                <w:div w:id="825900015">
                  <w:marLeft w:val="640"/>
                  <w:marRight w:val="0"/>
                  <w:marTop w:val="0"/>
                  <w:marBottom w:val="0"/>
                  <w:divBdr>
                    <w:top w:val="none" w:sz="0" w:space="0" w:color="auto"/>
                    <w:left w:val="none" w:sz="0" w:space="0" w:color="auto"/>
                    <w:bottom w:val="none" w:sz="0" w:space="0" w:color="auto"/>
                    <w:right w:val="none" w:sz="0" w:space="0" w:color="auto"/>
                  </w:divBdr>
                </w:div>
                <w:div w:id="1824733844">
                  <w:marLeft w:val="640"/>
                  <w:marRight w:val="0"/>
                  <w:marTop w:val="0"/>
                  <w:marBottom w:val="0"/>
                  <w:divBdr>
                    <w:top w:val="none" w:sz="0" w:space="0" w:color="auto"/>
                    <w:left w:val="none" w:sz="0" w:space="0" w:color="auto"/>
                    <w:bottom w:val="none" w:sz="0" w:space="0" w:color="auto"/>
                    <w:right w:val="none" w:sz="0" w:space="0" w:color="auto"/>
                  </w:divBdr>
                </w:div>
                <w:div w:id="1433358435">
                  <w:marLeft w:val="640"/>
                  <w:marRight w:val="0"/>
                  <w:marTop w:val="0"/>
                  <w:marBottom w:val="0"/>
                  <w:divBdr>
                    <w:top w:val="none" w:sz="0" w:space="0" w:color="auto"/>
                    <w:left w:val="none" w:sz="0" w:space="0" w:color="auto"/>
                    <w:bottom w:val="none" w:sz="0" w:space="0" w:color="auto"/>
                    <w:right w:val="none" w:sz="0" w:space="0" w:color="auto"/>
                  </w:divBdr>
                </w:div>
                <w:div w:id="2025670303">
                  <w:marLeft w:val="640"/>
                  <w:marRight w:val="0"/>
                  <w:marTop w:val="0"/>
                  <w:marBottom w:val="0"/>
                  <w:divBdr>
                    <w:top w:val="none" w:sz="0" w:space="0" w:color="auto"/>
                    <w:left w:val="none" w:sz="0" w:space="0" w:color="auto"/>
                    <w:bottom w:val="none" w:sz="0" w:space="0" w:color="auto"/>
                    <w:right w:val="none" w:sz="0" w:space="0" w:color="auto"/>
                  </w:divBdr>
                </w:div>
                <w:div w:id="1445465644">
                  <w:marLeft w:val="640"/>
                  <w:marRight w:val="0"/>
                  <w:marTop w:val="0"/>
                  <w:marBottom w:val="0"/>
                  <w:divBdr>
                    <w:top w:val="none" w:sz="0" w:space="0" w:color="auto"/>
                    <w:left w:val="none" w:sz="0" w:space="0" w:color="auto"/>
                    <w:bottom w:val="none" w:sz="0" w:space="0" w:color="auto"/>
                    <w:right w:val="none" w:sz="0" w:space="0" w:color="auto"/>
                  </w:divBdr>
                </w:div>
                <w:div w:id="1066226741">
                  <w:marLeft w:val="640"/>
                  <w:marRight w:val="0"/>
                  <w:marTop w:val="0"/>
                  <w:marBottom w:val="0"/>
                  <w:divBdr>
                    <w:top w:val="none" w:sz="0" w:space="0" w:color="auto"/>
                    <w:left w:val="none" w:sz="0" w:space="0" w:color="auto"/>
                    <w:bottom w:val="none" w:sz="0" w:space="0" w:color="auto"/>
                    <w:right w:val="none" w:sz="0" w:space="0" w:color="auto"/>
                  </w:divBdr>
                </w:div>
                <w:div w:id="400913575">
                  <w:marLeft w:val="640"/>
                  <w:marRight w:val="0"/>
                  <w:marTop w:val="0"/>
                  <w:marBottom w:val="0"/>
                  <w:divBdr>
                    <w:top w:val="none" w:sz="0" w:space="0" w:color="auto"/>
                    <w:left w:val="none" w:sz="0" w:space="0" w:color="auto"/>
                    <w:bottom w:val="none" w:sz="0" w:space="0" w:color="auto"/>
                    <w:right w:val="none" w:sz="0" w:space="0" w:color="auto"/>
                  </w:divBdr>
                </w:div>
                <w:div w:id="1144539849">
                  <w:marLeft w:val="640"/>
                  <w:marRight w:val="0"/>
                  <w:marTop w:val="0"/>
                  <w:marBottom w:val="0"/>
                  <w:divBdr>
                    <w:top w:val="none" w:sz="0" w:space="0" w:color="auto"/>
                    <w:left w:val="none" w:sz="0" w:space="0" w:color="auto"/>
                    <w:bottom w:val="none" w:sz="0" w:space="0" w:color="auto"/>
                    <w:right w:val="none" w:sz="0" w:space="0" w:color="auto"/>
                  </w:divBdr>
                </w:div>
                <w:div w:id="530799677">
                  <w:marLeft w:val="640"/>
                  <w:marRight w:val="0"/>
                  <w:marTop w:val="0"/>
                  <w:marBottom w:val="0"/>
                  <w:divBdr>
                    <w:top w:val="none" w:sz="0" w:space="0" w:color="auto"/>
                    <w:left w:val="none" w:sz="0" w:space="0" w:color="auto"/>
                    <w:bottom w:val="none" w:sz="0" w:space="0" w:color="auto"/>
                    <w:right w:val="none" w:sz="0" w:space="0" w:color="auto"/>
                  </w:divBdr>
                </w:div>
                <w:div w:id="654526118">
                  <w:marLeft w:val="640"/>
                  <w:marRight w:val="0"/>
                  <w:marTop w:val="0"/>
                  <w:marBottom w:val="0"/>
                  <w:divBdr>
                    <w:top w:val="none" w:sz="0" w:space="0" w:color="auto"/>
                    <w:left w:val="none" w:sz="0" w:space="0" w:color="auto"/>
                    <w:bottom w:val="none" w:sz="0" w:space="0" w:color="auto"/>
                    <w:right w:val="none" w:sz="0" w:space="0" w:color="auto"/>
                  </w:divBdr>
                </w:div>
                <w:div w:id="1815834954">
                  <w:marLeft w:val="640"/>
                  <w:marRight w:val="0"/>
                  <w:marTop w:val="0"/>
                  <w:marBottom w:val="0"/>
                  <w:divBdr>
                    <w:top w:val="none" w:sz="0" w:space="0" w:color="auto"/>
                    <w:left w:val="none" w:sz="0" w:space="0" w:color="auto"/>
                    <w:bottom w:val="none" w:sz="0" w:space="0" w:color="auto"/>
                    <w:right w:val="none" w:sz="0" w:space="0" w:color="auto"/>
                  </w:divBdr>
                </w:div>
                <w:div w:id="1473906785">
                  <w:marLeft w:val="640"/>
                  <w:marRight w:val="0"/>
                  <w:marTop w:val="0"/>
                  <w:marBottom w:val="0"/>
                  <w:divBdr>
                    <w:top w:val="none" w:sz="0" w:space="0" w:color="auto"/>
                    <w:left w:val="none" w:sz="0" w:space="0" w:color="auto"/>
                    <w:bottom w:val="none" w:sz="0" w:space="0" w:color="auto"/>
                    <w:right w:val="none" w:sz="0" w:space="0" w:color="auto"/>
                  </w:divBdr>
                </w:div>
                <w:div w:id="31422608">
                  <w:marLeft w:val="640"/>
                  <w:marRight w:val="0"/>
                  <w:marTop w:val="0"/>
                  <w:marBottom w:val="0"/>
                  <w:divBdr>
                    <w:top w:val="none" w:sz="0" w:space="0" w:color="auto"/>
                    <w:left w:val="none" w:sz="0" w:space="0" w:color="auto"/>
                    <w:bottom w:val="none" w:sz="0" w:space="0" w:color="auto"/>
                    <w:right w:val="none" w:sz="0" w:space="0" w:color="auto"/>
                  </w:divBdr>
                </w:div>
                <w:div w:id="1197308826">
                  <w:marLeft w:val="640"/>
                  <w:marRight w:val="0"/>
                  <w:marTop w:val="0"/>
                  <w:marBottom w:val="0"/>
                  <w:divBdr>
                    <w:top w:val="none" w:sz="0" w:space="0" w:color="auto"/>
                    <w:left w:val="none" w:sz="0" w:space="0" w:color="auto"/>
                    <w:bottom w:val="none" w:sz="0" w:space="0" w:color="auto"/>
                    <w:right w:val="none" w:sz="0" w:space="0" w:color="auto"/>
                  </w:divBdr>
                </w:div>
                <w:div w:id="2142533539">
                  <w:marLeft w:val="640"/>
                  <w:marRight w:val="0"/>
                  <w:marTop w:val="0"/>
                  <w:marBottom w:val="0"/>
                  <w:divBdr>
                    <w:top w:val="none" w:sz="0" w:space="0" w:color="auto"/>
                    <w:left w:val="none" w:sz="0" w:space="0" w:color="auto"/>
                    <w:bottom w:val="none" w:sz="0" w:space="0" w:color="auto"/>
                    <w:right w:val="none" w:sz="0" w:space="0" w:color="auto"/>
                  </w:divBdr>
                </w:div>
                <w:div w:id="1280798362">
                  <w:marLeft w:val="640"/>
                  <w:marRight w:val="0"/>
                  <w:marTop w:val="0"/>
                  <w:marBottom w:val="0"/>
                  <w:divBdr>
                    <w:top w:val="none" w:sz="0" w:space="0" w:color="auto"/>
                    <w:left w:val="none" w:sz="0" w:space="0" w:color="auto"/>
                    <w:bottom w:val="none" w:sz="0" w:space="0" w:color="auto"/>
                    <w:right w:val="none" w:sz="0" w:space="0" w:color="auto"/>
                  </w:divBdr>
                </w:div>
                <w:div w:id="980378170">
                  <w:marLeft w:val="640"/>
                  <w:marRight w:val="0"/>
                  <w:marTop w:val="0"/>
                  <w:marBottom w:val="0"/>
                  <w:divBdr>
                    <w:top w:val="none" w:sz="0" w:space="0" w:color="auto"/>
                    <w:left w:val="none" w:sz="0" w:space="0" w:color="auto"/>
                    <w:bottom w:val="none" w:sz="0" w:space="0" w:color="auto"/>
                    <w:right w:val="none" w:sz="0" w:space="0" w:color="auto"/>
                  </w:divBdr>
                </w:div>
                <w:div w:id="1795634716">
                  <w:marLeft w:val="640"/>
                  <w:marRight w:val="0"/>
                  <w:marTop w:val="0"/>
                  <w:marBottom w:val="0"/>
                  <w:divBdr>
                    <w:top w:val="none" w:sz="0" w:space="0" w:color="auto"/>
                    <w:left w:val="none" w:sz="0" w:space="0" w:color="auto"/>
                    <w:bottom w:val="none" w:sz="0" w:space="0" w:color="auto"/>
                    <w:right w:val="none" w:sz="0" w:space="0" w:color="auto"/>
                  </w:divBdr>
                </w:div>
                <w:div w:id="1637951983">
                  <w:marLeft w:val="640"/>
                  <w:marRight w:val="0"/>
                  <w:marTop w:val="0"/>
                  <w:marBottom w:val="0"/>
                  <w:divBdr>
                    <w:top w:val="none" w:sz="0" w:space="0" w:color="auto"/>
                    <w:left w:val="none" w:sz="0" w:space="0" w:color="auto"/>
                    <w:bottom w:val="none" w:sz="0" w:space="0" w:color="auto"/>
                    <w:right w:val="none" w:sz="0" w:space="0" w:color="auto"/>
                  </w:divBdr>
                </w:div>
              </w:divsChild>
            </w:div>
            <w:div w:id="512764546">
              <w:marLeft w:val="0"/>
              <w:marRight w:val="0"/>
              <w:marTop w:val="0"/>
              <w:marBottom w:val="0"/>
              <w:divBdr>
                <w:top w:val="none" w:sz="0" w:space="0" w:color="auto"/>
                <w:left w:val="none" w:sz="0" w:space="0" w:color="auto"/>
                <w:bottom w:val="none" w:sz="0" w:space="0" w:color="auto"/>
                <w:right w:val="none" w:sz="0" w:space="0" w:color="auto"/>
              </w:divBdr>
              <w:divsChild>
                <w:div w:id="714163817">
                  <w:marLeft w:val="640"/>
                  <w:marRight w:val="0"/>
                  <w:marTop w:val="0"/>
                  <w:marBottom w:val="0"/>
                  <w:divBdr>
                    <w:top w:val="none" w:sz="0" w:space="0" w:color="auto"/>
                    <w:left w:val="none" w:sz="0" w:space="0" w:color="auto"/>
                    <w:bottom w:val="none" w:sz="0" w:space="0" w:color="auto"/>
                    <w:right w:val="none" w:sz="0" w:space="0" w:color="auto"/>
                  </w:divBdr>
                </w:div>
                <w:div w:id="1348606101">
                  <w:marLeft w:val="640"/>
                  <w:marRight w:val="0"/>
                  <w:marTop w:val="0"/>
                  <w:marBottom w:val="0"/>
                  <w:divBdr>
                    <w:top w:val="none" w:sz="0" w:space="0" w:color="auto"/>
                    <w:left w:val="none" w:sz="0" w:space="0" w:color="auto"/>
                    <w:bottom w:val="none" w:sz="0" w:space="0" w:color="auto"/>
                    <w:right w:val="none" w:sz="0" w:space="0" w:color="auto"/>
                  </w:divBdr>
                </w:div>
                <w:div w:id="384455154">
                  <w:marLeft w:val="640"/>
                  <w:marRight w:val="0"/>
                  <w:marTop w:val="0"/>
                  <w:marBottom w:val="0"/>
                  <w:divBdr>
                    <w:top w:val="none" w:sz="0" w:space="0" w:color="auto"/>
                    <w:left w:val="none" w:sz="0" w:space="0" w:color="auto"/>
                    <w:bottom w:val="none" w:sz="0" w:space="0" w:color="auto"/>
                    <w:right w:val="none" w:sz="0" w:space="0" w:color="auto"/>
                  </w:divBdr>
                </w:div>
                <w:div w:id="1668819977">
                  <w:marLeft w:val="640"/>
                  <w:marRight w:val="0"/>
                  <w:marTop w:val="0"/>
                  <w:marBottom w:val="0"/>
                  <w:divBdr>
                    <w:top w:val="none" w:sz="0" w:space="0" w:color="auto"/>
                    <w:left w:val="none" w:sz="0" w:space="0" w:color="auto"/>
                    <w:bottom w:val="none" w:sz="0" w:space="0" w:color="auto"/>
                    <w:right w:val="none" w:sz="0" w:space="0" w:color="auto"/>
                  </w:divBdr>
                </w:div>
                <w:div w:id="1518695411">
                  <w:marLeft w:val="640"/>
                  <w:marRight w:val="0"/>
                  <w:marTop w:val="0"/>
                  <w:marBottom w:val="0"/>
                  <w:divBdr>
                    <w:top w:val="none" w:sz="0" w:space="0" w:color="auto"/>
                    <w:left w:val="none" w:sz="0" w:space="0" w:color="auto"/>
                    <w:bottom w:val="none" w:sz="0" w:space="0" w:color="auto"/>
                    <w:right w:val="none" w:sz="0" w:space="0" w:color="auto"/>
                  </w:divBdr>
                </w:div>
                <w:div w:id="1342974066">
                  <w:marLeft w:val="640"/>
                  <w:marRight w:val="0"/>
                  <w:marTop w:val="0"/>
                  <w:marBottom w:val="0"/>
                  <w:divBdr>
                    <w:top w:val="none" w:sz="0" w:space="0" w:color="auto"/>
                    <w:left w:val="none" w:sz="0" w:space="0" w:color="auto"/>
                    <w:bottom w:val="none" w:sz="0" w:space="0" w:color="auto"/>
                    <w:right w:val="none" w:sz="0" w:space="0" w:color="auto"/>
                  </w:divBdr>
                </w:div>
                <w:div w:id="1114253147">
                  <w:marLeft w:val="640"/>
                  <w:marRight w:val="0"/>
                  <w:marTop w:val="0"/>
                  <w:marBottom w:val="0"/>
                  <w:divBdr>
                    <w:top w:val="none" w:sz="0" w:space="0" w:color="auto"/>
                    <w:left w:val="none" w:sz="0" w:space="0" w:color="auto"/>
                    <w:bottom w:val="none" w:sz="0" w:space="0" w:color="auto"/>
                    <w:right w:val="none" w:sz="0" w:space="0" w:color="auto"/>
                  </w:divBdr>
                </w:div>
                <w:div w:id="1427076226">
                  <w:marLeft w:val="640"/>
                  <w:marRight w:val="0"/>
                  <w:marTop w:val="0"/>
                  <w:marBottom w:val="0"/>
                  <w:divBdr>
                    <w:top w:val="none" w:sz="0" w:space="0" w:color="auto"/>
                    <w:left w:val="none" w:sz="0" w:space="0" w:color="auto"/>
                    <w:bottom w:val="none" w:sz="0" w:space="0" w:color="auto"/>
                    <w:right w:val="none" w:sz="0" w:space="0" w:color="auto"/>
                  </w:divBdr>
                </w:div>
                <w:div w:id="1271812548">
                  <w:marLeft w:val="640"/>
                  <w:marRight w:val="0"/>
                  <w:marTop w:val="0"/>
                  <w:marBottom w:val="0"/>
                  <w:divBdr>
                    <w:top w:val="none" w:sz="0" w:space="0" w:color="auto"/>
                    <w:left w:val="none" w:sz="0" w:space="0" w:color="auto"/>
                    <w:bottom w:val="none" w:sz="0" w:space="0" w:color="auto"/>
                    <w:right w:val="none" w:sz="0" w:space="0" w:color="auto"/>
                  </w:divBdr>
                </w:div>
                <w:div w:id="2104297892">
                  <w:marLeft w:val="640"/>
                  <w:marRight w:val="0"/>
                  <w:marTop w:val="0"/>
                  <w:marBottom w:val="0"/>
                  <w:divBdr>
                    <w:top w:val="none" w:sz="0" w:space="0" w:color="auto"/>
                    <w:left w:val="none" w:sz="0" w:space="0" w:color="auto"/>
                    <w:bottom w:val="none" w:sz="0" w:space="0" w:color="auto"/>
                    <w:right w:val="none" w:sz="0" w:space="0" w:color="auto"/>
                  </w:divBdr>
                </w:div>
                <w:div w:id="1829980555">
                  <w:marLeft w:val="640"/>
                  <w:marRight w:val="0"/>
                  <w:marTop w:val="0"/>
                  <w:marBottom w:val="0"/>
                  <w:divBdr>
                    <w:top w:val="none" w:sz="0" w:space="0" w:color="auto"/>
                    <w:left w:val="none" w:sz="0" w:space="0" w:color="auto"/>
                    <w:bottom w:val="none" w:sz="0" w:space="0" w:color="auto"/>
                    <w:right w:val="none" w:sz="0" w:space="0" w:color="auto"/>
                  </w:divBdr>
                </w:div>
                <w:div w:id="1863278640">
                  <w:marLeft w:val="640"/>
                  <w:marRight w:val="0"/>
                  <w:marTop w:val="0"/>
                  <w:marBottom w:val="0"/>
                  <w:divBdr>
                    <w:top w:val="none" w:sz="0" w:space="0" w:color="auto"/>
                    <w:left w:val="none" w:sz="0" w:space="0" w:color="auto"/>
                    <w:bottom w:val="none" w:sz="0" w:space="0" w:color="auto"/>
                    <w:right w:val="none" w:sz="0" w:space="0" w:color="auto"/>
                  </w:divBdr>
                </w:div>
                <w:div w:id="653603370">
                  <w:marLeft w:val="640"/>
                  <w:marRight w:val="0"/>
                  <w:marTop w:val="0"/>
                  <w:marBottom w:val="0"/>
                  <w:divBdr>
                    <w:top w:val="none" w:sz="0" w:space="0" w:color="auto"/>
                    <w:left w:val="none" w:sz="0" w:space="0" w:color="auto"/>
                    <w:bottom w:val="none" w:sz="0" w:space="0" w:color="auto"/>
                    <w:right w:val="none" w:sz="0" w:space="0" w:color="auto"/>
                  </w:divBdr>
                </w:div>
                <w:div w:id="149684638">
                  <w:marLeft w:val="640"/>
                  <w:marRight w:val="0"/>
                  <w:marTop w:val="0"/>
                  <w:marBottom w:val="0"/>
                  <w:divBdr>
                    <w:top w:val="none" w:sz="0" w:space="0" w:color="auto"/>
                    <w:left w:val="none" w:sz="0" w:space="0" w:color="auto"/>
                    <w:bottom w:val="none" w:sz="0" w:space="0" w:color="auto"/>
                    <w:right w:val="none" w:sz="0" w:space="0" w:color="auto"/>
                  </w:divBdr>
                </w:div>
                <w:div w:id="462845301">
                  <w:marLeft w:val="640"/>
                  <w:marRight w:val="0"/>
                  <w:marTop w:val="0"/>
                  <w:marBottom w:val="0"/>
                  <w:divBdr>
                    <w:top w:val="none" w:sz="0" w:space="0" w:color="auto"/>
                    <w:left w:val="none" w:sz="0" w:space="0" w:color="auto"/>
                    <w:bottom w:val="none" w:sz="0" w:space="0" w:color="auto"/>
                    <w:right w:val="none" w:sz="0" w:space="0" w:color="auto"/>
                  </w:divBdr>
                </w:div>
                <w:div w:id="928588089">
                  <w:marLeft w:val="640"/>
                  <w:marRight w:val="0"/>
                  <w:marTop w:val="0"/>
                  <w:marBottom w:val="0"/>
                  <w:divBdr>
                    <w:top w:val="none" w:sz="0" w:space="0" w:color="auto"/>
                    <w:left w:val="none" w:sz="0" w:space="0" w:color="auto"/>
                    <w:bottom w:val="none" w:sz="0" w:space="0" w:color="auto"/>
                    <w:right w:val="none" w:sz="0" w:space="0" w:color="auto"/>
                  </w:divBdr>
                </w:div>
                <w:div w:id="605626014">
                  <w:marLeft w:val="640"/>
                  <w:marRight w:val="0"/>
                  <w:marTop w:val="0"/>
                  <w:marBottom w:val="0"/>
                  <w:divBdr>
                    <w:top w:val="none" w:sz="0" w:space="0" w:color="auto"/>
                    <w:left w:val="none" w:sz="0" w:space="0" w:color="auto"/>
                    <w:bottom w:val="none" w:sz="0" w:space="0" w:color="auto"/>
                    <w:right w:val="none" w:sz="0" w:space="0" w:color="auto"/>
                  </w:divBdr>
                </w:div>
                <w:div w:id="322438265">
                  <w:marLeft w:val="640"/>
                  <w:marRight w:val="0"/>
                  <w:marTop w:val="0"/>
                  <w:marBottom w:val="0"/>
                  <w:divBdr>
                    <w:top w:val="none" w:sz="0" w:space="0" w:color="auto"/>
                    <w:left w:val="none" w:sz="0" w:space="0" w:color="auto"/>
                    <w:bottom w:val="none" w:sz="0" w:space="0" w:color="auto"/>
                    <w:right w:val="none" w:sz="0" w:space="0" w:color="auto"/>
                  </w:divBdr>
                </w:div>
                <w:div w:id="692222216">
                  <w:marLeft w:val="640"/>
                  <w:marRight w:val="0"/>
                  <w:marTop w:val="0"/>
                  <w:marBottom w:val="0"/>
                  <w:divBdr>
                    <w:top w:val="none" w:sz="0" w:space="0" w:color="auto"/>
                    <w:left w:val="none" w:sz="0" w:space="0" w:color="auto"/>
                    <w:bottom w:val="none" w:sz="0" w:space="0" w:color="auto"/>
                    <w:right w:val="none" w:sz="0" w:space="0" w:color="auto"/>
                  </w:divBdr>
                </w:div>
                <w:div w:id="1392070900">
                  <w:marLeft w:val="640"/>
                  <w:marRight w:val="0"/>
                  <w:marTop w:val="0"/>
                  <w:marBottom w:val="0"/>
                  <w:divBdr>
                    <w:top w:val="none" w:sz="0" w:space="0" w:color="auto"/>
                    <w:left w:val="none" w:sz="0" w:space="0" w:color="auto"/>
                    <w:bottom w:val="none" w:sz="0" w:space="0" w:color="auto"/>
                    <w:right w:val="none" w:sz="0" w:space="0" w:color="auto"/>
                  </w:divBdr>
                </w:div>
                <w:div w:id="951786399">
                  <w:marLeft w:val="640"/>
                  <w:marRight w:val="0"/>
                  <w:marTop w:val="0"/>
                  <w:marBottom w:val="0"/>
                  <w:divBdr>
                    <w:top w:val="none" w:sz="0" w:space="0" w:color="auto"/>
                    <w:left w:val="none" w:sz="0" w:space="0" w:color="auto"/>
                    <w:bottom w:val="none" w:sz="0" w:space="0" w:color="auto"/>
                    <w:right w:val="none" w:sz="0" w:space="0" w:color="auto"/>
                  </w:divBdr>
                </w:div>
                <w:div w:id="1026713650">
                  <w:marLeft w:val="640"/>
                  <w:marRight w:val="0"/>
                  <w:marTop w:val="0"/>
                  <w:marBottom w:val="0"/>
                  <w:divBdr>
                    <w:top w:val="none" w:sz="0" w:space="0" w:color="auto"/>
                    <w:left w:val="none" w:sz="0" w:space="0" w:color="auto"/>
                    <w:bottom w:val="none" w:sz="0" w:space="0" w:color="auto"/>
                    <w:right w:val="none" w:sz="0" w:space="0" w:color="auto"/>
                  </w:divBdr>
                </w:div>
                <w:div w:id="1622150207">
                  <w:marLeft w:val="640"/>
                  <w:marRight w:val="0"/>
                  <w:marTop w:val="0"/>
                  <w:marBottom w:val="0"/>
                  <w:divBdr>
                    <w:top w:val="none" w:sz="0" w:space="0" w:color="auto"/>
                    <w:left w:val="none" w:sz="0" w:space="0" w:color="auto"/>
                    <w:bottom w:val="none" w:sz="0" w:space="0" w:color="auto"/>
                    <w:right w:val="none" w:sz="0" w:space="0" w:color="auto"/>
                  </w:divBdr>
                </w:div>
                <w:div w:id="1441990592">
                  <w:marLeft w:val="640"/>
                  <w:marRight w:val="0"/>
                  <w:marTop w:val="0"/>
                  <w:marBottom w:val="0"/>
                  <w:divBdr>
                    <w:top w:val="none" w:sz="0" w:space="0" w:color="auto"/>
                    <w:left w:val="none" w:sz="0" w:space="0" w:color="auto"/>
                    <w:bottom w:val="none" w:sz="0" w:space="0" w:color="auto"/>
                    <w:right w:val="none" w:sz="0" w:space="0" w:color="auto"/>
                  </w:divBdr>
                </w:div>
                <w:div w:id="1288974694">
                  <w:marLeft w:val="640"/>
                  <w:marRight w:val="0"/>
                  <w:marTop w:val="0"/>
                  <w:marBottom w:val="0"/>
                  <w:divBdr>
                    <w:top w:val="none" w:sz="0" w:space="0" w:color="auto"/>
                    <w:left w:val="none" w:sz="0" w:space="0" w:color="auto"/>
                    <w:bottom w:val="none" w:sz="0" w:space="0" w:color="auto"/>
                    <w:right w:val="none" w:sz="0" w:space="0" w:color="auto"/>
                  </w:divBdr>
                </w:div>
                <w:div w:id="988094742">
                  <w:marLeft w:val="640"/>
                  <w:marRight w:val="0"/>
                  <w:marTop w:val="0"/>
                  <w:marBottom w:val="0"/>
                  <w:divBdr>
                    <w:top w:val="none" w:sz="0" w:space="0" w:color="auto"/>
                    <w:left w:val="none" w:sz="0" w:space="0" w:color="auto"/>
                    <w:bottom w:val="none" w:sz="0" w:space="0" w:color="auto"/>
                    <w:right w:val="none" w:sz="0" w:space="0" w:color="auto"/>
                  </w:divBdr>
                </w:div>
                <w:div w:id="1727292423">
                  <w:marLeft w:val="640"/>
                  <w:marRight w:val="0"/>
                  <w:marTop w:val="0"/>
                  <w:marBottom w:val="0"/>
                  <w:divBdr>
                    <w:top w:val="none" w:sz="0" w:space="0" w:color="auto"/>
                    <w:left w:val="none" w:sz="0" w:space="0" w:color="auto"/>
                    <w:bottom w:val="none" w:sz="0" w:space="0" w:color="auto"/>
                    <w:right w:val="none" w:sz="0" w:space="0" w:color="auto"/>
                  </w:divBdr>
                </w:div>
                <w:div w:id="2051997821">
                  <w:marLeft w:val="640"/>
                  <w:marRight w:val="0"/>
                  <w:marTop w:val="0"/>
                  <w:marBottom w:val="0"/>
                  <w:divBdr>
                    <w:top w:val="none" w:sz="0" w:space="0" w:color="auto"/>
                    <w:left w:val="none" w:sz="0" w:space="0" w:color="auto"/>
                    <w:bottom w:val="none" w:sz="0" w:space="0" w:color="auto"/>
                    <w:right w:val="none" w:sz="0" w:space="0" w:color="auto"/>
                  </w:divBdr>
                </w:div>
                <w:div w:id="1198080119">
                  <w:marLeft w:val="640"/>
                  <w:marRight w:val="0"/>
                  <w:marTop w:val="0"/>
                  <w:marBottom w:val="0"/>
                  <w:divBdr>
                    <w:top w:val="none" w:sz="0" w:space="0" w:color="auto"/>
                    <w:left w:val="none" w:sz="0" w:space="0" w:color="auto"/>
                    <w:bottom w:val="none" w:sz="0" w:space="0" w:color="auto"/>
                    <w:right w:val="none" w:sz="0" w:space="0" w:color="auto"/>
                  </w:divBdr>
                </w:div>
                <w:div w:id="817038705">
                  <w:marLeft w:val="640"/>
                  <w:marRight w:val="0"/>
                  <w:marTop w:val="0"/>
                  <w:marBottom w:val="0"/>
                  <w:divBdr>
                    <w:top w:val="none" w:sz="0" w:space="0" w:color="auto"/>
                    <w:left w:val="none" w:sz="0" w:space="0" w:color="auto"/>
                    <w:bottom w:val="none" w:sz="0" w:space="0" w:color="auto"/>
                    <w:right w:val="none" w:sz="0" w:space="0" w:color="auto"/>
                  </w:divBdr>
                </w:div>
                <w:div w:id="1068502428">
                  <w:marLeft w:val="640"/>
                  <w:marRight w:val="0"/>
                  <w:marTop w:val="0"/>
                  <w:marBottom w:val="0"/>
                  <w:divBdr>
                    <w:top w:val="none" w:sz="0" w:space="0" w:color="auto"/>
                    <w:left w:val="none" w:sz="0" w:space="0" w:color="auto"/>
                    <w:bottom w:val="none" w:sz="0" w:space="0" w:color="auto"/>
                    <w:right w:val="none" w:sz="0" w:space="0" w:color="auto"/>
                  </w:divBdr>
                </w:div>
                <w:div w:id="485828409">
                  <w:marLeft w:val="640"/>
                  <w:marRight w:val="0"/>
                  <w:marTop w:val="0"/>
                  <w:marBottom w:val="0"/>
                  <w:divBdr>
                    <w:top w:val="none" w:sz="0" w:space="0" w:color="auto"/>
                    <w:left w:val="none" w:sz="0" w:space="0" w:color="auto"/>
                    <w:bottom w:val="none" w:sz="0" w:space="0" w:color="auto"/>
                    <w:right w:val="none" w:sz="0" w:space="0" w:color="auto"/>
                  </w:divBdr>
                </w:div>
                <w:div w:id="930896507">
                  <w:marLeft w:val="640"/>
                  <w:marRight w:val="0"/>
                  <w:marTop w:val="0"/>
                  <w:marBottom w:val="0"/>
                  <w:divBdr>
                    <w:top w:val="none" w:sz="0" w:space="0" w:color="auto"/>
                    <w:left w:val="none" w:sz="0" w:space="0" w:color="auto"/>
                    <w:bottom w:val="none" w:sz="0" w:space="0" w:color="auto"/>
                    <w:right w:val="none" w:sz="0" w:space="0" w:color="auto"/>
                  </w:divBdr>
                </w:div>
                <w:div w:id="1031609018">
                  <w:marLeft w:val="640"/>
                  <w:marRight w:val="0"/>
                  <w:marTop w:val="0"/>
                  <w:marBottom w:val="0"/>
                  <w:divBdr>
                    <w:top w:val="none" w:sz="0" w:space="0" w:color="auto"/>
                    <w:left w:val="none" w:sz="0" w:space="0" w:color="auto"/>
                    <w:bottom w:val="none" w:sz="0" w:space="0" w:color="auto"/>
                    <w:right w:val="none" w:sz="0" w:space="0" w:color="auto"/>
                  </w:divBdr>
                </w:div>
                <w:div w:id="1525825385">
                  <w:marLeft w:val="640"/>
                  <w:marRight w:val="0"/>
                  <w:marTop w:val="0"/>
                  <w:marBottom w:val="0"/>
                  <w:divBdr>
                    <w:top w:val="none" w:sz="0" w:space="0" w:color="auto"/>
                    <w:left w:val="none" w:sz="0" w:space="0" w:color="auto"/>
                    <w:bottom w:val="none" w:sz="0" w:space="0" w:color="auto"/>
                    <w:right w:val="none" w:sz="0" w:space="0" w:color="auto"/>
                  </w:divBdr>
                </w:div>
                <w:div w:id="672024924">
                  <w:marLeft w:val="640"/>
                  <w:marRight w:val="0"/>
                  <w:marTop w:val="0"/>
                  <w:marBottom w:val="0"/>
                  <w:divBdr>
                    <w:top w:val="none" w:sz="0" w:space="0" w:color="auto"/>
                    <w:left w:val="none" w:sz="0" w:space="0" w:color="auto"/>
                    <w:bottom w:val="none" w:sz="0" w:space="0" w:color="auto"/>
                    <w:right w:val="none" w:sz="0" w:space="0" w:color="auto"/>
                  </w:divBdr>
                </w:div>
                <w:div w:id="1875773860">
                  <w:marLeft w:val="640"/>
                  <w:marRight w:val="0"/>
                  <w:marTop w:val="0"/>
                  <w:marBottom w:val="0"/>
                  <w:divBdr>
                    <w:top w:val="none" w:sz="0" w:space="0" w:color="auto"/>
                    <w:left w:val="none" w:sz="0" w:space="0" w:color="auto"/>
                    <w:bottom w:val="none" w:sz="0" w:space="0" w:color="auto"/>
                    <w:right w:val="none" w:sz="0" w:space="0" w:color="auto"/>
                  </w:divBdr>
                </w:div>
                <w:div w:id="1564104432">
                  <w:marLeft w:val="640"/>
                  <w:marRight w:val="0"/>
                  <w:marTop w:val="0"/>
                  <w:marBottom w:val="0"/>
                  <w:divBdr>
                    <w:top w:val="none" w:sz="0" w:space="0" w:color="auto"/>
                    <w:left w:val="none" w:sz="0" w:space="0" w:color="auto"/>
                    <w:bottom w:val="none" w:sz="0" w:space="0" w:color="auto"/>
                    <w:right w:val="none" w:sz="0" w:space="0" w:color="auto"/>
                  </w:divBdr>
                </w:div>
                <w:div w:id="1497265550">
                  <w:marLeft w:val="640"/>
                  <w:marRight w:val="0"/>
                  <w:marTop w:val="0"/>
                  <w:marBottom w:val="0"/>
                  <w:divBdr>
                    <w:top w:val="none" w:sz="0" w:space="0" w:color="auto"/>
                    <w:left w:val="none" w:sz="0" w:space="0" w:color="auto"/>
                    <w:bottom w:val="none" w:sz="0" w:space="0" w:color="auto"/>
                    <w:right w:val="none" w:sz="0" w:space="0" w:color="auto"/>
                  </w:divBdr>
                </w:div>
                <w:div w:id="1858233377">
                  <w:marLeft w:val="640"/>
                  <w:marRight w:val="0"/>
                  <w:marTop w:val="0"/>
                  <w:marBottom w:val="0"/>
                  <w:divBdr>
                    <w:top w:val="none" w:sz="0" w:space="0" w:color="auto"/>
                    <w:left w:val="none" w:sz="0" w:space="0" w:color="auto"/>
                    <w:bottom w:val="none" w:sz="0" w:space="0" w:color="auto"/>
                    <w:right w:val="none" w:sz="0" w:space="0" w:color="auto"/>
                  </w:divBdr>
                </w:div>
                <w:div w:id="1819765047">
                  <w:marLeft w:val="640"/>
                  <w:marRight w:val="0"/>
                  <w:marTop w:val="0"/>
                  <w:marBottom w:val="0"/>
                  <w:divBdr>
                    <w:top w:val="none" w:sz="0" w:space="0" w:color="auto"/>
                    <w:left w:val="none" w:sz="0" w:space="0" w:color="auto"/>
                    <w:bottom w:val="none" w:sz="0" w:space="0" w:color="auto"/>
                    <w:right w:val="none" w:sz="0" w:space="0" w:color="auto"/>
                  </w:divBdr>
                </w:div>
                <w:div w:id="2008317522">
                  <w:marLeft w:val="640"/>
                  <w:marRight w:val="0"/>
                  <w:marTop w:val="0"/>
                  <w:marBottom w:val="0"/>
                  <w:divBdr>
                    <w:top w:val="none" w:sz="0" w:space="0" w:color="auto"/>
                    <w:left w:val="none" w:sz="0" w:space="0" w:color="auto"/>
                    <w:bottom w:val="none" w:sz="0" w:space="0" w:color="auto"/>
                    <w:right w:val="none" w:sz="0" w:space="0" w:color="auto"/>
                  </w:divBdr>
                </w:div>
                <w:div w:id="1115179621">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355624124">
          <w:marLeft w:val="640"/>
          <w:marRight w:val="0"/>
          <w:marTop w:val="0"/>
          <w:marBottom w:val="0"/>
          <w:divBdr>
            <w:top w:val="none" w:sz="0" w:space="0" w:color="auto"/>
            <w:left w:val="none" w:sz="0" w:space="0" w:color="auto"/>
            <w:bottom w:val="none" w:sz="0" w:space="0" w:color="auto"/>
            <w:right w:val="none" w:sz="0" w:space="0" w:color="auto"/>
          </w:divBdr>
        </w:div>
        <w:div w:id="639262363">
          <w:marLeft w:val="640"/>
          <w:marRight w:val="0"/>
          <w:marTop w:val="0"/>
          <w:marBottom w:val="0"/>
          <w:divBdr>
            <w:top w:val="none" w:sz="0" w:space="0" w:color="auto"/>
            <w:left w:val="none" w:sz="0" w:space="0" w:color="auto"/>
            <w:bottom w:val="none" w:sz="0" w:space="0" w:color="auto"/>
            <w:right w:val="none" w:sz="0" w:space="0" w:color="auto"/>
          </w:divBdr>
        </w:div>
        <w:div w:id="306908054">
          <w:marLeft w:val="640"/>
          <w:marRight w:val="0"/>
          <w:marTop w:val="0"/>
          <w:marBottom w:val="0"/>
          <w:divBdr>
            <w:top w:val="none" w:sz="0" w:space="0" w:color="auto"/>
            <w:left w:val="none" w:sz="0" w:space="0" w:color="auto"/>
            <w:bottom w:val="none" w:sz="0" w:space="0" w:color="auto"/>
            <w:right w:val="none" w:sz="0" w:space="0" w:color="auto"/>
          </w:divBdr>
        </w:div>
        <w:div w:id="62609547">
          <w:marLeft w:val="640"/>
          <w:marRight w:val="0"/>
          <w:marTop w:val="0"/>
          <w:marBottom w:val="0"/>
          <w:divBdr>
            <w:top w:val="none" w:sz="0" w:space="0" w:color="auto"/>
            <w:left w:val="none" w:sz="0" w:space="0" w:color="auto"/>
            <w:bottom w:val="none" w:sz="0" w:space="0" w:color="auto"/>
            <w:right w:val="none" w:sz="0" w:space="0" w:color="auto"/>
          </w:divBdr>
        </w:div>
        <w:div w:id="1548563810">
          <w:marLeft w:val="640"/>
          <w:marRight w:val="0"/>
          <w:marTop w:val="0"/>
          <w:marBottom w:val="0"/>
          <w:divBdr>
            <w:top w:val="none" w:sz="0" w:space="0" w:color="auto"/>
            <w:left w:val="none" w:sz="0" w:space="0" w:color="auto"/>
            <w:bottom w:val="none" w:sz="0" w:space="0" w:color="auto"/>
            <w:right w:val="none" w:sz="0" w:space="0" w:color="auto"/>
          </w:divBdr>
        </w:div>
        <w:div w:id="29840296">
          <w:marLeft w:val="640"/>
          <w:marRight w:val="0"/>
          <w:marTop w:val="0"/>
          <w:marBottom w:val="0"/>
          <w:divBdr>
            <w:top w:val="none" w:sz="0" w:space="0" w:color="auto"/>
            <w:left w:val="none" w:sz="0" w:space="0" w:color="auto"/>
            <w:bottom w:val="none" w:sz="0" w:space="0" w:color="auto"/>
            <w:right w:val="none" w:sz="0" w:space="0" w:color="auto"/>
          </w:divBdr>
        </w:div>
        <w:div w:id="1789622320">
          <w:marLeft w:val="640"/>
          <w:marRight w:val="0"/>
          <w:marTop w:val="0"/>
          <w:marBottom w:val="0"/>
          <w:divBdr>
            <w:top w:val="none" w:sz="0" w:space="0" w:color="auto"/>
            <w:left w:val="none" w:sz="0" w:space="0" w:color="auto"/>
            <w:bottom w:val="none" w:sz="0" w:space="0" w:color="auto"/>
            <w:right w:val="none" w:sz="0" w:space="0" w:color="auto"/>
          </w:divBdr>
        </w:div>
        <w:div w:id="2038040229">
          <w:marLeft w:val="640"/>
          <w:marRight w:val="0"/>
          <w:marTop w:val="0"/>
          <w:marBottom w:val="0"/>
          <w:divBdr>
            <w:top w:val="none" w:sz="0" w:space="0" w:color="auto"/>
            <w:left w:val="none" w:sz="0" w:space="0" w:color="auto"/>
            <w:bottom w:val="none" w:sz="0" w:space="0" w:color="auto"/>
            <w:right w:val="none" w:sz="0" w:space="0" w:color="auto"/>
          </w:divBdr>
        </w:div>
        <w:div w:id="2042199696">
          <w:marLeft w:val="640"/>
          <w:marRight w:val="0"/>
          <w:marTop w:val="0"/>
          <w:marBottom w:val="0"/>
          <w:divBdr>
            <w:top w:val="none" w:sz="0" w:space="0" w:color="auto"/>
            <w:left w:val="none" w:sz="0" w:space="0" w:color="auto"/>
            <w:bottom w:val="none" w:sz="0" w:space="0" w:color="auto"/>
            <w:right w:val="none" w:sz="0" w:space="0" w:color="auto"/>
          </w:divBdr>
        </w:div>
        <w:div w:id="1969968880">
          <w:marLeft w:val="640"/>
          <w:marRight w:val="0"/>
          <w:marTop w:val="0"/>
          <w:marBottom w:val="0"/>
          <w:divBdr>
            <w:top w:val="none" w:sz="0" w:space="0" w:color="auto"/>
            <w:left w:val="none" w:sz="0" w:space="0" w:color="auto"/>
            <w:bottom w:val="none" w:sz="0" w:space="0" w:color="auto"/>
            <w:right w:val="none" w:sz="0" w:space="0" w:color="auto"/>
          </w:divBdr>
        </w:div>
        <w:div w:id="1152411672">
          <w:marLeft w:val="640"/>
          <w:marRight w:val="0"/>
          <w:marTop w:val="0"/>
          <w:marBottom w:val="0"/>
          <w:divBdr>
            <w:top w:val="none" w:sz="0" w:space="0" w:color="auto"/>
            <w:left w:val="none" w:sz="0" w:space="0" w:color="auto"/>
            <w:bottom w:val="none" w:sz="0" w:space="0" w:color="auto"/>
            <w:right w:val="none" w:sz="0" w:space="0" w:color="auto"/>
          </w:divBdr>
        </w:div>
        <w:div w:id="129640233">
          <w:marLeft w:val="640"/>
          <w:marRight w:val="0"/>
          <w:marTop w:val="0"/>
          <w:marBottom w:val="0"/>
          <w:divBdr>
            <w:top w:val="none" w:sz="0" w:space="0" w:color="auto"/>
            <w:left w:val="none" w:sz="0" w:space="0" w:color="auto"/>
            <w:bottom w:val="none" w:sz="0" w:space="0" w:color="auto"/>
            <w:right w:val="none" w:sz="0" w:space="0" w:color="auto"/>
          </w:divBdr>
        </w:div>
        <w:div w:id="1847162005">
          <w:marLeft w:val="640"/>
          <w:marRight w:val="0"/>
          <w:marTop w:val="0"/>
          <w:marBottom w:val="0"/>
          <w:divBdr>
            <w:top w:val="none" w:sz="0" w:space="0" w:color="auto"/>
            <w:left w:val="none" w:sz="0" w:space="0" w:color="auto"/>
            <w:bottom w:val="none" w:sz="0" w:space="0" w:color="auto"/>
            <w:right w:val="none" w:sz="0" w:space="0" w:color="auto"/>
          </w:divBdr>
        </w:div>
        <w:div w:id="382755785">
          <w:marLeft w:val="640"/>
          <w:marRight w:val="0"/>
          <w:marTop w:val="0"/>
          <w:marBottom w:val="0"/>
          <w:divBdr>
            <w:top w:val="none" w:sz="0" w:space="0" w:color="auto"/>
            <w:left w:val="none" w:sz="0" w:space="0" w:color="auto"/>
            <w:bottom w:val="none" w:sz="0" w:space="0" w:color="auto"/>
            <w:right w:val="none" w:sz="0" w:space="0" w:color="auto"/>
          </w:divBdr>
        </w:div>
        <w:div w:id="1167555773">
          <w:marLeft w:val="640"/>
          <w:marRight w:val="0"/>
          <w:marTop w:val="0"/>
          <w:marBottom w:val="0"/>
          <w:divBdr>
            <w:top w:val="none" w:sz="0" w:space="0" w:color="auto"/>
            <w:left w:val="none" w:sz="0" w:space="0" w:color="auto"/>
            <w:bottom w:val="none" w:sz="0" w:space="0" w:color="auto"/>
            <w:right w:val="none" w:sz="0" w:space="0" w:color="auto"/>
          </w:divBdr>
        </w:div>
        <w:div w:id="172769152">
          <w:marLeft w:val="640"/>
          <w:marRight w:val="0"/>
          <w:marTop w:val="0"/>
          <w:marBottom w:val="0"/>
          <w:divBdr>
            <w:top w:val="none" w:sz="0" w:space="0" w:color="auto"/>
            <w:left w:val="none" w:sz="0" w:space="0" w:color="auto"/>
            <w:bottom w:val="none" w:sz="0" w:space="0" w:color="auto"/>
            <w:right w:val="none" w:sz="0" w:space="0" w:color="auto"/>
          </w:divBdr>
        </w:div>
        <w:div w:id="762998707">
          <w:marLeft w:val="640"/>
          <w:marRight w:val="0"/>
          <w:marTop w:val="0"/>
          <w:marBottom w:val="0"/>
          <w:divBdr>
            <w:top w:val="none" w:sz="0" w:space="0" w:color="auto"/>
            <w:left w:val="none" w:sz="0" w:space="0" w:color="auto"/>
            <w:bottom w:val="none" w:sz="0" w:space="0" w:color="auto"/>
            <w:right w:val="none" w:sz="0" w:space="0" w:color="auto"/>
          </w:divBdr>
        </w:div>
        <w:div w:id="1328434097">
          <w:marLeft w:val="640"/>
          <w:marRight w:val="0"/>
          <w:marTop w:val="0"/>
          <w:marBottom w:val="0"/>
          <w:divBdr>
            <w:top w:val="none" w:sz="0" w:space="0" w:color="auto"/>
            <w:left w:val="none" w:sz="0" w:space="0" w:color="auto"/>
            <w:bottom w:val="none" w:sz="0" w:space="0" w:color="auto"/>
            <w:right w:val="none" w:sz="0" w:space="0" w:color="auto"/>
          </w:divBdr>
        </w:div>
        <w:div w:id="1953126290">
          <w:marLeft w:val="640"/>
          <w:marRight w:val="0"/>
          <w:marTop w:val="0"/>
          <w:marBottom w:val="0"/>
          <w:divBdr>
            <w:top w:val="none" w:sz="0" w:space="0" w:color="auto"/>
            <w:left w:val="none" w:sz="0" w:space="0" w:color="auto"/>
            <w:bottom w:val="none" w:sz="0" w:space="0" w:color="auto"/>
            <w:right w:val="none" w:sz="0" w:space="0" w:color="auto"/>
          </w:divBdr>
        </w:div>
        <w:div w:id="449056068">
          <w:marLeft w:val="640"/>
          <w:marRight w:val="0"/>
          <w:marTop w:val="0"/>
          <w:marBottom w:val="0"/>
          <w:divBdr>
            <w:top w:val="none" w:sz="0" w:space="0" w:color="auto"/>
            <w:left w:val="none" w:sz="0" w:space="0" w:color="auto"/>
            <w:bottom w:val="none" w:sz="0" w:space="0" w:color="auto"/>
            <w:right w:val="none" w:sz="0" w:space="0" w:color="auto"/>
          </w:divBdr>
        </w:div>
        <w:div w:id="1722709005">
          <w:marLeft w:val="640"/>
          <w:marRight w:val="0"/>
          <w:marTop w:val="0"/>
          <w:marBottom w:val="0"/>
          <w:divBdr>
            <w:top w:val="none" w:sz="0" w:space="0" w:color="auto"/>
            <w:left w:val="none" w:sz="0" w:space="0" w:color="auto"/>
            <w:bottom w:val="none" w:sz="0" w:space="0" w:color="auto"/>
            <w:right w:val="none" w:sz="0" w:space="0" w:color="auto"/>
          </w:divBdr>
        </w:div>
        <w:div w:id="1183082889">
          <w:marLeft w:val="640"/>
          <w:marRight w:val="0"/>
          <w:marTop w:val="0"/>
          <w:marBottom w:val="0"/>
          <w:divBdr>
            <w:top w:val="none" w:sz="0" w:space="0" w:color="auto"/>
            <w:left w:val="none" w:sz="0" w:space="0" w:color="auto"/>
            <w:bottom w:val="none" w:sz="0" w:space="0" w:color="auto"/>
            <w:right w:val="none" w:sz="0" w:space="0" w:color="auto"/>
          </w:divBdr>
        </w:div>
        <w:div w:id="1349257545">
          <w:marLeft w:val="640"/>
          <w:marRight w:val="0"/>
          <w:marTop w:val="0"/>
          <w:marBottom w:val="0"/>
          <w:divBdr>
            <w:top w:val="none" w:sz="0" w:space="0" w:color="auto"/>
            <w:left w:val="none" w:sz="0" w:space="0" w:color="auto"/>
            <w:bottom w:val="none" w:sz="0" w:space="0" w:color="auto"/>
            <w:right w:val="none" w:sz="0" w:space="0" w:color="auto"/>
          </w:divBdr>
        </w:div>
        <w:div w:id="1179003142">
          <w:marLeft w:val="640"/>
          <w:marRight w:val="0"/>
          <w:marTop w:val="0"/>
          <w:marBottom w:val="0"/>
          <w:divBdr>
            <w:top w:val="none" w:sz="0" w:space="0" w:color="auto"/>
            <w:left w:val="none" w:sz="0" w:space="0" w:color="auto"/>
            <w:bottom w:val="none" w:sz="0" w:space="0" w:color="auto"/>
            <w:right w:val="none" w:sz="0" w:space="0" w:color="auto"/>
          </w:divBdr>
        </w:div>
        <w:div w:id="1333726269">
          <w:marLeft w:val="640"/>
          <w:marRight w:val="0"/>
          <w:marTop w:val="0"/>
          <w:marBottom w:val="0"/>
          <w:divBdr>
            <w:top w:val="none" w:sz="0" w:space="0" w:color="auto"/>
            <w:left w:val="none" w:sz="0" w:space="0" w:color="auto"/>
            <w:bottom w:val="none" w:sz="0" w:space="0" w:color="auto"/>
            <w:right w:val="none" w:sz="0" w:space="0" w:color="auto"/>
          </w:divBdr>
        </w:div>
        <w:div w:id="359208445">
          <w:marLeft w:val="640"/>
          <w:marRight w:val="0"/>
          <w:marTop w:val="0"/>
          <w:marBottom w:val="0"/>
          <w:divBdr>
            <w:top w:val="none" w:sz="0" w:space="0" w:color="auto"/>
            <w:left w:val="none" w:sz="0" w:space="0" w:color="auto"/>
            <w:bottom w:val="none" w:sz="0" w:space="0" w:color="auto"/>
            <w:right w:val="none" w:sz="0" w:space="0" w:color="auto"/>
          </w:divBdr>
        </w:div>
        <w:div w:id="315454195">
          <w:marLeft w:val="640"/>
          <w:marRight w:val="0"/>
          <w:marTop w:val="0"/>
          <w:marBottom w:val="0"/>
          <w:divBdr>
            <w:top w:val="none" w:sz="0" w:space="0" w:color="auto"/>
            <w:left w:val="none" w:sz="0" w:space="0" w:color="auto"/>
            <w:bottom w:val="none" w:sz="0" w:space="0" w:color="auto"/>
            <w:right w:val="none" w:sz="0" w:space="0" w:color="auto"/>
          </w:divBdr>
        </w:div>
        <w:div w:id="61951959">
          <w:marLeft w:val="640"/>
          <w:marRight w:val="0"/>
          <w:marTop w:val="0"/>
          <w:marBottom w:val="0"/>
          <w:divBdr>
            <w:top w:val="none" w:sz="0" w:space="0" w:color="auto"/>
            <w:left w:val="none" w:sz="0" w:space="0" w:color="auto"/>
            <w:bottom w:val="none" w:sz="0" w:space="0" w:color="auto"/>
            <w:right w:val="none" w:sz="0" w:space="0" w:color="auto"/>
          </w:divBdr>
        </w:div>
        <w:div w:id="468863408">
          <w:marLeft w:val="640"/>
          <w:marRight w:val="0"/>
          <w:marTop w:val="0"/>
          <w:marBottom w:val="0"/>
          <w:divBdr>
            <w:top w:val="none" w:sz="0" w:space="0" w:color="auto"/>
            <w:left w:val="none" w:sz="0" w:space="0" w:color="auto"/>
            <w:bottom w:val="none" w:sz="0" w:space="0" w:color="auto"/>
            <w:right w:val="none" w:sz="0" w:space="0" w:color="auto"/>
          </w:divBdr>
        </w:div>
        <w:div w:id="2075620978">
          <w:marLeft w:val="640"/>
          <w:marRight w:val="0"/>
          <w:marTop w:val="0"/>
          <w:marBottom w:val="0"/>
          <w:divBdr>
            <w:top w:val="none" w:sz="0" w:space="0" w:color="auto"/>
            <w:left w:val="none" w:sz="0" w:space="0" w:color="auto"/>
            <w:bottom w:val="none" w:sz="0" w:space="0" w:color="auto"/>
            <w:right w:val="none" w:sz="0" w:space="0" w:color="auto"/>
          </w:divBdr>
        </w:div>
        <w:div w:id="790435398">
          <w:marLeft w:val="640"/>
          <w:marRight w:val="0"/>
          <w:marTop w:val="0"/>
          <w:marBottom w:val="0"/>
          <w:divBdr>
            <w:top w:val="none" w:sz="0" w:space="0" w:color="auto"/>
            <w:left w:val="none" w:sz="0" w:space="0" w:color="auto"/>
            <w:bottom w:val="none" w:sz="0" w:space="0" w:color="auto"/>
            <w:right w:val="none" w:sz="0" w:space="0" w:color="auto"/>
          </w:divBdr>
        </w:div>
        <w:div w:id="80150656">
          <w:marLeft w:val="640"/>
          <w:marRight w:val="0"/>
          <w:marTop w:val="0"/>
          <w:marBottom w:val="0"/>
          <w:divBdr>
            <w:top w:val="none" w:sz="0" w:space="0" w:color="auto"/>
            <w:left w:val="none" w:sz="0" w:space="0" w:color="auto"/>
            <w:bottom w:val="none" w:sz="0" w:space="0" w:color="auto"/>
            <w:right w:val="none" w:sz="0" w:space="0" w:color="auto"/>
          </w:divBdr>
        </w:div>
        <w:div w:id="620646737">
          <w:marLeft w:val="640"/>
          <w:marRight w:val="0"/>
          <w:marTop w:val="0"/>
          <w:marBottom w:val="0"/>
          <w:divBdr>
            <w:top w:val="none" w:sz="0" w:space="0" w:color="auto"/>
            <w:left w:val="none" w:sz="0" w:space="0" w:color="auto"/>
            <w:bottom w:val="none" w:sz="0" w:space="0" w:color="auto"/>
            <w:right w:val="none" w:sz="0" w:space="0" w:color="auto"/>
          </w:divBdr>
        </w:div>
        <w:div w:id="580483718">
          <w:marLeft w:val="640"/>
          <w:marRight w:val="0"/>
          <w:marTop w:val="0"/>
          <w:marBottom w:val="0"/>
          <w:divBdr>
            <w:top w:val="none" w:sz="0" w:space="0" w:color="auto"/>
            <w:left w:val="none" w:sz="0" w:space="0" w:color="auto"/>
            <w:bottom w:val="none" w:sz="0" w:space="0" w:color="auto"/>
            <w:right w:val="none" w:sz="0" w:space="0" w:color="auto"/>
          </w:divBdr>
        </w:div>
        <w:div w:id="133723971">
          <w:marLeft w:val="640"/>
          <w:marRight w:val="0"/>
          <w:marTop w:val="0"/>
          <w:marBottom w:val="0"/>
          <w:divBdr>
            <w:top w:val="none" w:sz="0" w:space="0" w:color="auto"/>
            <w:left w:val="none" w:sz="0" w:space="0" w:color="auto"/>
            <w:bottom w:val="none" w:sz="0" w:space="0" w:color="auto"/>
            <w:right w:val="none" w:sz="0" w:space="0" w:color="auto"/>
          </w:divBdr>
        </w:div>
        <w:div w:id="1899435405">
          <w:marLeft w:val="640"/>
          <w:marRight w:val="0"/>
          <w:marTop w:val="0"/>
          <w:marBottom w:val="0"/>
          <w:divBdr>
            <w:top w:val="none" w:sz="0" w:space="0" w:color="auto"/>
            <w:left w:val="none" w:sz="0" w:space="0" w:color="auto"/>
            <w:bottom w:val="none" w:sz="0" w:space="0" w:color="auto"/>
            <w:right w:val="none" w:sz="0" w:space="0" w:color="auto"/>
          </w:divBdr>
        </w:div>
        <w:div w:id="1396663808">
          <w:marLeft w:val="640"/>
          <w:marRight w:val="0"/>
          <w:marTop w:val="0"/>
          <w:marBottom w:val="0"/>
          <w:divBdr>
            <w:top w:val="none" w:sz="0" w:space="0" w:color="auto"/>
            <w:left w:val="none" w:sz="0" w:space="0" w:color="auto"/>
            <w:bottom w:val="none" w:sz="0" w:space="0" w:color="auto"/>
            <w:right w:val="none" w:sz="0" w:space="0" w:color="auto"/>
          </w:divBdr>
        </w:div>
        <w:div w:id="975374555">
          <w:marLeft w:val="640"/>
          <w:marRight w:val="0"/>
          <w:marTop w:val="0"/>
          <w:marBottom w:val="0"/>
          <w:divBdr>
            <w:top w:val="none" w:sz="0" w:space="0" w:color="auto"/>
            <w:left w:val="none" w:sz="0" w:space="0" w:color="auto"/>
            <w:bottom w:val="none" w:sz="0" w:space="0" w:color="auto"/>
            <w:right w:val="none" w:sz="0" w:space="0" w:color="auto"/>
          </w:divBdr>
        </w:div>
        <w:div w:id="1452046068">
          <w:marLeft w:val="640"/>
          <w:marRight w:val="0"/>
          <w:marTop w:val="0"/>
          <w:marBottom w:val="0"/>
          <w:divBdr>
            <w:top w:val="none" w:sz="0" w:space="0" w:color="auto"/>
            <w:left w:val="none" w:sz="0" w:space="0" w:color="auto"/>
            <w:bottom w:val="none" w:sz="0" w:space="0" w:color="auto"/>
            <w:right w:val="none" w:sz="0" w:space="0" w:color="auto"/>
          </w:divBdr>
        </w:div>
        <w:div w:id="125661714">
          <w:marLeft w:val="640"/>
          <w:marRight w:val="0"/>
          <w:marTop w:val="0"/>
          <w:marBottom w:val="0"/>
          <w:divBdr>
            <w:top w:val="none" w:sz="0" w:space="0" w:color="auto"/>
            <w:left w:val="none" w:sz="0" w:space="0" w:color="auto"/>
            <w:bottom w:val="none" w:sz="0" w:space="0" w:color="auto"/>
            <w:right w:val="none" w:sz="0" w:space="0" w:color="auto"/>
          </w:divBdr>
        </w:div>
        <w:div w:id="982346973">
          <w:marLeft w:val="640"/>
          <w:marRight w:val="0"/>
          <w:marTop w:val="0"/>
          <w:marBottom w:val="0"/>
          <w:divBdr>
            <w:top w:val="none" w:sz="0" w:space="0" w:color="auto"/>
            <w:left w:val="none" w:sz="0" w:space="0" w:color="auto"/>
            <w:bottom w:val="none" w:sz="0" w:space="0" w:color="auto"/>
            <w:right w:val="none" w:sz="0" w:space="0" w:color="auto"/>
          </w:divBdr>
        </w:div>
        <w:div w:id="340476100">
          <w:marLeft w:val="640"/>
          <w:marRight w:val="0"/>
          <w:marTop w:val="0"/>
          <w:marBottom w:val="0"/>
          <w:divBdr>
            <w:top w:val="none" w:sz="0" w:space="0" w:color="auto"/>
            <w:left w:val="none" w:sz="0" w:space="0" w:color="auto"/>
            <w:bottom w:val="none" w:sz="0" w:space="0" w:color="auto"/>
            <w:right w:val="none" w:sz="0" w:space="0" w:color="auto"/>
          </w:divBdr>
        </w:div>
      </w:divsChild>
    </w:div>
    <w:div w:id="1148982199">
      <w:bodyDiv w:val="1"/>
      <w:marLeft w:val="0"/>
      <w:marRight w:val="0"/>
      <w:marTop w:val="0"/>
      <w:marBottom w:val="0"/>
      <w:divBdr>
        <w:top w:val="none" w:sz="0" w:space="0" w:color="auto"/>
        <w:left w:val="none" w:sz="0" w:space="0" w:color="auto"/>
        <w:bottom w:val="none" w:sz="0" w:space="0" w:color="auto"/>
        <w:right w:val="none" w:sz="0" w:space="0" w:color="auto"/>
      </w:divBdr>
      <w:divsChild>
        <w:div w:id="292642717">
          <w:marLeft w:val="640"/>
          <w:marRight w:val="0"/>
          <w:marTop w:val="0"/>
          <w:marBottom w:val="0"/>
          <w:divBdr>
            <w:top w:val="none" w:sz="0" w:space="0" w:color="auto"/>
            <w:left w:val="none" w:sz="0" w:space="0" w:color="auto"/>
            <w:bottom w:val="none" w:sz="0" w:space="0" w:color="auto"/>
            <w:right w:val="none" w:sz="0" w:space="0" w:color="auto"/>
          </w:divBdr>
        </w:div>
        <w:div w:id="635993236">
          <w:marLeft w:val="640"/>
          <w:marRight w:val="0"/>
          <w:marTop w:val="0"/>
          <w:marBottom w:val="0"/>
          <w:divBdr>
            <w:top w:val="none" w:sz="0" w:space="0" w:color="auto"/>
            <w:left w:val="none" w:sz="0" w:space="0" w:color="auto"/>
            <w:bottom w:val="none" w:sz="0" w:space="0" w:color="auto"/>
            <w:right w:val="none" w:sz="0" w:space="0" w:color="auto"/>
          </w:divBdr>
        </w:div>
        <w:div w:id="1527913025">
          <w:marLeft w:val="640"/>
          <w:marRight w:val="0"/>
          <w:marTop w:val="0"/>
          <w:marBottom w:val="0"/>
          <w:divBdr>
            <w:top w:val="none" w:sz="0" w:space="0" w:color="auto"/>
            <w:left w:val="none" w:sz="0" w:space="0" w:color="auto"/>
            <w:bottom w:val="none" w:sz="0" w:space="0" w:color="auto"/>
            <w:right w:val="none" w:sz="0" w:space="0" w:color="auto"/>
          </w:divBdr>
        </w:div>
        <w:div w:id="783111009">
          <w:marLeft w:val="640"/>
          <w:marRight w:val="0"/>
          <w:marTop w:val="0"/>
          <w:marBottom w:val="0"/>
          <w:divBdr>
            <w:top w:val="none" w:sz="0" w:space="0" w:color="auto"/>
            <w:left w:val="none" w:sz="0" w:space="0" w:color="auto"/>
            <w:bottom w:val="none" w:sz="0" w:space="0" w:color="auto"/>
            <w:right w:val="none" w:sz="0" w:space="0" w:color="auto"/>
          </w:divBdr>
        </w:div>
        <w:div w:id="1441948139">
          <w:marLeft w:val="640"/>
          <w:marRight w:val="0"/>
          <w:marTop w:val="0"/>
          <w:marBottom w:val="0"/>
          <w:divBdr>
            <w:top w:val="none" w:sz="0" w:space="0" w:color="auto"/>
            <w:left w:val="none" w:sz="0" w:space="0" w:color="auto"/>
            <w:bottom w:val="none" w:sz="0" w:space="0" w:color="auto"/>
            <w:right w:val="none" w:sz="0" w:space="0" w:color="auto"/>
          </w:divBdr>
        </w:div>
        <w:div w:id="384258268">
          <w:marLeft w:val="640"/>
          <w:marRight w:val="0"/>
          <w:marTop w:val="0"/>
          <w:marBottom w:val="0"/>
          <w:divBdr>
            <w:top w:val="none" w:sz="0" w:space="0" w:color="auto"/>
            <w:left w:val="none" w:sz="0" w:space="0" w:color="auto"/>
            <w:bottom w:val="none" w:sz="0" w:space="0" w:color="auto"/>
            <w:right w:val="none" w:sz="0" w:space="0" w:color="auto"/>
          </w:divBdr>
        </w:div>
        <w:div w:id="935483815">
          <w:marLeft w:val="640"/>
          <w:marRight w:val="0"/>
          <w:marTop w:val="0"/>
          <w:marBottom w:val="0"/>
          <w:divBdr>
            <w:top w:val="none" w:sz="0" w:space="0" w:color="auto"/>
            <w:left w:val="none" w:sz="0" w:space="0" w:color="auto"/>
            <w:bottom w:val="none" w:sz="0" w:space="0" w:color="auto"/>
            <w:right w:val="none" w:sz="0" w:space="0" w:color="auto"/>
          </w:divBdr>
        </w:div>
        <w:div w:id="170266698">
          <w:marLeft w:val="640"/>
          <w:marRight w:val="0"/>
          <w:marTop w:val="0"/>
          <w:marBottom w:val="0"/>
          <w:divBdr>
            <w:top w:val="none" w:sz="0" w:space="0" w:color="auto"/>
            <w:left w:val="none" w:sz="0" w:space="0" w:color="auto"/>
            <w:bottom w:val="none" w:sz="0" w:space="0" w:color="auto"/>
            <w:right w:val="none" w:sz="0" w:space="0" w:color="auto"/>
          </w:divBdr>
        </w:div>
        <w:div w:id="2104564293">
          <w:marLeft w:val="640"/>
          <w:marRight w:val="0"/>
          <w:marTop w:val="0"/>
          <w:marBottom w:val="0"/>
          <w:divBdr>
            <w:top w:val="none" w:sz="0" w:space="0" w:color="auto"/>
            <w:left w:val="none" w:sz="0" w:space="0" w:color="auto"/>
            <w:bottom w:val="none" w:sz="0" w:space="0" w:color="auto"/>
            <w:right w:val="none" w:sz="0" w:space="0" w:color="auto"/>
          </w:divBdr>
        </w:div>
        <w:div w:id="1274436031">
          <w:marLeft w:val="640"/>
          <w:marRight w:val="0"/>
          <w:marTop w:val="0"/>
          <w:marBottom w:val="0"/>
          <w:divBdr>
            <w:top w:val="none" w:sz="0" w:space="0" w:color="auto"/>
            <w:left w:val="none" w:sz="0" w:space="0" w:color="auto"/>
            <w:bottom w:val="none" w:sz="0" w:space="0" w:color="auto"/>
            <w:right w:val="none" w:sz="0" w:space="0" w:color="auto"/>
          </w:divBdr>
        </w:div>
        <w:div w:id="177547898">
          <w:marLeft w:val="640"/>
          <w:marRight w:val="0"/>
          <w:marTop w:val="0"/>
          <w:marBottom w:val="0"/>
          <w:divBdr>
            <w:top w:val="none" w:sz="0" w:space="0" w:color="auto"/>
            <w:left w:val="none" w:sz="0" w:space="0" w:color="auto"/>
            <w:bottom w:val="none" w:sz="0" w:space="0" w:color="auto"/>
            <w:right w:val="none" w:sz="0" w:space="0" w:color="auto"/>
          </w:divBdr>
        </w:div>
        <w:div w:id="554200319">
          <w:marLeft w:val="640"/>
          <w:marRight w:val="0"/>
          <w:marTop w:val="0"/>
          <w:marBottom w:val="0"/>
          <w:divBdr>
            <w:top w:val="none" w:sz="0" w:space="0" w:color="auto"/>
            <w:left w:val="none" w:sz="0" w:space="0" w:color="auto"/>
            <w:bottom w:val="none" w:sz="0" w:space="0" w:color="auto"/>
            <w:right w:val="none" w:sz="0" w:space="0" w:color="auto"/>
          </w:divBdr>
        </w:div>
        <w:div w:id="494883010">
          <w:marLeft w:val="640"/>
          <w:marRight w:val="0"/>
          <w:marTop w:val="0"/>
          <w:marBottom w:val="0"/>
          <w:divBdr>
            <w:top w:val="none" w:sz="0" w:space="0" w:color="auto"/>
            <w:left w:val="none" w:sz="0" w:space="0" w:color="auto"/>
            <w:bottom w:val="none" w:sz="0" w:space="0" w:color="auto"/>
            <w:right w:val="none" w:sz="0" w:space="0" w:color="auto"/>
          </w:divBdr>
        </w:div>
        <w:div w:id="1266962591">
          <w:marLeft w:val="640"/>
          <w:marRight w:val="0"/>
          <w:marTop w:val="0"/>
          <w:marBottom w:val="0"/>
          <w:divBdr>
            <w:top w:val="none" w:sz="0" w:space="0" w:color="auto"/>
            <w:left w:val="none" w:sz="0" w:space="0" w:color="auto"/>
            <w:bottom w:val="none" w:sz="0" w:space="0" w:color="auto"/>
            <w:right w:val="none" w:sz="0" w:space="0" w:color="auto"/>
          </w:divBdr>
        </w:div>
        <w:div w:id="206111621">
          <w:marLeft w:val="640"/>
          <w:marRight w:val="0"/>
          <w:marTop w:val="0"/>
          <w:marBottom w:val="0"/>
          <w:divBdr>
            <w:top w:val="none" w:sz="0" w:space="0" w:color="auto"/>
            <w:left w:val="none" w:sz="0" w:space="0" w:color="auto"/>
            <w:bottom w:val="none" w:sz="0" w:space="0" w:color="auto"/>
            <w:right w:val="none" w:sz="0" w:space="0" w:color="auto"/>
          </w:divBdr>
        </w:div>
        <w:div w:id="396636245">
          <w:marLeft w:val="640"/>
          <w:marRight w:val="0"/>
          <w:marTop w:val="0"/>
          <w:marBottom w:val="0"/>
          <w:divBdr>
            <w:top w:val="none" w:sz="0" w:space="0" w:color="auto"/>
            <w:left w:val="none" w:sz="0" w:space="0" w:color="auto"/>
            <w:bottom w:val="none" w:sz="0" w:space="0" w:color="auto"/>
            <w:right w:val="none" w:sz="0" w:space="0" w:color="auto"/>
          </w:divBdr>
        </w:div>
        <w:div w:id="1123187831">
          <w:marLeft w:val="640"/>
          <w:marRight w:val="0"/>
          <w:marTop w:val="0"/>
          <w:marBottom w:val="0"/>
          <w:divBdr>
            <w:top w:val="none" w:sz="0" w:space="0" w:color="auto"/>
            <w:left w:val="none" w:sz="0" w:space="0" w:color="auto"/>
            <w:bottom w:val="none" w:sz="0" w:space="0" w:color="auto"/>
            <w:right w:val="none" w:sz="0" w:space="0" w:color="auto"/>
          </w:divBdr>
        </w:div>
        <w:div w:id="105389923">
          <w:marLeft w:val="640"/>
          <w:marRight w:val="0"/>
          <w:marTop w:val="0"/>
          <w:marBottom w:val="0"/>
          <w:divBdr>
            <w:top w:val="none" w:sz="0" w:space="0" w:color="auto"/>
            <w:left w:val="none" w:sz="0" w:space="0" w:color="auto"/>
            <w:bottom w:val="none" w:sz="0" w:space="0" w:color="auto"/>
            <w:right w:val="none" w:sz="0" w:space="0" w:color="auto"/>
          </w:divBdr>
        </w:div>
        <w:div w:id="964314862">
          <w:marLeft w:val="640"/>
          <w:marRight w:val="0"/>
          <w:marTop w:val="0"/>
          <w:marBottom w:val="0"/>
          <w:divBdr>
            <w:top w:val="none" w:sz="0" w:space="0" w:color="auto"/>
            <w:left w:val="none" w:sz="0" w:space="0" w:color="auto"/>
            <w:bottom w:val="none" w:sz="0" w:space="0" w:color="auto"/>
            <w:right w:val="none" w:sz="0" w:space="0" w:color="auto"/>
          </w:divBdr>
        </w:div>
        <w:div w:id="672227014">
          <w:marLeft w:val="640"/>
          <w:marRight w:val="0"/>
          <w:marTop w:val="0"/>
          <w:marBottom w:val="0"/>
          <w:divBdr>
            <w:top w:val="none" w:sz="0" w:space="0" w:color="auto"/>
            <w:left w:val="none" w:sz="0" w:space="0" w:color="auto"/>
            <w:bottom w:val="none" w:sz="0" w:space="0" w:color="auto"/>
            <w:right w:val="none" w:sz="0" w:space="0" w:color="auto"/>
          </w:divBdr>
        </w:div>
        <w:div w:id="12272605">
          <w:marLeft w:val="640"/>
          <w:marRight w:val="0"/>
          <w:marTop w:val="0"/>
          <w:marBottom w:val="0"/>
          <w:divBdr>
            <w:top w:val="none" w:sz="0" w:space="0" w:color="auto"/>
            <w:left w:val="none" w:sz="0" w:space="0" w:color="auto"/>
            <w:bottom w:val="none" w:sz="0" w:space="0" w:color="auto"/>
            <w:right w:val="none" w:sz="0" w:space="0" w:color="auto"/>
          </w:divBdr>
        </w:div>
        <w:div w:id="297421232">
          <w:marLeft w:val="640"/>
          <w:marRight w:val="0"/>
          <w:marTop w:val="0"/>
          <w:marBottom w:val="0"/>
          <w:divBdr>
            <w:top w:val="none" w:sz="0" w:space="0" w:color="auto"/>
            <w:left w:val="none" w:sz="0" w:space="0" w:color="auto"/>
            <w:bottom w:val="none" w:sz="0" w:space="0" w:color="auto"/>
            <w:right w:val="none" w:sz="0" w:space="0" w:color="auto"/>
          </w:divBdr>
        </w:div>
        <w:div w:id="29187595">
          <w:marLeft w:val="640"/>
          <w:marRight w:val="0"/>
          <w:marTop w:val="0"/>
          <w:marBottom w:val="0"/>
          <w:divBdr>
            <w:top w:val="none" w:sz="0" w:space="0" w:color="auto"/>
            <w:left w:val="none" w:sz="0" w:space="0" w:color="auto"/>
            <w:bottom w:val="none" w:sz="0" w:space="0" w:color="auto"/>
            <w:right w:val="none" w:sz="0" w:space="0" w:color="auto"/>
          </w:divBdr>
        </w:div>
        <w:div w:id="1726955166">
          <w:marLeft w:val="640"/>
          <w:marRight w:val="0"/>
          <w:marTop w:val="0"/>
          <w:marBottom w:val="0"/>
          <w:divBdr>
            <w:top w:val="none" w:sz="0" w:space="0" w:color="auto"/>
            <w:left w:val="none" w:sz="0" w:space="0" w:color="auto"/>
            <w:bottom w:val="none" w:sz="0" w:space="0" w:color="auto"/>
            <w:right w:val="none" w:sz="0" w:space="0" w:color="auto"/>
          </w:divBdr>
        </w:div>
        <w:div w:id="1260678402">
          <w:marLeft w:val="640"/>
          <w:marRight w:val="0"/>
          <w:marTop w:val="0"/>
          <w:marBottom w:val="0"/>
          <w:divBdr>
            <w:top w:val="none" w:sz="0" w:space="0" w:color="auto"/>
            <w:left w:val="none" w:sz="0" w:space="0" w:color="auto"/>
            <w:bottom w:val="none" w:sz="0" w:space="0" w:color="auto"/>
            <w:right w:val="none" w:sz="0" w:space="0" w:color="auto"/>
          </w:divBdr>
        </w:div>
        <w:div w:id="393822053">
          <w:marLeft w:val="640"/>
          <w:marRight w:val="0"/>
          <w:marTop w:val="0"/>
          <w:marBottom w:val="0"/>
          <w:divBdr>
            <w:top w:val="none" w:sz="0" w:space="0" w:color="auto"/>
            <w:left w:val="none" w:sz="0" w:space="0" w:color="auto"/>
            <w:bottom w:val="none" w:sz="0" w:space="0" w:color="auto"/>
            <w:right w:val="none" w:sz="0" w:space="0" w:color="auto"/>
          </w:divBdr>
        </w:div>
        <w:div w:id="345331606">
          <w:marLeft w:val="640"/>
          <w:marRight w:val="0"/>
          <w:marTop w:val="0"/>
          <w:marBottom w:val="0"/>
          <w:divBdr>
            <w:top w:val="none" w:sz="0" w:space="0" w:color="auto"/>
            <w:left w:val="none" w:sz="0" w:space="0" w:color="auto"/>
            <w:bottom w:val="none" w:sz="0" w:space="0" w:color="auto"/>
            <w:right w:val="none" w:sz="0" w:space="0" w:color="auto"/>
          </w:divBdr>
        </w:div>
        <w:div w:id="1215505819">
          <w:marLeft w:val="640"/>
          <w:marRight w:val="0"/>
          <w:marTop w:val="0"/>
          <w:marBottom w:val="0"/>
          <w:divBdr>
            <w:top w:val="none" w:sz="0" w:space="0" w:color="auto"/>
            <w:left w:val="none" w:sz="0" w:space="0" w:color="auto"/>
            <w:bottom w:val="none" w:sz="0" w:space="0" w:color="auto"/>
            <w:right w:val="none" w:sz="0" w:space="0" w:color="auto"/>
          </w:divBdr>
        </w:div>
        <w:div w:id="1278174327">
          <w:marLeft w:val="640"/>
          <w:marRight w:val="0"/>
          <w:marTop w:val="0"/>
          <w:marBottom w:val="0"/>
          <w:divBdr>
            <w:top w:val="none" w:sz="0" w:space="0" w:color="auto"/>
            <w:left w:val="none" w:sz="0" w:space="0" w:color="auto"/>
            <w:bottom w:val="none" w:sz="0" w:space="0" w:color="auto"/>
            <w:right w:val="none" w:sz="0" w:space="0" w:color="auto"/>
          </w:divBdr>
        </w:div>
        <w:div w:id="1617757509">
          <w:marLeft w:val="640"/>
          <w:marRight w:val="0"/>
          <w:marTop w:val="0"/>
          <w:marBottom w:val="0"/>
          <w:divBdr>
            <w:top w:val="none" w:sz="0" w:space="0" w:color="auto"/>
            <w:left w:val="none" w:sz="0" w:space="0" w:color="auto"/>
            <w:bottom w:val="none" w:sz="0" w:space="0" w:color="auto"/>
            <w:right w:val="none" w:sz="0" w:space="0" w:color="auto"/>
          </w:divBdr>
        </w:div>
        <w:div w:id="691108412">
          <w:marLeft w:val="640"/>
          <w:marRight w:val="0"/>
          <w:marTop w:val="0"/>
          <w:marBottom w:val="0"/>
          <w:divBdr>
            <w:top w:val="none" w:sz="0" w:space="0" w:color="auto"/>
            <w:left w:val="none" w:sz="0" w:space="0" w:color="auto"/>
            <w:bottom w:val="none" w:sz="0" w:space="0" w:color="auto"/>
            <w:right w:val="none" w:sz="0" w:space="0" w:color="auto"/>
          </w:divBdr>
        </w:div>
        <w:div w:id="1870987392">
          <w:marLeft w:val="640"/>
          <w:marRight w:val="0"/>
          <w:marTop w:val="0"/>
          <w:marBottom w:val="0"/>
          <w:divBdr>
            <w:top w:val="none" w:sz="0" w:space="0" w:color="auto"/>
            <w:left w:val="none" w:sz="0" w:space="0" w:color="auto"/>
            <w:bottom w:val="none" w:sz="0" w:space="0" w:color="auto"/>
            <w:right w:val="none" w:sz="0" w:space="0" w:color="auto"/>
          </w:divBdr>
        </w:div>
        <w:div w:id="636616764">
          <w:marLeft w:val="640"/>
          <w:marRight w:val="0"/>
          <w:marTop w:val="0"/>
          <w:marBottom w:val="0"/>
          <w:divBdr>
            <w:top w:val="none" w:sz="0" w:space="0" w:color="auto"/>
            <w:left w:val="none" w:sz="0" w:space="0" w:color="auto"/>
            <w:bottom w:val="none" w:sz="0" w:space="0" w:color="auto"/>
            <w:right w:val="none" w:sz="0" w:space="0" w:color="auto"/>
          </w:divBdr>
        </w:div>
        <w:div w:id="345132431">
          <w:marLeft w:val="640"/>
          <w:marRight w:val="0"/>
          <w:marTop w:val="0"/>
          <w:marBottom w:val="0"/>
          <w:divBdr>
            <w:top w:val="none" w:sz="0" w:space="0" w:color="auto"/>
            <w:left w:val="none" w:sz="0" w:space="0" w:color="auto"/>
            <w:bottom w:val="none" w:sz="0" w:space="0" w:color="auto"/>
            <w:right w:val="none" w:sz="0" w:space="0" w:color="auto"/>
          </w:divBdr>
        </w:div>
        <w:div w:id="55594598">
          <w:marLeft w:val="640"/>
          <w:marRight w:val="0"/>
          <w:marTop w:val="0"/>
          <w:marBottom w:val="0"/>
          <w:divBdr>
            <w:top w:val="none" w:sz="0" w:space="0" w:color="auto"/>
            <w:left w:val="none" w:sz="0" w:space="0" w:color="auto"/>
            <w:bottom w:val="none" w:sz="0" w:space="0" w:color="auto"/>
            <w:right w:val="none" w:sz="0" w:space="0" w:color="auto"/>
          </w:divBdr>
        </w:div>
        <w:div w:id="887716843">
          <w:marLeft w:val="640"/>
          <w:marRight w:val="0"/>
          <w:marTop w:val="0"/>
          <w:marBottom w:val="0"/>
          <w:divBdr>
            <w:top w:val="none" w:sz="0" w:space="0" w:color="auto"/>
            <w:left w:val="none" w:sz="0" w:space="0" w:color="auto"/>
            <w:bottom w:val="none" w:sz="0" w:space="0" w:color="auto"/>
            <w:right w:val="none" w:sz="0" w:space="0" w:color="auto"/>
          </w:divBdr>
        </w:div>
        <w:div w:id="478545638">
          <w:marLeft w:val="640"/>
          <w:marRight w:val="0"/>
          <w:marTop w:val="0"/>
          <w:marBottom w:val="0"/>
          <w:divBdr>
            <w:top w:val="none" w:sz="0" w:space="0" w:color="auto"/>
            <w:left w:val="none" w:sz="0" w:space="0" w:color="auto"/>
            <w:bottom w:val="none" w:sz="0" w:space="0" w:color="auto"/>
            <w:right w:val="none" w:sz="0" w:space="0" w:color="auto"/>
          </w:divBdr>
        </w:div>
        <w:div w:id="981424186">
          <w:marLeft w:val="640"/>
          <w:marRight w:val="0"/>
          <w:marTop w:val="0"/>
          <w:marBottom w:val="0"/>
          <w:divBdr>
            <w:top w:val="none" w:sz="0" w:space="0" w:color="auto"/>
            <w:left w:val="none" w:sz="0" w:space="0" w:color="auto"/>
            <w:bottom w:val="none" w:sz="0" w:space="0" w:color="auto"/>
            <w:right w:val="none" w:sz="0" w:space="0" w:color="auto"/>
          </w:divBdr>
        </w:div>
        <w:div w:id="1218857214">
          <w:marLeft w:val="640"/>
          <w:marRight w:val="0"/>
          <w:marTop w:val="0"/>
          <w:marBottom w:val="0"/>
          <w:divBdr>
            <w:top w:val="none" w:sz="0" w:space="0" w:color="auto"/>
            <w:left w:val="none" w:sz="0" w:space="0" w:color="auto"/>
            <w:bottom w:val="none" w:sz="0" w:space="0" w:color="auto"/>
            <w:right w:val="none" w:sz="0" w:space="0" w:color="auto"/>
          </w:divBdr>
        </w:div>
        <w:div w:id="1311640237">
          <w:marLeft w:val="640"/>
          <w:marRight w:val="0"/>
          <w:marTop w:val="0"/>
          <w:marBottom w:val="0"/>
          <w:divBdr>
            <w:top w:val="none" w:sz="0" w:space="0" w:color="auto"/>
            <w:left w:val="none" w:sz="0" w:space="0" w:color="auto"/>
            <w:bottom w:val="none" w:sz="0" w:space="0" w:color="auto"/>
            <w:right w:val="none" w:sz="0" w:space="0" w:color="auto"/>
          </w:divBdr>
        </w:div>
        <w:div w:id="376703676">
          <w:marLeft w:val="640"/>
          <w:marRight w:val="0"/>
          <w:marTop w:val="0"/>
          <w:marBottom w:val="0"/>
          <w:divBdr>
            <w:top w:val="none" w:sz="0" w:space="0" w:color="auto"/>
            <w:left w:val="none" w:sz="0" w:space="0" w:color="auto"/>
            <w:bottom w:val="none" w:sz="0" w:space="0" w:color="auto"/>
            <w:right w:val="none" w:sz="0" w:space="0" w:color="auto"/>
          </w:divBdr>
        </w:div>
        <w:div w:id="1634363880">
          <w:marLeft w:val="640"/>
          <w:marRight w:val="0"/>
          <w:marTop w:val="0"/>
          <w:marBottom w:val="0"/>
          <w:divBdr>
            <w:top w:val="none" w:sz="0" w:space="0" w:color="auto"/>
            <w:left w:val="none" w:sz="0" w:space="0" w:color="auto"/>
            <w:bottom w:val="none" w:sz="0" w:space="0" w:color="auto"/>
            <w:right w:val="none" w:sz="0" w:space="0" w:color="auto"/>
          </w:divBdr>
        </w:div>
        <w:div w:id="461460297">
          <w:marLeft w:val="640"/>
          <w:marRight w:val="0"/>
          <w:marTop w:val="0"/>
          <w:marBottom w:val="0"/>
          <w:divBdr>
            <w:top w:val="none" w:sz="0" w:space="0" w:color="auto"/>
            <w:left w:val="none" w:sz="0" w:space="0" w:color="auto"/>
            <w:bottom w:val="none" w:sz="0" w:space="0" w:color="auto"/>
            <w:right w:val="none" w:sz="0" w:space="0" w:color="auto"/>
          </w:divBdr>
        </w:div>
      </w:divsChild>
    </w:div>
    <w:div w:id="1716588852">
      <w:bodyDiv w:val="1"/>
      <w:marLeft w:val="0"/>
      <w:marRight w:val="0"/>
      <w:marTop w:val="0"/>
      <w:marBottom w:val="0"/>
      <w:divBdr>
        <w:top w:val="none" w:sz="0" w:space="0" w:color="auto"/>
        <w:left w:val="none" w:sz="0" w:space="0" w:color="auto"/>
        <w:bottom w:val="none" w:sz="0" w:space="0" w:color="auto"/>
        <w:right w:val="none" w:sz="0" w:space="0" w:color="auto"/>
      </w:divBdr>
      <w:divsChild>
        <w:div w:id="1462110029">
          <w:marLeft w:val="640"/>
          <w:marRight w:val="0"/>
          <w:marTop w:val="0"/>
          <w:marBottom w:val="0"/>
          <w:divBdr>
            <w:top w:val="none" w:sz="0" w:space="0" w:color="auto"/>
            <w:left w:val="none" w:sz="0" w:space="0" w:color="auto"/>
            <w:bottom w:val="none" w:sz="0" w:space="0" w:color="auto"/>
            <w:right w:val="none" w:sz="0" w:space="0" w:color="auto"/>
          </w:divBdr>
        </w:div>
        <w:div w:id="832985035">
          <w:marLeft w:val="640"/>
          <w:marRight w:val="0"/>
          <w:marTop w:val="0"/>
          <w:marBottom w:val="0"/>
          <w:divBdr>
            <w:top w:val="none" w:sz="0" w:space="0" w:color="auto"/>
            <w:left w:val="none" w:sz="0" w:space="0" w:color="auto"/>
            <w:bottom w:val="none" w:sz="0" w:space="0" w:color="auto"/>
            <w:right w:val="none" w:sz="0" w:space="0" w:color="auto"/>
          </w:divBdr>
        </w:div>
        <w:div w:id="666252778">
          <w:marLeft w:val="640"/>
          <w:marRight w:val="0"/>
          <w:marTop w:val="0"/>
          <w:marBottom w:val="0"/>
          <w:divBdr>
            <w:top w:val="none" w:sz="0" w:space="0" w:color="auto"/>
            <w:left w:val="none" w:sz="0" w:space="0" w:color="auto"/>
            <w:bottom w:val="none" w:sz="0" w:space="0" w:color="auto"/>
            <w:right w:val="none" w:sz="0" w:space="0" w:color="auto"/>
          </w:divBdr>
        </w:div>
        <w:div w:id="1557933850">
          <w:marLeft w:val="640"/>
          <w:marRight w:val="0"/>
          <w:marTop w:val="0"/>
          <w:marBottom w:val="0"/>
          <w:divBdr>
            <w:top w:val="none" w:sz="0" w:space="0" w:color="auto"/>
            <w:left w:val="none" w:sz="0" w:space="0" w:color="auto"/>
            <w:bottom w:val="none" w:sz="0" w:space="0" w:color="auto"/>
            <w:right w:val="none" w:sz="0" w:space="0" w:color="auto"/>
          </w:divBdr>
        </w:div>
        <w:div w:id="262803048">
          <w:marLeft w:val="640"/>
          <w:marRight w:val="0"/>
          <w:marTop w:val="0"/>
          <w:marBottom w:val="0"/>
          <w:divBdr>
            <w:top w:val="none" w:sz="0" w:space="0" w:color="auto"/>
            <w:left w:val="none" w:sz="0" w:space="0" w:color="auto"/>
            <w:bottom w:val="none" w:sz="0" w:space="0" w:color="auto"/>
            <w:right w:val="none" w:sz="0" w:space="0" w:color="auto"/>
          </w:divBdr>
        </w:div>
        <w:div w:id="1199515596">
          <w:marLeft w:val="640"/>
          <w:marRight w:val="0"/>
          <w:marTop w:val="0"/>
          <w:marBottom w:val="0"/>
          <w:divBdr>
            <w:top w:val="none" w:sz="0" w:space="0" w:color="auto"/>
            <w:left w:val="none" w:sz="0" w:space="0" w:color="auto"/>
            <w:bottom w:val="none" w:sz="0" w:space="0" w:color="auto"/>
            <w:right w:val="none" w:sz="0" w:space="0" w:color="auto"/>
          </w:divBdr>
        </w:div>
        <w:div w:id="1383670873">
          <w:marLeft w:val="640"/>
          <w:marRight w:val="0"/>
          <w:marTop w:val="0"/>
          <w:marBottom w:val="0"/>
          <w:divBdr>
            <w:top w:val="none" w:sz="0" w:space="0" w:color="auto"/>
            <w:left w:val="none" w:sz="0" w:space="0" w:color="auto"/>
            <w:bottom w:val="none" w:sz="0" w:space="0" w:color="auto"/>
            <w:right w:val="none" w:sz="0" w:space="0" w:color="auto"/>
          </w:divBdr>
        </w:div>
        <w:div w:id="1814327987">
          <w:marLeft w:val="640"/>
          <w:marRight w:val="0"/>
          <w:marTop w:val="0"/>
          <w:marBottom w:val="0"/>
          <w:divBdr>
            <w:top w:val="none" w:sz="0" w:space="0" w:color="auto"/>
            <w:left w:val="none" w:sz="0" w:space="0" w:color="auto"/>
            <w:bottom w:val="none" w:sz="0" w:space="0" w:color="auto"/>
            <w:right w:val="none" w:sz="0" w:space="0" w:color="auto"/>
          </w:divBdr>
        </w:div>
        <w:div w:id="1663894418">
          <w:marLeft w:val="640"/>
          <w:marRight w:val="0"/>
          <w:marTop w:val="0"/>
          <w:marBottom w:val="0"/>
          <w:divBdr>
            <w:top w:val="none" w:sz="0" w:space="0" w:color="auto"/>
            <w:left w:val="none" w:sz="0" w:space="0" w:color="auto"/>
            <w:bottom w:val="none" w:sz="0" w:space="0" w:color="auto"/>
            <w:right w:val="none" w:sz="0" w:space="0" w:color="auto"/>
          </w:divBdr>
        </w:div>
        <w:div w:id="1990357979">
          <w:marLeft w:val="640"/>
          <w:marRight w:val="0"/>
          <w:marTop w:val="0"/>
          <w:marBottom w:val="0"/>
          <w:divBdr>
            <w:top w:val="none" w:sz="0" w:space="0" w:color="auto"/>
            <w:left w:val="none" w:sz="0" w:space="0" w:color="auto"/>
            <w:bottom w:val="none" w:sz="0" w:space="0" w:color="auto"/>
            <w:right w:val="none" w:sz="0" w:space="0" w:color="auto"/>
          </w:divBdr>
        </w:div>
        <w:div w:id="1365403898">
          <w:marLeft w:val="640"/>
          <w:marRight w:val="0"/>
          <w:marTop w:val="0"/>
          <w:marBottom w:val="0"/>
          <w:divBdr>
            <w:top w:val="none" w:sz="0" w:space="0" w:color="auto"/>
            <w:left w:val="none" w:sz="0" w:space="0" w:color="auto"/>
            <w:bottom w:val="none" w:sz="0" w:space="0" w:color="auto"/>
            <w:right w:val="none" w:sz="0" w:space="0" w:color="auto"/>
          </w:divBdr>
        </w:div>
        <w:div w:id="1577085113">
          <w:marLeft w:val="640"/>
          <w:marRight w:val="0"/>
          <w:marTop w:val="0"/>
          <w:marBottom w:val="0"/>
          <w:divBdr>
            <w:top w:val="none" w:sz="0" w:space="0" w:color="auto"/>
            <w:left w:val="none" w:sz="0" w:space="0" w:color="auto"/>
            <w:bottom w:val="none" w:sz="0" w:space="0" w:color="auto"/>
            <w:right w:val="none" w:sz="0" w:space="0" w:color="auto"/>
          </w:divBdr>
        </w:div>
        <w:div w:id="362092553">
          <w:marLeft w:val="640"/>
          <w:marRight w:val="0"/>
          <w:marTop w:val="0"/>
          <w:marBottom w:val="0"/>
          <w:divBdr>
            <w:top w:val="none" w:sz="0" w:space="0" w:color="auto"/>
            <w:left w:val="none" w:sz="0" w:space="0" w:color="auto"/>
            <w:bottom w:val="none" w:sz="0" w:space="0" w:color="auto"/>
            <w:right w:val="none" w:sz="0" w:space="0" w:color="auto"/>
          </w:divBdr>
        </w:div>
        <w:div w:id="814640467">
          <w:marLeft w:val="640"/>
          <w:marRight w:val="0"/>
          <w:marTop w:val="0"/>
          <w:marBottom w:val="0"/>
          <w:divBdr>
            <w:top w:val="none" w:sz="0" w:space="0" w:color="auto"/>
            <w:left w:val="none" w:sz="0" w:space="0" w:color="auto"/>
            <w:bottom w:val="none" w:sz="0" w:space="0" w:color="auto"/>
            <w:right w:val="none" w:sz="0" w:space="0" w:color="auto"/>
          </w:divBdr>
        </w:div>
        <w:div w:id="805706419">
          <w:marLeft w:val="640"/>
          <w:marRight w:val="0"/>
          <w:marTop w:val="0"/>
          <w:marBottom w:val="0"/>
          <w:divBdr>
            <w:top w:val="none" w:sz="0" w:space="0" w:color="auto"/>
            <w:left w:val="none" w:sz="0" w:space="0" w:color="auto"/>
            <w:bottom w:val="none" w:sz="0" w:space="0" w:color="auto"/>
            <w:right w:val="none" w:sz="0" w:space="0" w:color="auto"/>
          </w:divBdr>
        </w:div>
        <w:div w:id="1297176014">
          <w:marLeft w:val="640"/>
          <w:marRight w:val="0"/>
          <w:marTop w:val="0"/>
          <w:marBottom w:val="0"/>
          <w:divBdr>
            <w:top w:val="none" w:sz="0" w:space="0" w:color="auto"/>
            <w:left w:val="none" w:sz="0" w:space="0" w:color="auto"/>
            <w:bottom w:val="none" w:sz="0" w:space="0" w:color="auto"/>
            <w:right w:val="none" w:sz="0" w:space="0" w:color="auto"/>
          </w:divBdr>
        </w:div>
        <w:div w:id="1736396330">
          <w:marLeft w:val="640"/>
          <w:marRight w:val="0"/>
          <w:marTop w:val="0"/>
          <w:marBottom w:val="0"/>
          <w:divBdr>
            <w:top w:val="none" w:sz="0" w:space="0" w:color="auto"/>
            <w:left w:val="none" w:sz="0" w:space="0" w:color="auto"/>
            <w:bottom w:val="none" w:sz="0" w:space="0" w:color="auto"/>
            <w:right w:val="none" w:sz="0" w:space="0" w:color="auto"/>
          </w:divBdr>
        </w:div>
        <w:div w:id="1073969188">
          <w:marLeft w:val="640"/>
          <w:marRight w:val="0"/>
          <w:marTop w:val="0"/>
          <w:marBottom w:val="0"/>
          <w:divBdr>
            <w:top w:val="none" w:sz="0" w:space="0" w:color="auto"/>
            <w:left w:val="none" w:sz="0" w:space="0" w:color="auto"/>
            <w:bottom w:val="none" w:sz="0" w:space="0" w:color="auto"/>
            <w:right w:val="none" w:sz="0" w:space="0" w:color="auto"/>
          </w:divBdr>
        </w:div>
        <w:div w:id="472210753">
          <w:marLeft w:val="640"/>
          <w:marRight w:val="0"/>
          <w:marTop w:val="0"/>
          <w:marBottom w:val="0"/>
          <w:divBdr>
            <w:top w:val="none" w:sz="0" w:space="0" w:color="auto"/>
            <w:left w:val="none" w:sz="0" w:space="0" w:color="auto"/>
            <w:bottom w:val="none" w:sz="0" w:space="0" w:color="auto"/>
            <w:right w:val="none" w:sz="0" w:space="0" w:color="auto"/>
          </w:divBdr>
        </w:div>
        <w:div w:id="680933323">
          <w:marLeft w:val="640"/>
          <w:marRight w:val="0"/>
          <w:marTop w:val="0"/>
          <w:marBottom w:val="0"/>
          <w:divBdr>
            <w:top w:val="none" w:sz="0" w:space="0" w:color="auto"/>
            <w:left w:val="none" w:sz="0" w:space="0" w:color="auto"/>
            <w:bottom w:val="none" w:sz="0" w:space="0" w:color="auto"/>
            <w:right w:val="none" w:sz="0" w:space="0" w:color="auto"/>
          </w:divBdr>
        </w:div>
        <w:div w:id="90056981">
          <w:marLeft w:val="640"/>
          <w:marRight w:val="0"/>
          <w:marTop w:val="0"/>
          <w:marBottom w:val="0"/>
          <w:divBdr>
            <w:top w:val="none" w:sz="0" w:space="0" w:color="auto"/>
            <w:left w:val="none" w:sz="0" w:space="0" w:color="auto"/>
            <w:bottom w:val="none" w:sz="0" w:space="0" w:color="auto"/>
            <w:right w:val="none" w:sz="0" w:space="0" w:color="auto"/>
          </w:divBdr>
        </w:div>
        <w:div w:id="747191162">
          <w:marLeft w:val="640"/>
          <w:marRight w:val="0"/>
          <w:marTop w:val="0"/>
          <w:marBottom w:val="0"/>
          <w:divBdr>
            <w:top w:val="none" w:sz="0" w:space="0" w:color="auto"/>
            <w:left w:val="none" w:sz="0" w:space="0" w:color="auto"/>
            <w:bottom w:val="none" w:sz="0" w:space="0" w:color="auto"/>
            <w:right w:val="none" w:sz="0" w:space="0" w:color="auto"/>
          </w:divBdr>
        </w:div>
        <w:div w:id="1270503111">
          <w:marLeft w:val="640"/>
          <w:marRight w:val="0"/>
          <w:marTop w:val="0"/>
          <w:marBottom w:val="0"/>
          <w:divBdr>
            <w:top w:val="none" w:sz="0" w:space="0" w:color="auto"/>
            <w:left w:val="none" w:sz="0" w:space="0" w:color="auto"/>
            <w:bottom w:val="none" w:sz="0" w:space="0" w:color="auto"/>
            <w:right w:val="none" w:sz="0" w:space="0" w:color="auto"/>
          </w:divBdr>
        </w:div>
        <w:div w:id="1109473106">
          <w:marLeft w:val="640"/>
          <w:marRight w:val="0"/>
          <w:marTop w:val="0"/>
          <w:marBottom w:val="0"/>
          <w:divBdr>
            <w:top w:val="none" w:sz="0" w:space="0" w:color="auto"/>
            <w:left w:val="none" w:sz="0" w:space="0" w:color="auto"/>
            <w:bottom w:val="none" w:sz="0" w:space="0" w:color="auto"/>
            <w:right w:val="none" w:sz="0" w:space="0" w:color="auto"/>
          </w:divBdr>
        </w:div>
        <w:div w:id="1501694903">
          <w:marLeft w:val="640"/>
          <w:marRight w:val="0"/>
          <w:marTop w:val="0"/>
          <w:marBottom w:val="0"/>
          <w:divBdr>
            <w:top w:val="none" w:sz="0" w:space="0" w:color="auto"/>
            <w:left w:val="none" w:sz="0" w:space="0" w:color="auto"/>
            <w:bottom w:val="none" w:sz="0" w:space="0" w:color="auto"/>
            <w:right w:val="none" w:sz="0" w:space="0" w:color="auto"/>
          </w:divBdr>
        </w:div>
        <w:div w:id="23942261">
          <w:marLeft w:val="640"/>
          <w:marRight w:val="0"/>
          <w:marTop w:val="0"/>
          <w:marBottom w:val="0"/>
          <w:divBdr>
            <w:top w:val="none" w:sz="0" w:space="0" w:color="auto"/>
            <w:left w:val="none" w:sz="0" w:space="0" w:color="auto"/>
            <w:bottom w:val="none" w:sz="0" w:space="0" w:color="auto"/>
            <w:right w:val="none" w:sz="0" w:space="0" w:color="auto"/>
          </w:divBdr>
        </w:div>
        <w:div w:id="539703198">
          <w:marLeft w:val="640"/>
          <w:marRight w:val="0"/>
          <w:marTop w:val="0"/>
          <w:marBottom w:val="0"/>
          <w:divBdr>
            <w:top w:val="none" w:sz="0" w:space="0" w:color="auto"/>
            <w:left w:val="none" w:sz="0" w:space="0" w:color="auto"/>
            <w:bottom w:val="none" w:sz="0" w:space="0" w:color="auto"/>
            <w:right w:val="none" w:sz="0" w:space="0" w:color="auto"/>
          </w:divBdr>
        </w:div>
        <w:div w:id="1387294151">
          <w:marLeft w:val="640"/>
          <w:marRight w:val="0"/>
          <w:marTop w:val="0"/>
          <w:marBottom w:val="0"/>
          <w:divBdr>
            <w:top w:val="none" w:sz="0" w:space="0" w:color="auto"/>
            <w:left w:val="none" w:sz="0" w:space="0" w:color="auto"/>
            <w:bottom w:val="none" w:sz="0" w:space="0" w:color="auto"/>
            <w:right w:val="none" w:sz="0" w:space="0" w:color="auto"/>
          </w:divBdr>
        </w:div>
        <w:div w:id="215821416">
          <w:marLeft w:val="640"/>
          <w:marRight w:val="0"/>
          <w:marTop w:val="0"/>
          <w:marBottom w:val="0"/>
          <w:divBdr>
            <w:top w:val="none" w:sz="0" w:space="0" w:color="auto"/>
            <w:left w:val="none" w:sz="0" w:space="0" w:color="auto"/>
            <w:bottom w:val="none" w:sz="0" w:space="0" w:color="auto"/>
            <w:right w:val="none" w:sz="0" w:space="0" w:color="auto"/>
          </w:divBdr>
        </w:div>
        <w:div w:id="841621363">
          <w:marLeft w:val="640"/>
          <w:marRight w:val="0"/>
          <w:marTop w:val="0"/>
          <w:marBottom w:val="0"/>
          <w:divBdr>
            <w:top w:val="none" w:sz="0" w:space="0" w:color="auto"/>
            <w:left w:val="none" w:sz="0" w:space="0" w:color="auto"/>
            <w:bottom w:val="none" w:sz="0" w:space="0" w:color="auto"/>
            <w:right w:val="none" w:sz="0" w:space="0" w:color="auto"/>
          </w:divBdr>
        </w:div>
        <w:div w:id="2145151164">
          <w:marLeft w:val="640"/>
          <w:marRight w:val="0"/>
          <w:marTop w:val="0"/>
          <w:marBottom w:val="0"/>
          <w:divBdr>
            <w:top w:val="none" w:sz="0" w:space="0" w:color="auto"/>
            <w:left w:val="none" w:sz="0" w:space="0" w:color="auto"/>
            <w:bottom w:val="none" w:sz="0" w:space="0" w:color="auto"/>
            <w:right w:val="none" w:sz="0" w:space="0" w:color="auto"/>
          </w:divBdr>
        </w:div>
        <w:div w:id="174423434">
          <w:marLeft w:val="640"/>
          <w:marRight w:val="0"/>
          <w:marTop w:val="0"/>
          <w:marBottom w:val="0"/>
          <w:divBdr>
            <w:top w:val="none" w:sz="0" w:space="0" w:color="auto"/>
            <w:left w:val="none" w:sz="0" w:space="0" w:color="auto"/>
            <w:bottom w:val="none" w:sz="0" w:space="0" w:color="auto"/>
            <w:right w:val="none" w:sz="0" w:space="0" w:color="auto"/>
          </w:divBdr>
        </w:div>
        <w:div w:id="1217934330">
          <w:marLeft w:val="640"/>
          <w:marRight w:val="0"/>
          <w:marTop w:val="0"/>
          <w:marBottom w:val="0"/>
          <w:divBdr>
            <w:top w:val="none" w:sz="0" w:space="0" w:color="auto"/>
            <w:left w:val="none" w:sz="0" w:space="0" w:color="auto"/>
            <w:bottom w:val="none" w:sz="0" w:space="0" w:color="auto"/>
            <w:right w:val="none" w:sz="0" w:space="0" w:color="auto"/>
          </w:divBdr>
        </w:div>
        <w:div w:id="546991663">
          <w:marLeft w:val="640"/>
          <w:marRight w:val="0"/>
          <w:marTop w:val="0"/>
          <w:marBottom w:val="0"/>
          <w:divBdr>
            <w:top w:val="none" w:sz="0" w:space="0" w:color="auto"/>
            <w:left w:val="none" w:sz="0" w:space="0" w:color="auto"/>
            <w:bottom w:val="none" w:sz="0" w:space="0" w:color="auto"/>
            <w:right w:val="none" w:sz="0" w:space="0" w:color="auto"/>
          </w:divBdr>
        </w:div>
        <w:div w:id="529729148">
          <w:marLeft w:val="640"/>
          <w:marRight w:val="0"/>
          <w:marTop w:val="0"/>
          <w:marBottom w:val="0"/>
          <w:divBdr>
            <w:top w:val="none" w:sz="0" w:space="0" w:color="auto"/>
            <w:left w:val="none" w:sz="0" w:space="0" w:color="auto"/>
            <w:bottom w:val="none" w:sz="0" w:space="0" w:color="auto"/>
            <w:right w:val="none" w:sz="0" w:space="0" w:color="auto"/>
          </w:divBdr>
        </w:div>
        <w:div w:id="1223369389">
          <w:marLeft w:val="640"/>
          <w:marRight w:val="0"/>
          <w:marTop w:val="0"/>
          <w:marBottom w:val="0"/>
          <w:divBdr>
            <w:top w:val="none" w:sz="0" w:space="0" w:color="auto"/>
            <w:left w:val="none" w:sz="0" w:space="0" w:color="auto"/>
            <w:bottom w:val="none" w:sz="0" w:space="0" w:color="auto"/>
            <w:right w:val="none" w:sz="0" w:space="0" w:color="auto"/>
          </w:divBdr>
        </w:div>
        <w:div w:id="1174876618">
          <w:marLeft w:val="640"/>
          <w:marRight w:val="0"/>
          <w:marTop w:val="0"/>
          <w:marBottom w:val="0"/>
          <w:divBdr>
            <w:top w:val="none" w:sz="0" w:space="0" w:color="auto"/>
            <w:left w:val="none" w:sz="0" w:space="0" w:color="auto"/>
            <w:bottom w:val="none" w:sz="0" w:space="0" w:color="auto"/>
            <w:right w:val="none" w:sz="0" w:space="0" w:color="auto"/>
          </w:divBdr>
        </w:div>
        <w:div w:id="888302306">
          <w:marLeft w:val="640"/>
          <w:marRight w:val="0"/>
          <w:marTop w:val="0"/>
          <w:marBottom w:val="0"/>
          <w:divBdr>
            <w:top w:val="none" w:sz="0" w:space="0" w:color="auto"/>
            <w:left w:val="none" w:sz="0" w:space="0" w:color="auto"/>
            <w:bottom w:val="none" w:sz="0" w:space="0" w:color="auto"/>
            <w:right w:val="none" w:sz="0" w:space="0" w:color="auto"/>
          </w:divBdr>
        </w:div>
        <w:div w:id="145752570">
          <w:marLeft w:val="640"/>
          <w:marRight w:val="0"/>
          <w:marTop w:val="0"/>
          <w:marBottom w:val="0"/>
          <w:divBdr>
            <w:top w:val="none" w:sz="0" w:space="0" w:color="auto"/>
            <w:left w:val="none" w:sz="0" w:space="0" w:color="auto"/>
            <w:bottom w:val="none" w:sz="0" w:space="0" w:color="auto"/>
            <w:right w:val="none" w:sz="0" w:space="0" w:color="auto"/>
          </w:divBdr>
        </w:div>
        <w:div w:id="1229346403">
          <w:marLeft w:val="640"/>
          <w:marRight w:val="0"/>
          <w:marTop w:val="0"/>
          <w:marBottom w:val="0"/>
          <w:divBdr>
            <w:top w:val="none" w:sz="0" w:space="0" w:color="auto"/>
            <w:left w:val="none" w:sz="0" w:space="0" w:color="auto"/>
            <w:bottom w:val="none" w:sz="0" w:space="0" w:color="auto"/>
            <w:right w:val="none" w:sz="0" w:space="0" w:color="auto"/>
          </w:divBdr>
        </w:div>
        <w:div w:id="713193754">
          <w:marLeft w:val="640"/>
          <w:marRight w:val="0"/>
          <w:marTop w:val="0"/>
          <w:marBottom w:val="0"/>
          <w:divBdr>
            <w:top w:val="none" w:sz="0" w:space="0" w:color="auto"/>
            <w:left w:val="none" w:sz="0" w:space="0" w:color="auto"/>
            <w:bottom w:val="none" w:sz="0" w:space="0" w:color="auto"/>
            <w:right w:val="none" w:sz="0" w:space="0" w:color="auto"/>
          </w:divBdr>
        </w:div>
        <w:div w:id="103500774">
          <w:marLeft w:val="640"/>
          <w:marRight w:val="0"/>
          <w:marTop w:val="0"/>
          <w:marBottom w:val="0"/>
          <w:divBdr>
            <w:top w:val="none" w:sz="0" w:space="0" w:color="auto"/>
            <w:left w:val="none" w:sz="0" w:space="0" w:color="auto"/>
            <w:bottom w:val="none" w:sz="0" w:space="0" w:color="auto"/>
            <w:right w:val="none" w:sz="0" w:space="0" w:color="auto"/>
          </w:divBdr>
        </w:div>
      </w:divsChild>
    </w:div>
    <w:div w:id="1959598907">
      <w:bodyDiv w:val="1"/>
      <w:marLeft w:val="0"/>
      <w:marRight w:val="0"/>
      <w:marTop w:val="0"/>
      <w:marBottom w:val="0"/>
      <w:divBdr>
        <w:top w:val="none" w:sz="0" w:space="0" w:color="auto"/>
        <w:left w:val="none" w:sz="0" w:space="0" w:color="auto"/>
        <w:bottom w:val="none" w:sz="0" w:space="0" w:color="auto"/>
        <w:right w:val="none" w:sz="0" w:space="0" w:color="auto"/>
      </w:divBdr>
      <w:divsChild>
        <w:div w:id="1322612286">
          <w:marLeft w:val="640"/>
          <w:marRight w:val="0"/>
          <w:marTop w:val="0"/>
          <w:marBottom w:val="0"/>
          <w:divBdr>
            <w:top w:val="none" w:sz="0" w:space="0" w:color="auto"/>
            <w:left w:val="none" w:sz="0" w:space="0" w:color="auto"/>
            <w:bottom w:val="none" w:sz="0" w:space="0" w:color="auto"/>
            <w:right w:val="none" w:sz="0" w:space="0" w:color="auto"/>
          </w:divBdr>
          <w:divsChild>
            <w:div w:id="1445808089">
              <w:marLeft w:val="0"/>
              <w:marRight w:val="0"/>
              <w:marTop w:val="0"/>
              <w:marBottom w:val="0"/>
              <w:divBdr>
                <w:top w:val="none" w:sz="0" w:space="0" w:color="auto"/>
                <w:left w:val="none" w:sz="0" w:space="0" w:color="auto"/>
                <w:bottom w:val="none" w:sz="0" w:space="0" w:color="auto"/>
                <w:right w:val="none" w:sz="0" w:space="0" w:color="auto"/>
              </w:divBdr>
              <w:divsChild>
                <w:div w:id="748120216">
                  <w:marLeft w:val="640"/>
                  <w:marRight w:val="0"/>
                  <w:marTop w:val="0"/>
                  <w:marBottom w:val="0"/>
                  <w:divBdr>
                    <w:top w:val="none" w:sz="0" w:space="0" w:color="auto"/>
                    <w:left w:val="none" w:sz="0" w:space="0" w:color="auto"/>
                    <w:bottom w:val="none" w:sz="0" w:space="0" w:color="auto"/>
                    <w:right w:val="none" w:sz="0" w:space="0" w:color="auto"/>
                  </w:divBdr>
                </w:div>
                <w:div w:id="923300725">
                  <w:marLeft w:val="640"/>
                  <w:marRight w:val="0"/>
                  <w:marTop w:val="0"/>
                  <w:marBottom w:val="0"/>
                  <w:divBdr>
                    <w:top w:val="none" w:sz="0" w:space="0" w:color="auto"/>
                    <w:left w:val="none" w:sz="0" w:space="0" w:color="auto"/>
                    <w:bottom w:val="none" w:sz="0" w:space="0" w:color="auto"/>
                    <w:right w:val="none" w:sz="0" w:space="0" w:color="auto"/>
                  </w:divBdr>
                </w:div>
                <w:div w:id="202643677">
                  <w:marLeft w:val="640"/>
                  <w:marRight w:val="0"/>
                  <w:marTop w:val="0"/>
                  <w:marBottom w:val="0"/>
                  <w:divBdr>
                    <w:top w:val="none" w:sz="0" w:space="0" w:color="auto"/>
                    <w:left w:val="none" w:sz="0" w:space="0" w:color="auto"/>
                    <w:bottom w:val="none" w:sz="0" w:space="0" w:color="auto"/>
                    <w:right w:val="none" w:sz="0" w:space="0" w:color="auto"/>
                  </w:divBdr>
                </w:div>
                <w:div w:id="1461921825">
                  <w:marLeft w:val="640"/>
                  <w:marRight w:val="0"/>
                  <w:marTop w:val="0"/>
                  <w:marBottom w:val="0"/>
                  <w:divBdr>
                    <w:top w:val="none" w:sz="0" w:space="0" w:color="auto"/>
                    <w:left w:val="none" w:sz="0" w:space="0" w:color="auto"/>
                    <w:bottom w:val="none" w:sz="0" w:space="0" w:color="auto"/>
                    <w:right w:val="none" w:sz="0" w:space="0" w:color="auto"/>
                  </w:divBdr>
                </w:div>
                <w:div w:id="2132047465">
                  <w:marLeft w:val="640"/>
                  <w:marRight w:val="0"/>
                  <w:marTop w:val="0"/>
                  <w:marBottom w:val="0"/>
                  <w:divBdr>
                    <w:top w:val="none" w:sz="0" w:space="0" w:color="auto"/>
                    <w:left w:val="none" w:sz="0" w:space="0" w:color="auto"/>
                    <w:bottom w:val="none" w:sz="0" w:space="0" w:color="auto"/>
                    <w:right w:val="none" w:sz="0" w:space="0" w:color="auto"/>
                  </w:divBdr>
                </w:div>
                <w:div w:id="1030686410">
                  <w:marLeft w:val="640"/>
                  <w:marRight w:val="0"/>
                  <w:marTop w:val="0"/>
                  <w:marBottom w:val="0"/>
                  <w:divBdr>
                    <w:top w:val="none" w:sz="0" w:space="0" w:color="auto"/>
                    <w:left w:val="none" w:sz="0" w:space="0" w:color="auto"/>
                    <w:bottom w:val="none" w:sz="0" w:space="0" w:color="auto"/>
                    <w:right w:val="none" w:sz="0" w:space="0" w:color="auto"/>
                  </w:divBdr>
                </w:div>
                <w:div w:id="1926721238">
                  <w:marLeft w:val="640"/>
                  <w:marRight w:val="0"/>
                  <w:marTop w:val="0"/>
                  <w:marBottom w:val="0"/>
                  <w:divBdr>
                    <w:top w:val="none" w:sz="0" w:space="0" w:color="auto"/>
                    <w:left w:val="none" w:sz="0" w:space="0" w:color="auto"/>
                    <w:bottom w:val="none" w:sz="0" w:space="0" w:color="auto"/>
                    <w:right w:val="none" w:sz="0" w:space="0" w:color="auto"/>
                  </w:divBdr>
                </w:div>
                <w:div w:id="701900888">
                  <w:marLeft w:val="640"/>
                  <w:marRight w:val="0"/>
                  <w:marTop w:val="0"/>
                  <w:marBottom w:val="0"/>
                  <w:divBdr>
                    <w:top w:val="none" w:sz="0" w:space="0" w:color="auto"/>
                    <w:left w:val="none" w:sz="0" w:space="0" w:color="auto"/>
                    <w:bottom w:val="none" w:sz="0" w:space="0" w:color="auto"/>
                    <w:right w:val="none" w:sz="0" w:space="0" w:color="auto"/>
                  </w:divBdr>
                </w:div>
                <w:div w:id="1154099908">
                  <w:marLeft w:val="640"/>
                  <w:marRight w:val="0"/>
                  <w:marTop w:val="0"/>
                  <w:marBottom w:val="0"/>
                  <w:divBdr>
                    <w:top w:val="none" w:sz="0" w:space="0" w:color="auto"/>
                    <w:left w:val="none" w:sz="0" w:space="0" w:color="auto"/>
                    <w:bottom w:val="none" w:sz="0" w:space="0" w:color="auto"/>
                    <w:right w:val="none" w:sz="0" w:space="0" w:color="auto"/>
                  </w:divBdr>
                </w:div>
                <w:div w:id="711004793">
                  <w:marLeft w:val="640"/>
                  <w:marRight w:val="0"/>
                  <w:marTop w:val="0"/>
                  <w:marBottom w:val="0"/>
                  <w:divBdr>
                    <w:top w:val="none" w:sz="0" w:space="0" w:color="auto"/>
                    <w:left w:val="none" w:sz="0" w:space="0" w:color="auto"/>
                    <w:bottom w:val="none" w:sz="0" w:space="0" w:color="auto"/>
                    <w:right w:val="none" w:sz="0" w:space="0" w:color="auto"/>
                  </w:divBdr>
                </w:div>
                <w:div w:id="969045193">
                  <w:marLeft w:val="640"/>
                  <w:marRight w:val="0"/>
                  <w:marTop w:val="0"/>
                  <w:marBottom w:val="0"/>
                  <w:divBdr>
                    <w:top w:val="none" w:sz="0" w:space="0" w:color="auto"/>
                    <w:left w:val="none" w:sz="0" w:space="0" w:color="auto"/>
                    <w:bottom w:val="none" w:sz="0" w:space="0" w:color="auto"/>
                    <w:right w:val="none" w:sz="0" w:space="0" w:color="auto"/>
                  </w:divBdr>
                </w:div>
                <w:div w:id="1573389797">
                  <w:marLeft w:val="640"/>
                  <w:marRight w:val="0"/>
                  <w:marTop w:val="0"/>
                  <w:marBottom w:val="0"/>
                  <w:divBdr>
                    <w:top w:val="none" w:sz="0" w:space="0" w:color="auto"/>
                    <w:left w:val="none" w:sz="0" w:space="0" w:color="auto"/>
                    <w:bottom w:val="none" w:sz="0" w:space="0" w:color="auto"/>
                    <w:right w:val="none" w:sz="0" w:space="0" w:color="auto"/>
                  </w:divBdr>
                </w:div>
                <w:div w:id="936399707">
                  <w:marLeft w:val="640"/>
                  <w:marRight w:val="0"/>
                  <w:marTop w:val="0"/>
                  <w:marBottom w:val="0"/>
                  <w:divBdr>
                    <w:top w:val="none" w:sz="0" w:space="0" w:color="auto"/>
                    <w:left w:val="none" w:sz="0" w:space="0" w:color="auto"/>
                    <w:bottom w:val="none" w:sz="0" w:space="0" w:color="auto"/>
                    <w:right w:val="none" w:sz="0" w:space="0" w:color="auto"/>
                  </w:divBdr>
                </w:div>
                <w:div w:id="1743331651">
                  <w:marLeft w:val="640"/>
                  <w:marRight w:val="0"/>
                  <w:marTop w:val="0"/>
                  <w:marBottom w:val="0"/>
                  <w:divBdr>
                    <w:top w:val="none" w:sz="0" w:space="0" w:color="auto"/>
                    <w:left w:val="none" w:sz="0" w:space="0" w:color="auto"/>
                    <w:bottom w:val="none" w:sz="0" w:space="0" w:color="auto"/>
                    <w:right w:val="none" w:sz="0" w:space="0" w:color="auto"/>
                  </w:divBdr>
                </w:div>
                <w:div w:id="425229220">
                  <w:marLeft w:val="640"/>
                  <w:marRight w:val="0"/>
                  <w:marTop w:val="0"/>
                  <w:marBottom w:val="0"/>
                  <w:divBdr>
                    <w:top w:val="none" w:sz="0" w:space="0" w:color="auto"/>
                    <w:left w:val="none" w:sz="0" w:space="0" w:color="auto"/>
                    <w:bottom w:val="none" w:sz="0" w:space="0" w:color="auto"/>
                    <w:right w:val="none" w:sz="0" w:space="0" w:color="auto"/>
                  </w:divBdr>
                </w:div>
                <w:div w:id="1828397236">
                  <w:marLeft w:val="640"/>
                  <w:marRight w:val="0"/>
                  <w:marTop w:val="0"/>
                  <w:marBottom w:val="0"/>
                  <w:divBdr>
                    <w:top w:val="none" w:sz="0" w:space="0" w:color="auto"/>
                    <w:left w:val="none" w:sz="0" w:space="0" w:color="auto"/>
                    <w:bottom w:val="none" w:sz="0" w:space="0" w:color="auto"/>
                    <w:right w:val="none" w:sz="0" w:space="0" w:color="auto"/>
                  </w:divBdr>
                </w:div>
                <w:div w:id="767579141">
                  <w:marLeft w:val="640"/>
                  <w:marRight w:val="0"/>
                  <w:marTop w:val="0"/>
                  <w:marBottom w:val="0"/>
                  <w:divBdr>
                    <w:top w:val="none" w:sz="0" w:space="0" w:color="auto"/>
                    <w:left w:val="none" w:sz="0" w:space="0" w:color="auto"/>
                    <w:bottom w:val="none" w:sz="0" w:space="0" w:color="auto"/>
                    <w:right w:val="none" w:sz="0" w:space="0" w:color="auto"/>
                  </w:divBdr>
                </w:div>
                <w:div w:id="1632247505">
                  <w:marLeft w:val="640"/>
                  <w:marRight w:val="0"/>
                  <w:marTop w:val="0"/>
                  <w:marBottom w:val="0"/>
                  <w:divBdr>
                    <w:top w:val="none" w:sz="0" w:space="0" w:color="auto"/>
                    <w:left w:val="none" w:sz="0" w:space="0" w:color="auto"/>
                    <w:bottom w:val="none" w:sz="0" w:space="0" w:color="auto"/>
                    <w:right w:val="none" w:sz="0" w:space="0" w:color="auto"/>
                  </w:divBdr>
                </w:div>
                <w:div w:id="1450902612">
                  <w:marLeft w:val="640"/>
                  <w:marRight w:val="0"/>
                  <w:marTop w:val="0"/>
                  <w:marBottom w:val="0"/>
                  <w:divBdr>
                    <w:top w:val="none" w:sz="0" w:space="0" w:color="auto"/>
                    <w:left w:val="none" w:sz="0" w:space="0" w:color="auto"/>
                    <w:bottom w:val="none" w:sz="0" w:space="0" w:color="auto"/>
                    <w:right w:val="none" w:sz="0" w:space="0" w:color="auto"/>
                  </w:divBdr>
                </w:div>
                <w:div w:id="95445101">
                  <w:marLeft w:val="640"/>
                  <w:marRight w:val="0"/>
                  <w:marTop w:val="0"/>
                  <w:marBottom w:val="0"/>
                  <w:divBdr>
                    <w:top w:val="none" w:sz="0" w:space="0" w:color="auto"/>
                    <w:left w:val="none" w:sz="0" w:space="0" w:color="auto"/>
                    <w:bottom w:val="none" w:sz="0" w:space="0" w:color="auto"/>
                    <w:right w:val="none" w:sz="0" w:space="0" w:color="auto"/>
                  </w:divBdr>
                </w:div>
                <w:div w:id="1218593069">
                  <w:marLeft w:val="640"/>
                  <w:marRight w:val="0"/>
                  <w:marTop w:val="0"/>
                  <w:marBottom w:val="0"/>
                  <w:divBdr>
                    <w:top w:val="none" w:sz="0" w:space="0" w:color="auto"/>
                    <w:left w:val="none" w:sz="0" w:space="0" w:color="auto"/>
                    <w:bottom w:val="none" w:sz="0" w:space="0" w:color="auto"/>
                    <w:right w:val="none" w:sz="0" w:space="0" w:color="auto"/>
                  </w:divBdr>
                </w:div>
                <w:div w:id="1901673717">
                  <w:marLeft w:val="640"/>
                  <w:marRight w:val="0"/>
                  <w:marTop w:val="0"/>
                  <w:marBottom w:val="0"/>
                  <w:divBdr>
                    <w:top w:val="none" w:sz="0" w:space="0" w:color="auto"/>
                    <w:left w:val="none" w:sz="0" w:space="0" w:color="auto"/>
                    <w:bottom w:val="none" w:sz="0" w:space="0" w:color="auto"/>
                    <w:right w:val="none" w:sz="0" w:space="0" w:color="auto"/>
                  </w:divBdr>
                </w:div>
                <w:div w:id="671223622">
                  <w:marLeft w:val="640"/>
                  <w:marRight w:val="0"/>
                  <w:marTop w:val="0"/>
                  <w:marBottom w:val="0"/>
                  <w:divBdr>
                    <w:top w:val="none" w:sz="0" w:space="0" w:color="auto"/>
                    <w:left w:val="none" w:sz="0" w:space="0" w:color="auto"/>
                    <w:bottom w:val="none" w:sz="0" w:space="0" w:color="auto"/>
                    <w:right w:val="none" w:sz="0" w:space="0" w:color="auto"/>
                  </w:divBdr>
                </w:div>
                <w:div w:id="102381881">
                  <w:marLeft w:val="640"/>
                  <w:marRight w:val="0"/>
                  <w:marTop w:val="0"/>
                  <w:marBottom w:val="0"/>
                  <w:divBdr>
                    <w:top w:val="none" w:sz="0" w:space="0" w:color="auto"/>
                    <w:left w:val="none" w:sz="0" w:space="0" w:color="auto"/>
                    <w:bottom w:val="none" w:sz="0" w:space="0" w:color="auto"/>
                    <w:right w:val="none" w:sz="0" w:space="0" w:color="auto"/>
                  </w:divBdr>
                </w:div>
                <w:div w:id="1571453823">
                  <w:marLeft w:val="640"/>
                  <w:marRight w:val="0"/>
                  <w:marTop w:val="0"/>
                  <w:marBottom w:val="0"/>
                  <w:divBdr>
                    <w:top w:val="none" w:sz="0" w:space="0" w:color="auto"/>
                    <w:left w:val="none" w:sz="0" w:space="0" w:color="auto"/>
                    <w:bottom w:val="none" w:sz="0" w:space="0" w:color="auto"/>
                    <w:right w:val="none" w:sz="0" w:space="0" w:color="auto"/>
                  </w:divBdr>
                </w:div>
                <w:div w:id="1466778316">
                  <w:marLeft w:val="640"/>
                  <w:marRight w:val="0"/>
                  <w:marTop w:val="0"/>
                  <w:marBottom w:val="0"/>
                  <w:divBdr>
                    <w:top w:val="none" w:sz="0" w:space="0" w:color="auto"/>
                    <w:left w:val="none" w:sz="0" w:space="0" w:color="auto"/>
                    <w:bottom w:val="none" w:sz="0" w:space="0" w:color="auto"/>
                    <w:right w:val="none" w:sz="0" w:space="0" w:color="auto"/>
                  </w:divBdr>
                </w:div>
                <w:div w:id="864365416">
                  <w:marLeft w:val="640"/>
                  <w:marRight w:val="0"/>
                  <w:marTop w:val="0"/>
                  <w:marBottom w:val="0"/>
                  <w:divBdr>
                    <w:top w:val="none" w:sz="0" w:space="0" w:color="auto"/>
                    <w:left w:val="none" w:sz="0" w:space="0" w:color="auto"/>
                    <w:bottom w:val="none" w:sz="0" w:space="0" w:color="auto"/>
                    <w:right w:val="none" w:sz="0" w:space="0" w:color="auto"/>
                  </w:divBdr>
                </w:div>
                <w:div w:id="1482306018">
                  <w:marLeft w:val="640"/>
                  <w:marRight w:val="0"/>
                  <w:marTop w:val="0"/>
                  <w:marBottom w:val="0"/>
                  <w:divBdr>
                    <w:top w:val="none" w:sz="0" w:space="0" w:color="auto"/>
                    <w:left w:val="none" w:sz="0" w:space="0" w:color="auto"/>
                    <w:bottom w:val="none" w:sz="0" w:space="0" w:color="auto"/>
                    <w:right w:val="none" w:sz="0" w:space="0" w:color="auto"/>
                  </w:divBdr>
                </w:div>
                <w:div w:id="1373965688">
                  <w:marLeft w:val="640"/>
                  <w:marRight w:val="0"/>
                  <w:marTop w:val="0"/>
                  <w:marBottom w:val="0"/>
                  <w:divBdr>
                    <w:top w:val="none" w:sz="0" w:space="0" w:color="auto"/>
                    <w:left w:val="none" w:sz="0" w:space="0" w:color="auto"/>
                    <w:bottom w:val="none" w:sz="0" w:space="0" w:color="auto"/>
                    <w:right w:val="none" w:sz="0" w:space="0" w:color="auto"/>
                  </w:divBdr>
                </w:div>
                <w:div w:id="883326180">
                  <w:marLeft w:val="640"/>
                  <w:marRight w:val="0"/>
                  <w:marTop w:val="0"/>
                  <w:marBottom w:val="0"/>
                  <w:divBdr>
                    <w:top w:val="none" w:sz="0" w:space="0" w:color="auto"/>
                    <w:left w:val="none" w:sz="0" w:space="0" w:color="auto"/>
                    <w:bottom w:val="none" w:sz="0" w:space="0" w:color="auto"/>
                    <w:right w:val="none" w:sz="0" w:space="0" w:color="auto"/>
                  </w:divBdr>
                </w:div>
                <w:div w:id="1864438211">
                  <w:marLeft w:val="640"/>
                  <w:marRight w:val="0"/>
                  <w:marTop w:val="0"/>
                  <w:marBottom w:val="0"/>
                  <w:divBdr>
                    <w:top w:val="none" w:sz="0" w:space="0" w:color="auto"/>
                    <w:left w:val="none" w:sz="0" w:space="0" w:color="auto"/>
                    <w:bottom w:val="none" w:sz="0" w:space="0" w:color="auto"/>
                    <w:right w:val="none" w:sz="0" w:space="0" w:color="auto"/>
                  </w:divBdr>
                </w:div>
                <w:div w:id="13578357">
                  <w:marLeft w:val="640"/>
                  <w:marRight w:val="0"/>
                  <w:marTop w:val="0"/>
                  <w:marBottom w:val="0"/>
                  <w:divBdr>
                    <w:top w:val="none" w:sz="0" w:space="0" w:color="auto"/>
                    <w:left w:val="none" w:sz="0" w:space="0" w:color="auto"/>
                    <w:bottom w:val="none" w:sz="0" w:space="0" w:color="auto"/>
                    <w:right w:val="none" w:sz="0" w:space="0" w:color="auto"/>
                  </w:divBdr>
                </w:div>
                <w:div w:id="89737963">
                  <w:marLeft w:val="640"/>
                  <w:marRight w:val="0"/>
                  <w:marTop w:val="0"/>
                  <w:marBottom w:val="0"/>
                  <w:divBdr>
                    <w:top w:val="none" w:sz="0" w:space="0" w:color="auto"/>
                    <w:left w:val="none" w:sz="0" w:space="0" w:color="auto"/>
                    <w:bottom w:val="none" w:sz="0" w:space="0" w:color="auto"/>
                    <w:right w:val="none" w:sz="0" w:space="0" w:color="auto"/>
                  </w:divBdr>
                </w:div>
                <w:div w:id="859390472">
                  <w:marLeft w:val="640"/>
                  <w:marRight w:val="0"/>
                  <w:marTop w:val="0"/>
                  <w:marBottom w:val="0"/>
                  <w:divBdr>
                    <w:top w:val="none" w:sz="0" w:space="0" w:color="auto"/>
                    <w:left w:val="none" w:sz="0" w:space="0" w:color="auto"/>
                    <w:bottom w:val="none" w:sz="0" w:space="0" w:color="auto"/>
                    <w:right w:val="none" w:sz="0" w:space="0" w:color="auto"/>
                  </w:divBdr>
                </w:div>
                <w:div w:id="949094953">
                  <w:marLeft w:val="640"/>
                  <w:marRight w:val="0"/>
                  <w:marTop w:val="0"/>
                  <w:marBottom w:val="0"/>
                  <w:divBdr>
                    <w:top w:val="none" w:sz="0" w:space="0" w:color="auto"/>
                    <w:left w:val="none" w:sz="0" w:space="0" w:color="auto"/>
                    <w:bottom w:val="none" w:sz="0" w:space="0" w:color="auto"/>
                    <w:right w:val="none" w:sz="0" w:space="0" w:color="auto"/>
                  </w:divBdr>
                </w:div>
                <w:div w:id="1563251046">
                  <w:marLeft w:val="640"/>
                  <w:marRight w:val="0"/>
                  <w:marTop w:val="0"/>
                  <w:marBottom w:val="0"/>
                  <w:divBdr>
                    <w:top w:val="none" w:sz="0" w:space="0" w:color="auto"/>
                    <w:left w:val="none" w:sz="0" w:space="0" w:color="auto"/>
                    <w:bottom w:val="none" w:sz="0" w:space="0" w:color="auto"/>
                    <w:right w:val="none" w:sz="0" w:space="0" w:color="auto"/>
                  </w:divBdr>
                </w:div>
                <w:div w:id="1160273499">
                  <w:marLeft w:val="640"/>
                  <w:marRight w:val="0"/>
                  <w:marTop w:val="0"/>
                  <w:marBottom w:val="0"/>
                  <w:divBdr>
                    <w:top w:val="none" w:sz="0" w:space="0" w:color="auto"/>
                    <w:left w:val="none" w:sz="0" w:space="0" w:color="auto"/>
                    <w:bottom w:val="none" w:sz="0" w:space="0" w:color="auto"/>
                    <w:right w:val="none" w:sz="0" w:space="0" w:color="auto"/>
                  </w:divBdr>
                </w:div>
                <w:div w:id="2067679374">
                  <w:marLeft w:val="640"/>
                  <w:marRight w:val="0"/>
                  <w:marTop w:val="0"/>
                  <w:marBottom w:val="0"/>
                  <w:divBdr>
                    <w:top w:val="none" w:sz="0" w:space="0" w:color="auto"/>
                    <w:left w:val="none" w:sz="0" w:space="0" w:color="auto"/>
                    <w:bottom w:val="none" w:sz="0" w:space="0" w:color="auto"/>
                    <w:right w:val="none" w:sz="0" w:space="0" w:color="auto"/>
                  </w:divBdr>
                </w:div>
                <w:div w:id="294257640">
                  <w:marLeft w:val="640"/>
                  <w:marRight w:val="0"/>
                  <w:marTop w:val="0"/>
                  <w:marBottom w:val="0"/>
                  <w:divBdr>
                    <w:top w:val="none" w:sz="0" w:space="0" w:color="auto"/>
                    <w:left w:val="none" w:sz="0" w:space="0" w:color="auto"/>
                    <w:bottom w:val="none" w:sz="0" w:space="0" w:color="auto"/>
                    <w:right w:val="none" w:sz="0" w:space="0" w:color="auto"/>
                  </w:divBdr>
                </w:div>
              </w:divsChild>
            </w:div>
            <w:div w:id="1605771711">
              <w:marLeft w:val="0"/>
              <w:marRight w:val="0"/>
              <w:marTop w:val="0"/>
              <w:marBottom w:val="0"/>
              <w:divBdr>
                <w:top w:val="none" w:sz="0" w:space="0" w:color="auto"/>
                <w:left w:val="none" w:sz="0" w:space="0" w:color="auto"/>
                <w:bottom w:val="none" w:sz="0" w:space="0" w:color="auto"/>
                <w:right w:val="none" w:sz="0" w:space="0" w:color="auto"/>
              </w:divBdr>
              <w:divsChild>
                <w:div w:id="1221793190">
                  <w:marLeft w:val="640"/>
                  <w:marRight w:val="0"/>
                  <w:marTop w:val="0"/>
                  <w:marBottom w:val="0"/>
                  <w:divBdr>
                    <w:top w:val="none" w:sz="0" w:space="0" w:color="auto"/>
                    <w:left w:val="none" w:sz="0" w:space="0" w:color="auto"/>
                    <w:bottom w:val="none" w:sz="0" w:space="0" w:color="auto"/>
                    <w:right w:val="none" w:sz="0" w:space="0" w:color="auto"/>
                  </w:divBdr>
                </w:div>
                <w:div w:id="570503525">
                  <w:marLeft w:val="640"/>
                  <w:marRight w:val="0"/>
                  <w:marTop w:val="0"/>
                  <w:marBottom w:val="0"/>
                  <w:divBdr>
                    <w:top w:val="none" w:sz="0" w:space="0" w:color="auto"/>
                    <w:left w:val="none" w:sz="0" w:space="0" w:color="auto"/>
                    <w:bottom w:val="none" w:sz="0" w:space="0" w:color="auto"/>
                    <w:right w:val="none" w:sz="0" w:space="0" w:color="auto"/>
                  </w:divBdr>
                </w:div>
                <w:div w:id="154303294">
                  <w:marLeft w:val="640"/>
                  <w:marRight w:val="0"/>
                  <w:marTop w:val="0"/>
                  <w:marBottom w:val="0"/>
                  <w:divBdr>
                    <w:top w:val="none" w:sz="0" w:space="0" w:color="auto"/>
                    <w:left w:val="none" w:sz="0" w:space="0" w:color="auto"/>
                    <w:bottom w:val="none" w:sz="0" w:space="0" w:color="auto"/>
                    <w:right w:val="none" w:sz="0" w:space="0" w:color="auto"/>
                  </w:divBdr>
                </w:div>
                <w:div w:id="780221433">
                  <w:marLeft w:val="640"/>
                  <w:marRight w:val="0"/>
                  <w:marTop w:val="0"/>
                  <w:marBottom w:val="0"/>
                  <w:divBdr>
                    <w:top w:val="none" w:sz="0" w:space="0" w:color="auto"/>
                    <w:left w:val="none" w:sz="0" w:space="0" w:color="auto"/>
                    <w:bottom w:val="none" w:sz="0" w:space="0" w:color="auto"/>
                    <w:right w:val="none" w:sz="0" w:space="0" w:color="auto"/>
                  </w:divBdr>
                </w:div>
                <w:div w:id="1575776834">
                  <w:marLeft w:val="640"/>
                  <w:marRight w:val="0"/>
                  <w:marTop w:val="0"/>
                  <w:marBottom w:val="0"/>
                  <w:divBdr>
                    <w:top w:val="none" w:sz="0" w:space="0" w:color="auto"/>
                    <w:left w:val="none" w:sz="0" w:space="0" w:color="auto"/>
                    <w:bottom w:val="none" w:sz="0" w:space="0" w:color="auto"/>
                    <w:right w:val="none" w:sz="0" w:space="0" w:color="auto"/>
                  </w:divBdr>
                </w:div>
                <w:div w:id="1785953339">
                  <w:marLeft w:val="640"/>
                  <w:marRight w:val="0"/>
                  <w:marTop w:val="0"/>
                  <w:marBottom w:val="0"/>
                  <w:divBdr>
                    <w:top w:val="none" w:sz="0" w:space="0" w:color="auto"/>
                    <w:left w:val="none" w:sz="0" w:space="0" w:color="auto"/>
                    <w:bottom w:val="none" w:sz="0" w:space="0" w:color="auto"/>
                    <w:right w:val="none" w:sz="0" w:space="0" w:color="auto"/>
                  </w:divBdr>
                </w:div>
                <w:div w:id="381756627">
                  <w:marLeft w:val="640"/>
                  <w:marRight w:val="0"/>
                  <w:marTop w:val="0"/>
                  <w:marBottom w:val="0"/>
                  <w:divBdr>
                    <w:top w:val="none" w:sz="0" w:space="0" w:color="auto"/>
                    <w:left w:val="none" w:sz="0" w:space="0" w:color="auto"/>
                    <w:bottom w:val="none" w:sz="0" w:space="0" w:color="auto"/>
                    <w:right w:val="none" w:sz="0" w:space="0" w:color="auto"/>
                  </w:divBdr>
                </w:div>
                <w:div w:id="1435595477">
                  <w:marLeft w:val="640"/>
                  <w:marRight w:val="0"/>
                  <w:marTop w:val="0"/>
                  <w:marBottom w:val="0"/>
                  <w:divBdr>
                    <w:top w:val="none" w:sz="0" w:space="0" w:color="auto"/>
                    <w:left w:val="none" w:sz="0" w:space="0" w:color="auto"/>
                    <w:bottom w:val="none" w:sz="0" w:space="0" w:color="auto"/>
                    <w:right w:val="none" w:sz="0" w:space="0" w:color="auto"/>
                  </w:divBdr>
                </w:div>
                <w:div w:id="128136933">
                  <w:marLeft w:val="640"/>
                  <w:marRight w:val="0"/>
                  <w:marTop w:val="0"/>
                  <w:marBottom w:val="0"/>
                  <w:divBdr>
                    <w:top w:val="none" w:sz="0" w:space="0" w:color="auto"/>
                    <w:left w:val="none" w:sz="0" w:space="0" w:color="auto"/>
                    <w:bottom w:val="none" w:sz="0" w:space="0" w:color="auto"/>
                    <w:right w:val="none" w:sz="0" w:space="0" w:color="auto"/>
                  </w:divBdr>
                </w:div>
                <w:div w:id="8871822">
                  <w:marLeft w:val="640"/>
                  <w:marRight w:val="0"/>
                  <w:marTop w:val="0"/>
                  <w:marBottom w:val="0"/>
                  <w:divBdr>
                    <w:top w:val="none" w:sz="0" w:space="0" w:color="auto"/>
                    <w:left w:val="none" w:sz="0" w:space="0" w:color="auto"/>
                    <w:bottom w:val="none" w:sz="0" w:space="0" w:color="auto"/>
                    <w:right w:val="none" w:sz="0" w:space="0" w:color="auto"/>
                  </w:divBdr>
                </w:div>
                <w:div w:id="1938441470">
                  <w:marLeft w:val="640"/>
                  <w:marRight w:val="0"/>
                  <w:marTop w:val="0"/>
                  <w:marBottom w:val="0"/>
                  <w:divBdr>
                    <w:top w:val="none" w:sz="0" w:space="0" w:color="auto"/>
                    <w:left w:val="none" w:sz="0" w:space="0" w:color="auto"/>
                    <w:bottom w:val="none" w:sz="0" w:space="0" w:color="auto"/>
                    <w:right w:val="none" w:sz="0" w:space="0" w:color="auto"/>
                  </w:divBdr>
                </w:div>
                <w:div w:id="1495879630">
                  <w:marLeft w:val="640"/>
                  <w:marRight w:val="0"/>
                  <w:marTop w:val="0"/>
                  <w:marBottom w:val="0"/>
                  <w:divBdr>
                    <w:top w:val="none" w:sz="0" w:space="0" w:color="auto"/>
                    <w:left w:val="none" w:sz="0" w:space="0" w:color="auto"/>
                    <w:bottom w:val="none" w:sz="0" w:space="0" w:color="auto"/>
                    <w:right w:val="none" w:sz="0" w:space="0" w:color="auto"/>
                  </w:divBdr>
                </w:div>
                <w:div w:id="807942961">
                  <w:marLeft w:val="640"/>
                  <w:marRight w:val="0"/>
                  <w:marTop w:val="0"/>
                  <w:marBottom w:val="0"/>
                  <w:divBdr>
                    <w:top w:val="none" w:sz="0" w:space="0" w:color="auto"/>
                    <w:left w:val="none" w:sz="0" w:space="0" w:color="auto"/>
                    <w:bottom w:val="none" w:sz="0" w:space="0" w:color="auto"/>
                    <w:right w:val="none" w:sz="0" w:space="0" w:color="auto"/>
                  </w:divBdr>
                </w:div>
                <w:div w:id="1624117088">
                  <w:marLeft w:val="640"/>
                  <w:marRight w:val="0"/>
                  <w:marTop w:val="0"/>
                  <w:marBottom w:val="0"/>
                  <w:divBdr>
                    <w:top w:val="none" w:sz="0" w:space="0" w:color="auto"/>
                    <w:left w:val="none" w:sz="0" w:space="0" w:color="auto"/>
                    <w:bottom w:val="none" w:sz="0" w:space="0" w:color="auto"/>
                    <w:right w:val="none" w:sz="0" w:space="0" w:color="auto"/>
                  </w:divBdr>
                </w:div>
                <w:div w:id="1748501462">
                  <w:marLeft w:val="640"/>
                  <w:marRight w:val="0"/>
                  <w:marTop w:val="0"/>
                  <w:marBottom w:val="0"/>
                  <w:divBdr>
                    <w:top w:val="none" w:sz="0" w:space="0" w:color="auto"/>
                    <w:left w:val="none" w:sz="0" w:space="0" w:color="auto"/>
                    <w:bottom w:val="none" w:sz="0" w:space="0" w:color="auto"/>
                    <w:right w:val="none" w:sz="0" w:space="0" w:color="auto"/>
                  </w:divBdr>
                </w:div>
                <w:div w:id="1064717773">
                  <w:marLeft w:val="640"/>
                  <w:marRight w:val="0"/>
                  <w:marTop w:val="0"/>
                  <w:marBottom w:val="0"/>
                  <w:divBdr>
                    <w:top w:val="none" w:sz="0" w:space="0" w:color="auto"/>
                    <w:left w:val="none" w:sz="0" w:space="0" w:color="auto"/>
                    <w:bottom w:val="none" w:sz="0" w:space="0" w:color="auto"/>
                    <w:right w:val="none" w:sz="0" w:space="0" w:color="auto"/>
                  </w:divBdr>
                </w:div>
                <w:div w:id="1130855698">
                  <w:marLeft w:val="640"/>
                  <w:marRight w:val="0"/>
                  <w:marTop w:val="0"/>
                  <w:marBottom w:val="0"/>
                  <w:divBdr>
                    <w:top w:val="none" w:sz="0" w:space="0" w:color="auto"/>
                    <w:left w:val="none" w:sz="0" w:space="0" w:color="auto"/>
                    <w:bottom w:val="none" w:sz="0" w:space="0" w:color="auto"/>
                    <w:right w:val="none" w:sz="0" w:space="0" w:color="auto"/>
                  </w:divBdr>
                </w:div>
                <w:div w:id="1443572912">
                  <w:marLeft w:val="640"/>
                  <w:marRight w:val="0"/>
                  <w:marTop w:val="0"/>
                  <w:marBottom w:val="0"/>
                  <w:divBdr>
                    <w:top w:val="none" w:sz="0" w:space="0" w:color="auto"/>
                    <w:left w:val="none" w:sz="0" w:space="0" w:color="auto"/>
                    <w:bottom w:val="none" w:sz="0" w:space="0" w:color="auto"/>
                    <w:right w:val="none" w:sz="0" w:space="0" w:color="auto"/>
                  </w:divBdr>
                </w:div>
                <w:div w:id="1896744991">
                  <w:marLeft w:val="640"/>
                  <w:marRight w:val="0"/>
                  <w:marTop w:val="0"/>
                  <w:marBottom w:val="0"/>
                  <w:divBdr>
                    <w:top w:val="none" w:sz="0" w:space="0" w:color="auto"/>
                    <w:left w:val="none" w:sz="0" w:space="0" w:color="auto"/>
                    <w:bottom w:val="none" w:sz="0" w:space="0" w:color="auto"/>
                    <w:right w:val="none" w:sz="0" w:space="0" w:color="auto"/>
                  </w:divBdr>
                </w:div>
                <w:div w:id="245917421">
                  <w:marLeft w:val="640"/>
                  <w:marRight w:val="0"/>
                  <w:marTop w:val="0"/>
                  <w:marBottom w:val="0"/>
                  <w:divBdr>
                    <w:top w:val="none" w:sz="0" w:space="0" w:color="auto"/>
                    <w:left w:val="none" w:sz="0" w:space="0" w:color="auto"/>
                    <w:bottom w:val="none" w:sz="0" w:space="0" w:color="auto"/>
                    <w:right w:val="none" w:sz="0" w:space="0" w:color="auto"/>
                  </w:divBdr>
                </w:div>
                <w:div w:id="951936229">
                  <w:marLeft w:val="640"/>
                  <w:marRight w:val="0"/>
                  <w:marTop w:val="0"/>
                  <w:marBottom w:val="0"/>
                  <w:divBdr>
                    <w:top w:val="none" w:sz="0" w:space="0" w:color="auto"/>
                    <w:left w:val="none" w:sz="0" w:space="0" w:color="auto"/>
                    <w:bottom w:val="none" w:sz="0" w:space="0" w:color="auto"/>
                    <w:right w:val="none" w:sz="0" w:space="0" w:color="auto"/>
                  </w:divBdr>
                </w:div>
                <w:div w:id="1516531063">
                  <w:marLeft w:val="640"/>
                  <w:marRight w:val="0"/>
                  <w:marTop w:val="0"/>
                  <w:marBottom w:val="0"/>
                  <w:divBdr>
                    <w:top w:val="none" w:sz="0" w:space="0" w:color="auto"/>
                    <w:left w:val="none" w:sz="0" w:space="0" w:color="auto"/>
                    <w:bottom w:val="none" w:sz="0" w:space="0" w:color="auto"/>
                    <w:right w:val="none" w:sz="0" w:space="0" w:color="auto"/>
                  </w:divBdr>
                </w:div>
                <w:div w:id="430248094">
                  <w:marLeft w:val="640"/>
                  <w:marRight w:val="0"/>
                  <w:marTop w:val="0"/>
                  <w:marBottom w:val="0"/>
                  <w:divBdr>
                    <w:top w:val="none" w:sz="0" w:space="0" w:color="auto"/>
                    <w:left w:val="none" w:sz="0" w:space="0" w:color="auto"/>
                    <w:bottom w:val="none" w:sz="0" w:space="0" w:color="auto"/>
                    <w:right w:val="none" w:sz="0" w:space="0" w:color="auto"/>
                  </w:divBdr>
                </w:div>
                <w:div w:id="204879325">
                  <w:marLeft w:val="640"/>
                  <w:marRight w:val="0"/>
                  <w:marTop w:val="0"/>
                  <w:marBottom w:val="0"/>
                  <w:divBdr>
                    <w:top w:val="none" w:sz="0" w:space="0" w:color="auto"/>
                    <w:left w:val="none" w:sz="0" w:space="0" w:color="auto"/>
                    <w:bottom w:val="none" w:sz="0" w:space="0" w:color="auto"/>
                    <w:right w:val="none" w:sz="0" w:space="0" w:color="auto"/>
                  </w:divBdr>
                </w:div>
                <w:div w:id="1742094434">
                  <w:marLeft w:val="640"/>
                  <w:marRight w:val="0"/>
                  <w:marTop w:val="0"/>
                  <w:marBottom w:val="0"/>
                  <w:divBdr>
                    <w:top w:val="none" w:sz="0" w:space="0" w:color="auto"/>
                    <w:left w:val="none" w:sz="0" w:space="0" w:color="auto"/>
                    <w:bottom w:val="none" w:sz="0" w:space="0" w:color="auto"/>
                    <w:right w:val="none" w:sz="0" w:space="0" w:color="auto"/>
                  </w:divBdr>
                </w:div>
                <w:div w:id="162940495">
                  <w:marLeft w:val="640"/>
                  <w:marRight w:val="0"/>
                  <w:marTop w:val="0"/>
                  <w:marBottom w:val="0"/>
                  <w:divBdr>
                    <w:top w:val="none" w:sz="0" w:space="0" w:color="auto"/>
                    <w:left w:val="none" w:sz="0" w:space="0" w:color="auto"/>
                    <w:bottom w:val="none" w:sz="0" w:space="0" w:color="auto"/>
                    <w:right w:val="none" w:sz="0" w:space="0" w:color="auto"/>
                  </w:divBdr>
                </w:div>
                <w:div w:id="1449815340">
                  <w:marLeft w:val="640"/>
                  <w:marRight w:val="0"/>
                  <w:marTop w:val="0"/>
                  <w:marBottom w:val="0"/>
                  <w:divBdr>
                    <w:top w:val="none" w:sz="0" w:space="0" w:color="auto"/>
                    <w:left w:val="none" w:sz="0" w:space="0" w:color="auto"/>
                    <w:bottom w:val="none" w:sz="0" w:space="0" w:color="auto"/>
                    <w:right w:val="none" w:sz="0" w:space="0" w:color="auto"/>
                  </w:divBdr>
                </w:div>
                <w:div w:id="1201287540">
                  <w:marLeft w:val="640"/>
                  <w:marRight w:val="0"/>
                  <w:marTop w:val="0"/>
                  <w:marBottom w:val="0"/>
                  <w:divBdr>
                    <w:top w:val="none" w:sz="0" w:space="0" w:color="auto"/>
                    <w:left w:val="none" w:sz="0" w:space="0" w:color="auto"/>
                    <w:bottom w:val="none" w:sz="0" w:space="0" w:color="auto"/>
                    <w:right w:val="none" w:sz="0" w:space="0" w:color="auto"/>
                  </w:divBdr>
                </w:div>
                <w:div w:id="1404332697">
                  <w:marLeft w:val="640"/>
                  <w:marRight w:val="0"/>
                  <w:marTop w:val="0"/>
                  <w:marBottom w:val="0"/>
                  <w:divBdr>
                    <w:top w:val="none" w:sz="0" w:space="0" w:color="auto"/>
                    <w:left w:val="none" w:sz="0" w:space="0" w:color="auto"/>
                    <w:bottom w:val="none" w:sz="0" w:space="0" w:color="auto"/>
                    <w:right w:val="none" w:sz="0" w:space="0" w:color="auto"/>
                  </w:divBdr>
                </w:div>
                <w:div w:id="382796279">
                  <w:marLeft w:val="640"/>
                  <w:marRight w:val="0"/>
                  <w:marTop w:val="0"/>
                  <w:marBottom w:val="0"/>
                  <w:divBdr>
                    <w:top w:val="none" w:sz="0" w:space="0" w:color="auto"/>
                    <w:left w:val="none" w:sz="0" w:space="0" w:color="auto"/>
                    <w:bottom w:val="none" w:sz="0" w:space="0" w:color="auto"/>
                    <w:right w:val="none" w:sz="0" w:space="0" w:color="auto"/>
                  </w:divBdr>
                </w:div>
                <w:div w:id="1802650582">
                  <w:marLeft w:val="640"/>
                  <w:marRight w:val="0"/>
                  <w:marTop w:val="0"/>
                  <w:marBottom w:val="0"/>
                  <w:divBdr>
                    <w:top w:val="none" w:sz="0" w:space="0" w:color="auto"/>
                    <w:left w:val="none" w:sz="0" w:space="0" w:color="auto"/>
                    <w:bottom w:val="none" w:sz="0" w:space="0" w:color="auto"/>
                    <w:right w:val="none" w:sz="0" w:space="0" w:color="auto"/>
                  </w:divBdr>
                </w:div>
                <w:div w:id="381561906">
                  <w:marLeft w:val="640"/>
                  <w:marRight w:val="0"/>
                  <w:marTop w:val="0"/>
                  <w:marBottom w:val="0"/>
                  <w:divBdr>
                    <w:top w:val="none" w:sz="0" w:space="0" w:color="auto"/>
                    <w:left w:val="none" w:sz="0" w:space="0" w:color="auto"/>
                    <w:bottom w:val="none" w:sz="0" w:space="0" w:color="auto"/>
                    <w:right w:val="none" w:sz="0" w:space="0" w:color="auto"/>
                  </w:divBdr>
                </w:div>
                <w:div w:id="442384625">
                  <w:marLeft w:val="640"/>
                  <w:marRight w:val="0"/>
                  <w:marTop w:val="0"/>
                  <w:marBottom w:val="0"/>
                  <w:divBdr>
                    <w:top w:val="none" w:sz="0" w:space="0" w:color="auto"/>
                    <w:left w:val="none" w:sz="0" w:space="0" w:color="auto"/>
                    <w:bottom w:val="none" w:sz="0" w:space="0" w:color="auto"/>
                    <w:right w:val="none" w:sz="0" w:space="0" w:color="auto"/>
                  </w:divBdr>
                </w:div>
                <w:div w:id="1982693139">
                  <w:marLeft w:val="640"/>
                  <w:marRight w:val="0"/>
                  <w:marTop w:val="0"/>
                  <w:marBottom w:val="0"/>
                  <w:divBdr>
                    <w:top w:val="none" w:sz="0" w:space="0" w:color="auto"/>
                    <w:left w:val="none" w:sz="0" w:space="0" w:color="auto"/>
                    <w:bottom w:val="none" w:sz="0" w:space="0" w:color="auto"/>
                    <w:right w:val="none" w:sz="0" w:space="0" w:color="auto"/>
                  </w:divBdr>
                </w:div>
                <w:div w:id="533883774">
                  <w:marLeft w:val="640"/>
                  <w:marRight w:val="0"/>
                  <w:marTop w:val="0"/>
                  <w:marBottom w:val="0"/>
                  <w:divBdr>
                    <w:top w:val="none" w:sz="0" w:space="0" w:color="auto"/>
                    <w:left w:val="none" w:sz="0" w:space="0" w:color="auto"/>
                    <w:bottom w:val="none" w:sz="0" w:space="0" w:color="auto"/>
                    <w:right w:val="none" w:sz="0" w:space="0" w:color="auto"/>
                  </w:divBdr>
                </w:div>
                <w:div w:id="1638411964">
                  <w:marLeft w:val="640"/>
                  <w:marRight w:val="0"/>
                  <w:marTop w:val="0"/>
                  <w:marBottom w:val="0"/>
                  <w:divBdr>
                    <w:top w:val="none" w:sz="0" w:space="0" w:color="auto"/>
                    <w:left w:val="none" w:sz="0" w:space="0" w:color="auto"/>
                    <w:bottom w:val="none" w:sz="0" w:space="0" w:color="auto"/>
                    <w:right w:val="none" w:sz="0" w:space="0" w:color="auto"/>
                  </w:divBdr>
                </w:div>
                <w:div w:id="1751199773">
                  <w:marLeft w:val="640"/>
                  <w:marRight w:val="0"/>
                  <w:marTop w:val="0"/>
                  <w:marBottom w:val="0"/>
                  <w:divBdr>
                    <w:top w:val="none" w:sz="0" w:space="0" w:color="auto"/>
                    <w:left w:val="none" w:sz="0" w:space="0" w:color="auto"/>
                    <w:bottom w:val="none" w:sz="0" w:space="0" w:color="auto"/>
                    <w:right w:val="none" w:sz="0" w:space="0" w:color="auto"/>
                  </w:divBdr>
                </w:div>
                <w:div w:id="1560827957">
                  <w:marLeft w:val="640"/>
                  <w:marRight w:val="0"/>
                  <w:marTop w:val="0"/>
                  <w:marBottom w:val="0"/>
                  <w:divBdr>
                    <w:top w:val="none" w:sz="0" w:space="0" w:color="auto"/>
                    <w:left w:val="none" w:sz="0" w:space="0" w:color="auto"/>
                    <w:bottom w:val="none" w:sz="0" w:space="0" w:color="auto"/>
                    <w:right w:val="none" w:sz="0" w:space="0" w:color="auto"/>
                  </w:divBdr>
                </w:div>
                <w:div w:id="2073186479">
                  <w:marLeft w:val="640"/>
                  <w:marRight w:val="0"/>
                  <w:marTop w:val="0"/>
                  <w:marBottom w:val="0"/>
                  <w:divBdr>
                    <w:top w:val="none" w:sz="0" w:space="0" w:color="auto"/>
                    <w:left w:val="none" w:sz="0" w:space="0" w:color="auto"/>
                    <w:bottom w:val="none" w:sz="0" w:space="0" w:color="auto"/>
                    <w:right w:val="none" w:sz="0" w:space="0" w:color="auto"/>
                  </w:divBdr>
                </w:div>
              </w:divsChild>
            </w:div>
            <w:div w:id="661616353">
              <w:marLeft w:val="0"/>
              <w:marRight w:val="0"/>
              <w:marTop w:val="0"/>
              <w:marBottom w:val="0"/>
              <w:divBdr>
                <w:top w:val="none" w:sz="0" w:space="0" w:color="auto"/>
                <w:left w:val="none" w:sz="0" w:space="0" w:color="auto"/>
                <w:bottom w:val="none" w:sz="0" w:space="0" w:color="auto"/>
                <w:right w:val="none" w:sz="0" w:space="0" w:color="auto"/>
              </w:divBdr>
              <w:divsChild>
                <w:div w:id="1849523007">
                  <w:marLeft w:val="640"/>
                  <w:marRight w:val="0"/>
                  <w:marTop w:val="0"/>
                  <w:marBottom w:val="0"/>
                  <w:divBdr>
                    <w:top w:val="none" w:sz="0" w:space="0" w:color="auto"/>
                    <w:left w:val="none" w:sz="0" w:space="0" w:color="auto"/>
                    <w:bottom w:val="none" w:sz="0" w:space="0" w:color="auto"/>
                    <w:right w:val="none" w:sz="0" w:space="0" w:color="auto"/>
                  </w:divBdr>
                </w:div>
                <w:div w:id="1204253547">
                  <w:marLeft w:val="640"/>
                  <w:marRight w:val="0"/>
                  <w:marTop w:val="0"/>
                  <w:marBottom w:val="0"/>
                  <w:divBdr>
                    <w:top w:val="none" w:sz="0" w:space="0" w:color="auto"/>
                    <w:left w:val="none" w:sz="0" w:space="0" w:color="auto"/>
                    <w:bottom w:val="none" w:sz="0" w:space="0" w:color="auto"/>
                    <w:right w:val="none" w:sz="0" w:space="0" w:color="auto"/>
                  </w:divBdr>
                </w:div>
                <w:div w:id="38095912">
                  <w:marLeft w:val="640"/>
                  <w:marRight w:val="0"/>
                  <w:marTop w:val="0"/>
                  <w:marBottom w:val="0"/>
                  <w:divBdr>
                    <w:top w:val="none" w:sz="0" w:space="0" w:color="auto"/>
                    <w:left w:val="none" w:sz="0" w:space="0" w:color="auto"/>
                    <w:bottom w:val="none" w:sz="0" w:space="0" w:color="auto"/>
                    <w:right w:val="none" w:sz="0" w:space="0" w:color="auto"/>
                  </w:divBdr>
                </w:div>
                <w:div w:id="913706172">
                  <w:marLeft w:val="640"/>
                  <w:marRight w:val="0"/>
                  <w:marTop w:val="0"/>
                  <w:marBottom w:val="0"/>
                  <w:divBdr>
                    <w:top w:val="none" w:sz="0" w:space="0" w:color="auto"/>
                    <w:left w:val="none" w:sz="0" w:space="0" w:color="auto"/>
                    <w:bottom w:val="none" w:sz="0" w:space="0" w:color="auto"/>
                    <w:right w:val="none" w:sz="0" w:space="0" w:color="auto"/>
                  </w:divBdr>
                </w:div>
                <w:div w:id="156965913">
                  <w:marLeft w:val="640"/>
                  <w:marRight w:val="0"/>
                  <w:marTop w:val="0"/>
                  <w:marBottom w:val="0"/>
                  <w:divBdr>
                    <w:top w:val="none" w:sz="0" w:space="0" w:color="auto"/>
                    <w:left w:val="none" w:sz="0" w:space="0" w:color="auto"/>
                    <w:bottom w:val="none" w:sz="0" w:space="0" w:color="auto"/>
                    <w:right w:val="none" w:sz="0" w:space="0" w:color="auto"/>
                  </w:divBdr>
                </w:div>
                <w:div w:id="2096785655">
                  <w:marLeft w:val="640"/>
                  <w:marRight w:val="0"/>
                  <w:marTop w:val="0"/>
                  <w:marBottom w:val="0"/>
                  <w:divBdr>
                    <w:top w:val="none" w:sz="0" w:space="0" w:color="auto"/>
                    <w:left w:val="none" w:sz="0" w:space="0" w:color="auto"/>
                    <w:bottom w:val="none" w:sz="0" w:space="0" w:color="auto"/>
                    <w:right w:val="none" w:sz="0" w:space="0" w:color="auto"/>
                  </w:divBdr>
                </w:div>
                <w:div w:id="1864172328">
                  <w:marLeft w:val="640"/>
                  <w:marRight w:val="0"/>
                  <w:marTop w:val="0"/>
                  <w:marBottom w:val="0"/>
                  <w:divBdr>
                    <w:top w:val="none" w:sz="0" w:space="0" w:color="auto"/>
                    <w:left w:val="none" w:sz="0" w:space="0" w:color="auto"/>
                    <w:bottom w:val="none" w:sz="0" w:space="0" w:color="auto"/>
                    <w:right w:val="none" w:sz="0" w:space="0" w:color="auto"/>
                  </w:divBdr>
                </w:div>
                <w:div w:id="390159782">
                  <w:marLeft w:val="640"/>
                  <w:marRight w:val="0"/>
                  <w:marTop w:val="0"/>
                  <w:marBottom w:val="0"/>
                  <w:divBdr>
                    <w:top w:val="none" w:sz="0" w:space="0" w:color="auto"/>
                    <w:left w:val="none" w:sz="0" w:space="0" w:color="auto"/>
                    <w:bottom w:val="none" w:sz="0" w:space="0" w:color="auto"/>
                    <w:right w:val="none" w:sz="0" w:space="0" w:color="auto"/>
                  </w:divBdr>
                </w:div>
                <w:div w:id="1518495807">
                  <w:marLeft w:val="640"/>
                  <w:marRight w:val="0"/>
                  <w:marTop w:val="0"/>
                  <w:marBottom w:val="0"/>
                  <w:divBdr>
                    <w:top w:val="none" w:sz="0" w:space="0" w:color="auto"/>
                    <w:left w:val="none" w:sz="0" w:space="0" w:color="auto"/>
                    <w:bottom w:val="none" w:sz="0" w:space="0" w:color="auto"/>
                    <w:right w:val="none" w:sz="0" w:space="0" w:color="auto"/>
                  </w:divBdr>
                </w:div>
                <w:div w:id="1363243835">
                  <w:marLeft w:val="640"/>
                  <w:marRight w:val="0"/>
                  <w:marTop w:val="0"/>
                  <w:marBottom w:val="0"/>
                  <w:divBdr>
                    <w:top w:val="none" w:sz="0" w:space="0" w:color="auto"/>
                    <w:left w:val="none" w:sz="0" w:space="0" w:color="auto"/>
                    <w:bottom w:val="none" w:sz="0" w:space="0" w:color="auto"/>
                    <w:right w:val="none" w:sz="0" w:space="0" w:color="auto"/>
                  </w:divBdr>
                </w:div>
                <w:div w:id="930042876">
                  <w:marLeft w:val="640"/>
                  <w:marRight w:val="0"/>
                  <w:marTop w:val="0"/>
                  <w:marBottom w:val="0"/>
                  <w:divBdr>
                    <w:top w:val="none" w:sz="0" w:space="0" w:color="auto"/>
                    <w:left w:val="none" w:sz="0" w:space="0" w:color="auto"/>
                    <w:bottom w:val="none" w:sz="0" w:space="0" w:color="auto"/>
                    <w:right w:val="none" w:sz="0" w:space="0" w:color="auto"/>
                  </w:divBdr>
                </w:div>
                <w:div w:id="25185143">
                  <w:marLeft w:val="640"/>
                  <w:marRight w:val="0"/>
                  <w:marTop w:val="0"/>
                  <w:marBottom w:val="0"/>
                  <w:divBdr>
                    <w:top w:val="none" w:sz="0" w:space="0" w:color="auto"/>
                    <w:left w:val="none" w:sz="0" w:space="0" w:color="auto"/>
                    <w:bottom w:val="none" w:sz="0" w:space="0" w:color="auto"/>
                    <w:right w:val="none" w:sz="0" w:space="0" w:color="auto"/>
                  </w:divBdr>
                </w:div>
                <w:div w:id="565532461">
                  <w:marLeft w:val="640"/>
                  <w:marRight w:val="0"/>
                  <w:marTop w:val="0"/>
                  <w:marBottom w:val="0"/>
                  <w:divBdr>
                    <w:top w:val="none" w:sz="0" w:space="0" w:color="auto"/>
                    <w:left w:val="none" w:sz="0" w:space="0" w:color="auto"/>
                    <w:bottom w:val="none" w:sz="0" w:space="0" w:color="auto"/>
                    <w:right w:val="none" w:sz="0" w:space="0" w:color="auto"/>
                  </w:divBdr>
                </w:div>
                <w:div w:id="1923829571">
                  <w:marLeft w:val="640"/>
                  <w:marRight w:val="0"/>
                  <w:marTop w:val="0"/>
                  <w:marBottom w:val="0"/>
                  <w:divBdr>
                    <w:top w:val="none" w:sz="0" w:space="0" w:color="auto"/>
                    <w:left w:val="none" w:sz="0" w:space="0" w:color="auto"/>
                    <w:bottom w:val="none" w:sz="0" w:space="0" w:color="auto"/>
                    <w:right w:val="none" w:sz="0" w:space="0" w:color="auto"/>
                  </w:divBdr>
                </w:div>
                <w:div w:id="1698578243">
                  <w:marLeft w:val="640"/>
                  <w:marRight w:val="0"/>
                  <w:marTop w:val="0"/>
                  <w:marBottom w:val="0"/>
                  <w:divBdr>
                    <w:top w:val="none" w:sz="0" w:space="0" w:color="auto"/>
                    <w:left w:val="none" w:sz="0" w:space="0" w:color="auto"/>
                    <w:bottom w:val="none" w:sz="0" w:space="0" w:color="auto"/>
                    <w:right w:val="none" w:sz="0" w:space="0" w:color="auto"/>
                  </w:divBdr>
                </w:div>
                <w:div w:id="2132280416">
                  <w:marLeft w:val="640"/>
                  <w:marRight w:val="0"/>
                  <w:marTop w:val="0"/>
                  <w:marBottom w:val="0"/>
                  <w:divBdr>
                    <w:top w:val="none" w:sz="0" w:space="0" w:color="auto"/>
                    <w:left w:val="none" w:sz="0" w:space="0" w:color="auto"/>
                    <w:bottom w:val="none" w:sz="0" w:space="0" w:color="auto"/>
                    <w:right w:val="none" w:sz="0" w:space="0" w:color="auto"/>
                  </w:divBdr>
                </w:div>
                <w:div w:id="1705324052">
                  <w:marLeft w:val="640"/>
                  <w:marRight w:val="0"/>
                  <w:marTop w:val="0"/>
                  <w:marBottom w:val="0"/>
                  <w:divBdr>
                    <w:top w:val="none" w:sz="0" w:space="0" w:color="auto"/>
                    <w:left w:val="none" w:sz="0" w:space="0" w:color="auto"/>
                    <w:bottom w:val="none" w:sz="0" w:space="0" w:color="auto"/>
                    <w:right w:val="none" w:sz="0" w:space="0" w:color="auto"/>
                  </w:divBdr>
                </w:div>
                <w:div w:id="1565337387">
                  <w:marLeft w:val="640"/>
                  <w:marRight w:val="0"/>
                  <w:marTop w:val="0"/>
                  <w:marBottom w:val="0"/>
                  <w:divBdr>
                    <w:top w:val="none" w:sz="0" w:space="0" w:color="auto"/>
                    <w:left w:val="none" w:sz="0" w:space="0" w:color="auto"/>
                    <w:bottom w:val="none" w:sz="0" w:space="0" w:color="auto"/>
                    <w:right w:val="none" w:sz="0" w:space="0" w:color="auto"/>
                  </w:divBdr>
                </w:div>
                <w:div w:id="665941853">
                  <w:marLeft w:val="640"/>
                  <w:marRight w:val="0"/>
                  <w:marTop w:val="0"/>
                  <w:marBottom w:val="0"/>
                  <w:divBdr>
                    <w:top w:val="none" w:sz="0" w:space="0" w:color="auto"/>
                    <w:left w:val="none" w:sz="0" w:space="0" w:color="auto"/>
                    <w:bottom w:val="none" w:sz="0" w:space="0" w:color="auto"/>
                    <w:right w:val="none" w:sz="0" w:space="0" w:color="auto"/>
                  </w:divBdr>
                </w:div>
                <w:div w:id="1316109512">
                  <w:marLeft w:val="640"/>
                  <w:marRight w:val="0"/>
                  <w:marTop w:val="0"/>
                  <w:marBottom w:val="0"/>
                  <w:divBdr>
                    <w:top w:val="none" w:sz="0" w:space="0" w:color="auto"/>
                    <w:left w:val="none" w:sz="0" w:space="0" w:color="auto"/>
                    <w:bottom w:val="none" w:sz="0" w:space="0" w:color="auto"/>
                    <w:right w:val="none" w:sz="0" w:space="0" w:color="auto"/>
                  </w:divBdr>
                </w:div>
                <w:div w:id="1815223205">
                  <w:marLeft w:val="640"/>
                  <w:marRight w:val="0"/>
                  <w:marTop w:val="0"/>
                  <w:marBottom w:val="0"/>
                  <w:divBdr>
                    <w:top w:val="none" w:sz="0" w:space="0" w:color="auto"/>
                    <w:left w:val="none" w:sz="0" w:space="0" w:color="auto"/>
                    <w:bottom w:val="none" w:sz="0" w:space="0" w:color="auto"/>
                    <w:right w:val="none" w:sz="0" w:space="0" w:color="auto"/>
                  </w:divBdr>
                </w:div>
                <w:div w:id="482935431">
                  <w:marLeft w:val="640"/>
                  <w:marRight w:val="0"/>
                  <w:marTop w:val="0"/>
                  <w:marBottom w:val="0"/>
                  <w:divBdr>
                    <w:top w:val="none" w:sz="0" w:space="0" w:color="auto"/>
                    <w:left w:val="none" w:sz="0" w:space="0" w:color="auto"/>
                    <w:bottom w:val="none" w:sz="0" w:space="0" w:color="auto"/>
                    <w:right w:val="none" w:sz="0" w:space="0" w:color="auto"/>
                  </w:divBdr>
                </w:div>
                <w:div w:id="137383940">
                  <w:marLeft w:val="640"/>
                  <w:marRight w:val="0"/>
                  <w:marTop w:val="0"/>
                  <w:marBottom w:val="0"/>
                  <w:divBdr>
                    <w:top w:val="none" w:sz="0" w:space="0" w:color="auto"/>
                    <w:left w:val="none" w:sz="0" w:space="0" w:color="auto"/>
                    <w:bottom w:val="none" w:sz="0" w:space="0" w:color="auto"/>
                    <w:right w:val="none" w:sz="0" w:space="0" w:color="auto"/>
                  </w:divBdr>
                </w:div>
                <w:div w:id="1496068262">
                  <w:marLeft w:val="640"/>
                  <w:marRight w:val="0"/>
                  <w:marTop w:val="0"/>
                  <w:marBottom w:val="0"/>
                  <w:divBdr>
                    <w:top w:val="none" w:sz="0" w:space="0" w:color="auto"/>
                    <w:left w:val="none" w:sz="0" w:space="0" w:color="auto"/>
                    <w:bottom w:val="none" w:sz="0" w:space="0" w:color="auto"/>
                    <w:right w:val="none" w:sz="0" w:space="0" w:color="auto"/>
                  </w:divBdr>
                </w:div>
                <w:div w:id="2000501169">
                  <w:marLeft w:val="640"/>
                  <w:marRight w:val="0"/>
                  <w:marTop w:val="0"/>
                  <w:marBottom w:val="0"/>
                  <w:divBdr>
                    <w:top w:val="none" w:sz="0" w:space="0" w:color="auto"/>
                    <w:left w:val="none" w:sz="0" w:space="0" w:color="auto"/>
                    <w:bottom w:val="none" w:sz="0" w:space="0" w:color="auto"/>
                    <w:right w:val="none" w:sz="0" w:space="0" w:color="auto"/>
                  </w:divBdr>
                </w:div>
                <w:div w:id="1226070828">
                  <w:marLeft w:val="640"/>
                  <w:marRight w:val="0"/>
                  <w:marTop w:val="0"/>
                  <w:marBottom w:val="0"/>
                  <w:divBdr>
                    <w:top w:val="none" w:sz="0" w:space="0" w:color="auto"/>
                    <w:left w:val="none" w:sz="0" w:space="0" w:color="auto"/>
                    <w:bottom w:val="none" w:sz="0" w:space="0" w:color="auto"/>
                    <w:right w:val="none" w:sz="0" w:space="0" w:color="auto"/>
                  </w:divBdr>
                </w:div>
                <w:div w:id="1012609803">
                  <w:marLeft w:val="640"/>
                  <w:marRight w:val="0"/>
                  <w:marTop w:val="0"/>
                  <w:marBottom w:val="0"/>
                  <w:divBdr>
                    <w:top w:val="none" w:sz="0" w:space="0" w:color="auto"/>
                    <w:left w:val="none" w:sz="0" w:space="0" w:color="auto"/>
                    <w:bottom w:val="none" w:sz="0" w:space="0" w:color="auto"/>
                    <w:right w:val="none" w:sz="0" w:space="0" w:color="auto"/>
                  </w:divBdr>
                </w:div>
                <w:div w:id="1284922091">
                  <w:marLeft w:val="640"/>
                  <w:marRight w:val="0"/>
                  <w:marTop w:val="0"/>
                  <w:marBottom w:val="0"/>
                  <w:divBdr>
                    <w:top w:val="none" w:sz="0" w:space="0" w:color="auto"/>
                    <w:left w:val="none" w:sz="0" w:space="0" w:color="auto"/>
                    <w:bottom w:val="none" w:sz="0" w:space="0" w:color="auto"/>
                    <w:right w:val="none" w:sz="0" w:space="0" w:color="auto"/>
                  </w:divBdr>
                </w:div>
                <w:div w:id="489102869">
                  <w:marLeft w:val="640"/>
                  <w:marRight w:val="0"/>
                  <w:marTop w:val="0"/>
                  <w:marBottom w:val="0"/>
                  <w:divBdr>
                    <w:top w:val="none" w:sz="0" w:space="0" w:color="auto"/>
                    <w:left w:val="none" w:sz="0" w:space="0" w:color="auto"/>
                    <w:bottom w:val="none" w:sz="0" w:space="0" w:color="auto"/>
                    <w:right w:val="none" w:sz="0" w:space="0" w:color="auto"/>
                  </w:divBdr>
                </w:div>
                <w:div w:id="689452189">
                  <w:marLeft w:val="640"/>
                  <w:marRight w:val="0"/>
                  <w:marTop w:val="0"/>
                  <w:marBottom w:val="0"/>
                  <w:divBdr>
                    <w:top w:val="none" w:sz="0" w:space="0" w:color="auto"/>
                    <w:left w:val="none" w:sz="0" w:space="0" w:color="auto"/>
                    <w:bottom w:val="none" w:sz="0" w:space="0" w:color="auto"/>
                    <w:right w:val="none" w:sz="0" w:space="0" w:color="auto"/>
                  </w:divBdr>
                </w:div>
                <w:div w:id="2053268575">
                  <w:marLeft w:val="640"/>
                  <w:marRight w:val="0"/>
                  <w:marTop w:val="0"/>
                  <w:marBottom w:val="0"/>
                  <w:divBdr>
                    <w:top w:val="none" w:sz="0" w:space="0" w:color="auto"/>
                    <w:left w:val="none" w:sz="0" w:space="0" w:color="auto"/>
                    <w:bottom w:val="none" w:sz="0" w:space="0" w:color="auto"/>
                    <w:right w:val="none" w:sz="0" w:space="0" w:color="auto"/>
                  </w:divBdr>
                </w:div>
                <w:div w:id="871192948">
                  <w:marLeft w:val="640"/>
                  <w:marRight w:val="0"/>
                  <w:marTop w:val="0"/>
                  <w:marBottom w:val="0"/>
                  <w:divBdr>
                    <w:top w:val="none" w:sz="0" w:space="0" w:color="auto"/>
                    <w:left w:val="none" w:sz="0" w:space="0" w:color="auto"/>
                    <w:bottom w:val="none" w:sz="0" w:space="0" w:color="auto"/>
                    <w:right w:val="none" w:sz="0" w:space="0" w:color="auto"/>
                  </w:divBdr>
                </w:div>
                <w:div w:id="1667594121">
                  <w:marLeft w:val="640"/>
                  <w:marRight w:val="0"/>
                  <w:marTop w:val="0"/>
                  <w:marBottom w:val="0"/>
                  <w:divBdr>
                    <w:top w:val="none" w:sz="0" w:space="0" w:color="auto"/>
                    <w:left w:val="none" w:sz="0" w:space="0" w:color="auto"/>
                    <w:bottom w:val="none" w:sz="0" w:space="0" w:color="auto"/>
                    <w:right w:val="none" w:sz="0" w:space="0" w:color="auto"/>
                  </w:divBdr>
                </w:div>
                <w:div w:id="1943611444">
                  <w:marLeft w:val="640"/>
                  <w:marRight w:val="0"/>
                  <w:marTop w:val="0"/>
                  <w:marBottom w:val="0"/>
                  <w:divBdr>
                    <w:top w:val="none" w:sz="0" w:space="0" w:color="auto"/>
                    <w:left w:val="none" w:sz="0" w:space="0" w:color="auto"/>
                    <w:bottom w:val="none" w:sz="0" w:space="0" w:color="auto"/>
                    <w:right w:val="none" w:sz="0" w:space="0" w:color="auto"/>
                  </w:divBdr>
                </w:div>
                <w:div w:id="1707217858">
                  <w:marLeft w:val="640"/>
                  <w:marRight w:val="0"/>
                  <w:marTop w:val="0"/>
                  <w:marBottom w:val="0"/>
                  <w:divBdr>
                    <w:top w:val="none" w:sz="0" w:space="0" w:color="auto"/>
                    <w:left w:val="none" w:sz="0" w:space="0" w:color="auto"/>
                    <w:bottom w:val="none" w:sz="0" w:space="0" w:color="auto"/>
                    <w:right w:val="none" w:sz="0" w:space="0" w:color="auto"/>
                  </w:divBdr>
                </w:div>
                <w:div w:id="1962956360">
                  <w:marLeft w:val="640"/>
                  <w:marRight w:val="0"/>
                  <w:marTop w:val="0"/>
                  <w:marBottom w:val="0"/>
                  <w:divBdr>
                    <w:top w:val="none" w:sz="0" w:space="0" w:color="auto"/>
                    <w:left w:val="none" w:sz="0" w:space="0" w:color="auto"/>
                    <w:bottom w:val="none" w:sz="0" w:space="0" w:color="auto"/>
                    <w:right w:val="none" w:sz="0" w:space="0" w:color="auto"/>
                  </w:divBdr>
                </w:div>
                <w:div w:id="752319224">
                  <w:marLeft w:val="640"/>
                  <w:marRight w:val="0"/>
                  <w:marTop w:val="0"/>
                  <w:marBottom w:val="0"/>
                  <w:divBdr>
                    <w:top w:val="none" w:sz="0" w:space="0" w:color="auto"/>
                    <w:left w:val="none" w:sz="0" w:space="0" w:color="auto"/>
                    <w:bottom w:val="none" w:sz="0" w:space="0" w:color="auto"/>
                    <w:right w:val="none" w:sz="0" w:space="0" w:color="auto"/>
                  </w:divBdr>
                </w:div>
                <w:div w:id="927075928">
                  <w:marLeft w:val="640"/>
                  <w:marRight w:val="0"/>
                  <w:marTop w:val="0"/>
                  <w:marBottom w:val="0"/>
                  <w:divBdr>
                    <w:top w:val="none" w:sz="0" w:space="0" w:color="auto"/>
                    <w:left w:val="none" w:sz="0" w:space="0" w:color="auto"/>
                    <w:bottom w:val="none" w:sz="0" w:space="0" w:color="auto"/>
                    <w:right w:val="none" w:sz="0" w:space="0" w:color="auto"/>
                  </w:divBdr>
                </w:div>
                <w:div w:id="1332682859">
                  <w:marLeft w:val="640"/>
                  <w:marRight w:val="0"/>
                  <w:marTop w:val="0"/>
                  <w:marBottom w:val="0"/>
                  <w:divBdr>
                    <w:top w:val="none" w:sz="0" w:space="0" w:color="auto"/>
                    <w:left w:val="none" w:sz="0" w:space="0" w:color="auto"/>
                    <w:bottom w:val="none" w:sz="0" w:space="0" w:color="auto"/>
                    <w:right w:val="none" w:sz="0" w:space="0" w:color="auto"/>
                  </w:divBdr>
                </w:div>
              </w:divsChild>
            </w:div>
            <w:div w:id="2136479225">
              <w:marLeft w:val="0"/>
              <w:marRight w:val="0"/>
              <w:marTop w:val="0"/>
              <w:marBottom w:val="0"/>
              <w:divBdr>
                <w:top w:val="none" w:sz="0" w:space="0" w:color="auto"/>
                <w:left w:val="none" w:sz="0" w:space="0" w:color="auto"/>
                <w:bottom w:val="none" w:sz="0" w:space="0" w:color="auto"/>
                <w:right w:val="none" w:sz="0" w:space="0" w:color="auto"/>
              </w:divBdr>
              <w:divsChild>
                <w:div w:id="658533531">
                  <w:marLeft w:val="640"/>
                  <w:marRight w:val="0"/>
                  <w:marTop w:val="0"/>
                  <w:marBottom w:val="0"/>
                  <w:divBdr>
                    <w:top w:val="none" w:sz="0" w:space="0" w:color="auto"/>
                    <w:left w:val="none" w:sz="0" w:space="0" w:color="auto"/>
                    <w:bottom w:val="none" w:sz="0" w:space="0" w:color="auto"/>
                    <w:right w:val="none" w:sz="0" w:space="0" w:color="auto"/>
                  </w:divBdr>
                </w:div>
                <w:div w:id="390229525">
                  <w:marLeft w:val="640"/>
                  <w:marRight w:val="0"/>
                  <w:marTop w:val="0"/>
                  <w:marBottom w:val="0"/>
                  <w:divBdr>
                    <w:top w:val="none" w:sz="0" w:space="0" w:color="auto"/>
                    <w:left w:val="none" w:sz="0" w:space="0" w:color="auto"/>
                    <w:bottom w:val="none" w:sz="0" w:space="0" w:color="auto"/>
                    <w:right w:val="none" w:sz="0" w:space="0" w:color="auto"/>
                  </w:divBdr>
                </w:div>
                <w:div w:id="1051154289">
                  <w:marLeft w:val="640"/>
                  <w:marRight w:val="0"/>
                  <w:marTop w:val="0"/>
                  <w:marBottom w:val="0"/>
                  <w:divBdr>
                    <w:top w:val="none" w:sz="0" w:space="0" w:color="auto"/>
                    <w:left w:val="none" w:sz="0" w:space="0" w:color="auto"/>
                    <w:bottom w:val="none" w:sz="0" w:space="0" w:color="auto"/>
                    <w:right w:val="none" w:sz="0" w:space="0" w:color="auto"/>
                  </w:divBdr>
                </w:div>
                <w:div w:id="998463128">
                  <w:marLeft w:val="640"/>
                  <w:marRight w:val="0"/>
                  <w:marTop w:val="0"/>
                  <w:marBottom w:val="0"/>
                  <w:divBdr>
                    <w:top w:val="none" w:sz="0" w:space="0" w:color="auto"/>
                    <w:left w:val="none" w:sz="0" w:space="0" w:color="auto"/>
                    <w:bottom w:val="none" w:sz="0" w:space="0" w:color="auto"/>
                    <w:right w:val="none" w:sz="0" w:space="0" w:color="auto"/>
                  </w:divBdr>
                </w:div>
                <w:div w:id="715277462">
                  <w:marLeft w:val="640"/>
                  <w:marRight w:val="0"/>
                  <w:marTop w:val="0"/>
                  <w:marBottom w:val="0"/>
                  <w:divBdr>
                    <w:top w:val="none" w:sz="0" w:space="0" w:color="auto"/>
                    <w:left w:val="none" w:sz="0" w:space="0" w:color="auto"/>
                    <w:bottom w:val="none" w:sz="0" w:space="0" w:color="auto"/>
                    <w:right w:val="none" w:sz="0" w:space="0" w:color="auto"/>
                  </w:divBdr>
                </w:div>
                <w:div w:id="1524587456">
                  <w:marLeft w:val="640"/>
                  <w:marRight w:val="0"/>
                  <w:marTop w:val="0"/>
                  <w:marBottom w:val="0"/>
                  <w:divBdr>
                    <w:top w:val="none" w:sz="0" w:space="0" w:color="auto"/>
                    <w:left w:val="none" w:sz="0" w:space="0" w:color="auto"/>
                    <w:bottom w:val="none" w:sz="0" w:space="0" w:color="auto"/>
                    <w:right w:val="none" w:sz="0" w:space="0" w:color="auto"/>
                  </w:divBdr>
                </w:div>
                <w:div w:id="125314475">
                  <w:marLeft w:val="640"/>
                  <w:marRight w:val="0"/>
                  <w:marTop w:val="0"/>
                  <w:marBottom w:val="0"/>
                  <w:divBdr>
                    <w:top w:val="none" w:sz="0" w:space="0" w:color="auto"/>
                    <w:left w:val="none" w:sz="0" w:space="0" w:color="auto"/>
                    <w:bottom w:val="none" w:sz="0" w:space="0" w:color="auto"/>
                    <w:right w:val="none" w:sz="0" w:space="0" w:color="auto"/>
                  </w:divBdr>
                </w:div>
                <w:div w:id="420104826">
                  <w:marLeft w:val="640"/>
                  <w:marRight w:val="0"/>
                  <w:marTop w:val="0"/>
                  <w:marBottom w:val="0"/>
                  <w:divBdr>
                    <w:top w:val="none" w:sz="0" w:space="0" w:color="auto"/>
                    <w:left w:val="none" w:sz="0" w:space="0" w:color="auto"/>
                    <w:bottom w:val="none" w:sz="0" w:space="0" w:color="auto"/>
                    <w:right w:val="none" w:sz="0" w:space="0" w:color="auto"/>
                  </w:divBdr>
                </w:div>
                <w:div w:id="1136485560">
                  <w:marLeft w:val="640"/>
                  <w:marRight w:val="0"/>
                  <w:marTop w:val="0"/>
                  <w:marBottom w:val="0"/>
                  <w:divBdr>
                    <w:top w:val="none" w:sz="0" w:space="0" w:color="auto"/>
                    <w:left w:val="none" w:sz="0" w:space="0" w:color="auto"/>
                    <w:bottom w:val="none" w:sz="0" w:space="0" w:color="auto"/>
                    <w:right w:val="none" w:sz="0" w:space="0" w:color="auto"/>
                  </w:divBdr>
                </w:div>
                <w:div w:id="40711557">
                  <w:marLeft w:val="640"/>
                  <w:marRight w:val="0"/>
                  <w:marTop w:val="0"/>
                  <w:marBottom w:val="0"/>
                  <w:divBdr>
                    <w:top w:val="none" w:sz="0" w:space="0" w:color="auto"/>
                    <w:left w:val="none" w:sz="0" w:space="0" w:color="auto"/>
                    <w:bottom w:val="none" w:sz="0" w:space="0" w:color="auto"/>
                    <w:right w:val="none" w:sz="0" w:space="0" w:color="auto"/>
                  </w:divBdr>
                </w:div>
                <w:div w:id="934484307">
                  <w:marLeft w:val="640"/>
                  <w:marRight w:val="0"/>
                  <w:marTop w:val="0"/>
                  <w:marBottom w:val="0"/>
                  <w:divBdr>
                    <w:top w:val="none" w:sz="0" w:space="0" w:color="auto"/>
                    <w:left w:val="none" w:sz="0" w:space="0" w:color="auto"/>
                    <w:bottom w:val="none" w:sz="0" w:space="0" w:color="auto"/>
                    <w:right w:val="none" w:sz="0" w:space="0" w:color="auto"/>
                  </w:divBdr>
                </w:div>
                <w:div w:id="500852050">
                  <w:marLeft w:val="640"/>
                  <w:marRight w:val="0"/>
                  <w:marTop w:val="0"/>
                  <w:marBottom w:val="0"/>
                  <w:divBdr>
                    <w:top w:val="none" w:sz="0" w:space="0" w:color="auto"/>
                    <w:left w:val="none" w:sz="0" w:space="0" w:color="auto"/>
                    <w:bottom w:val="none" w:sz="0" w:space="0" w:color="auto"/>
                    <w:right w:val="none" w:sz="0" w:space="0" w:color="auto"/>
                  </w:divBdr>
                </w:div>
                <w:div w:id="635988444">
                  <w:marLeft w:val="640"/>
                  <w:marRight w:val="0"/>
                  <w:marTop w:val="0"/>
                  <w:marBottom w:val="0"/>
                  <w:divBdr>
                    <w:top w:val="none" w:sz="0" w:space="0" w:color="auto"/>
                    <w:left w:val="none" w:sz="0" w:space="0" w:color="auto"/>
                    <w:bottom w:val="none" w:sz="0" w:space="0" w:color="auto"/>
                    <w:right w:val="none" w:sz="0" w:space="0" w:color="auto"/>
                  </w:divBdr>
                </w:div>
                <w:div w:id="904098269">
                  <w:marLeft w:val="640"/>
                  <w:marRight w:val="0"/>
                  <w:marTop w:val="0"/>
                  <w:marBottom w:val="0"/>
                  <w:divBdr>
                    <w:top w:val="none" w:sz="0" w:space="0" w:color="auto"/>
                    <w:left w:val="none" w:sz="0" w:space="0" w:color="auto"/>
                    <w:bottom w:val="none" w:sz="0" w:space="0" w:color="auto"/>
                    <w:right w:val="none" w:sz="0" w:space="0" w:color="auto"/>
                  </w:divBdr>
                </w:div>
                <w:div w:id="1671561268">
                  <w:marLeft w:val="640"/>
                  <w:marRight w:val="0"/>
                  <w:marTop w:val="0"/>
                  <w:marBottom w:val="0"/>
                  <w:divBdr>
                    <w:top w:val="none" w:sz="0" w:space="0" w:color="auto"/>
                    <w:left w:val="none" w:sz="0" w:space="0" w:color="auto"/>
                    <w:bottom w:val="none" w:sz="0" w:space="0" w:color="auto"/>
                    <w:right w:val="none" w:sz="0" w:space="0" w:color="auto"/>
                  </w:divBdr>
                </w:div>
                <w:div w:id="1633094432">
                  <w:marLeft w:val="640"/>
                  <w:marRight w:val="0"/>
                  <w:marTop w:val="0"/>
                  <w:marBottom w:val="0"/>
                  <w:divBdr>
                    <w:top w:val="none" w:sz="0" w:space="0" w:color="auto"/>
                    <w:left w:val="none" w:sz="0" w:space="0" w:color="auto"/>
                    <w:bottom w:val="none" w:sz="0" w:space="0" w:color="auto"/>
                    <w:right w:val="none" w:sz="0" w:space="0" w:color="auto"/>
                  </w:divBdr>
                </w:div>
                <w:div w:id="1123158891">
                  <w:marLeft w:val="640"/>
                  <w:marRight w:val="0"/>
                  <w:marTop w:val="0"/>
                  <w:marBottom w:val="0"/>
                  <w:divBdr>
                    <w:top w:val="none" w:sz="0" w:space="0" w:color="auto"/>
                    <w:left w:val="none" w:sz="0" w:space="0" w:color="auto"/>
                    <w:bottom w:val="none" w:sz="0" w:space="0" w:color="auto"/>
                    <w:right w:val="none" w:sz="0" w:space="0" w:color="auto"/>
                  </w:divBdr>
                </w:div>
                <w:div w:id="613095927">
                  <w:marLeft w:val="640"/>
                  <w:marRight w:val="0"/>
                  <w:marTop w:val="0"/>
                  <w:marBottom w:val="0"/>
                  <w:divBdr>
                    <w:top w:val="none" w:sz="0" w:space="0" w:color="auto"/>
                    <w:left w:val="none" w:sz="0" w:space="0" w:color="auto"/>
                    <w:bottom w:val="none" w:sz="0" w:space="0" w:color="auto"/>
                    <w:right w:val="none" w:sz="0" w:space="0" w:color="auto"/>
                  </w:divBdr>
                </w:div>
                <w:div w:id="830874168">
                  <w:marLeft w:val="640"/>
                  <w:marRight w:val="0"/>
                  <w:marTop w:val="0"/>
                  <w:marBottom w:val="0"/>
                  <w:divBdr>
                    <w:top w:val="none" w:sz="0" w:space="0" w:color="auto"/>
                    <w:left w:val="none" w:sz="0" w:space="0" w:color="auto"/>
                    <w:bottom w:val="none" w:sz="0" w:space="0" w:color="auto"/>
                    <w:right w:val="none" w:sz="0" w:space="0" w:color="auto"/>
                  </w:divBdr>
                </w:div>
                <w:div w:id="1452474764">
                  <w:marLeft w:val="640"/>
                  <w:marRight w:val="0"/>
                  <w:marTop w:val="0"/>
                  <w:marBottom w:val="0"/>
                  <w:divBdr>
                    <w:top w:val="none" w:sz="0" w:space="0" w:color="auto"/>
                    <w:left w:val="none" w:sz="0" w:space="0" w:color="auto"/>
                    <w:bottom w:val="none" w:sz="0" w:space="0" w:color="auto"/>
                    <w:right w:val="none" w:sz="0" w:space="0" w:color="auto"/>
                  </w:divBdr>
                </w:div>
                <w:div w:id="1553035553">
                  <w:marLeft w:val="640"/>
                  <w:marRight w:val="0"/>
                  <w:marTop w:val="0"/>
                  <w:marBottom w:val="0"/>
                  <w:divBdr>
                    <w:top w:val="none" w:sz="0" w:space="0" w:color="auto"/>
                    <w:left w:val="none" w:sz="0" w:space="0" w:color="auto"/>
                    <w:bottom w:val="none" w:sz="0" w:space="0" w:color="auto"/>
                    <w:right w:val="none" w:sz="0" w:space="0" w:color="auto"/>
                  </w:divBdr>
                </w:div>
                <w:div w:id="468013840">
                  <w:marLeft w:val="640"/>
                  <w:marRight w:val="0"/>
                  <w:marTop w:val="0"/>
                  <w:marBottom w:val="0"/>
                  <w:divBdr>
                    <w:top w:val="none" w:sz="0" w:space="0" w:color="auto"/>
                    <w:left w:val="none" w:sz="0" w:space="0" w:color="auto"/>
                    <w:bottom w:val="none" w:sz="0" w:space="0" w:color="auto"/>
                    <w:right w:val="none" w:sz="0" w:space="0" w:color="auto"/>
                  </w:divBdr>
                </w:div>
                <w:div w:id="793407847">
                  <w:marLeft w:val="640"/>
                  <w:marRight w:val="0"/>
                  <w:marTop w:val="0"/>
                  <w:marBottom w:val="0"/>
                  <w:divBdr>
                    <w:top w:val="none" w:sz="0" w:space="0" w:color="auto"/>
                    <w:left w:val="none" w:sz="0" w:space="0" w:color="auto"/>
                    <w:bottom w:val="none" w:sz="0" w:space="0" w:color="auto"/>
                    <w:right w:val="none" w:sz="0" w:space="0" w:color="auto"/>
                  </w:divBdr>
                </w:div>
                <w:div w:id="471019585">
                  <w:marLeft w:val="640"/>
                  <w:marRight w:val="0"/>
                  <w:marTop w:val="0"/>
                  <w:marBottom w:val="0"/>
                  <w:divBdr>
                    <w:top w:val="none" w:sz="0" w:space="0" w:color="auto"/>
                    <w:left w:val="none" w:sz="0" w:space="0" w:color="auto"/>
                    <w:bottom w:val="none" w:sz="0" w:space="0" w:color="auto"/>
                    <w:right w:val="none" w:sz="0" w:space="0" w:color="auto"/>
                  </w:divBdr>
                </w:div>
                <w:div w:id="1415974582">
                  <w:marLeft w:val="640"/>
                  <w:marRight w:val="0"/>
                  <w:marTop w:val="0"/>
                  <w:marBottom w:val="0"/>
                  <w:divBdr>
                    <w:top w:val="none" w:sz="0" w:space="0" w:color="auto"/>
                    <w:left w:val="none" w:sz="0" w:space="0" w:color="auto"/>
                    <w:bottom w:val="none" w:sz="0" w:space="0" w:color="auto"/>
                    <w:right w:val="none" w:sz="0" w:space="0" w:color="auto"/>
                  </w:divBdr>
                </w:div>
                <w:div w:id="2070690035">
                  <w:marLeft w:val="640"/>
                  <w:marRight w:val="0"/>
                  <w:marTop w:val="0"/>
                  <w:marBottom w:val="0"/>
                  <w:divBdr>
                    <w:top w:val="none" w:sz="0" w:space="0" w:color="auto"/>
                    <w:left w:val="none" w:sz="0" w:space="0" w:color="auto"/>
                    <w:bottom w:val="none" w:sz="0" w:space="0" w:color="auto"/>
                    <w:right w:val="none" w:sz="0" w:space="0" w:color="auto"/>
                  </w:divBdr>
                </w:div>
                <w:div w:id="1575164674">
                  <w:marLeft w:val="640"/>
                  <w:marRight w:val="0"/>
                  <w:marTop w:val="0"/>
                  <w:marBottom w:val="0"/>
                  <w:divBdr>
                    <w:top w:val="none" w:sz="0" w:space="0" w:color="auto"/>
                    <w:left w:val="none" w:sz="0" w:space="0" w:color="auto"/>
                    <w:bottom w:val="none" w:sz="0" w:space="0" w:color="auto"/>
                    <w:right w:val="none" w:sz="0" w:space="0" w:color="auto"/>
                  </w:divBdr>
                </w:div>
                <w:div w:id="934358736">
                  <w:marLeft w:val="640"/>
                  <w:marRight w:val="0"/>
                  <w:marTop w:val="0"/>
                  <w:marBottom w:val="0"/>
                  <w:divBdr>
                    <w:top w:val="none" w:sz="0" w:space="0" w:color="auto"/>
                    <w:left w:val="none" w:sz="0" w:space="0" w:color="auto"/>
                    <w:bottom w:val="none" w:sz="0" w:space="0" w:color="auto"/>
                    <w:right w:val="none" w:sz="0" w:space="0" w:color="auto"/>
                  </w:divBdr>
                </w:div>
                <w:div w:id="39324616">
                  <w:marLeft w:val="640"/>
                  <w:marRight w:val="0"/>
                  <w:marTop w:val="0"/>
                  <w:marBottom w:val="0"/>
                  <w:divBdr>
                    <w:top w:val="none" w:sz="0" w:space="0" w:color="auto"/>
                    <w:left w:val="none" w:sz="0" w:space="0" w:color="auto"/>
                    <w:bottom w:val="none" w:sz="0" w:space="0" w:color="auto"/>
                    <w:right w:val="none" w:sz="0" w:space="0" w:color="auto"/>
                  </w:divBdr>
                </w:div>
                <w:div w:id="1993756570">
                  <w:marLeft w:val="640"/>
                  <w:marRight w:val="0"/>
                  <w:marTop w:val="0"/>
                  <w:marBottom w:val="0"/>
                  <w:divBdr>
                    <w:top w:val="none" w:sz="0" w:space="0" w:color="auto"/>
                    <w:left w:val="none" w:sz="0" w:space="0" w:color="auto"/>
                    <w:bottom w:val="none" w:sz="0" w:space="0" w:color="auto"/>
                    <w:right w:val="none" w:sz="0" w:space="0" w:color="auto"/>
                  </w:divBdr>
                </w:div>
                <w:div w:id="1858691280">
                  <w:marLeft w:val="640"/>
                  <w:marRight w:val="0"/>
                  <w:marTop w:val="0"/>
                  <w:marBottom w:val="0"/>
                  <w:divBdr>
                    <w:top w:val="none" w:sz="0" w:space="0" w:color="auto"/>
                    <w:left w:val="none" w:sz="0" w:space="0" w:color="auto"/>
                    <w:bottom w:val="none" w:sz="0" w:space="0" w:color="auto"/>
                    <w:right w:val="none" w:sz="0" w:space="0" w:color="auto"/>
                  </w:divBdr>
                </w:div>
                <w:div w:id="976766615">
                  <w:marLeft w:val="640"/>
                  <w:marRight w:val="0"/>
                  <w:marTop w:val="0"/>
                  <w:marBottom w:val="0"/>
                  <w:divBdr>
                    <w:top w:val="none" w:sz="0" w:space="0" w:color="auto"/>
                    <w:left w:val="none" w:sz="0" w:space="0" w:color="auto"/>
                    <w:bottom w:val="none" w:sz="0" w:space="0" w:color="auto"/>
                    <w:right w:val="none" w:sz="0" w:space="0" w:color="auto"/>
                  </w:divBdr>
                </w:div>
                <w:div w:id="670261040">
                  <w:marLeft w:val="640"/>
                  <w:marRight w:val="0"/>
                  <w:marTop w:val="0"/>
                  <w:marBottom w:val="0"/>
                  <w:divBdr>
                    <w:top w:val="none" w:sz="0" w:space="0" w:color="auto"/>
                    <w:left w:val="none" w:sz="0" w:space="0" w:color="auto"/>
                    <w:bottom w:val="none" w:sz="0" w:space="0" w:color="auto"/>
                    <w:right w:val="none" w:sz="0" w:space="0" w:color="auto"/>
                  </w:divBdr>
                </w:div>
                <w:div w:id="1641306961">
                  <w:marLeft w:val="640"/>
                  <w:marRight w:val="0"/>
                  <w:marTop w:val="0"/>
                  <w:marBottom w:val="0"/>
                  <w:divBdr>
                    <w:top w:val="none" w:sz="0" w:space="0" w:color="auto"/>
                    <w:left w:val="none" w:sz="0" w:space="0" w:color="auto"/>
                    <w:bottom w:val="none" w:sz="0" w:space="0" w:color="auto"/>
                    <w:right w:val="none" w:sz="0" w:space="0" w:color="auto"/>
                  </w:divBdr>
                </w:div>
                <w:div w:id="1469784838">
                  <w:marLeft w:val="640"/>
                  <w:marRight w:val="0"/>
                  <w:marTop w:val="0"/>
                  <w:marBottom w:val="0"/>
                  <w:divBdr>
                    <w:top w:val="none" w:sz="0" w:space="0" w:color="auto"/>
                    <w:left w:val="none" w:sz="0" w:space="0" w:color="auto"/>
                    <w:bottom w:val="none" w:sz="0" w:space="0" w:color="auto"/>
                    <w:right w:val="none" w:sz="0" w:space="0" w:color="auto"/>
                  </w:divBdr>
                </w:div>
                <w:div w:id="671565052">
                  <w:marLeft w:val="640"/>
                  <w:marRight w:val="0"/>
                  <w:marTop w:val="0"/>
                  <w:marBottom w:val="0"/>
                  <w:divBdr>
                    <w:top w:val="none" w:sz="0" w:space="0" w:color="auto"/>
                    <w:left w:val="none" w:sz="0" w:space="0" w:color="auto"/>
                    <w:bottom w:val="none" w:sz="0" w:space="0" w:color="auto"/>
                    <w:right w:val="none" w:sz="0" w:space="0" w:color="auto"/>
                  </w:divBdr>
                </w:div>
                <w:div w:id="41104356">
                  <w:marLeft w:val="640"/>
                  <w:marRight w:val="0"/>
                  <w:marTop w:val="0"/>
                  <w:marBottom w:val="0"/>
                  <w:divBdr>
                    <w:top w:val="none" w:sz="0" w:space="0" w:color="auto"/>
                    <w:left w:val="none" w:sz="0" w:space="0" w:color="auto"/>
                    <w:bottom w:val="none" w:sz="0" w:space="0" w:color="auto"/>
                    <w:right w:val="none" w:sz="0" w:space="0" w:color="auto"/>
                  </w:divBdr>
                </w:div>
                <w:div w:id="1000231800">
                  <w:marLeft w:val="640"/>
                  <w:marRight w:val="0"/>
                  <w:marTop w:val="0"/>
                  <w:marBottom w:val="0"/>
                  <w:divBdr>
                    <w:top w:val="none" w:sz="0" w:space="0" w:color="auto"/>
                    <w:left w:val="none" w:sz="0" w:space="0" w:color="auto"/>
                    <w:bottom w:val="none" w:sz="0" w:space="0" w:color="auto"/>
                    <w:right w:val="none" w:sz="0" w:space="0" w:color="auto"/>
                  </w:divBdr>
                </w:div>
                <w:div w:id="1430199391">
                  <w:marLeft w:val="640"/>
                  <w:marRight w:val="0"/>
                  <w:marTop w:val="0"/>
                  <w:marBottom w:val="0"/>
                  <w:divBdr>
                    <w:top w:val="none" w:sz="0" w:space="0" w:color="auto"/>
                    <w:left w:val="none" w:sz="0" w:space="0" w:color="auto"/>
                    <w:bottom w:val="none" w:sz="0" w:space="0" w:color="auto"/>
                    <w:right w:val="none" w:sz="0" w:space="0" w:color="auto"/>
                  </w:divBdr>
                </w:div>
              </w:divsChild>
            </w:div>
            <w:div w:id="165631909">
              <w:marLeft w:val="0"/>
              <w:marRight w:val="0"/>
              <w:marTop w:val="0"/>
              <w:marBottom w:val="0"/>
              <w:divBdr>
                <w:top w:val="none" w:sz="0" w:space="0" w:color="auto"/>
                <w:left w:val="none" w:sz="0" w:space="0" w:color="auto"/>
                <w:bottom w:val="none" w:sz="0" w:space="0" w:color="auto"/>
                <w:right w:val="none" w:sz="0" w:space="0" w:color="auto"/>
              </w:divBdr>
              <w:divsChild>
                <w:div w:id="375276825">
                  <w:marLeft w:val="640"/>
                  <w:marRight w:val="0"/>
                  <w:marTop w:val="0"/>
                  <w:marBottom w:val="0"/>
                  <w:divBdr>
                    <w:top w:val="none" w:sz="0" w:space="0" w:color="auto"/>
                    <w:left w:val="none" w:sz="0" w:space="0" w:color="auto"/>
                    <w:bottom w:val="none" w:sz="0" w:space="0" w:color="auto"/>
                    <w:right w:val="none" w:sz="0" w:space="0" w:color="auto"/>
                  </w:divBdr>
                </w:div>
                <w:div w:id="1530027500">
                  <w:marLeft w:val="640"/>
                  <w:marRight w:val="0"/>
                  <w:marTop w:val="0"/>
                  <w:marBottom w:val="0"/>
                  <w:divBdr>
                    <w:top w:val="none" w:sz="0" w:space="0" w:color="auto"/>
                    <w:left w:val="none" w:sz="0" w:space="0" w:color="auto"/>
                    <w:bottom w:val="none" w:sz="0" w:space="0" w:color="auto"/>
                    <w:right w:val="none" w:sz="0" w:space="0" w:color="auto"/>
                  </w:divBdr>
                </w:div>
                <w:div w:id="1028022867">
                  <w:marLeft w:val="640"/>
                  <w:marRight w:val="0"/>
                  <w:marTop w:val="0"/>
                  <w:marBottom w:val="0"/>
                  <w:divBdr>
                    <w:top w:val="none" w:sz="0" w:space="0" w:color="auto"/>
                    <w:left w:val="none" w:sz="0" w:space="0" w:color="auto"/>
                    <w:bottom w:val="none" w:sz="0" w:space="0" w:color="auto"/>
                    <w:right w:val="none" w:sz="0" w:space="0" w:color="auto"/>
                  </w:divBdr>
                </w:div>
                <w:div w:id="646517438">
                  <w:marLeft w:val="640"/>
                  <w:marRight w:val="0"/>
                  <w:marTop w:val="0"/>
                  <w:marBottom w:val="0"/>
                  <w:divBdr>
                    <w:top w:val="none" w:sz="0" w:space="0" w:color="auto"/>
                    <w:left w:val="none" w:sz="0" w:space="0" w:color="auto"/>
                    <w:bottom w:val="none" w:sz="0" w:space="0" w:color="auto"/>
                    <w:right w:val="none" w:sz="0" w:space="0" w:color="auto"/>
                  </w:divBdr>
                </w:div>
                <w:div w:id="277570343">
                  <w:marLeft w:val="640"/>
                  <w:marRight w:val="0"/>
                  <w:marTop w:val="0"/>
                  <w:marBottom w:val="0"/>
                  <w:divBdr>
                    <w:top w:val="none" w:sz="0" w:space="0" w:color="auto"/>
                    <w:left w:val="none" w:sz="0" w:space="0" w:color="auto"/>
                    <w:bottom w:val="none" w:sz="0" w:space="0" w:color="auto"/>
                    <w:right w:val="none" w:sz="0" w:space="0" w:color="auto"/>
                  </w:divBdr>
                </w:div>
                <w:div w:id="106706170">
                  <w:marLeft w:val="640"/>
                  <w:marRight w:val="0"/>
                  <w:marTop w:val="0"/>
                  <w:marBottom w:val="0"/>
                  <w:divBdr>
                    <w:top w:val="none" w:sz="0" w:space="0" w:color="auto"/>
                    <w:left w:val="none" w:sz="0" w:space="0" w:color="auto"/>
                    <w:bottom w:val="none" w:sz="0" w:space="0" w:color="auto"/>
                    <w:right w:val="none" w:sz="0" w:space="0" w:color="auto"/>
                  </w:divBdr>
                </w:div>
                <w:div w:id="1729915516">
                  <w:marLeft w:val="640"/>
                  <w:marRight w:val="0"/>
                  <w:marTop w:val="0"/>
                  <w:marBottom w:val="0"/>
                  <w:divBdr>
                    <w:top w:val="none" w:sz="0" w:space="0" w:color="auto"/>
                    <w:left w:val="none" w:sz="0" w:space="0" w:color="auto"/>
                    <w:bottom w:val="none" w:sz="0" w:space="0" w:color="auto"/>
                    <w:right w:val="none" w:sz="0" w:space="0" w:color="auto"/>
                  </w:divBdr>
                </w:div>
                <w:div w:id="1009604200">
                  <w:marLeft w:val="640"/>
                  <w:marRight w:val="0"/>
                  <w:marTop w:val="0"/>
                  <w:marBottom w:val="0"/>
                  <w:divBdr>
                    <w:top w:val="none" w:sz="0" w:space="0" w:color="auto"/>
                    <w:left w:val="none" w:sz="0" w:space="0" w:color="auto"/>
                    <w:bottom w:val="none" w:sz="0" w:space="0" w:color="auto"/>
                    <w:right w:val="none" w:sz="0" w:space="0" w:color="auto"/>
                  </w:divBdr>
                </w:div>
                <w:div w:id="11228905">
                  <w:marLeft w:val="640"/>
                  <w:marRight w:val="0"/>
                  <w:marTop w:val="0"/>
                  <w:marBottom w:val="0"/>
                  <w:divBdr>
                    <w:top w:val="none" w:sz="0" w:space="0" w:color="auto"/>
                    <w:left w:val="none" w:sz="0" w:space="0" w:color="auto"/>
                    <w:bottom w:val="none" w:sz="0" w:space="0" w:color="auto"/>
                    <w:right w:val="none" w:sz="0" w:space="0" w:color="auto"/>
                  </w:divBdr>
                </w:div>
                <w:div w:id="1357921798">
                  <w:marLeft w:val="640"/>
                  <w:marRight w:val="0"/>
                  <w:marTop w:val="0"/>
                  <w:marBottom w:val="0"/>
                  <w:divBdr>
                    <w:top w:val="none" w:sz="0" w:space="0" w:color="auto"/>
                    <w:left w:val="none" w:sz="0" w:space="0" w:color="auto"/>
                    <w:bottom w:val="none" w:sz="0" w:space="0" w:color="auto"/>
                    <w:right w:val="none" w:sz="0" w:space="0" w:color="auto"/>
                  </w:divBdr>
                </w:div>
                <w:div w:id="62411750">
                  <w:marLeft w:val="640"/>
                  <w:marRight w:val="0"/>
                  <w:marTop w:val="0"/>
                  <w:marBottom w:val="0"/>
                  <w:divBdr>
                    <w:top w:val="none" w:sz="0" w:space="0" w:color="auto"/>
                    <w:left w:val="none" w:sz="0" w:space="0" w:color="auto"/>
                    <w:bottom w:val="none" w:sz="0" w:space="0" w:color="auto"/>
                    <w:right w:val="none" w:sz="0" w:space="0" w:color="auto"/>
                  </w:divBdr>
                </w:div>
                <w:div w:id="1196576615">
                  <w:marLeft w:val="640"/>
                  <w:marRight w:val="0"/>
                  <w:marTop w:val="0"/>
                  <w:marBottom w:val="0"/>
                  <w:divBdr>
                    <w:top w:val="none" w:sz="0" w:space="0" w:color="auto"/>
                    <w:left w:val="none" w:sz="0" w:space="0" w:color="auto"/>
                    <w:bottom w:val="none" w:sz="0" w:space="0" w:color="auto"/>
                    <w:right w:val="none" w:sz="0" w:space="0" w:color="auto"/>
                  </w:divBdr>
                </w:div>
                <w:div w:id="853155137">
                  <w:marLeft w:val="640"/>
                  <w:marRight w:val="0"/>
                  <w:marTop w:val="0"/>
                  <w:marBottom w:val="0"/>
                  <w:divBdr>
                    <w:top w:val="none" w:sz="0" w:space="0" w:color="auto"/>
                    <w:left w:val="none" w:sz="0" w:space="0" w:color="auto"/>
                    <w:bottom w:val="none" w:sz="0" w:space="0" w:color="auto"/>
                    <w:right w:val="none" w:sz="0" w:space="0" w:color="auto"/>
                  </w:divBdr>
                </w:div>
                <w:div w:id="1698463718">
                  <w:marLeft w:val="640"/>
                  <w:marRight w:val="0"/>
                  <w:marTop w:val="0"/>
                  <w:marBottom w:val="0"/>
                  <w:divBdr>
                    <w:top w:val="none" w:sz="0" w:space="0" w:color="auto"/>
                    <w:left w:val="none" w:sz="0" w:space="0" w:color="auto"/>
                    <w:bottom w:val="none" w:sz="0" w:space="0" w:color="auto"/>
                    <w:right w:val="none" w:sz="0" w:space="0" w:color="auto"/>
                  </w:divBdr>
                </w:div>
                <w:div w:id="1299149451">
                  <w:marLeft w:val="640"/>
                  <w:marRight w:val="0"/>
                  <w:marTop w:val="0"/>
                  <w:marBottom w:val="0"/>
                  <w:divBdr>
                    <w:top w:val="none" w:sz="0" w:space="0" w:color="auto"/>
                    <w:left w:val="none" w:sz="0" w:space="0" w:color="auto"/>
                    <w:bottom w:val="none" w:sz="0" w:space="0" w:color="auto"/>
                    <w:right w:val="none" w:sz="0" w:space="0" w:color="auto"/>
                  </w:divBdr>
                </w:div>
                <w:div w:id="1556816191">
                  <w:marLeft w:val="640"/>
                  <w:marRight w:val="0"/>
                  <w:marTop w:val="0"/>
                  <w:marBottom w:val="0"/>
                  <w:divBdr>
                    <w:top w:val="none" w:sz="0" w:space="0" w:color="auto"/>
                    <w:left w:val="none" w:sz="0" w:space="0" w:color="auto"/>
                    <w:bottom w:val="none" w:sz="0" w:space="0" w:color="auto"/>
                    <w:right w:val="none" w:sz="0" w:space="0" w:color="auto"/>
                  </w:divBdr>
                </w:div>
                <w:div w:id="211696866">
                  <w:marLeft w:val="640"/>
                  <w:marRight w:val="0"/>
                  <w:marTop w:val="0"/>
                  <w:marBottom w:val="0"/>
                  <w:divBdr>
                    <w:top w:val="none" w:sz="0" w:space="0" w:color="auto"/>
                    <w:left w:val="none" w:sz="0" w:space="0" w:color="auto"/>
                    <w:bottom w:val="none" w:sz="0" w:space="0" w:color="auto"/>
                    <w:right w:val="none" w:sz="0" w:space="0" w:color="auto"/>
                  </w:divBdr>
                </w:div>
                <w:div w:id="1321689893">
                  <w:marLeft w:val="640"/>
                  <w:marRight w:val="0"/>
                  <w:marTop w:val="0"/>
                  <w:marBottom w:val="0"/>
                  <w:divBdr>
                    <w:top w:val="none" w:sz="0" w:space="0" w:color="auto"/>
                    <w:left w:val="none" w:sz="0" w:space="0" w:color="auto"/>
                    <w:bottom w:val="none" w:sz="0" w:space="0" w:color="auto"/>
                    <w:right w:val="none" w:sz="0" w:space="0" w:color="auto"/>
                  </w:divBdr>
                </w:div>
                <w:div w:id="948270897">
                  <w:marLeft w:val="640"/>
                  <w:marRight w:val="0"/>
                  <w:marTop w:val="0"/>
                  <w:marBottom w:val="0"/>
                  <w:divBdr>
                    <w:top w:val="none" w:sz="0" w:space="0" w:color="auto"/>
                    <w:left w:val="none" w:sz="0" w:space="0" w:color="auto"/>
                    <w:bottom w:val="none" w:sz="0" w:space="0" w:color="auto"/>
                    <w:right w:val="none" w:sz="0" w:space="0" w:color="auto"/>
                  </w:divBdr>
                </w:div>
                <w:div w:id="1151748674">
                  <w:marLeft w:val="640"/>
                  <w:marRight w:val="0"/>
                  <w:marTop w:val="0"/>
                  <w:marBottom w:val="0"/>
                  <w:divBdr>
                    <w:top w:val="none" w:sz="0" w:space="0" w:color="auto"/>
                    <w:left w:val="none" w:sz="0" w:space="0" w:color="auto"/>
                    <w:bottom w:val="none" w:sz="0" w:space="0" w:color="auto"/>
                    <w:right w:val="none" w:sz="0" w:space="0" w:color="auto"/>
                  </w:divBdr>
                </w:div>
                <w:div w:id="1865166384">
                  <w:marLeft w:val="640"/>
                  <w:marRight w:val="0"/>
                  <w:marTop w:val="0"/>
                  <w:marBottom w:val="0"/>
                  <w:divBdr>
                    <w:top w:val="none" w:sz="0" w:space="0" w:color="auto"/>
                    <w:left w:val="none" w:sz="0" w:space="0" w:color="auto"/>
                    <w:bottom w:val="none" w:sz="0" w:space="0" w:color="auto"/>
                    <w:right w:val="none" w:sz="0" w:space="0" w:color="auto"/>
                  </w:divBdr>
                </w:div>
                <w:div w:id="1933276339">
                  <w:marLeft w:val="640"/>
                  <w:marRight w:val="0"/>
                  <w:marTop w:val="0"/>
                  <w:marBottom w:val="0"/>
                  <w:divBdr>
                    <w:top w:val="none" w:sz="0" w:space="0" w:color="auto"/>
                    <w:left w:val="none" w:sz="0" w:space="0" w:color="auto"/>
                    <w:bottom w:val="none" w:sz="0" w:space="0" w:color="auto"/>
                    <w:right w:val="none" w:sz="0" w:space="0" w:color="auto"/>
                  </w:divBdr>
                </w:div>
                <w:div w:id="262417056">
                  <w:marLeft w:val="640"/>
                  <w:marRight w:val="0"/>
                  <w:marTop w:val="0"/>
                  <w:marBottom w:val="0"/>
                  <w:divBdr>
                    <w:top w:val="none" w:sz="0" w:space="0" w:color="auto"/>
                    <w:left w:val="none" w:sz="0" w:space="0" w:color="auto"/>
                    <w:bottom w:val="none" w:sz="0" w:space="0" w:color="auto"/>
                    <w:right w:val="none" w:sz="0" w:space="0" w:color="auto"/>
                  </w:divBdr>
                </w:div>
                <w:div w:id="1610166689">
                  <w:marLeft w:val="640"/>
                  <w:marRight w:val="0"/>
                  <w:marTop w:val="0"/>
                  <w:marBottom w:val="0"/>
                  <w:divBdr>
                    <w:top w:val="none" w:sz="0" w:space="0" w:color="auto"/>
                    <w:left w:val="none" w:sz="0" w:space="0" w:color="auto"/>
                    <w:bottom w:val="none" w:sz="0" w:space="0" w:color="auto"/>
                    <w:right w:val="none" w:sz="0" w:space="0" w:color="auto"/>
                  </w:divBdr>
                </w:div>
                <w:div w:id="2146925109">
                  <w:marLeft w:val="640"/>
                  <w:marRight w:val="0"/>
                  <w:marTop w:val="0"/>
                  <w:marBottom w:val="0"/>
                  <w:divBdr>
                    <w:top w:val="none" w:sz="0" w:space="0" w:color="auto"/>
                    <w:left w:val="none" w:sz="0" w:space="0" w:color="auto"/>
                    <w:bottom w:val="none" w:sz="0" w:space="0" w:color="auto"/>
                    <w:right w:val="none" w:sz="0" w:space="0" w:color="auto"/>
                  </w:divBdr>
                </w:div>
                <w:div w:id="1909613262">
                  <w:marLeft w:val="640"/>
                  <w:marRight w:val="0"/>
                  <w:marTop w:val="0"/>
                  <w:marBottom w:val="0"/>
                  <w:divBdr>
                    <w:top w:val="none" w:sz="0" w:space="0" w:color="auto"/>
                    <w:left w:val="none" w:sz="0" w:space="0" w:color="auto"/>
                    <w:bottom w:val="none" w:sz="0" w:space="0" w:color="auto"/>
                    <w:right w:val="none" w:sz="0" w:space="0" w:color="auto"/>
                  </w:divBdr>
                </w:div>
                <w:div w:id="365953814">
                  <w:marLeft w:val="640"/>
                  <w:marRight w:val="0"/>
                  <w:marTop w:val="0"/>
                  <w:marBottom w:val="0"/>
                  <w:divBdr>
                    <w:top w:val="none" w:sz="0" w:space="0" w:color="auto"/>
                    <w:left w:val="none" w:sz="0" w:space="0" w:color="auto"/>
                    <w:bottom w:val="none" w:sz="0" w:space="0" w:color="auto"/>
                    <w:right w:val="none" w:sz="0" w:space="0" w:color="auto"/>
                  </w:divBdr>
                </w:div>
                <w:div w:id="2089576966">
                  <w:marLeft w:val="640"/>
                  <w:marRight w:val="0"/>
                  <w:marTop w:val="0"/>
                  <w:marBottom w:val="0"/>
                  <w:divBdr>
                    <w:top w:val="none" w:sz="0" w:space="0" w:color="auto"/>
                    <w:left w:val="none" w:sz="0" w:space="0" w:color="auto"/>
                    <w:bottom w:val="none" w:sz="0" w:space="0" w:color="auto"/>
                    <w:right w:val="none" w:sz="0" w:space="0" w:color="auto"/>
                  </w:divBdr>
                </w:div>
                <w:div w:id="488328985">
                  <w:marLeft w:val="640"/>
                  <w:marRight w:val="0"/>
                  <w:marTop w:val="0"/>
                  <w:marBottom w:val="0"/>
                  <w:divBdr>
                    <w:top w:val="none" w:sz="0" w:space="0" w:color="auto"/>
                    <w:left w:val="none" w:sz="0" w:space="0" w:color="auto"/>
                    <w:bottom w:val="none" w:sz="0" w:space="0" w:color="auto"/>
                    <w:right w:val="none" w:sz="0" w:space="0" w:color="auto"/>
                  </w:divBdr>
                </w:div>
                <w:div w:id="36588256">
                  <w:marLeft w:val="640"/>
                  <w:marRight w:val="0"/>
                  <w:marTop w:val="0"/>
                  <w:marBottom w:val="0"/>
                  <w:divBdr>
                    <w:top w:val="none" w:sz="0" w:space="0" w:color="auto"/>
                    <w:left w:val="none" w:sz="0" w:space="0" w:color="auto"/>
                    <w:bottom w:val="none" w:sz="0" w:space="0" w:color="auto"/>
                    <w:right w:val="none" w:sz="0" w:space="0" w:color="auto"/>
                  </w:divBdr>
                </w:div>
                <w:div w:id="102919160">
                  <w:marLeft w:val="640"/>
                  <w:marRight w:val="0"/>
                  <w:marTop w:val="0"/>
                  <w:marBottom w:val="0"/>
                  <w:divBdr>
                    <w:top w:val="none" w:sz="0" w:space="0" w:color="auto"/>
                    <w:left w:val="none" w:sz="0" w:space="0" w:color="auto"/>
                    <w:bottom w:val="none" w:sz="0" w:space="0" w:color="auto"/>
                    <w:right w:val="none" w:sz="0" w:space="0" w:color="auto"/>
                  </w:divBdr>
                </w:div>
                <w:div w:id="938028300">
                  <w:marLeft w:val="640"/>
                  <w:marRight w:val="0"/>
                  <w:marTop w:val="0"/>
                  <w:marBottom w:val="0"/>
                  <w:divBdr>
                    <w:top w:val="none" w:sz="0" w:space="0" w:color="auto"/>
                    <w:left w:val="none" w:sz="0" w:space="0" w:color="auto"/>
                    <w:bottom w:val="none" w:sz="0" w:space="0" w:color="auto"/>
                    <w:right w:val="none" w:sz="0" w:space="0" w:color="auto"/>
                  </w:divBdr>
                </w:div>
                <w:div w:id="1052384492">
                  <w:marLeft w:val="640"/>
                  <w:marRight w:val="0"/>
                  <w:marTop w:val="0"/>
                  <w:marBottom w:val="0"/>
                  <w:divBdr>
                    <w:top w:val="none" w:sz="0" w:space="0" w:color="auto"/>
                    <w:left w:val="none" w:sz="0" w:space="0" w:color="auto"/>
                    <w:bottom w:val="none" w:sz="0" w:space="0" w:color="auto"/>
                    <w:right w:val="none" w:sz="0" w:space="0" w:color="auto"/>
                  </w:divBdr>
                </w:div>
                <w:div w:id="532575228">
                  <w:marLeft w:val="640"/>
                  <w:marRight w:val="0"/>
                  <w:marTop w:val="0"/>
                  <w:marBottom w:val="0"/>
                  <w:divBdr>
                    <w:top w:val="none" w:sz="0" w:space="0" w:color="auto"/>
                    <w:left w:val="none" w:sz="0" w:space="0" w:color="auto"/>
                    <w:bottom w:val="none" w:sz="0" w:space="0" w:color="auto"/>
                    <w:right w:val="none" w:sz="0" w:space="0" w:color="auto"/>
                  </w:divBdr>
                </w:div>
                <w:div w:id="596719466">
                  <w:marLeft w:val="640"/>
                  <w:marRight w:val="0"/>
                  <w:marTop w:val="0"/>
                  <w:marBottom w:val="0"/>
                  <w:divBdr>
                    <w:top w:val="none" w:sz="0" w:space="0" w:color="auto"/>
                    <w:left w:val="none" w:sz="0" w:space="0" w:color="auto"/>
                    <w:bottom w:val="none" w:sz="0" w:space="0" w:color="auto"/>
                    <w:right w:val="none" w:sz="0" w:space="0" w:color="auto"/>
                  </w:divBdr>
                </w:div>
                <w:div w:id="91049817">
                  <w:marLeft w:val="640"/>
                  <w:marRight w:val="0"/>
                  <w:marTop w:val="0"/>
                  <w:marBottom w:val="0"/>
                  <w:divBdr>
                    <w:top w:val="none" w:sz="0" w:space="0" w:color="auto"/>
                    <w:left w:val="none" w:sz="0" w:space="0" w:color="auto"/>
                    <w:bottom w:val="none" w:sz="0" w:space="0" w:color="auto"/>
                    <w:right w:val="none" w:sz="0" w:space="0" w:color="auto"/>
                  </w:divBdr>
                </w:div>
                <w:div w:id="734549939">
                  <w:marLeft w:val="640"/>
                  <w:marRight w:val="0"/>
                  <w:marTop w:val="0"/>
                  <w:marBottom w:val="0"/>
                  <w:divBdr>
                    <w:top w:val="none" w:sz="0" w:space="0" w:color="auto"/>
                    <w:left w:val="none" w:sz="0" w:space="0" w:color="auto"/>
                    <w:bottom w:val="none" w:sz="0" w:space="0" w:color="auto"/>
                    <w:right w:val="none" w:sz="0" w:space="0" w:color="auto"/>
                  </w:divBdr>
                </w:div>
                <w:div w:id="337925373">
                  <w:marLeft w:val="640"/>
                  <w:marRight w:val="0"/>
                  <w:marTop w:val="0"/>
                  <w:marBottom w:val="0"/>
                  <w:divBdr>
                    <w:top w:val="none" w:sz="0" w:space="0" w:color="auto"/>
                    <w:left w:val="none" w:sz="0" w:space="0" w:color="auto"/>
                    <w:bottom w:val="none" w:sz="0" w:space="0" w:color="auto"/>
                    <w:right w:val="none" w:sz="0" w:space="0" w:color="auto"/>
                  </w:divBdr>
                </w:div>
                <w:div w:id="125007450">
                  <w:marLeft w:val="640"/>
                  <w:marRight w:val="0"/>
                  <w:marTop w:val="0"/>
                  <w:marBottom w:val="0"/>
                  <w:divBdr>
                    <w:top w:val="none" w:sz="0" w:space="0" w:color="auto"/>
                    <w:left w:val="none" w:sz="0" w:space="0" w:color="auto"/>
                    <w:bottom w:val="none" w:sz="0" w:space="0" w:color="auto"/>
                    <w:right w:val="none" w:sz="0" w:space="0" w:color="auto"/>
                  </w:divBdr>
                </w:div>
              </w:divsChild>
            </w:div>
            <w:div w:id="1486555542">
              <w:marLeft w:val="0"/>
              <w:marRight w:val="0"/>
              <w:marTop w:val="0"/>
              <w:marBottom w:val="0"/>
              <w:divBdr>
                <w:top w:val="none" w:sz="0" w:space="0" w:color="auto"/>
                <w:left w:val="none" w:sz="0" w:space="0" w:color="auto"/>
                <w:bottom w:val="none" w:sz="0" w:space="0" w:color="auto"/>
                <w:right w:val="none" w:sz="0" w:space="0" w:color="auto"/>
              </w:divBdr>
              <w:divsChild>
                <w:div w:id="1026638038">
                  <w:marLeft w:val="640"/>
                  <w:marRight w:val="0"/>
                  <w:marTop w:val="0"/>
                  <w:marBottom w:val="0"/>
                  <w:divBdr>
                    <w:top w:val="none" w:sz="0" w:space="0" w:color="auto"/>
                    <w:left w:val="none" w:sz="0" w:space="0" w:color="auto"/>
                    <w:bottom w:val="none" w:sz="0" w:space="0" w:color="auto"/>
                    <w:right w:val="none" w:sz="0" w:space="0" w:color="auto"/>
                  </w:divBdr>
                </w:div>
                <w:div w:id="2113091060">
                  <w:marLeft w:val="640"/>
                  <w:marRight w:val="0"/>
                  <w:marTop w:val="0"/>
                  <w:marBottom w:val="0"/>
                  <w:divBdr>
                    <w:top w:val="none" w:sz="0" w:space="0" w:color="auto"/>
                    <w:left w:val="none" w:sz="0" w:space="0" w:color="auto"/>
                    <w:bottom w:val="none" w:sz="0" w:space="0" w:color="auto"/>
                    <w:right w:val="none" w:sz="0" w:space="0" w:color="auto"/>
                  </w:divBdr>
                </w:div>
                <w:div w:id="1948341415">
                  <w:marLeft w:val="640"/>
                  <w:marRight w:val="0"/>
                  <w:marTop w:val="0"/>
                  <w:marBottom w:val="0"/>
                  <w:divBdr>
                    <w:top w:val="none" w:sz="0" w:space="0" w:color="auto"/>
                    <w:left w:val="none" w:sz="0" w:space="0" w:color="auto"/>
                    <w:bottom w:val="none" w:sz="0" w:space="0" w:color="auto"/>
                    <w:right w:val="none" w:sz="0" w:space="0" w:color="auto"/>
                  </w:divBdr>
                </w:div>
                <w:div w:id="449711036">
                  <w:marLeft w:val="640"/>
                  <w:marRight w:val="0"/>
                  <w:marTop w:val="0"/>
                  <w:marBottom w:val="0"/>
                  <w:divBdr>
                    <w:top w:val="none" w:sz="0" w:space="0" w:color="auto"/>
                    <w:left w:val="none" w:sz="0" w:space="0" w:color="auto"/>
                    <w:bottom w:val="none" w:sz="0" w:space="0" w:color="auto"/>
                    <w:right w:val="none" w:sz="0" w:space="0" w:color="auto"/>
                  </w:divBdr>
                </w:div>
                <w:div w:id="608053466">
                  <w:marLeft w:val="640"/>
                  <w:marRight w:val="0"/>
                  <w:marTop w:val="0"/>
                  <w:marBottom w:val="0"/>
                  <w:divBdr>
                    <w:top w:val="none" w:sz="0" w:space="0" w:color="auto"/>
                    <w:left w:val="none" w:sz="0" w:space="0" w:color="auto"/>
                    <w:bottom w:val="none" w:sz="0" w:space="0" w:color="auto"/>
                    <w:right w:val="none" w:sz="0" w:space="0" w:color="auto"/>
                  </w:divBdr>
                </w:div>
                <w:div w:id="927229301">
                  <w:marLeft w:val="640"/>
                  <w:marRight w:val="0"/>
                  <w:marTop w:val="0"/>
                  <w:marBottom w:val="0"/>
                  <w:divBdr>
                    <w:top w:val="none" w:sz="0" w:space="0" w:color="auto"/>
                    <w:left w:val="none" w:sz="0" w:space="0" w:color="auto"/>
                    <w:bottom w:val="none" w:sz="0" w:space="0" w:color="auto"/>
                    <w:right w:val="none" w:sz="0" w:space="0" w:color="auto"/>
                  </w:divBdr>
                </w:div>
                <w:div w:id="1587111614">
                  <w:marLeft w:val="640"/>
                  <w:marRight w:val="0"/>
                  <w:marTop w:val="0"/>
                  <w:marBottom w:val="0"/>
                  <w:divBdr>
                    <w:top w:val="none" w:sz="0" w:space="0" w:color="auto"/>
                    <w:left w:val="none" w:sz="0" w:space="0" w:color="auto"/>
                    <w:bottom w:val="none" w:sz="0" w:space="0" w:color="auto"/>
                    <w:right w:val="none" w:sz="0" w:space="0" w:color="auto"/>
                  </w:divBdr>
                </w:div>
                <w:div w:id="767584859">
                  <w:marLeft w:val="640"/>
                  <w:marRight w:val="0"/>
                  <w:marTop w:val="0"/>
                  <w:marBottom w:val="0"/>
                  <w:divBdr>
                    <w:top w:val="none" w:sz="0" w:space="0" w:color="auto"/>
                    <w:left w:val="none" w:sz="0" w:space="0" w:color="auto"/>
                    <w:bottom w:val="none" w:sz="0" w:space="0" w:color="auto"/>
                    <w:right w:val="none" w:sz="0" w:space="0" w:color="auto"/>
                  </w:divBdr>
                </w:div>
                <w:div w:id="1029450202">
                  <w:marLeft w:val="640"/>
                  <w:marRight w:val="0"/>
                  <w:marTop w:val="0"/>
                  <w:marBottom w:val="0"/>
                  <w:divBdr>
                    <w:top w:val="none" w:sz="0" w:space="0" w:color="auto"/>
                    <w:left w:val="none" w:sz="0" w:space="0" w:color="auto"/>
                    <w:bottom w:val="none" w:sz="0" w:space="0" w:color="auto"/>
                    <w:right w:val="none" w:sz="0" w:space="0" w:color="auto"/>
                  </w:divBdr>
                </w:div>
                <w:div w:id="523980615">
                  <w:marLeft w:val="640"/>
                  <w:marRight w:val="0"/>
                  <w:marTop w:val="0"/>
                  <w:marBottom w:val="0"/>
                  <w:divBdr>
                    <w:top w:val="none" w:sz="0" w:space="0" w:color="auto"/>
                    <w:left w:val="none" w:sz="0" w:space="0" w:color="auto"/>
                    <w:bottom w:val="none" w:sz="0" w:space="0" w:color="auto"/>
                    <w:right w:val="none" w:sz="0" w:space="0" w:color="auto"/>
                  </w:divBdr>
                </w:div>
                <w:div w:id="157619017">
                  <w:marLeft w:val="640"/>
                  <w:marRight w:val="0"/>
                  <w:marTop w:val="0"/>
                  <w:marBottom w:val="0"/>
                  <w:divBdr>
                    <w:top w:val="none" w:sz="0" w:space="0" w:color="auto"/>
                    <w:left w:val="none" w:sz="0" w:space="0" w:color="auto"/>
                    <w:bottom w:val="none" w:sz="0" w:space="0" w:color="auto"/>
                    <w:right w:val="none" w:sz="0" w:space="0" w:color="auto"/>
                  </w:divBdr>
                </w:div>
                <w:div w:id="1660111242">
                  <w:marLeft w:val="640"/>
                  <w:marRight w:val="0"/>
                  <w:marTop w:val="0"/>
                  <w:marBottom w:val="0"/>
                  <w:divBdr>
                    <w:top w:val="none" w:sz="0" w:space="0" w:color="auto"/>
                    <w:left w:val="none" w:sz="0" w:space="0" w:color="auto"/>
                    <w:bottom w:val="none" w:sz="0" w:space="0" w:color="auto"/>
                    <w:right w:val="none" w:sz="0" w:space="0" w:color="auto"/>
                  </w:divBdr>
                </w:div>
                <w:div w:id="1613509276">
                  <w:marLeft w:val="640"/>
                  <w:marRight w:val="0"/>
                  <w:marTop w:val="0"/>
                  <w:marBottom w:val="0"/>
                  <w:divBdr>
                    <w:top w:val="none" w:sz="0" w:space="0" w:color="auto"/>
                    <w:left w:val="none" w:sz="0" w:space="0" w:color="auto"/>
                    <w:bottom w:val="none" w:sz="0" w:space="0" w:color="auto"/>
                    <w:right w:val="none" w:sz="0" w:space="0" w:color="auto"/>
                  </w:divBdr>
                </w:div>
                <w:div w:id="783382656">
                  <w:marLeft w:val="640"/>
                  <w:marRight w:val="0"/>
                  <w:marTop w:val="0"/>
                  <w:marBottom w:val="0"/>
                  <w:divBdr>
                    <w:top w:val="none" w:sz="0" w:space="0" w:color="auto"/>
                    <w:left w:val="none" w:sz="0" w:space="0" w:color="auto"/>
                    <w:bottom w:val="none" w:sz="0" w:space="0" w:color="auto"/>
                    <w:right w:val="none" w:sz="0" w:space="0" w:color="auto"/>
                  </w:divBdr>
                </w:div>
                <w:div w:id="1788618083">
                  <w:marLeft w:val="640"/>
                  <w:marRight w:val="0"/>
                  <w:marTop w:val="0"/>
                  <w:marBottom w:val="0"/>
                  <w:divBdr>
                    <w:top w:val="none" w:sz="0" w:space="0" w:color="auto"/>
                    <w:left w:val="none" w:sz="0" w:space="0" w:color="auto"/>
                    <w:bottom w:val="none" w:sz="0" w:space="0" w:color="auto"/>
                    <w:right w:val="none" w:sz="0" w:space="0" w:color="auto"/>
                  </w:divBdr>
                </w:div>
                <w:div w:id="1641495270">
                  <w:marLeft w:val="640"/>
                  <w:marRight w:val="0"/>
                  <w:marTop w:val="0"/>
                  <w:marBottom w:val="0"/>
                  <w:divBdr>
                    <w:top w:val="none" w:sz="0" w:space="0" w:color="auto"/>
                    <w:left w:val="none" w:sz="0" w:space="0" w:color="auto"/>
                    <w:bottom w:val="none" w:sz="0" w:space="0" w:color="auto"/>
                    <w:right w:val="none" w:sz="0" w:space="0" w:color="auto"/>
                  </w:divBdr>
                </w:div>
                <w:div w:id="765148274">
                  <w:marLeft w:val="640"/>
                  <w:marRight w:val="0"/>
                  <w:marTop w:val="0"/>
                  <w:marBottom w:val="0"/>
                  <w:divBdr>
                    <w:top w:val="none" w:sz="0" w:space="0" w:color="auto"/>
                    <w:left w:val="none" w:sz="0" w:space="0" w:color="auto"/>
                    <w:bottom w:val="none" w:sz="0" w:space="0" w:color="auto"/>
                    <w:right w:val="none" w:sz="0" w:space="0" w:color="auto"/>
                  </w:divBdr>
                </w:div>
                <w:div w:id="2030793360">
                  <w:marLeft w:val="640"/>
                  <w:marRight w:val="0"/>
                  <w:marTop w:val="0"/>
                  <w:marBottom w:val="0"/>
                  <w:divBdr>
                    <w:top w:val="none" w:sz="0" w:space="0" w:color="auto"/>
                    <w:left w:val="none" w:sz="0" w:space="0" w:color="auto"/>
                    <w:bottom w:val="none" w:sz="0" w:space="0" w:color="auto"/>
                    <w:right w:val="none" w:sz="0" w:space="0" w:color="auto"/>
                  </w:divBdr>
                </w:div>
                <w:div w:id="578098171">
                  <w:marLeft w:val="640"/>
                  <w:marRight w:val="0"/>
                  <w:marTop w:val="0"/>
                  <w:marBottom w:val="0"/>
                  <w:divBdr>
                    <w:top w:val="none" w:sz="0" w:space="0" w:color="auto"/>
                    <w:left w:val="none" w:sz="0" w:space="0" w:color="auto"/>
                    <w:bottom w:val="none" w:sz="0" w:space="0" w:color="auto"/>
                    <w:right w:val="none" w:sz="0" w:space="0" w:color="auto"/>
                  </w:divBdr>
                </w:div>
                <w:div w:id="193933471">
                  <w:marLeft w:val="640"/>
                  <w:marRight w:val="0"/>
                  <w:marTop w:val="0"/>
                  <w:marBottom w:val="0"/>
                  <w:divBdr>
                    <w:top w:val="none" w:sz="0" w:space="0" w:color="auto"/>
                    <w:left w:val="none" w:sz="0" w:space="0" w:color="auto"/>
                    <w:bottom w:val="none" w:sz="0" w:space="0" w:color="auto"/>
                    <w:right w:val="none" w:sz="0" w:space="0" w:color="auto"/>
                  </w:divBdr>
                </w:div>
                <w:div w:id="1428958665">
                  <w:marLeft w:val="640"/>
                  <w:marRight w:val="0"/>
                  <w:marTop w:val="0"/>
                  <w:marBottom w:val="0"/>
                  <w:divBdr>
                    <w:top w:val="none" w:sz="0" w:space="0" w:color="auto"/>
                    <w:left w:val="none" w:sz="0" w:space="0" w:color="auto"/>
                    <w:bottom w:val="none" w:sz="0" w:space="0" w:color="auto"/>
                    <w:right w:val="none" w:sz="0" w:space="0" w:color="auto"/>
                  </w:divBdr>
                </w:div>
                <w:div w:id="375160183">
                  <w:marLeft w:val="640"/>
                  <w:marRight w:val="0"/>
                  <w:marTop w:val="0"/>
                  <w:marBottom w:val="0"/>
                  <w:divBdr>
                    <w:top w:val="none" w:sz="0" w:space="0" w:color="auto"/>
                    <w:left w:val="none" w:sz="0" w:space="0" w:color="auto"/>
                    <w:bottom w:val="none" w:sz="0" w:space="0" w:color="auto"/>
                    <w:right w:val="none" w:sz="0" w:space="0" w:color="auto"/>
                  </w:divBdr>
                </w:div>
                <w:div w:id="1971087703">
                  <w:marLeft w:val="640"/>
                  <w:marRight w:val="0"/>
                  <w:marTop w:val="0"/>
                  <w:marBottom w:val="0"/>
                  <w:divBdr>
                    <w:top w:val="none" w:sz="0" w:space="0" w:color="auto"/>
                    <w:left w:val="none" w:sz="0" w:space="0" w:color="auto"/>
                    <w:bottom w:val="none" w:sz="0" w:space="0" w:color="auto"/>
                    <w:right w:val="none" w:sz="0" w:space="0" w:color="auto"/>
                  </w:divBdr>
                </w:div>
                <w:div w:id="1732070604">
                  <w:marLeft w:val="640"/>
                  <w:marRight w:val="0"/>
                  <w:marTop w:val="0"/>
                  <w:marBottom w:val="0"/>
                  <w:divBdr>
                    <w:top w:val="none" w:sz="0" w:space="0" w:color="auto"/>
                    <w:left w:val="none" w:sz="0" w:space="0" w:color="auto"/>
                    <w:bottom w:val="none" w:sz="0" w:space="0" w:color="auto"/>
                    <w:right w:val="none" w:sz="0" w:space="0" w:color="auto"/>
                  </w:divBdr>
                </w:div>
                <w:div w:id="1288048042">
                  <w:marLeft w:val="640"/>
                  <w:marRight w:val="0"/>
                  <w:marTop w:val="0"/>
                  <w:marBottom w:val="0"/>
                  <w:divBdr>
                    <w:top w:val="none" w:sz="0" w:space="0" w:color="auto"/>
                    <w:left w:val="none" w:sz="0" w:space="0" w:color="auto"/>
                    <w:bottom w:val="none" w:sz="0" w:space="0" w:color="auto"/>
                    <w:right w:val="none" w:sz="0" w:space="0" w:color="auto"/>
                  </w:divBdr>
                </w:div>
                <w:div w:id="1238979455">
                  <w:marLeft w:val="640"/>
                  <w:marRight w:val="0"/>
                  <w:marTop w:val="0"/>
                  <w:marBottom w:val="0"/>
                  <w:divBdr>
                    <w:top w:val="none" w:sz="0" w:space="0" w:color="auto"/>
                    <w:left w:val="none" w:sz="0" w:space="0" w:color="auto"/>
                    <w:bottom w:val="none" w:sz="0" w:space="0" w:color="auto"/>
                    <w:right w:val="none" w:sz="0" w:space="0" w:color="auto"/>
                  </w:divBdr>
                </w:div>
                <w:div w:id="1357195198">
                  <w:marLeft w:val="640"/>
                  <w:marRight w:val="0"/>
                  <w:marTop w:val="0"/>
                  <w:marBottom w:val="0"/>
                  <w:divBdr>
                    <w:top w:val="none" w:sz="0" w:space="0" w:color="auto"/>
                    <w:left w:val="none" w:sz="0" w:space="0" w:color="auto"/>
                    <w:bottom w:val="none" w:sz="0" w:space="0" w:color="auto"/>
                    <w:right w:val="none" w:sz="0" w:space="0" w:color="auto"/>
                  </w:divBdr>
                </w:div>
                <w:div w:id="653918705">
                  <w:marLeft w:val="640"/>
                  <w:marRight w:val="0"/>
                  <w:marTop w:val="0"/>
                  <w:marBottom w:val="0"/>
                  <w:divBdr>
                    <w:top w:val="none" w:sz="0" w:space="0" w:color="auto"/>
                    <w:left w:val="none" w:sz="0" w:space="0" w:color="auto"/>
                    <w:bottom w:val="none" w:sz="0" w:space="0" w:color="auto"/>
                    <w:right w:val="none" w:sz="0" w:space="0" w:color="auto"/>
                  </w:divBdr>
                </w:div>
                <w:div w:id="198397355">
                  <w:marLeft w:val="640"/>
                  <w:marRight w:val="0"/>
                  <w:marTop w:val="0"/>
                  <w:marBottom w:val="0"/>
                  <w:divBdr>
                    <w:top w:val="none" w:sz="0" w:space="0" w:color="auto"/>
                    <w:left w:val="none" w:sz="0" w:space="0" w:color="auto"/>
                    <w:bottom w:val="none" w:sz="0" w:space="0" w:color="auto"/>
                    <w:right w:val="none" w:sz="0" w:space="0" w:color="auto"/>
                  </w:divBdr>
                </w:div>
                <w:div w:id="1252347882">
                  <w:marLeft w:val="640"/>
                  <w:marRight w:val="0"/>
                  <w:marTop w:val="0"/>
                  <w:marBottom w:val="0"/>
                  <w:divBdr>
                    <w:top w:val="none" w:sz="0" w:space="0" w:color="auto"/>
                    <w:left w:val="none" w:sz="0" w:space="0" w:color="auto"/>
                    <w:bottom w:val="none" w:sz="0" w:space="0" w:color="auto"/>
                    <w:right w:val="none" w:sz="0" w:space="0" w:color="auto"/>
                  </w:divBdr>
                </w:div>
                <w:div w:id="1984772940">
                  <w:marLeft w:val="640"/>
                  <w:marRight w:val="0"/>
                  <w:marTop w:val="0"/>
                  <w:marBottom w:val="0"/>
                  <w:divBdr>
                    <w:top w:val="none" w:sz="0" w:space="0" w:color="auto"/>
                    <w:left w:val="none" w:sz="0" w:space="0" w:color="auto"/>
                    <w:bottom w:val="none" w:sz="0" w:space="0" w:color="auto"/>
                    <w:right w:val="none" w:sz="0" w:space="0" w:color="auto"/>
                  </w:divBdr>
                </w:div>
                <w:div w:id="1700734760">
                  <w:marLeft w:val="640"/>
                  <w:marRight w:val="0"/>
                  <w:marTop w:val="0"/>
                  <w:marBottom w:val="0"/>
                  <w:divBdr>
                    <w:top w:val="none" w:sz="0" w:space="0" w:color="auto"/>
                    <w:left w:val="none" w:sz="0" w:space="0" w:color="auto"/>
                    <w:bottom w:val="none" w:sz="0" w:space="0" w:color="auto"/>
                    <w:right w:val="none" w:sz="0" w:space="0" w:color="auto"/>
                  </w:divBdr>
                </w:div>
                <w:div w:id="1020930276">
                  <w:marLeft w:val="640"/>
                  <w:marRight w:val="0"/>
                  <w:marTop w:val="0"/>
                  <w:marBottom w:val="0"/>
                  <w:divBdr>
                    <w:top w:val="none" w:sz="0" w:space="0" w:color="auto"/>
                    <w:left w:val="none" w:sz="0" w:space="0" w:color="auto"/>
                    <w:bottom w:val="none" w:sz="0" w:space="0" w:color="auto"/>
                    <w:right w:val="none" w:sz="0" w:space="0" w:color="auto"/>
                  </w:divBdr>
                </w:div>
                <w:div w:id="1363673541">
                  <w:marLeft w:val="640"/>
                  <w:marRight w:val="0"/>
                  <w:marTop w:val="0"/>
                  <w:marBottom w:val="0"/>
                  <w:divBdr>
                    <w:top w:val="none" w:sz="0" w:space="0" w:color="auto"/>
                    <w:left w:val="none" w:sz="0" w:space="0" w:color="auto"/>
                    <w:bottom w:val="none" w:sz="0" w:space="0" w:color="auto"/>
                    <w:right w:val="none" w:sz="0" w:space="0" w:color="auto"/>
                  </w:divBdr>
                </w:div>
                <w:div w:id="1870027886">
                  <w:marLeft w:val="640"/>
                  <w:marRight w:val="0"/>
                  <w:marTop w:val="0"/>
                  <w:marBottom w:val="0"/>
                  <w:divBdr>
                    <w:top w:val="none" w:sz="0" w:space="0" w:color="auto"/>
                    <w:left w:val="none" w:sz="0" w:space="0" w:color="auto"/>
                    <w:bottom w:val="none" w:sz="0" w:space="0" w:color="auto"/>
                    <w:right w:val="none" w:sz="0" w:space="0" w:color="auto"/>
                  </w:divBdr>
                </w:div>
                <w:div w:id="58524782">
                  <w:marLeft w:val="640"/>
                  <w:marRight w:val="0"/>
                  <w:marTop w:val="0"/>
                  <w:marBottom w:val="0"/>
                  <w:divBdr>
                    <w:top w:val="none" w:sz="0" w:space="0" w:color="auto"/>
                    <w:left w:val="none" w:sz="0" w:space="0" w:color="auto"/>
                    <w:bottom w:val="none" w:sz="0" w:space="0" w:color="auto"/>
                    <w:right w:val="none" w:sz="0" w:space="0" w:color="auto"/>
                  </w:divBdr>
                </w:div>
                <w:div w:id="2015573069">
                  <w:marLeft w:val="640"/>
                  <w:marRight w:val="0"/>
                  <w:marTop w:val="0"/>
                  <w:marBottom w:val="0"/>
                  <w:divBdr>
                    <w:top w:val="none" w:sz="0" w:space="0" w:color="auto"/>
                    <w:left w:val="none" w:sz="0" w:space="0" w:color="auto"/>
                    <w:bottom w:val="none" w:sz="0" w:space="0" w:color="auto"/>
                    <w:right w:val="none" w:sz="0" w:space="0" w:color="auto"/>
                  </w:divBdr>
                </w:div>
                <w:div w:id="73362170">
                  <w:marLeft w:val="640"/>
                  <w:marRight w:val="0"/>
                  <w:marTop w:val="0"/>
                  <w:marBottom w:val="0"/>
                  <w:divBdr>
                    <w:top w:val="none" w:sz="0" w:space="0" w:color="auto"/>
                    <w:left w:val="none" w:sz="0" w:space="0" w:color="auto"/>
                    <w:bottom w:val="none" w:sz="0" w:space="0" w:color="auto"/>
                    <w:right w:val="none" w:sz="0" w:space="0" w:color="auto"/>
                  </w:divBdr>
                </w:div>
                <w:div w:id="243228804">
                  <w:marLeft w:val="640"/>
                  <w:marRight w:val="0"/>
                  <w:marTop w:val="0"/>
                  <w:marBottom w:val="0"/>
                  <w:divBdr>
                    <w:top w:val="none" w:sz="0" w:space="0" w:color="auto"/>
                    <w:left w:val="none" w:sz="0" w:space="0" w:color="auto"/>
                    <w:bottom w:val="none" w:sz="0" w:space="0" w:color="auto"/>
                    <w:right w:val="none" w:sz="0" w:space="0" w:color="auto"/>
                  </w:divBdr>
                </w:div>
              </w:divsChild>
            </w:div>
            <w:div w:id="1604414326">
              <w:marLeft w:val="0"/>
              <w:marRight w:val="0"/>
              <w:marTop w:val="0"/>
              <w:marBottom w:val="0"/>
              <w:divBdr>
                <w:top w:val="none" w:sz="0" w:space="0" w:color="auto"/>
                <w:left w:val="none" w:sz="0" w:space="0" w:color="auto"/>
                <w:bottom w:val="none" w:sz="0" w:space="0" w:color="auto"/>
                <w:right w:val="none" w:sz="0" w:space="0" w:color="auto"/>
              </w:divBdr>
              <w:divsChild>
                <w:div w:id="2042776967">
                  <w:marLeft w:val="640"/>
                  <w:marRight w:val="0"/>
                  <w:marTop w:val="0"/>
                  <w:marBottom w:val="0"/>
                  <w:divBdr>
                    <w:top w:val="none" w:sz="0" w:space="0" w:color="auto"/>
                    <w:left w:val="none" w:sz="0" w:space="0" w:color="auto"/>
                    <w:bottom w:val="none" w:sz="0" w:space="0" w:color="auto"/>
                    <w:right w:val="none" w:sz="0" w:space="0" w:color="auto"/>
                  </w:divBdr>
                </w:div>
                <w:div w:id="1442797059">
                  <w:marLeft w:val="640"/>
                  <w:marRight w:val="0"/>
                  <w:marTop w:val="0"/>
                  <w:marBottom w:val="0"/>
                  <w:divBdr>
                    <w:top w:val="none" w:sz="0" w:space="0" w:color="auto"/>
                    <w:left w:val="none" w:sz="0" w:space="0" w:color="auto"/>
                    <w:bottom w:val="none" w:sz="0" w:space="0" w:color="auto"/>
                    <w:right w:val="none" w:sz="0" w:space="0" w:color="auto"/>
                  </w:divBdr>
                </w:div>
                <w:div w:id="1077825452">
                  <w:marLeft w:val="640"/>
                  <w:marRight w:val="0"/>
                  <w:marTop w:val="0"/>
                  <w:marBottom w:val="0"/>
                  <w:divBdr>
                    <w:top w:val="none" w:sz="0" w:space="0" w:color="auto"/>
                    <w:left w:val="none" w:sz="0" w:space="0" w:color="auto"/>
                    <w:bottom w:val="none" w:sz="0" w:space="0" w:color="auto"/>
                    <w:right w:val="none" w:sz="0" w:space="0" w:color="auto"/>
                  </w:divBdr>
                </w:div>
                <w:div w:id="570119456">
                  <w:marLeft w:val="640"/>
                  <w:marRight w:val="0"/>
                  <w:marTop w:val="0"/>
                  <w:marBottom w:val="0"/>
                  <w:divBdr>
                    <w:top w:val="none" w:sz="0" w:space="0" w:color="auto"/>
                    <w:left w:val="none" w:sz="0" w:space="0" w:color="auto"/>
                    <w:bottom w:val="none" w:sz="0" w:space="0" w:color="auto"/>
                    <w:right w:val="none" w:sz="0" w:space="0" w:color="auto"/>
                  </w:divBdr>
                </w:div>
                <w:div w:id="1396968768">
                  <w:marLeft w:val="640"/>
                  <w:marRight w:val="0"/>
                  <w:marTop w:val="0"/>
                  <w:marBottom w:val="0"/>
                  <w:divBdr>
                    <w:top w:val="none" w:sz="0" w:space="0" w:color="auto"/>
                    <w:left w:val="none" w:sz="0" w:space="0" w:color="auto"/>
                    <w:bottom w:val="none" w:sz="0" w:space="0" w:color="auto"/>
                    <w:right w:val="none" w:sz="0" w:space="0" w:color="auto"/>
                  </w:divBdr>
                </w:div>
                <w:div w:id="1248462720">
                  <w:marLeft w:val="640"/>
                  <w:marRight w:val="0"/>
                  <w:marTop w:val="0"/>
                  <w:marBottom w:val="0"/>
                  <w:divBdr>
                    <w:top w:val="none" w:sz="0" w:space="0" w:color="auto"/>
                    <w:left w:val="none" w:sz="0" w:space="0" w:color="auto"/>
                    <w:bottom w:val="none" w:sz="0" w:space="0" w:color="auto"/>
                    <w:right w:val="none" w:sz="0" w:space="0" w:color="auto"/>
                  </w:divBdr>
                </w:div>
                <w:div w:id="1077677216">
                  <w:marLeft w:val="640"/>
                  <w:marRight w:val="0"/>
                  <w:marTop w:val="0"/>
                  <w:marBottom w:val="0"/>
                  <w:divBdr>
                    <w:top w:val="none" w:sz="0" w:space="0" w:color="auto"/>
                    <w:left w:val="none" w:sz="0" w:space="0" w:color="auto"/>
                    <w:bottom w:val="none" w:sz="0" w:space="0" w:color="auto"/>
                    <w:right w:val="none" w:sz="0" w:space="0" w:color="auto"/>
                  </w:divBdr>
                </w:div>
                <w:div w:id="1535118865">
                  <w:marLeft w:val="640"/>
                  <w:marRight w:val="0"/>
                  <w:marTop w:val="0"/>
                  <w:marBottom w:val="0"/>
                  <w:divBdr>
                    <w:top w:val="none" w:sz="0" w:space="0" w:color="auto"/>
                    <w:left w:val="none" w:sz="0" w:space="0" w:color="auto"/>
                    <w:bottom w:val="none" w:sz="0" w:space="0" w:color="auto"/>
                    <w:right w:val="none" w:sz="0" w:space="0" w:color="auto"/>
                  </w:divBdr>
                </w:div>
                <w:div w:id="868370632">
                  <w:marLeft w:val="640"/>
                  <w:marRight w:val="0"/>
                  <w:marTop w:val="0"/>
                  <w:marBottom w:val="0"/>
                  <w:divBdr>
                    <w:top w:val="none" w:sz="0" w:space="0" w:color="auto"/>
                    <w:left w:val="none" w:sz="0" w:space="0" w:color="auto"/>
                    <w:bottom w:val="none" w:sz="0" w:space="0" w:color="auto"/>
                    <w:right w:val="none" w:sz="0" w:space="0" w:color="auto"/>
                  </w:divBdr>
                </w:div>
                <w:div w:id="1171723254">
                  <w:marLeft w:val="640"/>
                  <w:marRight w:val="0"/>
                  <w:marTop w:val="0"/>
                  <w:marBottom w:val="0"/>
                  <w:divBdr>
                    <w:top w:val="none" w:sz="0" w:space="0" w:color="auto"/>
                    <w:left w:val="none" w:sz="0" w:space="0" w:color="auto"/>
                    <w:bottom w:val="none" w:sz="0" w:space="0" w:color="auto"/>
                    <w:right w:val="none" w:sz="0" w:space="0" w:color="auto"/>
                  </w:divBdr>
                </w:div>
                <w:div w:id="1427194041">
                  <w:marLeft w:val="640"/>
                  <w:marRight w:val="0"/>
                  <w:marTop w:val="0"/>
                  <w:marBottom w:val="0"/>
                  <w:divBdr>
                    <w:top w:val="none" w:sz="0" w:space="0" w:color="auto"/>
                    <w:left w:val="none" w:sz="0" w:space="0" w:color="auto"/>
                    <w:bottom w:val="none" w:sz="0" w:space="0" w:color="auto"/>
                    <w:right w:val="none" w:sz="0" w:space="0" w:color="auto"/>
                  </w:divBdr>
                </w:div>
                <w:div w:id="474108825">
                  <w:marLeft w:val="640"/>
                  <w:marRight w:val="0"/>
                  <w:marTop w:val="0"/>
                  <w:marBottom w:val="0"/>
                  <w:divBdr>
                    <w:top w:val="none" w:sz="0" w:space="0" w:color="auto"/>
                    <w:left w:val="none" w:sz="0" w:space="0" w:color="auto"/>
                    <w:bottom w:val="none" w:sz="0" w:space="0" w:color="auto"/>
                    <w:right w:val="none" w:sz="0" w:space="0" w:color="auto"/>
                  </w:divBdr>
                </w:div>
                <w:div w:id="766391021">
                  <w:marLeft w:val="640"/>
                  <w:marRight w:val="0"/>
                  <w:marTop w:val="0"/>
                  <w:marBottom w:val="0"/>
                  <w:divBdr>
                    <w:top w:val="none" w:sz="0" w:space="0" w:color="auto"/>
                    <w:left w:val="none" w:sz="0" w:space="0" w:color="auto"/>
                    <w:bottom w:val="none" w:sz="0" w:space="0" w:color="auto"/>
                    <w:right w:val="none" w:sz="0" w:space="0" w:color="auto"/>
                  </w:divBdr>
                </w:div>
                <w:div w:id="1482039705">
                  <w:marLeft w:val="640"/>
                  <w:marRight w:val="0"/>
                  <w:marTop w:val="0"/>
                  <w:marBottom w:val="0"/>
                  <w:divBdr>
                    <w:top w:val="none" w:sz="0" w:space="0" w:color="auto"/>
                    <w:left w:val="none" w:sz="0" w:space="0" w:color="auto"/>
                    <w:bottom w:val="none" w:sz="0" w:space="0" w:color="auto"/>
                    <w:right w:val="none" w:sz="0" w:space="0" w:color="auto"/>
                  </w:divBdr>
                </w:div>
                <w:div w:id="1916816210">
                  <w:marLeft w:val="640"/>
                  <w:marRight w:val="0"/>
                  <w:marTop w:val="0"/>
                  <w:marBottom w:val="0"/>
                  <w:divBdr>
                    <w:top w:val="none" w:sz="0" w:space="0" w:color="auto"/>
                    <w:left w:val="none" w:sz="0" w:space="0" w:color="auto"/>
                    <w:bottom w:val="none" w:sz="0" w:space="0" w:color="auto"/>
                    <w:right w:val="none" w:sz="0" w:space="0" w:color="auto"/>
                  </w:divBdr>
                </w:div>
                <w:div w:id="688944901">
                  <w:marLeft w:val="640"/>
                  <w:marRight w:val="0"/>
                  <w:marTop w:val="0"/>
                  <w:marBottom w:val="0"/>
                  <w:divBdr>
                    <w:top w:val="none" w:sz="0" w:space="0" w:color="auto"/>
                    <w:left w:val="none" w:sz="0" w:space="0" w:color="auto"/>
                    <w:bottom w:val="none" w:sz="0" w:space="0" w:color="auto"/>
                    <w:right w:val="none" w:sz="0" w:space="0" w:color="auto"/>
                  </w:divBdr>
                </w:div>
                <w:div w:id="486089935">
                  <w:marLeft w:val="640"/>
                  <w:marRight w:val="0"/>
                  <w:marTop w:val="0"/>
                  <w:marBottom w:val="0"/>
                  <w:divBdr>
                    <w:top w:val="none" w:sz="0" w:space="0" w:color="auto"/>
                    <w:left w:val="none" w:sz="0" w:space="0" w:color="auto"/>
                    <w:bottom w:val="none" w:sz="0" w:space="0" w:color="auto"/>
                    <w:right w:val="none" w:sz="0" w:space="0" w:color="auto"/>
                  </w:divBdr>
                </w:div>
                <w:div w:id="991980126">
                  <w:marLeft w:val="640"/>
                  <w:marRight w:val="0"/>
                  <w:marTop w:val="0"/>
                  <w:marBottom w:val="0"/>
                  <w:divBdr>
                    <w:top w:val="none" w:sz="0" w:space="0" w:color="auto"/>
                    <w:left w:val="none" w:sz="0" w:space="0" w:color="auto"/>
                    <w:bottom w:val="none" w:sz="0" w:space="0" w:color="auto"/>
                    <w:right w:val="none" w:sz="0" w:space="0" w:color="auto"/>
                  </w:divBdr>
                </w:div>
                <w:div w:id="1377051316">
                  <w:marLeft w:val="640"/>
                  <w:marRight w:val="0"/>
                  <w:marTop w:val="0"/>
                  <w:marBottom w:val="0"/>
                  <w:divBdr>
                    <w:top w:val="none" w:sz="0" w:space="0" w:color="auto"/>
                    <w:left w:val="none" w:sz="0" w:space="0" w:color="auto"/>
                    <w:bottom w:val="none" w:sz="0" w:space="0" w:color="auto"/>
                    <w:right w:val="none" w:sz="0" w:space="0" w:color="auto"/>
                  </w:divBdr>
                </w:div>
                <w:div w:id="1491216695">
                  <w:marLeft w:val="640"/>
                  <w:marRight w:val="0"/>
                  <w:marTop w:val="0"/>
                  <w:marBottom w:val="0"/>
                  <w:divBdr>
                    <w:top w:val="none" w:sz="0" w:space="0" w:color="auto"/>
                    <w:left w:val="none" w:sz="0" w:space="0" w:color="auto"/>
                    <w:bottom w:val="none" w:sz="0" w:space="0" w:color="auto"/>
                    <w:right w:val="none" w:sz="0" w:space="0" w:color="auto"/>
                  </w:divBdr>
                </w:div>
                <w:div w:id="1191069775">
                  <w:marLeft w:val="640"/>
                  <w:marRight w:val="0"/>
                  <w:marTop w:val="0"/>
                  <w:marBottom w:val="0"/>
                  <w:divBdr>
                    <w:top w:val="none" w:sz="0" w:space="0" w:color="auto"/>
                    <w:left w:val="none" w:sz="0" w:space="0" w:color="auto"/>
                    <w:bottom w:val="none" w:sz="0" w:space="0" w:color="auto"/>
                    <w:right w:val="none" w:sz="0" w:space="0" w:color="auto"/>
                  </w:divBdr>
                </w:div>
                <w:div w:id="554774087">
                  <w:marLeft w:val="640"/>
                  <w:marRight w:val="0"/>
                  <w:marTop w:val="0"/>
                  <w:marBottom w:val="0"/>
                  <w:divBdr>
                    <w:top w:val="none" w:sz="0" w:space="0" w:color="auto"/>
                    <w:left w:val="none" w:sz="0" w:space="0" w:color="auto"/>
                    <w:bottom w:val="none" w:sz="0" w:space="0" w:color="auto"/>
                    <w:right w:val="none" w:sz="0" w:space="0" w:color="auto"/>
                  </w:divBdr>
                </w:div>
                <w:div w:id="2118863973">
                  <w:marLeft w:val="640"/>
                  <w:marRight w:val="0"/>
                  <w:marTop w:val="0"/>
                  <w:marBottom w:val="0"/>
                  <w:divBdr>
                    <w:top w:val="none" w:sz="0" w:space="0" w:color="auto"/>
                    <w:left w:val="none" w:sz="0" w:space="0" w:color="auto"/>
                    <w:bottom w:val="none" w:sz="0" w:space="0" w:color="auto"/>
                    <w:right w:val="none" w:sz="0" w:space="0" w:color="auto"/>
                  </w:divBdr>
                </w:div>
                <w:div w:id="1493521240">
                  <w:marLeft w:val="640"/>
                  <w:marRight w:val="0"/>
                  <w:marTop w:val="0"/>
                  <w:marBottom w:val="0"/>
                  <w:divBdr>
                    <w:top w:val="none" w:sz="0" w:space="0" w:color="auto"/>
                    <w:left w:val="none" w:sz="0" w:space="0" w:color="auto"/>
                    <w:bottom w:val="none" w:sz="0" w:space="0" w:color="auto"/>
                    <w:right w:val="none" w:sz="0" w:space="0" w:color="auto"/>
                  </w:divBdr>
                </w:div>
                <w:div w:id="136000870">
                  <w:marLeft w:val="640"/>
                  <w:marRight w:val="0"/>
                  <w:marTop w:val="0"/>
                  <w:marBottom w:val="0"/>
                  <w:divBdr>
                    <w:top w:val="none" w:sz="0" w:space="0" w:color="auto"/>
                    <w:left w:val="none" w:sz="0" w:space="0" w:color="auto"/>
                    <w:bottom w:val="none" w:sz="0" w:space="0" w:color="auto"/>
                    <w:right w:val="none" w:sz="0" w:space="0" w:color="auto"/>
                  </w:divBdr>
                </w:div>
                <w:div w:id="687827139">
                  <w:marLeft w:val="640"/>
                  <w:marRight w:val="0"/>
                  <w:marTop w:val="0"/>
                  <w:marBottom w:val="0"/>
                  <w:divBdr>
                    <w:top w:val="none" w:sz="0" w:space="0" w:color="auto"/>
                    <w:left w:val="none" w:sz="0" w:space="0" w:color="auto"/>
                    <w:bottom w:val="none" w:sz="0" w:space="0" w:color="auto"/>
                    <w:right w:val="none" w:sz="0" w:space="0" w:color="auto"/>
                  </w:divBdr>
                </w:div>
                <w:div w:id="849687221">
                  <w:marLeft w:val="640"/>
                  <w:marRight w:val="0"/>
                  <w:marTop w:val="0"/>
                  <w:marBottom w:val="0"/>
                  <w:divBdr>
                    <w:top w:val="none" w:sz="0" w:space="0" w:color="auto"/>
                    <w:left w:val="none" w:sz="0" w:space="0" w:color="auto"/>
                    <w:bottom w:val="none" w:sz="0" w:space="0" w:color="auto"/>
                    <w:right w:val="none" w:sz="0" w:space="0" w:color="auto"/>
                  </w:divBdr>
                </w:div>
                <w:div w:id="1603300539">
                  <w:marLeft w:val="640"/>
                  <w:marRight w:val="0"/>
                  <w:marTop w:val="0"/>
                  <w:marBottom w:val="0"/>
                  <w:divBdr>
                    <w:top w:val="none" w:sz="0" w:space="0" w:color="auto"/>
                    <w:left w:val="none" w:sz="0" w:space="0" w:color="auto"/>
                    <w:bottom w:val="none" w:sz="0" w:space="0" w:color="auto"/>
                    <w:right w:val="none" w:sz="0" w:space="0" w:color="auto"/>
                  </w:divBdr>
                </w:div>
                <w:div w:id="1896239591">
                  <w:marLeft w:val="640"/>
                  <w:marRight w:val="0"/>
                  <w:marTop w:val="0"/>
                  <w:marBottom w:val="0"/>
                  <w:divBdr>
                    <w:top w:val="none" w:sz="0" w:space="0" w:color="auto"/>
                    <w:left w:val="none" w:sz="0" w:space="0" w:color="auto"/>
                    <w:bottom w:val="none" w:sz="0" w:space="0" w:color="auto"/>
                    <w:right w:val="none" w:sz="0" w:space="0" w:color="auto"/>
                  </w:divBdr>
                </w:div>
                <w:div w:id="773786999">
                  <w:marLeft w:val="640"/>
                  <w:marRight w:val="0"/>
                  <w:marTop w:val="0"/>
                  <w:marBottom w:val="0"/>
                  <w:divBdr>
                    <w:top w:val="none" w:sz="0" w:space="0" w:color="auto"/>
                    <w:left w:val="none" w:sz="0" w:space="0" w:color="auto"/>
                    <w:bottom w:val="none" w:sz="0" w:space="0" w:color="auto"/>
                    <w:right w:val="none" w:sz="0" w:space="0" w:color="auto"/>
                  </w:divBdr>
                </w:div>
                <w:div w:id="318727654">
                  <w:marLeft w:val="640"/>
                  <w:marRight w:val="0"/>
                  <w:marTop w:val="0"/>
                  <w:marBottom w:val="0"/>
                  <w:divBdr>
                    <w:top w:val="none" w:sz="0" w:space="0" w:color="auto"/>
                    <w:left w:val="none" w:sz="0" w:space="0" w:color="auto"/>
                    <w:bottom w:val="none" w:sz="0" w:space="0" w:color="auto"/>
                    <w:right w:val="none" w:sz="0" w:space="0" w:color="auto"/>
                  </w:divBdr>
                </w:div>
                <w:div w:id="1588997674">
                  <w:marLeft w:val="640"/>
                  <w:marRight w:val="0"/>
                  <w:marTop w:val="0"/>
                  <w:marBottom w:val="0"/>
                  <w:divBdr>
                    <w:top w:val="none" w:sz="0" w:space="0" w:color="auto"/>
                    <w:left w:val="none" w:sz="0" w:space="0" w:color="auto"/>
                    <w:bottom w:val="none" w:sz="0" w:space="0" w:color="auto"/>
                    <w:right w:val="none" w:sz="0" w:space="0" w:color="auto"/>
                  </w:divBdr>
                </w:div>
                <w:div w:id="267008334">
                  <w:marLeft w:val="640"/>
                  <w:marRight w:val="0"/>
                  <w:marTop w:val="0"/>
                  <w:marBottom w:val="0"/>
                  <w:divBdr>
                    <w:top w:val="none" w:sz="0" w:space="0" w:color="auto"/>
                    <w:left w:val="none" w:sz="0" w:space="0" w:color="auto"/>
                    <w:bottom w:val="none" w:sz="0" w:space="0" w:color="auto"/>
                    <w:right w:val="none" w:sz="0" w:space="0" w:color="auto"/>
                  </w:divBdr>
                </w:div>
                <w:div w:id="177089945">
                  <w:marLeft w:val="640"/>
                  <w:marRight w:val="0"/>
                  <w:marTop w:val="0"/>
                  <w:marBottom w:val="0"/>
                  <w:divBdr>
                    <w:top w:val="none" w:sz="0" w:space="0" w:color="auto"/>
                    <w:left w:val="none" w:sz="0" w:space="0" w:color="auto"/>
                    <w:bottom w:val="none" w:sz="0" w:space="0" w:color="auto"/>
                    <w:right w:val="none" w:sz="0" w:space="0" w:color="auto"/>
                  </w:divBdr>
                </w:div>
                <w:div w:id="1640649938">
                  <w:marLeft w:val="640"/>
                  <w:marRight w:val="0"/>
                  <w:marTop w:val="0"/>
                  <w:marBottom w:val="0"/>
                  <w:divBdr>
                    <w:top w:val="none" w:sz="0" w:space="0" w:color="auto"/>
                    <w:left w:val="none" w:sz="0" w:space="0" w:color="auto"/>
                    <w:bottom w:val="none" w:sz="0" w:space="0" w:color="auto"/>
                    <w:right w:val="none" w:sz="0" w:space="0" w:color="auto"/>
                  </w:divBdr>
                </w:div>
                <w:div w:id="282925148">
                  <w:marLeft w:val="640"/>
                  <w:marRight w:val="0"/>
                  <w:marTop w:val="0"/>
                  <w:marBottom w:val="0"/>
                  <w:divBdr>
                    <w:top w:val="none" w:sz="0" w:space="0" w:color="auto"/>
                    <w:left w:val="none" w:sz="0" w:space="0" w:color="auto"/>
                    <w:bottom w:val="none" w:sz="0" w:space="0" w:color="auto"/>
                    <w:right w:val="none" w:sz="0" w:space="0" w:color="auto"/>
                  </w:divBdr>
                </w:div>
                <w:div w:id="565989566">
                  <w:marLeft w:val="640"/>
                  <w:marRight w:val="0"/>
                  <w:marTop w:val="0"/>
                  <w:marBottom w:val="0"/>
                  <w:divBdr>
                    <w:top w:val="none" w:sz="0" w:space="0" w:color="auto"/>
                    <w:left w:val="none" w:sz="0" w:space="0" w:color="auto"/>
                    <w:bottom w:val="none" w:sz="0" w:space="0" w:color="auto"/>
                    <w:right w:val="none" w:sz="0" w:space="0" w:color="auto"/>
                  </w:divBdr>
                </w:div>
                <w:div w:id="855852140">
                  <w:marLeft w:val="640"/>
                  <w:marRight w:val="0"/>
                  <w:marTop w:val="0"/>
                  <w:marBottom w:val="0"/>
                  <w:divBdr>
                    <w:top w:val="none" w:sz="0" w:space="0" w:color="auto"/>
                    <w:left w:val="none" w:sz="0" w:space="0" w:color="auto"/>
                    <w:bottom w:val="none" w:sz="0" w:space="0" w:color="auto"/>
                    <w:right w:val="none" w:sz="0" w:space="0" w:color="auto"/>
                  </w:divBdr>
                </w:div>
                <w:div w:id="151140505">
                  <w:marLeft w:val="640"/>
                  <w:marRight w:val="0"/>
                  <w:marTop w:val="0"/>
                  <w:marBottom w:val="0"/>
                  <w:divBdr>
                    <w:top w:val="none" w:sz="0" w:space="0" w:color="auto"/>
                    <w:left w:val="none" w:sz="0" w:space="0" w:color="auto"/>
                    <w:bottom w:val="none" w:sz="0" w:space="0" w:color="auto"/>
                    <w:right w:val="none" w:sz="0" w:space="0" w:color="auto"/>
                  </w:divBdr>
                </w:div>
              </w:divsChild>
            </w:div>
            <w:div w:id="1977951000">
              <w:marLeft w:val="0"/>
              <w:marRight w:val="0"/>
              <w:marTop w:val="0"/>
              <w:marBottom w:val="0"/>
              <w:divBdr>
                <w:top w:val="none" w:sz="0" w:space="0" w:color="auto"/>
                <w:left w:val="none" w:sz="0" w:space="0" w:color="auto"/>
                <w:bottom w:val="none" w:sz="0" w:space="0" w:color="auto"/>
                <w:right w:val="none" w:sz="0" w:space="0" w:color="auto"/>
              </w:divBdr>
              <w:divsChild>
                <w:div w:id="739641677">
                  <w:marLeft w:val="640"/>
                  <w:marRight w:val="0"/>
                  <w:marTop w:val="0"/>
                  <w:marBottom w:val="0"/>
                  <w:divBdr>
                    <w:top w:val="none" w:sz="0" w:space="0" w:color="auto"/>
                    <w:left w:val="none" w:sz="0" w:space="0" w:color="auto"/>
                    <w:bottom w:val="none" w:sz="0" w:space="0" w:color="auto"/>
                    <w:right w:val="none" w:sz="0" w:space="0" w:color="auto"/>
                  </w:divBdr>
                </w:div>
                <w:div w:id="1309437014">
                  <w:marLeft w:val="640"/>
                  <w:marRight w:val="0"/>
                  <w:marTop w:val="0"/>
                  <w:marBottom w:val="0"/>
                  <w:divBdr>
                    <w:top w:val="none" w:sz="0" w:space="0" w:color="auto"/>
                    <w:left w:val="none" w:sz="0" w:space="0" w:color="auto"/>
                    <w:bottom w:val="none" w:sz="0" w:space="0" w:color="auto"/>
                    <w:right w:val="none" w:sz="0" w:space="0" w:color="auto"/>
                  </w:divBdr>
                </w:div>
                <w:div w:id="1270816185">
                  <w:marLeft w:val="640"/>
                  <w:marRight w:val="0"/>
                  <w:marTop w:val="0"/>
                  <w:marBottom w:val="0"/>
                  <w:divBdr>
                    <w:top w:val="none" w:sz="0" w:space="0" w:color="auto"/>
                    <w:left w:val="none" w:sz="0" w:space="0" w:color="auto"/>
                    <w:bottom w:val="none" w:sz="0" w:space="0" w:color="auto"/>
                    <w:right w:val="none" w:sz="0" w:space="0" w:color="auto"/>
                  </w:divBdr>
                </w:div>
                <w:div w:id="1152019764">
                  <w:marLeft w:val="640"/>
                  <w:marRight w:val="0"/>
                  <w:marTop w:val="0"/>
                  <w:marBottom w:val="0"/>
                  <w:divBdr>
                    <w:top w:val="none" w:sz="0" w:space="0" w:color="auto"/>
                    <w:left w:val="none" w:sz="0" w:space="0" w:color="auto"/>
                    <w:bottom w:val="none" w:sz="0" w:space="0" w:color="auto"/>
                    <w:right w:val="none" w:sz="0" w:space="0" w:color="auto"/>
                  </w:divBdr>
                </w:div>
                <w:div w:id="282732504">
                  <w:marLeft w:val="640"/>
                  <w:marRight w:val="0"/>
                  <w:marTop w:val="0"/>
                  <w:marBottom w:val="0"/>
                  <w:divBdr>
                    <w:top w:val="none" w:sz="0" w:space="0" w:color="auto"/>
                    <w:left w:val="none" w:sz="0" w:space="0" w:color="auto"/>
                    <w:bottom w:val="none" w:sz="0" w:space="0" w:color="auto"/>
                    <w:right w:val="none" w:sz="0" w:space="0" w:color="auto"/>
                  </w:divBdr>
                </w:div>
                <w:div w:id="295836793">
                  <w:marLeft w:val="640"/>
                  <w:marRight w:val="0"/>
                  <w:marTop w:val="0"/>
                  <w:marBottom w:val="0"/>
                  <w:divBdr>
                    <w:top w:val="none" w:sz="0" w:space="0" w:color="auto"/>
                    <w:left w:val="none" w:sz="0" w:space="0" w:color="auto"/>
                    <w:bottom w:val="none" w:sz="0" w:space="0" w:color="auto"/>
                    <w:right w:val="none" w:sz="0" w:space="0" w:color="auto"/>
                  </w:divBdr>
                </w:div>
                <w:div w:id="1320691679">
                  <w:marLeft w:val="640"/>
                  <w:marRight w:val="0"/>
                  <w:marTop w:val="0"/>
                  <w:marBottom w:val="0"/>
                  <w:divBdr>
                    <w:top w:val="none" w:sz="0" w:space="0" w:color="auto"/>
                    <w:left w:val="none" w:sz="0" w:space="0" w:color="auto"/>
                    <w:bottom w:val="none" w:sz="0" w:space="0" w:color="auto"/>
                    <w:right w:val="none" w:sz="0" w:space="0" w:color="auto"/>
                  </w:divBdr>
                </w:div>
                <w:div w:id="705831725">
                  <w:marLeft w:val="640"/>
                  <w:marRight w:val="0"/>
                  <w:marTop w:val="0"/>
                  <w:marBottom w:val="0"/>
                  <w:divBdr>
                    <w:top w:val="none" w:sz="0" w:space="0" w:color="auto"/>
                    <w:left w:val="none" w:sz="0" w:space="0" w:color="auto"/>
                    <w:bottom w:val="none" w:sz="0" w:space="0" w:color="auto"/>
                    <w:right w:val="none" w:sz="0" w:space="0" w:color="auto"/>
                  </w:divBdr>
                </w:div>
                <w:div w:id="203251586">
                  <w:marLeft w:val="640"/>
                  <w:marRight w:val="0"/>
                  <w:marTop w:val="0"/>
                  <w:marBottom w:val="0"/>
                  <w:divBdr>
                    <w:top w:val="none" w:sz="0" w:space="0" w:color="auto"/>
                    <w:left w:val="none" w:sz="0" w:space="0" w:color="auto"/>
                    <w:bottom w:val="none" w:sz="0" w:space="0" w:color="auto"/>
                    <w:right w:val="none" w:sz="0" w:space="0" w:color="auto"/>
                  </w:divBdr>
                </w:div>
                <w:div w:id="867062457">
                  <w:marLeft w:val="640"/>
                  <w:marRight w:val="0"/>
                  <w:marTop w:val="0"/>
                  <w:marBottom w:val="0"/>
                  <w:divBdr>
                    <w:top w:val="none" w:sz="0" w:space="0" w:color="auto"/>
                    <w:left w:val="none" w:sz="0" w:space="0" w:color="auto"/>
                    <w:bottom w:val="none" w:sz="0" w:space="0" w:color="auto"/>
                    <w:right w:val="none" w:sz="0" w:space="0" w:color="auto"/>
                  </w:divBdr>
                </w:div>
                <w:div w:id="771510885">
                  <w:marLeft w:val="640"/>
                  <w:marRight w:val="0"/>
                  <w:marTop w:val="0"/>
                  <w:marBottom w:val="0"/>
                  <w:divBdr>
                    <w:top w:val="none" w:sz="0" w:space="0" w:color="auto"/>
                    <w:left w:val="none" w:sz="0" w:space="0" w:color="auto"/>
                    <w:bottom w:val="none" w:sz="0" w:space="0" w:color="auto"/>
                    <w:right w:val="none" w:sz="0" w:space="0" w:color="auto"/>
                  </w:divBdr>
                </w:div>
                <w:div w:id="403453072">
                  <w:marLeft w:val="640"/>
                  <w:marRight w:val="0"/>
                  <w:marTop w:val="0"/>
                  <w:marBottom w:val="0"/>
                  <w:divBdr>
                    <w:top w:val="none" w:sz="0" w:space="0" w:color="auto"/>
                    <w:left w:val="none" w:sz="0" w:space="0" w:color="auto"/>
                    <w:bottom w:val="none" w:sz="0" w:space="0" w:color="auto"/>
                    <w:right w:val="none" w:sz="0" w:space="0" w:color="auto"/>
                  </w:divBdr>
                </w:div>
                <w:div w:id="313074633">
                  <w:marLeft w:val="640"/>
                  <w:marRight w:val="0"/>
                  <w:marTop w:val="0"/>
                  <w:marBottom w:val="0"/>
                  <w:divBdr>
                    <w:top w:val="none" w:sz="0" w:space="0" w:color="auto"/>
                    <w:left w:val="none" w:sz="0" w:space="0" w:color="auto"/>
                    <w:bottom w:val="none" w:sz="0" w:space="0" w:color="auto"/>
                    <w:right w:val="none" w:sz="0" w:space="0" w:color="auto"/>
                  </w:divBdr>
                </w:div>
                <w:div w:id="1714890649">
                  <w:marLeft w:val="640"/>
                  <w:marRight w:val="0"/>
                  <w:marTop w:val="0"/>
                  <w:marBottom w:val="0"/>
                  <w:divBdr>
                    <w:top w:val="none" w:sz="0" w:space="0" w:color="auto"/>
                    <w:left w:val="none" w:sz="0" w:space="0" w:color="auto"/>
                    <w:bottom w:val="none" w:sz="0" w:space="0" w:color="auto"/>
                    <w:right w:val="none" w:sz="0" w:space="0" w:color="auto"/>
                  </w:divBdr>
                </w:div>
                <w:div w:id="463355016">
                  <w:marLeft w:val="640"/>
                  <w:marRight w:val="0"/>
                  <w:marTop w:val="0"/>
                  <w:marBottom w:val="0"/>
                  <w:divBdr>
                    <w:top w:val="none" w:sz="0" w:space="0" w:color="auto"/>
                    <w:left w:val="none" w:sz="0" w:space="0" w:color="auto"/>
                    <w:bottom w:val="none" w:sz="0" w:space="0" w:color="auto"/>
                    <w:right w:val="none" w:sz="0" w:space="0" w:color="auto"/>
                  </w:divBdr>
                </w:div>
                <w:div w:id="1369185189">
                  <w:marLeft w:val="640"/>
                  <w:marRight w:val="0"/>
                  <w:marTop w:val="0"/>
                  <w:marBottom w:val="0"/>
                  <w:divBdr>
                    <w:top w:val="none" w:sz="0" w:space="0" w:color="auto"/>
                    <w:left w:val="none" w:sz="0" w:space="0" w:color="auto"/>
                    <w:bottom w:val="none" w:sz="0" w:space="0" w:color="auto"/>
                    <w:right w:val="none" w:sz="0" w:space="0" w:color="auto"/>
                  </w:divBdr>
                </w:div>
                <w:div w:id="565141671">
                  <w:marLeft w:val="640"/>
                  <w:marRight w:val="0"/>
                  <w:marTop w:val="0"/>
                  <w:marBottom w:val="0"/>
                  <w:divBdr>
                    <w:top w:val="none" w:sz="0" w:space="0" w:color="auto"/>
                    <w:left w:val="none" w:sz="0" w:space="0" w:color="auto"/>
                    <w:bottom w:val="none" w:sz="0" w:space="0" w:color="auto"/>
                    <w:right w:val="none" w:sz="0" w:space="0" w:color="auto"/>
                  </w:divBdr>
                </w:div>
                <w:div w:id="270165515">
                  <w:marLeft w:val="640"/>
                  <w:marRight w:val="0"/>
                  <w:marTop w:val="0"/>
                  <w:marBottom w:val="0"/>
                  <w:divBdr>
                    <w:top w:val="none" w:sz="0" w:space="0" w:color="auto"/>
                    <w:left w:val="none" w:sz="0" w:space="0" w:color="auto"/>
                    <w:bottom w:val="none" w:sz="0" w:space="0" w:color="auto"/>
                    <w:right w:val="none" w:sz="0" w:space="0" w:color="auto"/>
                  </w:divBdr>
                </w:div>
                <w:div w:id="1746800092">
                  <w:marLeft w:val="640"/>
                  <w:marRight w:val="0"/>
                  <w:marTop w:val="0"/>
                  <w:marBottom w:val="0"/>
                  <w:divBdr>
                    <w:top w:val="none" w:sz="0" w:space="0" w:color="auto"/>
                    <w:left w:val="none" w:sz="0" w:space="0" w:color="auto"/>
                    <w:bottom w:val="none" w:sz="0" w:space="0" w:color="auto"/>
                    <w:right w:val="none" w:sz="0" w:space="0" w:color="auto"/>
                  </w:divBdr>
                </w:div>
                <w:div w:id="1322395037">
                  <w:marLeft w:val="640"/>
                  <w:marRight w:val="0"/>
                  <w:marTop w:val="0"/>
                  <w:marBottom w:val="0"/>
                  <w:divBdr>
                    <w:top w:val="none" w:sz="0" w:space="0" w:color="auto"/>
                    <w:left w:val="none" w:sz="0" w:space="0" w:color="auto"/>
                    <w:bottom w:val="none" w:sz="0" w:space="0" w:color="auto"/>
                    <w:right w:val="none" w:sz="0" w:space="0" w:color="auto"/>
                  </w:divBdr>
                </w:div>
                <w:div w:id="497502369">
                  <w:marLeft w:val="640"/>
                  <w:marRight w:val="0"/>
                  <w:marTop w:val="0"/>
                  <w:marBottom w:val="0"/>
                  <w:divBdr>
                    <w:top w:val="none" w:sz="0" w:space="0" w:color="auto"/>
                    <w:left w:val="none" w:sz="0" w:space="0" w:color="auto"/>
                    <w:bottom w:val="none" w:sz="0" w:space="0" w:color="auto"/>
                    <w:right w:val="none" w:sz="0" w:space="0" w:color="auto"/>
                  </w:divBdr>
                </w:div>
                <w:div w:id="1557205333">
                  <w:marLeft w:val="640"/>
                  <w:marRight w:val="0"/>
                  <w:marTop w:val="0"/>
                  <w:marBottom w:val="0"/>
                  <w:divBdr>
                    <w:top w:val="none" w:sz="0" w:space="0" w:color="auto"/>
                    <w:left w:val="none" w:sz="0" w:space="0" w:color="auto"/>
                    <w:bottom w:val="none" w:sz="0" w:space="0" w:color="auto"/>
                    <w:right w:val="none" w:sz="0" w:space="0" w:color="auto"/>
                  </w:divBdr>
                </w:div>
                <w:div w:id="1998652280">
                  <w:marLeft w:val="640"/>
                  <w:marRight w:val="0"/>
                  <w:marTop w:val="0"/>
                  <w:marBottom w:val="0"/>
                  <w:divBdr>
                    <w:top w:val="none" w:sz="0" w:space="0" w:color="auto"/>
                    <w:left w:val="none" w:sz="0" w:space="0" w:color="auto"/>
                    <w:bottom w:val="none" w:sz="0" w:space="0" w:color="auto"/>
                    <w:right w:val="none" w:sz="0" w:space="0" w:color="auto"/>
                  </w:divBdr>
                </w:div>
                <w:div w:id="608468026">
                  <w:marLeft w:val="640"/>
                  <w:marRight w:val="0"/>
                  <w:marTop w:val="0"/>
                  <w:marBottom w:val="0"/>
                  <w:divBdr>
                    <w:top w:val="none" w:sz="0" w:space="0" w:color="auto"/>
                    <w:left w:val="none" w:sz="0" w:space="0" w:color="auto"/>
                    <w:bottom w:val="none" w:sz="0" w:space="0" w:color="auto"/>
                    <w:right w:val="none" w:sz="0" w:space="0" w:color="auto"/>
                  </w:divBdr>
                </w:div>
                <w:div w:id="2087530357">
                  <w:marLeft w:val="640"/>
                  <w:marRight w:val="0"/>
                  <w:marTop w:val="0"/>
                  <w:marBottom w:val="0"/>
                  <w:divBdr>
                    <w:top w:val="none" w:sz="0" w:space="0" w:color="auto"/>
                    <w:left w:val="none" w:sz="0" w:space="0" w:color="auto"/>
                    <w:bottom w:val="none" w:sz="0" w:space="0" w:color="auto"/>
                    <w:right w:val="none" w:sz="0" w:space="0" w:color="auto"/>
                  </w:divBdr>
                </w:div>
                <w:div w:id="1028991159">
                  <w:marLeft w:val="640"/>
                  <w:marRight w:val="0"/>
                  <w:marTop w:val="0"/>
                  <w:marBottom w:val="0"/>
                  <w:divBdr>
                    <w:top w:val="none" w:sz="0" w:space="0" w:color="auto"/>
                    <w:left w:val="none" w:sz="0" w:space="0" w:color="auto"/>
                    <w:bottom w:val="none" w:sz="0" w:space="0" w:color="auto"/>
                    <w:right w:val="none" w:sz="0" w:space="0" w:color="auto"/>
                  </w:divBdr>
                </w:div>
                <w:div w:id="2067601890">
                  <w:marLeft w:val="640"/>
                  <w:marRight w:val="0"/>
                  <w:marTop w:val="0"/>
                  <w:marBottom w:val="0"/>
                  <w:divBdr>
                    <w:top w:val="none" w:sz="0" w:space="0" w:color="auto"/>
                    <w:left w:val="none" w:sz="0" w:space="0" w:color="auto"/>
                    <w:bottom w:val="none" w:sz="0" w:space="0" w:color="auto"/>
                    <w:right w:val="none" w:sz="0" w:space="0" w:color="auto"/>
                  </w:divBdr>
                </w:div>
                <w:div w:id="362093258">
                  <w:marLeft w:val="640"/>
                  <w:marRight w:val="0"/>
                  <w:marTop w:val="0"/>
                  <w:marBottom w:val="0"/>
                  <w:divBdr>
                    <w:top w:val="none" w:sz="0" w:space="0" w:color="auto"/>
                    <w:left w:val="none" w:sz="0" w:space="0" w:color="auto"/>
                    <w:bottom w:val="none" w:sz="0" w:space="0" w:color="auto"/>
                    <w:right w:val="none" w:sz="0" w:space="0" w:color="auto"/>
                  </w:divBdr>
                </w:div>
                <w:div w:id="1249389117">
                  <w:marLeft w:val="640"/>
                  <w:marRight w:val="0"/>
                  <w:marTop w:val="0"/>
                  <w:marBottom w:val="0"/>
                  <w:divBdr>
                    <w:top w:val="none" w:sz="0" w:space="0" w:color="auto"/>
                    <w:left w:val="none" w:sz="0" w:space="0" w:color="auto"/>
                    <w:bottom w:val="none" w:sz="0" w:space="0" w:color="auto"/>
                    <w:right w:val="none" w:sz="0" w:space="0" w:color="auto"/>
                  </w:divBdr>
                </w:div>
                <w:div w:id="2126578023">
                  <w:marLeft w:val="640"/>
                  <w:marRight w:val="0"/>
                  <w:marTop w:val="0"/>
                  <w:marBottom w:val="0"/>
                  <w:divBdr>
                    <w:top w:val="none" w:sz="0" w:space="0" w:color="auto"/>
                    <w:left w:val="none" w:sz="0" w:space="0" w:color="auto"/>
                    <w:bottom w:val="none" w:sz="0" w:space="0" w:color="auto"/>
                    <w:right w:val="none" w:sz="0" w:space="0" w:color="auto"/>
                  </w:divBdr>
                </w:div>
                <w:div w:id="1680279193">
                  <w:marLeft w:val="640"/>
                  <w:marRight w:val="0"/>
                  <w:marTop w:val="0"/>
                  <w:marBottom w:val="0"/>
                  <w:divBdr>
                    <w:top w:val="none" w:sz="0" w:space="0" w:color="auto"/>
                    <w:left w:val="none" w:sz="0" w:space="0" w:color="auto"/>
                    <w:bottom w:val="none" w:sz="0" w:space="0" w:color="auto"/>
                    <w:right w:val="none" w:sz="0" w:space="0" w:color="auto"/>
                  </w:divBdr>
                </w:div>
                <w:div w:id="679358653">
                  <w:marLeft w:val="640"/>
                  <w:marRight w:val="0"/>
                  <w:marTop w:val="0"/>
                  <w:marBottom w:val="0"/>
                  <w:divBdr>
                    <w:top w:val="none" w:sz="0" w:space="0" w:color="auto"/>
                    <w:left w:val="none" w:sz="0" w:space="0" w:color="auto"/>
                    <w:bottom w:val="none" w:sz="0" w:space="0" w:color="auto"/>
                    <w:right w:val="none" w:sz="0" w:space="0" w:color="auto"/>
                  </w:divBdr>
                </w:div>
                <w:div w:id="1485394607">
                  <w:marLeft w:val="640"/>
                  <w:marRight w:val="0"/>
                  <w:marTop w:val="0"/>
                  <w:marBottom w:val="0"/>
                  <w:divBdr>
                    <w:top w:val="none" w:sz="0" w:space="0" w:color="auto"/>
                    <w:left w:val="none" w:sz="0" w:space="0" w:color="auto"/>
                    <w:bottom w:val="none" w:sz="0" w:space="0" w:color="auto"/>
                    <w:right w:val="none" w:sz="0" w:space="0" w:color="auto"/>
                  </w:divBdr>
                </w:div>
                <w:div w:id="461264674">
                  <w:marLeft w:val="640"/>
                  <w:marRight w:val="0"/>
                  <w:marTop w:val="0"/>
                  <w:marBottom w:val="0"/>
                  <w:divBdr>
                    <w:top w:val="none" w:sz="0" w:space="0" w:color="auto"/>
                    <w:left w:val="none" w:sz="0" w:space="0" w:color="auto"/>
                    <w:bottom w:val="none" w:sz="0" w:space="0" w:color="auto"/>
                    <w:right w:val="none" w:sz="0" w:space="0" w:color="auto"/>
                  </w:divBdr>
                </w:div>
                <w:div w:id="1300762169">
                  <w:marLeft w:val="640"/>
                  <w:marRight w:val="0"/>
                  <w:marTop w:val="0"/>
                  <w:marBottom w:val="0"/>
                  <w:divBdr>
                    <w:top w:val="none" w:sz="0" w:space="0" w:color="auto"/>
                    <w:left w:val="none" w:sz="0" w:space="0" w:color="auto"/>
                    <w:bottom w:val="none" w:sz="0" w:space="0" w:color="auto"/>
                    <w:right w:val="none" w:sz="0" w:space="0" w:color="auto"/>
                  </w:divBdr>
                </w:div>
                <w:div w:id="854922970">
                  <w:marLeft w:val="640"/>
                  <w:marRight w:val="0"/>
                  <w:marTop w:val="0"/>
                  <w:marBottom w:val="0"/>
                  <w:divBdr>
                    <w:top w:val="none" w:sz="0" w:space="0" w:color="auto"/>
                    <w:left w:val="none" w:sz="0" w:space="0" w:color="auto"/>
                    <w:bottom w:val="none" w:sz="0" w:space="0" w:color="auto"/>
                    <w:right w:val="none" w:sz="0" w:space="0" w:color="auto"/>
                  </w:divBdr>
                </w:div>
                <w:div w:id="629942798">
                  <w:marLeft w:val="640"/>
                  <w:marRight w:val="0"/>
                  <w:marTop w:val="0"/>
                  <w:marBottom w:val="0"/>
                  <w:divBdr>
                    <w:top w:val="none" w:sz="0" w:space="0" w:color="auto"/>
                    <w:left w:val="none" w:sz="0" w:space="0" w:color="auto"/>
                    <w:bottom w:val="none" w:sz="0" w:space="0" w:color="auto"/>
                    <w:right w:val="none" w:sz="0" w:space="0" w:color="auto"/>
                  </w:divBdr>
                </w:div>
                <w:div w:id="1662662732">
                  <w:marLeft w:val="640"/>
                  <w:marRight w:val="0"/>
                  <w:marTop w:val="0"/>
                  <w:marBottom w:val="0"/>
                  <w:divBdr>
                    <w:top w:val="none" w:sz="0" w:space="0" w:color="auto"/>
                    <w:left w:val="none" w:sz="0" w:space="0" w:color="auto"/>
                    <w:bottom w:val="none" w:sz="0" w:space="0" w:color="auto"/>
                    <w:right w:val="none" w:sz="0" w:space="0" w:color="auto"/>
                  </w:divBdr>
                </w:div>
                <w:div w:id="1516656055">
                  <w:marLeft w:val="640"/>
                  <w:marRight w:val="0"/>
                  <w:marTop w:val="0"/>
                  <w:marBottom w:val="0"/>
                  <w:divBdr>
                    <w:top w:val="none" w:sz="0" w:space="0" w:color="auto"/>
                    <w:left w:val="none" w:sz="0" w:space="0" w:color="auto"/>
                    <w:bottom w:val="none" w:sz="0" w:space="0" w:color="auto"/>
                    <w:right w:val="none" w:sz="0" w:space="0" w:color="auto"/>
                  </w:divBdr>
                </w:div>
              </w:divsChild>
            </w:div>
            <w:div w:id="750277181">
              <w:marLeft w:val="0"/>
              <w:marRight w:val="0"/>
              <w:marTop w:val="0"/>
              <w:marBottom w:val="0"/>
              <w:divBdr>
                <w:top w:val="none" w:sz="0" w:space="0" w:color="auto"/>
                <w:left w:val="none" w:sz="0" w:space="0" w:color="auto"/>
                <w:bottom w:val="none" w:sz="0" w:space="0" w:color="auto"/>
                <w:right w:val="none" w:sz="0" w:space="0" w:color="auto"/>
              </w:divBdr>
              <w:divsChild>
                <w:div w:id="547569581">
                  <w:marLeft w:val="640"/>
                  <w:marRight w:val="0"/>
                  <w:marTop w:val="0"/>
                  <w:marBottom w:val="0"/>
                  <w:divBdr>
                    <w:top w:val="none" w:sz="0" w:space="0" w:color="auto"/>
                    <w:left w:val="none" w:sz="0" w:space="0" w:color="auto"/>
                    <w:bottom w:val="none" w:sz="0" w:space="0" w:color="auto"/>
                    <w:right w:val="none" w:sz="0" w:space="0" w:color="auto"/>
                  </w:divBdr>
                </w:div>
                <w:div w:id="1472137378">
                  <w:marLeft w:val="640"/>
                  <w:marRight w:val="0"/>
                  <w:marTop w:val="0"/>
                  <w:marBottom w:val="0"/>
                  <w:divBdr>
                    <w:top w:val="none" w:sz="0" w:space="0" w:color="auto"/>
                    <w:left w:val="none" w:sz="0" w:space="0" w:color="auto"/>
                    <w:bottom w:val="none" w:sz="0" w:space="0" w:color="auto"/>
                    <w:right w:val="none" w:sz="0" w:space="0" w:color="auto"/>
                  </w:divBdr>
                </w:div>
                <w:div w:id="750540723">
                  <w:marLeft w:val="640"/>
                  <w:marRight w:val="0"/>
                  <w:marTop w:val="0"/>
                  <w:marBottom w:val="0"/>
                  <w:divBdr>
                    <w:top w:val="none" w:sz="0" w:space="0" w:color="auto"/>
                    <w:left w:val="none" w:sz="0" w:space="0" w:color="auto"/>
                    <w:bottom w:val="none" w:sz="0" w:space="0" w:color="auto"/>
                    <w:right w:val="none" w:sz="0" w:space="0" w:color="auto"/>
                  </w:divBdr>
                </w:div>
                <w:div w:id="42413002">
                  <w:marLeft w:val="640"/>
                  <w:marRight w:val="0"/>
                  <w:marTop w:val="0"/>
                  <w:marBottom w:val="0"/>
                  <w:divBdr>
                    <w:top w:val="none" w:sz="0" w:space="0" w:color="auto"/>
                    <w:left w:val="none" w:sz="0" w:space="0" w:color="auto"/>
                    <w:bottom w:val="none" w:sz="0" w:space="0" w:color="auto"/>
                    <w:right w:val="none" w:sz="0" w:space="0" w:color="auto"/>
                  </w:divBdr>
                </w:div>
                <w:div w:id="1968007579">
                  <w:marLeft w:val="640"/>
                  <w:marRight w:val="0"/>
                  <w:marTop w:val="0"/>
                  <w:marBottom w:val="0"/>
                  <w:divBdr>
                    <w:top w:val="none" w:sz="0" w:space="0" w:color="auto"/>
                    <w:left w:val="none" w:sz="0" w:space="0" w:color="auto"/>
                    <w:bottom w:val="none" w:sz="0" w:space="0" w:color="auto"/>
                    <w:right w:val="none" w:sz="0" w:space="0" w:color="auto"/>
                  </w:divBdr>
                </w:div>
                <w:div w:id="239368853">
                  <w:marLeft w:val="640"/>
                  <w:marRight w:val="0"/>
                  <w:marTop w:val="0"/>
                  <w:marBottom w:val="0"/>
                  <w:divBdr>
                    <w:top w:val="none" w:sz="0" w:space="0" w:color="auto"/>
                    <w:left w:val="none" w:sz="0" w:space="0" w:color="auto"/>
                    <w:bottom w:val="none" w:sz="0" w:space="0" w:color="auto"/>
                    <w:right w:val="none" w:sz="0" w:space="0" w:color="auto"/>
                  </w:divBdr>
                </w:div>
                <w:div w:id="1301837864">
                  <w:marLeft w:val="640"/>
                  <w:marRight w:val="0"/>
                  <w:marTop w:val="0"/>
                  <w:marBottom w:val="0"/>
                  <w:divBdr>
                    <w:top w:val="none" w:sz="0" w:space="0" w:color="auto"/>
                    <w:left w:val="none" w:sz="0" w:space="0" w:color="auto"/>
                    <w:bottom w:val="none" w:sz="0" w:space="0" w:color="auto"/>
                    <w:right w:val="none" w:sz="0" w:space="0" w:color="auto"/>
                  </w:divBdr>
                </w:div>
                <w:div w:id="1057318171">
                  <w:marLeft w:val="640"/>
                  <w:marRight w:val="0"/>
                  <w:marTop w:val="0"/>
                  <w:marBottom w:val="0"/>
                  <w:divBdr>
                    <w:top w:val="none" w:sz="0" w:space="0" w:color="auto"/>
                    <w:left w:val="none" w:sz="0" w:space="0" w:color="auto"/>
                    <w:bottom w:val="none" w:sz="0" w:space="0" w:color="auto"/>
                    <w:right w:val="none" w:sz="0" w:space="0" w:color="auto"/>
                  </w:divBdr>
                </w:div>
                <w:div w:id="1344430983">
                  <w:marLeft w:val="640"/>
                  <w:marRight w:val="0"/>
                  <w:marTop w:val="0"/>
                  <w:marBottom w:val="0"/>
                  <w:divBdr>
                    <w:top w:val="none" w:sz="0" w:space="0" w:color="auto"/>
                    <w:left w:val="none" w:sz="0" w:space="0" w:color="auto"/>
                    <w:bottom w:val="none" w:sz="0" w:space="0" w:color="auto"/>
                    <w:right w:val="none" w:sz="0" w:space="0" w:color="auto"/>
                  </w:divBdr>
                </w:div>
                <w:div w:id="1493712731">
                  <w:marLeft w:val="640"/>
                  <w:marRight w:val="0"/>
                  <w:marTop w:val="0"/>
                  <w:marBottom w:val="0"/>
                  <w:divBdr>
                    <w:top w:val="none" w:sz="0" w:space="0" w:color="auto"/>
                    <w:left w:val="none" w:sz="0" w:space="0" w:color="auto"/>
                    <w:bottom w:val="none" w:sz="0" w:space="0" w:color="auto"/>
                    <w:right w:val="none" w:sz="0" w:space="0" w:color="auto"/>
                  </w:divBdr>
                </w:div>
                <w:div w:id="277833536">
                  <w:marLeft w:val="640"/>
                  <w:marRight w:val="0"/>
                  <w:marTop w:val="0"/>
                  <w:marBottom w:val="0"/>
                  <w:divBdr>
                    <w:top w:val="none" w:sz="0" w:space="0" w:color="auto"/>
                    <w:left w:val="none" w:sz="0" w:space="0" w:color="auto"/>
                    <w:bottom w:val="none" w:sz="0" w:space="0" w:color="auto"/>
                    <w:right w:val="none" w:sz="0" w:space="0" w:color="auto"/>
                  </w:divBdr>
                </w:div>
                <w:div w:id="902716084">
                  <w:marLeft w:val="640"/>
                  <w:marRight w:val="0"/>
                  <w:marTop w:val="0"/>
                  <w:marBottom w:val="0"/>
                  <w:divBdr>
                    <w:top w:val="none" w:sz="0" w:space="0" w:color="auto"/>
                    <w:left w:val="none" w:sz="0" w:space="0" w:color="auto"/>
                    <w:bottom w:val="none" w:sz="0" w:space="0" w:color="auto"/>
                    <w:right w:val="none" w:sz="0" w:space="0" w:color="auto"/>
                  </w:divBdr>
                </w:div>
                <w:div w:id="1431316378">
                  <w:marLeft w:val="640"/>
                  <w:marRight w:val="0"/>
                  <w:marTop w:val="0"/>
                  <w:marBottom w:val="0"/>
                  <w:divBdr>
                    <w:top w:val="none" w:sz="0" w:space="0" w:color="auto"/>
                    <w:left w:val="none" w:sz="0" w:space="0" w:color="auto"/>
                    <w:bottom w:val="none" w:sz="0" w:space="0" w:color="auto"/>
                    <w:right w:val="none" w:sz="0" w:space="0" w:color="auto"/>
                  </w:divBdr>
                </w:div>
                <w:div w:id="1369645592">
                  <w:marLeft w:val="640"/>
                  <w:marRight w:val="0"/>
                  <w:marTop w:val="0"/>
                  <w:marBottom w:val="0"/>
                  <w:divBdr>
                    <w:top w:val="none" w:sz="0" w:space="0" w:color="auto"/>
                    <w:left w:val="none" w:sz="0" w:space="0" w:color="auto"/>
                    <w:bottom w:val="none" w:sz="0" w:space="0" w:color="auto"/>
                    <w:right w:val="none" w:sz="0" w:space="0" w:color="auto"/>
                  </w:divBdr>
                </w:div>
                <w:div w:id="295993032">
                  <w:marLeft w:val="640"/>
                  <w:marRight w:val="0"/>
                  <w:marTop w:val="0"/>
                  <w:marBottom w:val="0"/>
                  <w:divBdr>
                    <w:top w:val="none" w:sz="0" w:space="0" w:color="auto"/>
                    <w:left w:val="none" w:sz="0" w:space="0" w:color="auto"/>
                    <w:bottom w:val="none" w:sz="0" w:space="0" w:color="auto"/>
                    <w:right w:val="none" w:sz="0" w:space="0" w:color="auto"/>
                  </w:divBdr>
                </w:div>
                <w:div w:id="1630470556">
                  <w:marLeft w:val="640"/>
                  <w:marRight w:val="0"/>
                  <w:marTop w:val="0"/>
                  <w:marBottom w:val="0"/>
                  <w:divBdr>
                    <w:top w:val="none" w:sz="0" w:space="0" w:color="auto"/>
                    <w:left w:val="none" w:sz="0" w:space="0" w:color="auto"/>
                    <w:bottom w:val="none" w:sz="0" w:space="0" w:color="auto"/>
                    <w:right w:val="none" w:sz="0" w:space="0" w:color="auto"/>
                  </w:divBdr>
                </w:div>
                <w:div w:id="884413542">
                  <w:marLeft w:val="640"/>
                  <w:marRight w:val="0"/>
                  <w:marTop w:val="0"/>
                  <w:marBottom w:val="0"/>
                  <w:divBdr>
                    <w:top w:val="none" w:sz="0" w:space="0" w:color="auto"/>
                    <w:left w:val="none" w:sz="0" w:space="0" w:color="auto"/>
                    <w:bottom w:val="none" w:sz="0" w:space="0" w:color="auto"/>
                    <w:right w:val="none" w:sz="0" w:space="0" w:color="auto"/>
                  </w:divBdr>
                </w:div>
                <w:div w:id="752632326">
                  <w:marLeft w:val="640"/>
                  <w:marRight w:val="0"/>
                  <w:marTop w:val="0"/>
                  <w:marBottom w:val="0"/>
                  <w:divBdr>
                    <w:top w:val="none" w:sz="0" w:space="0" w:color="auto"/>
                    <w:left w:val="none" w:sz="0" w:space="0" w:color="auto"/>
                    <w:bottom w:val="none" w:sz="0" w:space="0" w:color="auto"/>
                    <w:right w:val="none" w:sz="0" w:space="0" w:color="auto"/>
                  </w:divBdr>
                </w:div>
                <w:div w:id="2046327635">
                  <w:marLeft w:val="640"/>
                  <w:marRight w:val="0"/>
                  <w:marTop w:val="0"/>
                  <w:marBottom w:val="0"/>
                  <w:divBdr>
                    <w:top w:val="none" w:sz="0" w:space="0" w:color="auto"/>
                    <w:left w:val="none" w:sz="0" w:space="0" w:color="auto"/>
                    <w:bottom w:val="none" w:sz="0" w:space="0" w:color="auto"/>
                    <w:right w:val="none" w:sz="0" w:space="0" w:color="auto"/>
                  </w:divBdr>
                </w:div>
                <w:div w:id="1371689708">
                  <w:marLeft w:val="640"/>
                  <w:marRight w:val="0"/>
                  <w:marTop w:val="0"/>
                  <w:marBottom w:val="0"/>
                  <w:divBdr>
                    <w:top w:val="none" w:sz="0" w:space="0" w:color="auto"/>
                    <w:left w:val="none" w:sz="0" w:space="0" w:color="auto"/>
                    <w:bottom w:val="none" w:sz="0" w:space="0" w:color="auto"/>
                    <w:right w:val="none" w:sz="0" w:space="0" w:color="auto"/>
                  </w:divBdr>
                </w:div>
                <w:div w:id="1329020971">
                  <w:marLeft w:val="640"/>
                  <w:marRight w:val="0"/>
                  <w:marTop w:val="0"/>
                  <w:marBottom w:val="0"/>
                  <w:divBdr>
                    <w:top w:val="none" w:sz="0" w:space="0" w:color="auto"/>
                    <w:left w:val="none" w:sz="0" w:space="0" w:color="auto"/>
                    <w:bottom w:val="none" w:sz="0" w:space="0" w:color="auto"/>
                    <w:right w:val="none" w:sz="0" w:space="0" w:color="auto"/>
                  </w:divBdr>
                </w:div>
                <w:div w:id="1463309577">
                  <w:marLeft w:val="640"/>
                  <w:marRight w:val="0"/>
                  <w:marTop w:val="0"/>
                  <w:marBottom w:val="0"/>
                  <w:divBdr>
                    <w:top w:val="none" w:sz="0" w:space="0" w:color="auto"/>
                    <w:left w:val="none" w:sz="0" w:space="0" w:color="auto"/>
                    <w:bottom w:val="none" w:sz="0" w:space="0" w:color="auto"/>
                    <w:right w:val="none" w:sz="0" w:space="0" w:color="auto"/>
                  </w:divBdr>
                </w:div>
                <w:div w:id="1857504172">
                  <w:marLeft w:val="640"/>
                  <w:marRight w:val="0"/>
                  <w:marTop w:val="0"/>
                  <w:marBottom w:val="0"/>
                  <w:divBdr>
                    <w:top w:val="none" w:sz="0" w:space="0" w:color="auto"/>
                    <w:left w:val="none" w:sz="0" w:space="0" w:color="auto"/>
                    <w:bottom w:val="none" w:sz="0" w:space="0" w:color="auto"/>
                    <w:right w:val="none" w:sz="0" w:space="0" w:color="auto"/>
                  </w:divBdr>
                </w:div>
                <w:div w:id="1197306268">
                  <w:marLeft w:val="640"/>
                  <w:marRight w:val="0"/>
                  <w:marTop w:val="0"/>
                  <w:marBottom w:val="0"/>
                  <w:divBdr>
                    <w:top w:val="none" w:sz="0" w:space="0" w:color="auto"/>
                    <w:left w:val="none" w:sz="0" w:space="0" w:color="auto"/>
                    <w:bottom w:val="none" w:sz="0" w:space="0" w:color="auto"/>
                    <w:right w:val="none" w:sz="0" w:space="0" w:color="auto"/>
                  </w:divBdr>
                </w:div>
                <w:div w:id="619410811">
                  <w:marLeft w:val="640"/>
                  <w:marRight w:val="0"/>
                  <w:marTop w:val="0"/>
                  <w:marBottom w:val="0"/>
                  <w:divBdr>
                    <w:top w:val="none" w:sz="0" w:space="0" w:color="auto"/>
                    <w:left w:val="none" w:sz="0" w:space="0" w:color="auto"/>
                    <w:bottom w:val="none" w:sz="0" w:space="0" w:color="auto"/>
                    <w:right w:val="none" w:sz="0" w:space="0" w:color="auto"/>
                  </w:divBdr>
                </w:div>
                <w:div w:id="631449327">
                  <w:marLeft w:val="640"/>
                  <w:marRight w:val="0"/>
                  <w:marTop w:val="0"/>
                  <w:marBottom w:val="0"/>
                  <w:divBdr>
                    <w:top w:val="none" w:sz="0" w:space="0" w:color="auto"/>
                    <w:left w:val="none" w:sz="0" w:space="0" w:color="auto"/>
                    <w:bottom w:val="none" w:sz="0" w:space="0" w:color="auto"/>
                    <w:right w:val="none" w:sz="0" w:space="0" w:color="auto"/>
                  </w:divBdr>
                </w:div>
                <w:div w:id="812714610">
                  <w:marLeft w:val="640"/>
                  <w:marRight w:val="0"/>
                  <w:marTop w:val="0"/>
                  <w:marBottom w:val="0"/>
                  <w:divBdr>
                    <w:top w:val="none" w:sz="0" w:space="0" w:color="auto"/>
                    <w:left w:val="none" w:sz="0" w:space="0" w:color="auto"/>
                    <w:bottom w:val="none" w:sz="0" w:space="0" w:color="auto"/>
                    <w:right w:val="none" w:sz="0" w:space="0" w:color="auto"/>
                  </w:divBdr>
                </w:div>
                <w:div w:id="1242717364">
                  <w:marLeft w:val="640"/>
                  <w:marRight w:val="0"/>
                  <w:marTop w:val="0"/>
                  <w:marBottom w:val="0"/>
                  <w:divBdr>
                    <w:top w:val="none" w:sz="0" w:space="0" w:color="auto"/>
                    <w:left w:val="none" w:sz="0" w:space="0" w:color="auto"/>
                    <w:bottom w:val="none" w:sz="0" w:space="0" w:color="auto"/>
                    <w:right w:val="none" w:sz="0" w:space="0" w:color="auto"/>
                  </w:divBdr>
                </w:div>
                <w:div w:id="86001239">
                  <w:marLeft w:val="640"/>
                  <w:marRight w:val="0"/>
                  <w:marTop w:val="0"/>
                  <w:marBottom w:val="0"/>
                  <w:divBdr>
                    <w:top w:val="none" w:sz="0" w:space="0" w:color="auto"/>
                    <w:left w:val="none" w:sz="0" w:space="0" w:color="auto"/>
                    <w:bottom w:val="none" w:sz="0" w:space="0" w:color="auto"/>
                    <w:right w:val="none" w:sz="0" w:space="0" w:color="auto"/>
                  </w:divBdr>
                </w:div>
                <w:div w:id="61872062">
                  <w:marLeft w:val="640"/>
                  <w:marRight w:val="0"/>
                  <w:marTop w:val="0"/>
                  <w:marBottom w:val="0"/>
                  <w:divBdr>
                    <w:top w:val="none" w:sz="0" w:space="0" w:color="auto"/>
                    <w:left w:val="none" w:sz="0" w:space="0" w:color="auto"/>
                    <w:bottom w:val="none" w:sz="0" w:space="0" w:color="auto"/>
                    <w:right w:val="none" w:sz="0" w:space="0" w:color="auto"/>
                  </w:divBdr>
                </w:div>
                <w:div w:id="1376352496">
                  <w:marLeft w:val="640"/>
                  <w:marRight w:val="0"/>
                  <w:marTop w:val="0"/>
                  <w:marBottom w:val="0"/>
                  <w:divBdr>
                    <w:top w:val="none" w:sz="0" w:space="0" w:color="auto"/>
                    <w:left w:val="none" w:sz="0" w:space="0" w:color="auto"/>
                    <w:bottom w:val="none" w:sz="0" w:space="0" w:color="auto"/>
                    <w:right w:val="none" w:sz="0" w:space="0" w:color="auto"/>
                  </w:divBdr>
                </w:div>
                <w:div w:id="1126775709">
                  <w:marLeft w:val="640"/>
                  <w:marRight w:val="0"/>
                  <w:marTop w:val="0"/>
                  <w:marBottom w:val="0"/>
                  <w:divBdr>
                    <w:top w:val="none" w:sz="0" w:space="0" w:color="auto"/>
                    <w:left w:val="none" w:sz="0" w:space="0" w:color="auto"/>
                    <w:bottom w:val="none" w:sz="0" w:space="0" w:color="auto"/>
                    <w:right w:val="none" w:sz="0" w:space="0" w:color="auto"/>
                  </w:divBdr>
                </w:div>
                <w:div w:id="2104640213">
                  <w:marLeft w:val="640"/>
                  <w:marRight w:val="0"/>
                  <w:marTop w:val="0"/>
                  <w:marBottom w:val="0"/>
                  <w:divBdr>
                    <w:top w:val="none" w:sz="0" w:space="0" w:color="auto"/>
                    <w:left w:val="none" w:sz="0" w:space="0" w:color="auto"/>
                    <w:bottom w:val="none" w:sz="0" w:space="0" w:color="auto"/>
                    <w:right w:val="none" w:sz="0" w:space="0" w:color="auto"/>
                  </w:divBdr>
                </w:div>
                <w:div w:id="123812164">
                  <w:marLeft w:val="640"/>
                  <w:marRight w:val="0"/>
                  <w:marTop w:val="0"/>
                  <w:marBottom w:val="0"/>
                  <w:divBdr>
                    <w:top w:val="none" w:sz="0" w:space="0" w:color="auto"/>
                    <w:left w:val="none" w:sz="0" w:space="0" w:color="auto"/>
                    <w:bottom w:val="none" w:sz="0" w:space="0" w:color="auto"/>
                    <w:right w:val="none" w:sz="0" w:space="0" w:color="auto"/>
                  </w:divBdr>
                </w:div>
                <w:div w:id="249697612">
                  <w:marLeft w:val="640"/>
                  <w:marRight w:val="0"/>
                  <w:marTop w:val="0"/>
                  <w:marBottom w:val="0"/>
                  <w:divBdr>
                    <w:top w:val="none" w:sz="0" w:space="0" w:color="auto"/>
                    <w:left w:val="none" w:sz="0" w:space="0" w:color="auto"/>
                    <w:bottom w:val="none" w:sz="0" w:space="0" w:color="auto"/>
                    <w:right w:val="none" w:sz="0" w:space="0" w:color="auto"/>
                  </w:divBdr>
                </w:div>
                <w:div w:id="474107280">
                  <w:marLeft w:val="640"/>
                  <w:marRight w:val="0"/>
                  <w:marTop w:val="0"/>
                  <w:marBottom w:val="0"/>
                  <w:divBdr>
                    <w:top w:val="none" w:sz="0" w:space="0" w:color="auto"/>
                    <w:left w:val="none" w:sz="0" w:space="0" w:color="auto"/>
                    <w:bottom w:val="none" w:sz="0" w:space="0" w:color="auto"/>
                    <w:right w:val="none" w:sz="0" w:space="0" w:color="auto"/>
                  </w:divBdr>
                </w:div>
                <w:div w:id="452598161">
                  <w:marLeft w:val="640"/>
                  <w:marRight w:val="0"/>
                  <w:marTop w:val="0"/>
                  <w:marBottom w:val="0"/>
                  <w:divBdr>
                    <w:top w:val="none" w:sz="0" w:space="0" w:color="auto"/>
                    <w:left w:val="none" w:sz="0" w:space="0" w:color="auto"/>
                    <w:bottom w:val="none" w:sz="0" w:space="0" w:color="auto"/>
                    <w:right w:val="none" w:sz="0" w:space="0" w:color="auto"/>
                  </w:divBdr>
                </w:div>
                <w:div w:id="1547722736">
                  <w:marLeft w:val="640"/>
                  <w:marRight w:val="0"/>
                  <w:marTop w:val="0"/>
                  <w:marBottom w:val="0"/>
                  <w:divBdr>
                    <w:top w:val="none" w:sz="0" w:space="0" w:color="auto"/>
                    <w:left w:val="none" w:sz="0" w:space="0" w:color="auto"/>
                    <w:bottom w:val="none" w:sz="0" w:space="0" w:color="auto"/>
                    <w:right w:val="none" w:sz="0" w:space="0" w:color="auto"/>
                  </w:divBdr>
                </w:div>
                <w:div w:id="32316293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217427805">
          <w:marLeft w:val="640"/>
          <w:marRight w:val="0"/>
          <w:marTop w:val="0"/>
          <w:marBottom w:val="0"/>
          <w:divBdr>
            <w:top w:val="none" w:sz="0" w:space="0" w:color="auto"/>
            <w:left w:val="none" w:sz="0" w:space="0" w:color="auto"/>
            <w:bottom w:val="none" w:sz="0" w:space="0" w:color="auto"/>
            <w:right w:val="none" w:sz="0" w:space="0" w:color="auto"/>
          </w:divBdr>
        </w:div>
        <w:div w:id="2136630232">
          <w:marLeft w:val="640"/>
          <w:marRight w:val="0"/>
          <w:marTop w:val="0"/>
          <w:marBottom w:val="0"/>
          <w:divBdr>
            <w:top w:val="none" w:sz="0" w:space="0" w:color="auto"/>
            <w:left w:val="none" w:sz="0" w:space="0" w:color="auto"/>
            <w:bottom w:val="none" w:sz="0" w:space="0" w:color="auto"/>
            <w:right w:val="none" w:sz="0" w:space="0" w:color="auto"/>
          </w:divBdr>
        </w:div>
        <w:div w:id="1831602213">
          <w:marLeft w:val="640"/>
          <w:marRight w:val="0"/>
          <w:marTop w:val="0"/>
          <w:marBottom w:val="0"/>
          <w:divBdr>
            <w:top w:val="none" w:sz="0" w:space="0" w:color="auto"/>
            <w:left w:val="none" w:sz="0" w:space="0" w:color="auto"/>
            <w:bottom w:val="none" w:sz="0" w:space="0" w:color="auto"/>
            <w:right w:val="none" w:sz="0" w:space="0" w:color="auto"/>
          </w:divBdr>
        </w:div>
        <w:div w:id="2124423582">
          <w:marLeft w:val="640"/>
          <w:marRight w:val="0"/>
          <w:marTop w:val="0"/>
          <w:marBottom w:val="0"/>
          <w:divBdr>
            <w:top w:val="none" w:sz="0" w:space="0" w:color="auto"/>
            <w:left w:val="none" w:sz="0" w:space="0" w:color="auto"/>
            <w:bottom w:val="none" w:sz="0" w:space="0" w:color="auto"/>
            <w:right w:val="none" w:sz="0" w:space="0" w:color="auto"/>
          </w:divBdr>
        </w:div>
        <w:div w:id="802583318">
          <w:marLeft w:val="640"/>
          <w:marRight w:val="0"/>
          <w:marTop w:val="0"/>
          <w:marBottom w:val="0"/>
          <w:divBdr>
            <w:top w:val="none" w:sz="0" w:space="0" w:color="auto"/>
            <w:left w:val="none" w:sz="0" w:space="0" w:color="auto"/>
            <w:bottom w:val="none" w:sz="0" w:space="0" w:color="auto"/>
            <w:right w:val="none" w:sz="0" w:space="0" w:color="auto"/>
          </w:divBdr>
        </w:div>
        <w:div w:id="1246844670">
          <w:marLeft w:val="640"/>
          <w:marRight w:val="0"/>
          <w:marTop w:val="0"/>
          <w:marBottom w:val="0"/>
          <w:divBdr>
            <w:top w:val="none" w:sz="0" w:space="0" w:color="auto"/>
            <w:left w:val="none" w:sz="0" w:space="0" w:color="auto"/>
            <w:bottom w:val="none" w:sz="0" w:space="0" w:color="auto"/>
            <w:right w:val="none" w:sz="0" w:space="0" w:color="auto"/>
          </w:divBdr>
        </w:div>
        <w:div w:id="41946302">
          <w:marLeft w:val="640"/>
          <w:marRight w:val="0"/>
          <w:marTop w:val="0"/>
          <w:marBottom w:val="0"/>
          <w:divBdr>
            <w:top w:val="none" w:sz="0" w:space="0" w:color="auto"/>
            <w:left w:val="none" w:sz="0" w:space="0" w:color="auto"/>
            <w:bottom w:val="none" w:sz="0" w:space="0" w:color="auto"/>
            <w:right w:val="none" w:sz="0" w:space="0" w:color="auto"/>
          </w:divBdr>
        </w:div>
        <w:div w:id="1580678732">
          <w:marLeft w:val="640"/>
          <w:marRight w:val="0"/>
          <w:marTop w:val="0"/>
          <w:marBottom w:val="0"/>
          <w:divBdr>
            <w:top w:val="none" w:sz="0" w:space="0" w:color="auto"/>
            <w:left w:val="none" w:sz="0" w:space="0" w:color="auto"/>
            <w:bottom w:val="none" w:sz="0" w:space="0" w:color="auto"/>
            <w:right w:val="none" w:sz="0" w:space="0" w:color="auto"/>
          </w:divBdr>
        </w:div>
        <w:div w:id="227421984">
          <w:marLeft w:val="640"/>
          <w:marRight w:val="0"/>
          <w:marTop w:val="0"/>
          <w:marBottom w:val="0"/>
          <w:divBdr>
            <w:top w:val="none" w:sz="0" w:space="0" w:color="auto"/>
            <w:left w:val="none" w:sz="0" w:space="0" w:color="auto"/>
            <w:bottom w:val="none" w:sz="0" w:space="0" w:color="auto"/>
            <w:right w:val="none" w:sz="0" w:space="0" w:color="auto"/>
          </w:divBdr>
        </w:div>
        <w:div w:id="2134442549">
          <w:marLeft w:val="640"/>
          <w:marRight w:val="0"/>
          <w:marTop w:val="0"/>
          <w:marBottom w:val="0"/>
          <w:divBdr>
            <w:top w:val="none" w:sz="0" w:space="0" w:color="auto"/>
            <w:left w:val="none" w:sz="0" w:space="0" w:color="auto"/>
            <w:bottom w:val="none" w:sz="0" w:space="0" w:color="auto"/>
            <w:right w:val="none" w:sz="0" w:space="0" w:color="auto"/>
          </w:divBdr>
        </w:div>
        <w:div w:id="770777044">
          <w:marLeft w:val="640"/>
          <w:marRight w:val="0"/>
          <w:marTop w:val="0"/>
          <w:marBottom w:val="0"/>
          <w:divBdr>
            <w:top w:val="none" w:sz="0" w:space="0" w:color="auto"/>
            <w:left w:val="none" w:sz="0" w:space="0" w:color="auto"/>
            <w:bottom w:val="none" w:sz="0" w:space="0" w:color="auto"/>
            <w:right w:val="none" w:sz="0" w:space="0" w:color="auto"/>
          </w:divBdr>
        </w:div>
        <w:div w:id="591865225">
          <w:marLeft w:val="640"/>
          <w:marRight w:val="0"/>
          <w:marTop w:val="0"/>
          <w:marBottom w:val="0"/>
          <w:divBdr>
            <w:top w:val="none" w:sz="0" w:space="0" w:color="auto"/>
            <w:left w:val="none" w:sz="0" w:space="0" w:color="auto"/>
            <w:bottom w:val="none" w:sz="0" w:space="0" w:color="auto"/>
            <w:right w:val="none" w:sz="0" w:space="0" w:color="auto"/>
          </w:divBdr>
        </w:div>
        <w:div w:id="99909373">
          <w:marLeft w:val="640"/>
          <w:marRight w:val="0"/>
          <w:marTop w:val="0"/>
          <w:marBottom w:val="0"/>
          <w:divBdr>
            <w:top w:val="none" w:sz="0" w:space="0" w:color="auto"/>
            <w:left w:val="none" w:sz="0" w:space="0" w:color="auto"/>
            <w:bottom w:val="none" w:sz="0" w:space="0" w:color="auto"/>
            <w:right w:val="none" w:sz="0" w:space="0" w:color="auto"/>
          </w:divBdr>
        </w:div>
        <w:div w:id="1848250822">
          <w:marLeft w:val="640"/>
          <w:marRight w:val="0"/>
          <w:marTop w:val="0"/>
          <w:marBottom w:val="0"/>
          <w:divBdr>
            <w:top w:val="none" w:sz="0" w:space="0" w:color="auto"/>
            <w:left w:val="none" w:sz="0" w:space="0" w:color="auto"/>
            <w:bottom w:val="none" w:sz="0" w:space="0" w:color="auto"/>
            <w:right w:val="none" w:sz="0" w:space="0" w:color="auto"/>
          </w:divBdr>
        </w:div>
        <w:div w:id="1567834998">
          <w:marLeft w:val="640"/>
          <w:marRight w:val="0"/>
          <w:marTop w:val="0"/>
          <w:marBottom w:val="0"/>
          <w:divBdr>
            <w:top w:val="none" w:sz="0" w:space="0" w:color="auto"/>
            <w:left w:val="none" w:sz="0" w:space="0" w:color="auto"/>
            <w:bottom w:val="none" w:sz="0" w:space="0" w:color="auto"/>
            <w:right w:val="none" w:sz="0" w:space="0" w:color="auto"/>
          </w:divBdr>
        </w:div>
        <w:div w:id="584849403">
          <w:marLeft w:val="640"/>
          <w:marRight w:val="0"/>
          <w:marTop w:val="0"/>
          <w:marBottom w:val="0"/>
          <w:divBdr>
            <w:top w:val="none" w:sz="0" w:space="0" w:color="auto"/>
            <w:left w:val="none" w:sz="0" w:space="0" w:color="auto"/>
            <w:bottom w:val="none" w:sz="0" w:space="0" w:color="auto"/>
            <w:right w:val="none" w:sz="0" w:space="0" w:color="auto"/>
          </w:divBdr>
        </w:div>
        <w:div w:id="392318866">
          <w:marLeft w:val="640"/>
          <w:marRight w:val="0"/>
          <w:marTop w:val="0"/>
          <w:marBottom w:val="0"/>
          <w:divBdr>
            <w:top w:val="none" w:sz="0" w:space="0" w:color="auto"/>
            <w:left w:val="none" w:sz="0" w:space="0" w:color="auto"/>
            <w:bottom w:val="none" w:sz="0" w:space="0" w:color="auto"/>
            <w:right w:val="none" w:sz="0" w:space="0" w:color="auto"/>
          </w:divBdr>
        </w:div>
        <w:div w:id="609748965">
          <w:marLeft w:val="640"/>
          <w:marRight w:val="0"/>
          <w:marTop w:val="0"/>
          <w:marBottom w:val="0"/>
          <w:divBdr>
            <w:top w:val="none" w:sz="0" w:space="0" w:color="auto"/>
            <w:left w:val="none" w:sz="0" w:space="0" w:color="auto"/>
            <w:bottom w:val="none" w:sz="0" w:space="0" w:color="auto"/>
            <w:right w:val="none" w:sz="0" w:space="0" w:color="auto"/>
          </w:divBdr>
        </w:div>
        <w:div w:id="1831216195">
          <w:marLeft w:val="640"/>
          <w:marRight w:val="0"/>
          <w:marTop w:val="0"/>
          <w:marBottom w:val="0"/>
          <w:divBdr>
            <w:top w:val="none" w:sz="0" w:space="0" w:color="auto"/>
            <w:left w:val="none" w:sz="0" w:space="0" w:color="auto"/>
            <w:bottom w:val="none" w:sz="0" w:space="0" w:color="auto"/>
            <w:right w:val="none" w:sz="0" w:space="0" w:color="auto"/>
          </w:divBdr>
        </w:div>
        <w:div w:id="1141114273">
          <w:marLeft w:val="640"/>
          <w:marRight w:val="0"/>
          <w:marTop w:val="0"/>
          <w:marBottom w:val="0"/>
          <w:divBdr>
            <w:top w:val="none" w:sz="0" w:space="0" w:color="auto"/>
            <w:left w:val="none" w:sz="0" w:space="0" w:color="auto"/>
            <w:bottom w:val="none" w:sz="0" w:space="0" w:color="auto"/>
            <w:right w:val="none" w:sz="0" w:space="0" w:color="auto"/>
          </w:divBdr>
        </w:div>
        <w:div w:id="2097289793">
          <w:marLeft w:val="640"/>
          <w:marRight w:val="0"/>
          <w:marTop w:val="0"/>
          <w:marBottom w:val="0"/>
          <w:divBdr>
            <w:top w:val="none" w:sz="0" w:space="0" w:color="auto"/>
            <w:left w:val="none" w:sz="0" w:space="0" w:color="auto"/>
            <w:bottom w:val="none" w:sz="0" w:space="0" w:color="auto"/>
            <w:right w:val="none" w:sz="0" w:space="0" w:color="auto"/>
          </w:divBdr>
        </w:div>
        <w:div w:id="1004549520">
          <w:marLeft w:val="640"/>
          <w:marRight w:val="0"/>
          <w:marTop w:val="0"/>
          <w:marBottom w:val="0"/>
          <w:divBdr>
            <w:top w:val="none" w:sz="0" w:space="0" w:color="auto"/>
            <w:left w:val="none" w:sz="0" w:space="0" w:color="auto"/>
            <w:bottom w:val="none" w:sz="0" w:space="0" w:color="auto"/>
            <w:right w:val="none" w:sz="0" w:space="0" w:color="auto"/>
          </w:divBdr>
        </w:div>
        <w:div w:id="1598900589">
          <w:marLeft w:val="640"/>
          <w:marRight w:val="0"/>
          <w:marTop w:val="0"/>
          <w:marBottom w:val="0"/>
          <w:divBdr>
            <w:top w:val="none" w:sz="0" w:space="0" w:color="auto"/>
            <w:left w:val="none" w:sz="0" w:space="0" w:color="auto"/>
            <w:bottom w:val="none" w:sz="0" w:space="0" w:color="auto"/>
            <w:right w:val="none" w:sz="0" w:space="0" w:color="auto"/>
          </w:divBdr>
        </w:div>
        <w:div w:id="152991478">
          <w:marLeft w:val="640"/>
          <w:marRight w:val="0"/>
          <w:marTop w:val="0"/>
          <w:marBottom w:val="0"/>
          <w:divBdr>
            <w:top w:val="none" w:sz="0" w:space="0" w:color="auto"/>
            <w:left w:val="none" w:sz="0" w:space="0" w:color="auto"/>
            <w:bottom w:val="none" w:sz="0" w:space="0" w:color="auto"/>
            <w:right w:val="none" w:sz="0" w:space="0" w:color="auto"/>
          </w:divBdr>
        </w:div>
        <w:div w:id="1560436903">
          <w:marLeft w:val="640"/>
          <w:marRight w:val="0"/>
          <w:marTop w:val="0"/>
          <w:marBottom w:val="0"/>
          <w:divBdr>
            <w:top w:val="none" w:sz="0" w:space="0" w:color="auto"/>
            <w:left w:val="none" w:sz="0" w:space="0" w:color="auto"/>
            <w:bottom w:val="none" w:sz="0" w:space="0" w:color="auto"/>
            <w:right w:val="none" w:sz="0" w:space="0" w:color="auto"/>
          </w:divBdr>
        </w:div>
        <w:div w:id="321735448">
          <w:marLeft w:val="640"/>
          <w:marRight w:val="0"/>
          <w:marTop w:val="0"/>
          <w:marBottom w:val="0"/>
          <w:divBdr>
            <w:top w:val="none" w:sz="0" w:space="0" w:color="auto"/>
            <w:left w:val="none" w:sz="0" w:space="0" w:color="auto"/>
            <w:bottom w:val="none" w:sz="0" w:space="0" w:color="auto"/>
            <w:right w:val="none" w:sz="0" w:space="0" w:color="auto"/>
          </w:divBdr>
        </w:div>
        <w:div w:id="121390853">
          <w:marLeft w:val="640"/>
          <w:marRight w:val="0"/>
          <w:marTop w:val="0"/>
          <w:marBottom w:val="0"/>
          <w:divBdr>
            <w:top w:val="none" w:sz="0" w:space="0" w:color="auto"/>
            <w:left w:val="none" w:sz="0" w:space="0" w:color="auto"/>
            <w:bottom w:val="none" w:sz="0" w:space="0" w:color="auto"/>
            <w:right w:val="none" w:sz="0" w:space="0" w:color="auto"/>
          </w:divBdr>
        </w:div>
        <w:div w:id="742071573">
          <w:marLeft w:val="640"/>
          <w:marRight w:val="0"/>
          <w:marTop w:val="0"/>
          <w:marBottom w:val="0"/>
          <w:divBdr>
            <w:top w:val="none" w:sz="0" w:space="0" w:color="auto"/>
            <w:left w:val="none" w:sz="0" w:space="0" w:color="auto"/>
            <w:bottom w:val="none" w:sz="0" w:space="0" w:color="auto"/>
            <w:right w:val="none" w:sz="0" w:space="0" w:color="auto"/>
          </w:divBdr>
        </w:div>
        <w:div w:id="750276846">
          <w:marLeft w:val="640"/>
          <w:marRight w:val="0"/>
          <w:marTop w:val="0"/>
          <w:marBottom w:val="0"/>
          <w:divBdr>
            <w:top w:val="none" w:sz="0" w:space="0" w:color="auto"/>
            <w:left w:val="none" w:sz="0" w:space="0" w:color="auto"/>
            <w:bottom w:val="none" w:sz="0" w:space="0" w:color="auto"/>
            <w:right w:val="none" w:sz="0" w:space="0" w:color="auto"/>
          </w:divBdr>
        </w:div>
        <w:div w:id="1763407473">
          <w:marLeft w:val="640"/>
          <w:marRight w:val="0"/>
          <w:marTop w:val="0"/>
          <w:marBottom w:val="0"/>
          <w:divBdr>
            <w:top w:val="none" w:sz="0" w:space="0" w:color="auto"/>
            <w:left w:val="none" w:sz="0" w:space="0" w:color="auto"/>
            <w:bottom w:val="none" w:sz="0" w:space="0" w:color="auto"/>
            <w:right w:val="none" w:sz="0" w:space="0" w:color="auto"/>
          </w:divBdr>
        </w:div>
        <w:div w:id="1733312375">
          <w:marLeft w:val="640"/>
          <w:marRight w:val="0"/>
          <w:marTop w:val="0"/>
          <w:marBottom w:val="0"/>
          <w:divBdr>
            <w:top w:val="none" w:sz="0" w:space="0" w:color="auto"/>
            <w:left w:val="none" w:sz="0" w:space="0" w:color="auto"/>
            <w:bottom w:val="none" w:sz="0" w:space="0" w:color="auto"/>
            <w:right w:val="none" w:sz="0" w:space="0" w:color="auto"/>
          </w:divBdr>
        </w:div>
        <w:div w:id="1509325532">
          <w:marLeft w:val="640"/>
          <w:marRight w:val="0"/>
          <w:marTop w:val="0"/>
          <w:marBottom w:val="0"/>
          <w:divBdr>
            <w:top w:val="none" w:sz="0" w:space="0" w:color="auto"/>
            <w:left w:val="none" w:sz="0" w:space="0" w:color="auto"/>
            <w:bottom w:val="none" w:sz="0" w:space="0" w:color="auto"/>
            <w:right w:val="none" w:sz="0" w:space="0" w:color="auto"/>
          </w:divBdr>
        </w:div>
        <w:div w:id="1849363623">
          <w:marLeft w:val="640"/>
          <w:marRight w:val="0"/>
          <w:marTop w:val="0"/>
          <w:marBottom w:val="0"/>
          <w:divBdr>
            <w:top w:val="none" w:sz="0" w:space="0" w:color="auto"/>
            <w:left w:val="none" w:sz="0" w:space="0" w:color="auto"/>
            <w:bottom w:val="none" w:sz="0" w:space="0" w:color="auto"/>
            <w:right w:val="none" w:sz="0" w:space="0" w:color="auto"/>
          </w:divBdr>
        </w:div>
        <w:div w:id="1627657359">
          <w:marLeft w:val="640"/>
          <w:marRight w:val="0"/>
          <w:marTop w:val="0"/>
          <w:marBottom w:val="0"/>
          <w:divBdr>
            <w:top w:val="none" w:sz="0" w:space="0" w:color="auto"/>
            <w:left w:val="none" w:sz="0" w:space="0" w:color="auto"/>
            <w:bottom w:val="none" w:sz="0" w:space="0" w:color="auto"/>
            <w:right w:val="none" w:sz="0" w:space="0" w:color="auto"/>
          </w:divBdr>
        </w:div>
        <w:div w:id="1387877350">
          <w:marLeft w:val="640"/>
          <w:marRight w:val="0"/>
          <w:marTop w:val="0"/>
          <w:marBottom w:val="0"/>
          <w:divBdr>
            <w:top w:val="none" w:sz="0" w:space="0" w:color="auto"/>
            <w:left w:val="none" w:sz="0" w:space="0" w:color="auto"/>
            <w:bottom w:val="none" w:sz="0" w:space="0" w:color="auto"/>
            <w:right w:val="none" w:sz="0" w:space="0" w:color="auto"/>
          </w:divBdr>
        </w:div>
        <w:div w:id="880442160">
          <w:marLeft w:val="640"/>
          <w:marRight w:val="0"/>
          <w:marTop w:val="0"/>
          <w:marBottom w:val="0"/>
          <w:divBdr>
            <w:top w:val="none" w:sz="0" w:space="0" w:color="auto"/>
            <w:left w:val="none" w:sz="0" w:space="0" w:color="auto"/>
            <w:bottom w:val="none" w:sz="0" w:space="0" w:color="auto"/>
            <w:right w:val="none" w:sz="0" w:space="0" w:color="auto"/>
          </w:divBdr>
        </w:div>
        <w:div w:id="254679563">
          <w:marLeft w:val="640"/>
          <w:marRight w:val="0"/>
          <w:marTop w:val="0"/>
          <w:marBottom w:val="0"/>
          <w:divBdr>
            <w:top w:val="none" w:sz="0" w:space="0" w:color="auto"/>
            <w:left w:val="none" w:sz="0" w:space="0" w:color="auto"/>
            <w:bottom w:val="none" w:sz="0" w:space="0" w:color="auto"/>
            <w:right w:val="none" w:sz="0" w:space="0" w:color="auto"/>
          </w:divBdr>
        </w:div>
        <w:div w:id="762141975">
          <w:marLeft w:val="640"/>
          <w:marRight w:val="0"/>
          <w:marTop w:val="0"/>
          <w:marBottom w:val="0"/>
          <w:divBdr>
            <w:top w:val="none" w:sz="0" w:space="0" w:color="auto"/>
            <w:left w:val="none" w:sz="0" w:space="0" w:color="auto"/>
            <w:bottom w:val="none" w:sz="0" w:space="0" w:color="auto"/>
            <w:right w:val="none" w:sz="0" w:space="0" w:color="auto"/>
          </w:divBdr>
        </w:div>
        <w:div w:id="1655865262">
          <w:marLeft w:val="640"/>
          <w:marRight w:val="0"/>
          <w:marTop w:val="0"/>
          <w:marBottom w:val="0"/>
          <w:divBdr>
            <w:top w:val="none" w:sz="0" w:space="0" w:color="auto"/>
            <w:left w:val="none" w:sz="0" w:space="0" w:color="auto"/>
            <w:bottom w:val="none" w:sz="0" w:space="0" w:color="auto"/>
            <w:right w:val="none" w:sz="0" w:space="0" w:color="auto"/>
          </w:divBdr>
        </w:div>
        <w:div w:id="1947886884">
          <w:marLeft w:val="640"/>
          <w:marRight w:val="0"/>
          <w:marTop w:val="0"/>
          <w:marBottom w:val="0"/>
          <w:divBdr>
            <w:top w:val="none" w:sz="0" w:space="0" w:color="auto"/>
            <w:left w:val="none" w:sz="0" w:space="0" w:color="auto"/>
            <w:bottom w:val="none" w:sz="0" w:space="0" w:color="auto"/>
            <w:right w:val="none" w:sz="0" w:space="0" w:color="auto"/>
          </w:divBdr>
        </w:div>
        <w:div w:id="777408708">
          <w:marLeft w:val="640"/>
          <w:marRight w:val="0"/>
          <w:marTop w:val="0"/>
          <w:marBottom w:val="0"/>
          <w:divBdr>
            <w:top w:val="none" w:sz="0" w:space="0" w:color="auto"/>
            <w:left w:val="none" w:sz="0" w:space="0" w:color="auto"/>
            <w:bottom w:val="none" w:sz="0" w:space="0" w:color="auto"/>
            <w:right w:val="none" w:sz="0" w:space="0" w:color="auto"/>
          </w:divBdr>
        </w:div>
        <w:div w:id="441342365">
          <w:marLeft w:val="640"/>
          <w:marRight w:val="0"/>
          <w:marTop w:val="0"/>
          <w:marBottom w:val="0"/>
          <w:divBdr>
            <w:top w:val="none" w:sz="0" w:space="0" w:color="auto"/>
            <w:left w:val="none" w:sz="0" w:space="0" w:color="auto"/>
            <w:bottom w:val="none" w:sz="0" w:space="0" w:color="auto"/>
            <w:right w:val="none" w:sz="0" w:space="0" w:color="auto"/>
          </w:divBdr>
        </w:div>
        <w:div w:id="1983844266">
          <w:marLeft w:val="640"/>
          <w:marRight w:val="0"/>
          <w:marTop w:val="0"/>
          <w:marBottom w:val="0"/>
          <w:divBdr>
            <w:top w:val="none" w:sz="0" w:space="0" w:color="auto"/>
            <w:left w:val="none" w:sz="0" w:space="0" w:color="auto"/>
            <w:bottom w:val="none" w:sz="0" w:space="0" w:color="auto"/>
            <w:right w:val="none" w:sz="0" w:space="0" w:color="auto"/>
          </w:divBdr>
        </w:div>
      </w:divsChild>
    </w:div>
    <w:div w:id="2039577435">
      <w:bodyDiv w:val="1"/>
      <w:marLeft w:val="0"/>
      <w:marRight w:val="0"/>
      <w:marTop w:val="0"/>
      <w:marBottom w:val="0"/>
      <w:divBdr>
        <w:top w:val="none" w:sz="0" w:space="0" w:color="auto"/>
        <w:left w:val="none" w:sz="0" w:space="0" w:color="auto"/>
        <w:bottom w:val="none" w:sz="0" w:space="0" w:color="auto"/>
        <w:right w:val="none" w:sz="0" w:space="0" w:color="auto"/>
      </w:divBdr>
      <w:divsChild>
        <w:div w:id="1076585322">
          <w:marLeft w:val="0"/>
          <w:marRight w:val="0"/>
          <w:marTop w:val="0"/>
          <w:marBottom w:val="0"/>
          <w:divBdr>
            <w:top w:val="none" w:sz="0" w:space="0" w:color="auto"/>
            <w:left w:val="none" w:sz="0" w:space="0" w:color="auto"/>
            <w:bottom w:val="none" w:sz="0" w:space="0" w:color="auto"/>
            <w:right w:val="none" w:sz="0" w:space="0" w:color="auto"/>
          </w:divBdr>
        </w:div>
      </w:divsChild>
    </w:div>
    <w:div w:id="20978236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F2D90B8-B4A5-46F9-AC6E-3A5397B0CDEA}">
  <we:reference id="wa104382081" version="1.55.1.0" store="en-GB" storeType="OMEX"/>
  <we:alternateReferences>
    <we:reference id="WA104382081" version="1.55.1.0" store="" storeType="OMEX"/>
  </we:alternateReferences>
  <we:properties>
    <we:property name="MENDELEY_CITATIONS" value="[{&quot;citationID&quot;:&quot;MENDELEY_CITATION_136adba3-dce7-4b47-b53a-f4b7d395d70b&quot;,&quot;properties&quot;:{&quot;noteIndex&quot;:0},&quot;isEdited&quot;:false,&quot;manualOverride&quot;:{&quot;isManuallyOverridden&quot;:false,&quot;citeprocText&quot;:&quot;[1]&quot;,&quot;manualOverrideText&quot;:&quot;&quot;},&quot;citationTag&quot;:&quot;MENDELEY_CITATION_v3_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&quot;,&quot;citationItems&quot;:[{&quot;id&quot;:&quot;d97a13d9-a2e2-3f80-8f3e-658c477cb93d&quot;,&quot;itemData&quot;:{&quot;type&quot;:&quot;webpage&quot;,&quot;id&quot;:&quot;d97a13d9-a2e2-3f80-8f3e-658c477cb93d&quot;,&quot;title&quot;:&quot;Cancer&quot;,&quot;author&quot;:[{&quot;family&quot;:&quot;World Health Organization&quot;,&quot;given&quot;:&quot;&quot;,&quot;parse-names&quot;:false,&quot;dropping-particle&quot;:&quot;&quot;,&quot;non-dropping-particle&quot;:&quot;&quot;}],&quot;container-title&quot;:&quot;https://www.who.int/health-topics/cancer#tab=tab_1&quot;,&quot;container-title-short&quot;:&quot;&quot;},&quot;isTemporary&quot;:false}]},{&quot;citationID&quot;:&quot;MENDELEY_CITATION_618c6b6e-3f0e-4cc4-96f0-7cdb618427b1&quot;,&quot;properties&quot;:{&quot;noteIndex&quot;:0},&quot;isEdited&quot;:false,&quot;manualOverride&quot;:{&quot;isManuallyOverridden&quot;:false,&quot;citeprocText&quot;:&quot;[2]&quot;,&quot;manualOverrideText&quot;:&quot;&quot;},&quot;citationTag&quot;:&quot;MENDELEY_CITATION_v3_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&quot;,&quot;citationItems&quot;:[{&quot;id&quot;:&quot;f9313796-09bf-35ff-94f7-95a0374078e8&quot;,&quot;itemData&quot;:{&quot;type&quot;:&quot;article-journal&quot;,&quot;id&quot;:&quot;f9313796-09bf-35ff-94f7-95a0374078e8&quot;,&quot;title&quot;:&quot;Working with cancer: A pilot study of work participation among cancer survivors in Western Sydney&quot;,&quot;author&quot;:[{&quot;family&quot;:&quot;Markovic&quot;,&quot;given&quot;:&quot;Cresta&quot;,&quot;parse-names&quot;:false,&quot;dropping-particle&quot;:&quot;&quot;,&quot;non-dropping-particle&quot;:&quot;&quot;},{&quot;family&quot;:&quot;Mackenzie&quot;,&quot;given&quot;:&quot;Lynette&quot;,&quot;parse-names&quot;:false,&quot;dropping-particle&quot;:&quot;&quot;,&quot;non-dropping-particle&quot;:&quot;&quot;},{&quot;family&quot;:&quot;Lewis&quot;,&quot;given&quot;:&quot;Joanne&quot;,&quot;parse-names&quot;:false,&quot;dropping-particle&quot;:&quot;&quot;,&quot;non-dropping-particle&quot;:&quot;&quot;},{&quot;family&quot;:&quot;Singh&quot;,&quot;given&quot;:&quot;Michelle&quot;,&quot;parse-names&quot;:false,&quot;dropping-particle&quot;:&quot;&quot;,&quot;non-dropping-particle&quot;:&quot;&quot;}],&quot;container-title&quot;:&quot;Australian Occupational Therapy Journal&quot;,&quot;container-title-short&quot;:&quot;Aust Occup Ther J&quot;,&quot;DOI&quot;:&quot;10.1111/1440-1630.12685&quot;,&quot;ISSN&quot;:&quot;14401630&quot;,&quot;PMID&quot;:&quot;32657435&quot;,&quot;issued&quot;:{&quot;date-parts&quot;:[[2020,12,1]]},&quot;page&quot;:&quot;592-604&quot;,&quot;abstract&quot;:&quot;Background: Around 40% of cancers occur in working-age adults. Improvements in screening and treatment mean that most are expected to live years beyond their diagnosis. However, many experience persistent impairments from treatment such as fatigue, cognitive difficulties, and emotional distress. Work is a key occupation for this population and is an important occupational performance area for occupational therapy intervention. However, little is understood about working with cancer in the Australian context. Aim: To pilot a survey to identify factors associated with work participation among cancer survivors, and to determine if the survey collected useful information to build on for further study. Methods: A cross-sectional online survey was developed to measure work participation and factors associated with successful work. Study participants aged 20–65 years, employed at diagnosis, with basic English and computer literacy were recruited from a cancer clinic in Western Sydney over a 3-month period. Results: Nineteen survey responses were received and analysed. Participants had returned or remained at work (n = 9, 47.4%), unsuccessfully attempted to return to work (RTW; n = 2, 10.5%), or were on leave from work (n = 8, 42.1%). Of those on leave, most did not plan to RTW (n = 6, 31.6%). Fatigue (n = 15, 78.9%), difficulty concentrating (n = 8, 42.1%), memory issues (n = 8, 42.1%), stomach upset (n = 7, 36.8%), sleep disturbance, (n = 7, 36.8%), and psychological distress (n = 7, 36.8%) impacted perceived work ability. Physically demanding work (n = 8, 42.1%), length of the workday (n = 6, 31.6%), productivity demands (n = 5, 26.3%), and commuting (n = 4, 21.1%) were challenging to manage after cancer. A supportive workplace was a facilitator for work. Conclusion: Cancer survivors in Western Sydney may face challenges engaging in work after treatment. Work participation may be influenced by side effects of treatment, difficulty performing work demands, and the work environment. Services may be needed for cancer survivors to navigate RTW.&quot;,&quot;publisher&quot;:&quot;Blackwell Publishing&quot;,&quot;issue&quot;:&quot;6&quot;,&quot;volume&quot;:&quot;67&quot;},&quot;isTemporary&quot;:false}]},{&quot;citationID&quot;:&quot;MENDELEY_CITATION_445b9fb9-ee79-4ad3-940a-6ed4528a1856&quot;,&quot;properties&quot;:{&quot;noteIndex&quot;:0},&quot;isEdited&quot;:false,&quot;manualOverride&quot;:{&quot;isManuallyOverridden&quot;:false,&quot;citeprocText&quot;:&quot;[3]&quot;,&quot;manualOverrideText&quot;:&quot;&quot;},&quot;citationTag&quot;:&quot;MENDELEY_CITATION_v3_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&quot;,&quot;citationItems&quot;:[{&quot;id&quot;:&quot;ea54e0ef-bd2b-3adb-901b-476979bc981a&quot;,&quot;itemData&quot;:{&quot;type&quot;:&quot;article-journal&quot;,&quot;id&quot;:&quot;ea54e0ef-bd2b-3adb-901b-476979bc981a&quot;,&quot;title&quot;:&quot;Cancer Rehabilitation&quot;,&quot;author&quot;:[{&quot;family&quot;:&quot;Paul&quot;,&quot;given&quot;:&quot;Kelly&quot;,&quot;parse-names&quot;:false,&quot;dropping-particle&quot;:&quot;&quot;,&quot;non-dropping-particle&quot;:&quot;&quot;},{&quot;family&quot;:&quot;Buschbacher&quot;,&quot;given&quot;:&quot;Ralph&quot;,&quot;parse-names&quot;:false,&quot;dropping-particle&quot;:&quot;&quot;,&quot;non-dropping-particle&quot;:&quot;&quot;}],&quot;container-title&quot;:&quot;American Journal of Physical Medicine &amp; Rehabilitation&quot;,&quot;container-title-short&quot;:&quot;Am J Phys Med Rehabil&quot;,&quot;DOI&quot;:&quot;10.1097/PHM.0b013e31820be4f4&quot;,&quot;ISSN&quot;:&quot;0894-9115&quot;,&quot;issued&quot;:{&quot;date-parts&quot;:[[2011,5]]},&quot;page&quot;:&quot;S1-S4&quot;,&quot;issue&quot;:&quot;5&quot;,&quot;volume&quot;:&quot;90&quot;},&quot;isTemporary&quot;:false}]},{&quot;citationID&quot;:&quot;MENDELEY_CITATION_0be94a78-b523-4221-bde3-db994069b40a&quot;,&quot;properties&quot;:{&quot;noteIndex&quot;:0},&quot;isEdited&quot;:false,&quot;manualOverride&quot;:{&quot;isManuallyOverridden&quot;:false,&quot;citeprocText&quot;:&quot;[4]&quot;,&quot;manualOverrideText&quot;:&quot;&quot;},&quot;citationTag&quot;:&quot;MENDELEY_CITATION_v3_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&quot;,&quot;citationItems&quot;:[{&quot;id&quot;:&quot;3c6ad331-c754-3f74-9ae0-f8add2aefaf9&quot;,&quot;itemData&quot;:{&quot;type&quot;:&quot;report&quot;,&quot;id&quot;:&quot;3c6ad331-c754-3f74-9ae0-f8add2aefaf9&quot;,&quot;title&quot;:&quot;Package of interventions for rehabilitation Module 7 Malignant neoplasm&quot;,&quot;author&quot;:[{&quot;family&quot;:&quot;World Health Organisation.&quot;,&quot;given&quot;:&quot;&quot;,&quot;parse-names&quot;:false,&quot;dropping-particle&quot;:&quot;&quot;,&quot;non-dropping-particle&quot;:&quot;&quot;}],&quot;issued&quot;:{&quot;date-parts&quot;:[[2023]]},&quot;publisher-place&quot;:&quot;Package of interventions for rehabilitation. Module 7. Malignant neoplasm. Geneva: World Health Organization; 2023 (Package of interventions for rehabilitation). Licence: CC BY-NC-SA 3.0 IGO.&quot;,&quot;container-title-short&quot;:&quot;&quot;},&quot;isTemporary&quot;:false}]},{&quot;citationID&quot;:&quot;MENDELEY_CITATION_7056462e-f4d1-43d5-8319-1d0702e3edaf&quot;,&quot;properties&quot;:{&quot;noteIndex&quot;:0},&quot;isEdited&quot;:false,&quot;manualOverride&quot;:{&quot;isManuallyOverridden&quot;:false,&quot;citeprocText&quot;:&quot;[5]&quot;,&quot;manualOverrideText&quot;:&quot;&quot;},&quot;citationTag&quot;:&quot;MENDELEY_CITATION_v3_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&quot;,&quot;citationItems&quot;:[{&quot;id&quot;:&quot;36ba1c14-7486-3f4a-8788-8df12c26e672&quot;,&quot;itemData&quot;:{&quot;type&quot;:&quot;article&quot;,&quot;id&quot;:&quot;36ba1c14-7486-3f4a-8788-8df12c26e672&quot;,&quot;title&quot;:&quot;The effects of health coaching on adult patients with chronic diseases: A systematic review&quot;,&quot;author&quot;:[{&quot;family&quot;:&quot;Kivelä&quot;,&quot;given&quot;:&quot;Kirsi&quot;,&quot;parse-names&quot;:false,&quot;dropping-particle&quot;:&quot;&quot;,&quot;non-dropping-particle&quot;:&quot;&quot;},{&quot;family&quot;:&quot;Elo&quot;,&quot;given&quot;:&quot;Satu&quot;,&quot;parse-names&quot;:false,&quot;dropping-particle&quot;:&quot;&quot;,&quot;non-dropping-particle&quot;:&quot;&quot;},{&quot;family&quot;:&quot;Kyngäs&quot;,&quot;given&quot;:&quot;Helvi&quot;,&quot;parse-names&quot;:false,&quot;dropping-particle&quot;:&quot;&quot;,&quot;non-dropping-particle&quot;:&quot;&quot;},{&quot;family&quot;:&quot;Kääriäinen&quot;,&quot;given&quot;:&quot;Maria&quot;,&quot;parse-names&quot;:false,&quot;dropping-particle&quot;:&quot;&quot;,&quot;non-dropping-particle&quot;:&quot;&quot;}],&quot;container-title&quot;:&quot;Patient Education and Counseling&quot;,&quot;container-title-short&quot;:&quot;Patient Educ Couns&quot;,&quot;DOI&quot;:&quot;10.1016/j.pec.2014.07.026&quot;,&quot;ISSN&quot;:&quot;18735134&quot;,&quot;PMID&quot;:&quot;25127667&quot;,&quot;issued&quot;:{&quot;date-parts&quot;:[[2014,11,1]]},&quot;page&quot;:&quot;147-157&quot;,&quot;abstract&quot;:&quot;Objective: The aim of this systematic review was to describe the effects of health coaching on adult patients with chronic diseases. Methods: The reviewers searched electronic databases and performed a manual search for studies published from 2009 to 2013. The inclusion criteria covered health coaching for adults with chronic diseases by health care professionals. The studies were original, randomized controlled trials or quasi-experimental designs. Results: Thirteen studies were selected using the inclusion criteria. The results indicate that health coaching produces positive effects on patients' physiological, behavioral and psychological conditions and on their social life. In particular, statistically significant results revealed better weight management, increased physical activity and improved physical and mental health status. Conclusion: Health coaching improves the management of chronic diseases. Further research into the cost-effectiveness of health coaching and its long-term effectiveness for chronic diseases is needed.Practice implications Health care professionals play key roles in promoting healthy behavior and motivating good care for adults with chronic diseases. Health coaching is an effective patient education method that can be used to motivate and take advantage of a patient's willingness to change their life style and to support the patient's home-based self-care.&quot;,&quot;publisher&quot;:&quot;Elsevier Ireland Ltd&quot;,&quot;issue&quot;:&quot;2&quot;,&quot;volume&quot;:&quot;97&quot;},&quot;isTemporary&quot;:false}]},{&quot;citationID&quot;:&quot;MENDELEY_CITATION_a4acd7ba-6968-4d73-b068-8c2a94d30c5b&quot;,&quot;properties&quot;:{&quot;noteIndex&quot;:0},&quot;isEdited&quot;:false,&quot;manualOverride&quot;:{&quot;isManuallyOverridden&quot;:false,&quot;citeprocText&quot;:&quot;[6]&quot;,&quot;manualOverrideText&quot;:&quot;&quot;},&quot;citationTag&quot;:&quot;MENDELEY_CITATION_v3_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&quot;,&quot;citationItems&quot;:[{&quot;id&quot;:&quot;b7a3942d-24d0-3dce-acf0-c7c16ea74003&quot;,&quot;itemData&quot;:{&quot;type&quot;:&quot;article-journal&quot;,&quot;id&quot;:&quot;b7a3942d-24d0-3dce-acf0-c7c16ea74003&quot;,&quot;title&quot;:&quot;Improving Cancer Care Through Digital Health Coaching&quot;,&quot;author&quot;:[{&quot;family&quot;:&quot;Nguyen&quot;,&quot;given&quot;:&quot;Jennifer&quot;,&quot;parse-names&quot;:false,&quot;dropping-particle&quot;:&quot;&quot;,&quot;non-dropping-particle&quot;:&quot;&quot;},{&quot;family&quot;:&quot;Maio&quot;,&quot;given&quot;:&quot;Vittorio&quot;,&quot;parse-names&quot;:false,&quot;dropping-particle&quot;:&quot;&quot;,&quot;non-dropping-particle&quot;:&quot;&quot;},{&quot;family&quot;:&quot;Handley&quot;,&quot;given&quot;:&quot;Nathan&quot;,&quot;parse-names&quot;:false,&quot;dropping-particle&quot;:&quot;&quot;,&quot;non-dropping-particle&quot;:&quot;&quot;}],&quot;container-title&quot;:&quot;American Journal of Medical Quality&quot;,&quot;DOI&quot;:&quot;10.1097/JMQ.0000000000000059&quot;,&quot;ISSN&quot;:&quot;1555824X&quot;,&quot;PMID&quot;:&quot;35404305&quot;,&quot;issued&quot;:{&quot;date-parts&quot;:[[2022,7,1]]},&quot;page&quot;:&quot;369-370&quot;,&quot;publisher&quot;:&quot;Wolters Kluwer Health&quot;,&quot;issue&quot;:&quot;4&quot;,&quot;volume&quot;:&quot;37&quot;,&quot;container-title-short&quot;:&quot;&quot;},&quot;isTemporary&quot;:false}]},{&quot;citationID&quot;:&quot;MENDELEY_CITATION_e00f3038-0a84-4b5e-8d81-44dc81b4b846&quot;,&quot;properties&quot;:{&quot;noteIndex&quot;:0},&quot;isEdited&quot;:false,&quot;manualOverride&quot;:{&quot;isManuallyOverridden&quot;:false,&quot;citeprocText&quot;:&quot;[7]&quot;,&quot;manualOverrideText&quot;:&quot;&quot;},&quot;citationTag&quot;:&quot;MENDELEY_CITATION_v3_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&quot;,&quot;citationItems&quot;:[{&quot;id&quot;:&quot;d20d3ade-8577-31ca-971d-3fb2dc44ed33&quot;,&quot;itemData&quot;:{&quot;type&quot;:&quot;article-journal&quot;,&quot;id&quot;:&quot;d20d3ade-8577-31ca-971d-3fb2dc44ed33&quot;,&quot;title&quot;:&quot;Health coaching as a lifestyle medicine process in primary care&quot;,&quot;author&quot;:[{&quot;family&quot;:&quot;Conn&quot;,&quot;given&quot;:&quot;Shivaun&quot;,&quot;parse-names&quot;:false,&quot;dropping-particle&quot;:&quot;&quot;,&quot;non-dropping-particle&quot;:&quot;&quot;},{&quot;family&quot;:&quot;Curtain&quot;,&quot;given&quot;:&quot;Sharon&quot;,&quot;parse-names&quot;:false,&quot;dropping-particle&quot;:&quot;&quot;,&quot;non-dropping-particle&quot;:&quot;&quot;}],&quot;container-title&quot;:&quot;Australian Journal of General Practice&quot;,&quot;container-title-short&quot;:&quot;Aust J Gen Pract&quot;,&quot;DOI&quot;:&quot;10.31128/AJGP-07-19-4984&quot;,&quot;ISSN&quot;:&quot;2208794X&quot;,&quot;issued&quot;:{&quot;date-parts&quot;:[[2019,10,1]]},&quot;page&quot;:&quot;677-680&quot;,&quot;issue&quot;:&quot;10&quot;,&quot;volume&quot;:&quot;48&quot;},&quot;isTemporary&quot;:false}]},{&quot;citationID&quot;:&quot;MENDELEY_CITATION_5d1e7d5f-75dd-4ab6-bc7d-6740809c26d6&quot;,&quot;properties&quot;:{&quot;noteIndex&quot;:0},&quot;isEdited&quot;:false,&quot;manualOverride&quot;:{&quot;isManuallyOverridden&quot;:false,&quot;citeprocText&quot;:&quot;[8]&quot;,&quot;manualOverrideText&quot;:&quot;&quot;},&quot;citationTag&quot;:&quot;MENDELEY_CITATION_v3_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&quot;,&quot;citationItems&quot;:[{&quot;id&quot;:&quot;838e8b1a-5b69-3062-8f2d-a00d2649c89b&quot;,&quot;itemData&quot;:{&quot;type&quot;:&quot;article-journal&quot;,&quot;id&quot;:&quot;838e8b1a-5b69-3062-8f2d-a00d2649c89b&quot;,&quot;title&quot;:&quot;The Use of Telehealth Technology to Support Health Coaching for Older Adults: Literature Review.&quot;,&quot;author&quot;:[{&quot;family&quot;:&quot;Markert&quot;,&quot;given&quot;:&quot;Carl&quot;,&quot;parse-names&quot;:false,&quot;dropping-particle&quot;:&quot;&quot;,&quot;non-dropping-particle&quot;:&quot;&quot;},{&quot;family&quot;:&quot;Sasangohar&quot;,&quot;given&quot;:&quot;Farzan&quot;,&quot;parse-names&quot;:false,&quot;dropping-particle&quot;:&quot;&quot;,&quot;non-dropping-particle&quot;:&quot;&quot;},{&quot;family&quot;:&quot;Mortazavi&quot;,&quot;given&quot;:&quot;Bobak J&quot;,&quot;parse-names&quot;:false,&quot;dropping-particle&quot;:&quot;&quot;,&quot;non-dropping-particle&quot;:&quot;&quot;},{&quot;family&quot;:&quot;Fields&quot;,&quot;given&quot;:&quot;Sherecce&quot;,&quot;parse-names&quot;:false,&quot;dropping-particle&quot;:&quot;&quot;,&quot;non-dropping-particle&quot;:&quot;&quot;}],&quot;container-title&quot;:&quot;JMIR human factors&quot;,&quot;container-title-short&quot;:&quot;JMIR Hum Factors&quot;,&quot;DOI&quot;:&quot;10.2196/23796&quot;,&quot;ISSN&quot;:&quot;2292-9495&quot;,&quot;PMID&quot;:&quot;33512322&quot;,&quot;issued&quot;:{&quot;date-parts&quot;:[[2021,1,29]]},&quot;page&quot;:&quot;e23796&quot;,&quot;abstract&quot;:&quot;BACKGROUND Health coaching is an intervention process for driving behavior change through goal-setting, education, encouragement, and feedback on health-related behaviors. Telehealth systems that include health coaching and remote monitoring are making inroads in managing chronic conditions and may be especially suited for older populations. OBJECTIVE This literature review aimed to investigate the current status of health coaching interventions incorporating telehealth technology and the associated effectiveness of this intervention to deliver health care with an emphasis on older adults (aged 65 and older). METHODS A literature review was conducted to identify the research conducted on health coaching combined with remote monitoring for delivering health care to older adults. The Ovid MEDLINE and CINAHL databases were queried using a combination of relevant search terms (including middle aged, aged, older adult, elderly, health coaching, and wellness coaching). The search retrieved 196 papers published from January 2010 to September 2019 in English. Following a systematic review process, the titles and abstracts of the papers retrieved were screened for applicability to health coaching for older adults to define a subset for further review. Papers were excluded if the studied population did not include older adults. The full text of the 42 papers in this subset was then reviewed, and 13 papers related to health coaching combined with remote monitoring for older adults were included in this review. RESULTS Of the 13 studies reviewed, 10 found coaching supported by telehealth technology to provide effective outcomes. Effectiveness outcomes assessed in the studies included hospital admissions/re-admissions, mortality, hemoglobin A1c (HbA1c) level, body weight, blood pressure, physical activity level, fatigue, quality of life, and user acceptance of the coaching program and technology. CONCLUSIONS Telehealth systems that include health coaching have been implemented in older populations as a viable intervention method for managing chronic conditions with mixed results. Health coaching combined with telehealth may be an effective solution for providing health care to older adults. However, health coaching is predominantly performed by human coaches with limited use of technology to augment or replace the human coach. The opportunity exists to expand health coaching to include automated coaching.&quot;,&quot;issue&quot;:&quot;1&quot;,&quot;volume&quot;:&quot;8&quot;},&quot;isTemporary&quot;:false}]},{&quot;citationID&quot;:&quot;MENDELEY_CITATION_f9f20f08-8ac0-4540-8f0f-dfb47695faf4&quot;,&quot;properties&quot;:{&quot;noteIndex&quot;:0},&quot;isEdited&quot;:false,&quot;manualOverride&quot;:{&quot;isManuallyOverridden&quot;:false,&quot;citeprocText&quot;:&quot;[6]&quot;,&quot;manualOverrideText&quot;:&quot;&quot;},&quot;citationTag&quot;:&quot;MENDELEY_CITATION_v3_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&quot;,&quot;citationItems&quot;:[{&quot;id&quot;:&quot;b7a3942d-24d0-3dce-acf0-c7c16ea74003&quot;,&quot;itemData&quot;:{&quot;type&quot;:&quot;article-journal&quot;,&quot;id&quot;:&quot;b7a3942d-24d0-3dce-acf0-c7c16ea74003&quot;,&quot;title&quot;:&quot;Improving Cancer Care Through Digital Health Coaching&quot;,&quot;author&quot;:[{&quot;family&quot;:&quot;Nguyen&quot;,&quot;given&quot;:&quot;Jennifer&quot;,&quot;parse-names&quot;:false,&quot;dropping-particle&quot;:&quot;&quot;,&quot;non-dropping-particle&quot;:&quot;&quot;},{&quot;family&quot;:&quot;Maio&quot;,&quot;given&quot;:&quot;Vittorio&quot;,&quot;parse-names&quot;:false,&quot;dropping-particle&quot;:&quot;&quot;,&quot;non-dropping-particle&quot;:&quot;&quot;},{&quot;family&quot;:&quot;Handley&quot;,&quot;given&quot;:&quot;Nathan&quot;,&quot;parse-names&quot;:false,&quot;dropping-particle&quot;:&quot;&quot;,&quot;non-dropping-particle&quot;:&quot;&quot;}],&quot;container-title&quot;:&quot;American Journal of Medical Quality&quot;,&quot;DOI&quot;:&quot;10.1097/JMQ.0000000000000059&quot;,&quot;ISSN&quot;:&quot;1555824X&quot;,&quot;PMID&quot;:&quot;35404305&quot;,&quot;issued&quot;:{&quot;date-parts&quot;:[[2022,7,1]]},&quot;page&quot;:&quot;369-370&quot;,&quot;publisher&quot;:&quot;Wolters Kluwer Health&quot;,&quot;issue&quot;:&quot;4&quot;,&quot;volume&quot;:&quot;37&quot;,&quot;container-title-short&quot;:&quot;&quot;},&quot;isTemporary&quot;:false}]},{&quot;citationID&quot;:&quot;MENDELEY_CITATION_bd16094d-7887-40ef-8335-9540a525db82&quot;,&quot;properties&quot;:{&quot;noteIndex&quot;:0},&quot;isEdited&quot;:false,&quot;manualOverride&quot;:{&quot;isManuallyOverridden&quot;:false,&quot;citeprocText&quot;:&quot;[9]&quot;,&quot;manualOverrideText&quot;:&quot;&quot;},&quot;citationTag&quot;:&quot;MENDELEY_CITATION_v3_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&quot;,&quot;citationItems&quot;:[{&quot;id&quot;:&quot;c9a642fe-b163-3745-a05a-18a87a2e244c&quot;,&quot;itemData&quot;:{&quot;type&quot;:&quot;article-journal&quot;,&quot;id&quot;:&quot;c9a642fe-b163-3745-a05a-18a87a2e244c&quot;,&quot;title&quot;:&quot;Piloting HealthScore: Feasibility and acceptability of a clinically integrated health coaching program for people living with cancer&quot;,&quot;author&quot;:[{&quot;family&quot;:&quot;Wood&quot;,&quot;given&quot;:&quot;William A.&quot;,&quot;parse-names&quot;:false,&quot;dropping-particle&quot;:&quot;&quot;,&quot;non-dropping-particle&quot;:&quot;&quot;},{&quot;family&quot;:&quot;Bailey&quot;,&quot;given&quot;:&quot;Carly&quot;,&quot;parse-names&quot;:false,&quot;dropping-particle&quot;:&quot;&quot;,&quot;non-dropping-particle&quot;:&quot;&quot;},{&quot;family&quot;:&quot;Castrogivanni&quot;,&quot;given&quot;:&quot;Brianna&quot;,&quot;parse-names&quot;:false,&quot;dropping-particle&quot;:&quot;&quot;,&quot;non-dropping-particle&quot;:&quot;&quot;},{&quot;family&quot;:&quot;Mehedint&quot;,&quot;given&quot;:&quot;Diana&quot;,&quot;parse-names&quot;:false,&quot;dropping-particle&quot;:&quot;&quot;,&quot;non-dropping-particle&quot;:&quot;&quot;},{&quot;family&quot;:&quot;Bryant&quot;,&quot;given&quot;:&quot;Ashley Leak&quot;,&quot;parse-names&quot;:false,&quot;dropping-particle&quot;:&quot;&quot;,&quot;non-dropping-particle&quot;:&quot;&quot;},{&quot;family&quot;:&quot;Lavin&quot;,&quot;given&quot;:&quot;Kyle&quot;,&quot;parse-names&quot;:false,&quot;dropping-particle&quot;:&quot;&quot;,&quot;non-dropping-particle&quot;:&quot;&quot;},{&quot;family&quot;:&quot;Tan&quot;,&quot;given&quot;:&quot;Xianming&quot;,&quot;parse-names&quot;:false,&quot;dropping-particle&quot;:&quot;&quot;,&quot;non-dropping-particle&quot;:&quot;&quot;},{&quot;family&quot;:&quot;Richardson&quot;,&quot;given&quot;:&quot;Jaime&quot;,&quot;parse-names&quot;:false,&quot;dropping-particle&quot;:&quot;&quot;,&quot;non-dropping-particle&quot;:&quot;&quot;},{&quot;family&quot;:&quot;Qian&quot;,&quot;given&quot;:&quot;Yiqing&quot;,&quot;parse-names&quot;:false,&quot;dropping-particle&quot;:&quot;&quot;,&quot;non-dropping-particle&quot;:&quot;&quot;},{&quot;family&quot;:&quot;Tan&quot;,&quot;given&quot;:&quot;Kelly R.&quot;,&quot;parse-names&quot;:false,&quot;dropping-particle&quot;:&quot;&quot;,&quot;non-dropping-particle&quot;:&quot;&quot;},{&quot;family&quot;:&quot;Kent&quot;,&quot;given&quot;:&quot;Erin E.&quot;,&quot;parse-names&quot;:false,&quot;dropping-particle&quot;:&quot;&quot;,&quot;non-dropping-particle&quot;:&quot;&quot;}],&quot;container-title&quot;:&quot;Cancer Medicine&quot;,&quot;container-title-short&quot;:&quot;Cancer Med&quot;,&quot;DOI&quot;:&quot;10.1002/cam4.5625&quot;,&quot;ISSN&quot;:&quot;20457634&quot;,&quot;PMID&quot;:&quot;36647557&quot;,&quot;issued&quot;:{&quot;date-parts&quot;:[[2023,4,1]]},&quot;page&quot;:&quot;8804-8814&quot;,&quot;abstract&quot;:&quot;Background: Cancer supportive care interventions often have limited generalizability, goal misalignment, and high costs. We developed and piloted a health coaching intervention, UNC HealthScore, in patients undergoing cancer treatment (ClinicalTrials.gov identifier NCT04923997). We present feasibility, acceptability, and preliminary outcome data. Methods: HealthScore is a six-month, theory-based, multicomponent intervention delivered through participant-driven coaching sessions. For the pilot study, participants were provided a Fitbit, responded to weekly symptom and physical function digital surveys, and met with a health coach weekly to develop and monitor goals. Coaching notes were discussed in weekly interdisciplinary team meetings and provided back to the treating oncology team. Symptom alerts were monitored and triaged through a study resource nurse to relevant supportive care services. Feasibility was determined based on intervention enrollment and completion. Acceptability was based on satisfaction with coaching and Fitbit-wearing and was informed by semistructured exit interviews. Outcomes evaluated for signs of improvement included several PROMIS (Patient-Reported Outcomes Measurement Information System) measures, including the primary intervention target, physical function. Results: From May 2020 to March 2022, 50 participants completed the single-arm pilot. Feasibility was high: 66% enrolled and 71% completed the full intervention. Participants reported an average of 4.8 and 4.7 (out of 5) on the acceptability of coaching calls and using the Fitbit, respectively. Physical function scores rose 3.1 points (SE = 1.1) from baseline to 3 months, and 4.3 (SE = 1.0) from baseline to 6 months, above established minimal clinically important difference (MCID). Improvements above MCID were also evident in anxiety and depression, and smaller improvements were demonstrated for emotional support, social isolation, cognitive function, symptom burden, and self-efficacy. Discussion: HealthScore shows feasibility, acceptability, and promising preliminary outcomes. Randomized studies are underway to determine the efficacy of preserving physical function in patients with advanced cancer.&quot;,&quot;publisher&quot;:&quot;John Wiley and Sons Inc&quot;,&quot;issue&quot;:&quot;7&quot;,&quot;volume&quot;:&quot;12&quot;},&quot;isTemporary&quot;:false}]},{&quot;citationID&quot;:&quot;MENDELEY_CITATION_e5ab0b69-5530-4983-a322-37879aef1b60&quot;,&quot;properties&quot;:{&quot;noteIndex&quot;:0},&quot;isEdited&quot;:false,&quot;manualOverride&quot;:{&quot;isManuallyOverridden&quot;:false,&quot;citeprocText&quot;:&quot;[10]&quot;,&quot;manualOverrideText&quot;:&quot;&quot;},&quot;citationTag&quot;:&quot;MENDELEY_CITATION_v3_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&quot;,&quot;citationItems&quot;:[{&quot;id&quot;:&quot;8d5305f7-1846-3e19-826e-3c0b47daa2a6&quot;,&quot;itemData&quot;:{&quot;type&quot;:&quot;article-journal&quot;,&quot;id&quot;:&quot;8d5305f7-1846-3e19-826e-3c0b47daa2a6&quot;,&quot;title&quot;:&quot;A Novel Mobile Phone App Intervention With Phone Coaching to Reduce Symptoms of Depression in Survivors of Women’s Cancer: Pre-Post Pilot Study&quot;,&quot;author&quot;:[{&quot;family&quot;:&quot;Chow&quot;,&quot;given&quot;:&quot;Philip I&quot;,&quot;parse-names&quot;:false,&quot;dropping-particle&quot;:&quot;&quot;,&quot;non-dropping-particle&quot;:&quot;&quot;},{&quot;family&quot;:&quot;Drago&quot;,&quot;given&quot;:&quot;Fabrizio&quot;,&quot;parse-names&quot;:false,&quot;dropping-particle&quot;:&quot;&quot;,&quot;non-dropping-particle&quot;:&quot;&quot;},{&quot;family&quot;:&quot;Kennedy&quot;,&quot;given&quot;:&quot;Erin M&quot;,&quot;parse-names&quot;:false,&quot;dropping-particle&quot;:&quot;&quot;,&quot;non-dropping-particle&quot;:&quot;&quot;},{&quot;family&quot;:&quot;Cohn&quot;,&quot;given&quot;:&quot;Wendy F&quot;,&quot;parse-names&quot;:false,&quot;dropping-particle&quot;:&quot;&quot;,&quot;non-dropping-particle&quot;:&quot;&quot;}],&quot;container-title&quot;:&quot;JMIR Cancer&quot;,&quot;container-title-short&quot;:&quot;JMIR Cancer&quot;,&quot;DOI&quot;:&quot;10.2196/15750&quot;,&quot;ISSN&quot;:&quot;2369-1999&quot;,&quot;issued&quot;:{&quot;date-parts&quot;:[[2020,2,6]]},&quot;page&quot;:&quot;e15750&quot;,&quot;issue&quot;:&quot;1&quot;,&quot;volume&quot;:&quot;6&quot;},&quot;isTemporary&quot;:false}]},{&quot;citationID&quot;:&quot;MENDELEY_CITATION_9cf04b8d-b088-40ba-acb4-c7af75c71525&quot;,&quot;properties&quot;:{&quot;noteIndex&quot;:0},&quot;isEdited&quot;:false,&quot;manualOverride&quot;:{&quot;isManuallyOverridden&quot;:false,&quot;citeprocText&quot;:&quot;[11]&quot;,&quot;manualOverrideText&quot;:&quot;&quot;},&quot;citationTag&quot;:&quot;MENDELEY_CITATION_v3_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&quot;,&quot;citationItems&quot;:[{&quot;id&quot;:&quot;01f13898-ea0c-37b1-b1f1-ba47b42dcecb&quot;,&quot;itemData&quot;:{&quot;type&quot;:&quot;article-journal&quot;,&quot;id&quot;:&quot;01f13898-ea0c-37b1-b1f1-ba47b42dcecb&quot;,&quot;title&quot;:&quot;A Pilot Feasibility Study of Digital Health Coaching for Men With Prostate Cancer&quot;,&quot;author&quot;:[{&quot;family&quot;:&quot;Handley&quot;,&quot;given&quot;:&quot;Nathan R.&quot;,&quot;parse-names&quot;:false,&quot;dropping-particle&quot;:&quot;&quot;,&quot;non-dropping-particle&quot;:&quot;&quot;},{&quot;family&quot;:&quot;Wen&quot;,&quot;given&quot;:&quot;Kuang-Yi&quot;,&quot;parse-names&quot;:false,&quot;dropping-particle&quot;:&quot;&quot;,&quot;non-dropping-particle&quot;:&quot;&quot;},{&quot;family&quot;:&quot;Gomaa&quot;,&quot;given&quot;:&quot;Sameh&quot;,&quot;parse-names&quot;:false,&quot;dropping-particle&quot;:&quot;&quot;,&quot;non-dropping-particle&quot;:&quot;&quot;},{&quot;family&quot;:&quot;Brassil&quot;,&quot;given&quot;:&quot;Kelly&quot;,&quot;parse-names&quot;:false,&quot;dropping-particle&quot;:&quot;&quot;,&quot;non-dropping-particle&quot;:&quot;&quot;},{&quot;family&quot;:&quot;Shimada&quot;,&quot;given&quot;:&quot;Ayako&quot;,&quot;parse-names&quot;:false,&quot;dropping-particle&quot;:&quot;&quot;,&quot;non-dropping-particle&quot;:&quot;&quot;},{&quot;family&quot;:&quot;Leiby&quot;,&quot;given&quot;:&quot;Benjamin&quot;,&quot;parse-names&quot;:false,&quot;dropping-particle&quot;:&quot;&quot;,&quot;non-dropping-particle&quot;:&quot;&quot;},{&quot;family&quot;:&quot;Jackson&quot;,&quot;given&quot;:&quot;Lindsey&quot;,&quot;parse-names&quot;:false,&quot;dropping-particle&quot;:&quot;&quot;,&quot;non-dropping-particle&quot;:&quot;&quot;},{&quot;family&quot;:&quot;McMorris&quot;,&quot;given&quot;:&quot;Michael&quot;,&quot;parse-names&quot;:false,&quot;dropping-particle&quot;:&quot;&quot;,&quot;non-dropping-particle&quot;:&quot;&quot;},{&quot;family&quot;:&quot;Calvaresi&quot;,&quot;given&quot;:&quot;Anne&quot;,&quot;parse-names&quot;:false,&quot;dropping-particle&quot;:&quot;&quot;,&quot;non-dropping-particle&quot;:&quot;&quot;},{&quot;family&quot;:&quot;Dicker&quot;,&quot;given&quot;:&quot;Adam P.&quot;,&quot;parse-names&quot;:false,&quot;dropping-particle&quot;:&quot;&quot;,&quot;non-dropping-particle&quot;:&quot;&quot;}],&quot;container-title&quot;:&quot;JCO Oncology Practice&quot;,&quot;container-title-short&quot;:&quot;JCO Oncol Pract&quot;,&quot;DOI&quot;:&quot;10.1200/OP.21.00712&quot;,&quot;ISSN&quot;:&quot;2688-1527&quot;,&quot;issued&quot;:{&quot;date-parts&quot;:[[2022,7]]},&quot;page&quot;:&quot;e1132-e1140&quot;,&quot;issue&quot;:&quot;7&quot;,&quot;volume&quot;:&quot;18&quot;},&quot;isTemporary&quot;:false}]},{&quot;citationID&quot;:&quot;MENDELEY_CITATION_1d753e3f-b015-4f73-96aa-75affc39abdf&quot;,&quot;properties&quot;:{&quot;noteIndex&quot;:0},&quot;isEdited&quot;:false,&quot;manualOverride&quot;:{&quot;isManuallyOverridden&quot;:false,&quot;citeprocText&quot;:&quot;[12–17]&quot;,&quot;manualOverrideText&quot;:&quot;&quot;},&quot;citationTag&quot;:&quot;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&quot;,&quot;citationItems&quot;:[{&quot;id&quot;:&quot;fcc180b9-b26c-3802-a8e9-d2a4e52cbbc5&quot;,&quot;itemData&quot;:{&quot;type&quot;:&quot;article-journal&quot;,&quot;id&quot;:&quot;fcc180b9-b26c-3802-a8e9-d2a4e52cbbc5&quot;,&quot;title&quot;:&quot;The patient-reported outcomes measurement information system (PROMIS) developed and tested its first wave of adult self-reported health outcome item banks: 2005-2008&quot;,&quot;author&quot;:[{&quot;family&quot;:&quot;Cella&quot;,&quot;given&quot;:&quot;David&quot;,&quot;parse-names&quot;:false,&quot;dropping-particle&quot;:&quot;&quot;,&quot;non-dropping-particle&quot;:&quot;&quot;},{&quot;family&quot;:&quot;Riley&quot;,&quot;given&quot;:&quot;William&quot;,&quot;parse-names&quot;:false,&quot;dropping-particle&quot;:&quot;&quot;,&quot;non-dropping-particle&quot;:&quot;&quot;},{&quot;family&quot;:&quot;Stone&quot;,&quot;given&quot;:&quot;Arthur&quot;,&quot;parse-names&quot;:false,&quot;dropping-particle&quot;:&quot;&quot;,&quot;non-dropping-particle&quot;:&quot;&quot;},{&quot;family&quot;:&quot;Rothrock&quot;,&quot;given&quot;:&quot;Nan&quot;,&quot;parse-names&quot;:false,&quot;dropping-particle&quot;:&quot;&quot;,&quot;non-dropping-particle&quot;:&quot;&quot;},{&quot;family&quot;:&quot;Reeve&quot;,&quot;given&quot;:&quot;Bryce&quot;,&quot;parse-names&quot;:false,&quot;dropping-particle&quot;:&quot;&quot;,&quot;non-dropping-particle&quot;:&quot;&quot;},{&quot;family&quot;:&quot;Yount&quot;,&quot;given&quot;:&quot;Susan&quot;,&quot;parse-names&quot;:false,&quot;dropping-particle&quot;:&quot;&quot;,&quot;non-dropping-particle&quot;:&quot;&quot;},{&quot;family&quot;:&quot;Amtmann&quot;,&quot;given&quot;:&quot;Dagmar&quot;,&quot;parse-names&quot;:false,&quot;dropping-particle&quot;:&quot;&quot;,&quot;non-dropping-particle&quot;:&quot;&quot;},{&quot;family&quot;:&quot;Bode&quot;,&quot;given&quot;:&quot;Rita&quot;,&quot;parse-names&quot;:false,&quot;dropping-particle&quot;:&quot;&quot;,&quot;non-dropping-particle&quot;:&quot;&quot;},{&quot;family&quot;:&quot;Buysse&quot;,&quot;given&quot;:&quot;Daniel&quot;,&quot;parse-names&quot;:false,&quot;dropping-particle&quot;:&quot;&quot;,&quot;non-dropping-particle&quot;:&quot;&quot;},{&quot;family&quot;:&quot;Choi&quot;,&quot;given&quot;:&quot;Seung&quot;,&quot;parse-names&quot;:false,&quot;dropping-particle&quot;:&quot;&quot;,&quot;non-dropping-particle&quot;:&quot;&quot;},{&quot;family&quot;:&quot;Cook&quot;,&quot;given&quot;:&quot;Karon&quot;,&quot;parse-names&quot;:false,&quot;dropping-particle&quot;:&quot;&quot;,&quot;non-dropping-particle&quot;:&quot;&quot;},{&quot;family&quot;:&quot;Devellis&quot;,&quot;given&quot;:&quot;Robert&quot;,&quot;parse-names&quot;:false,&quot;dropping-particle&quot;:&quot;&quot;,&quot;non-dropping-particle&quot;:&quot;&quot;},{&quot;family&quot;:&quot;Dewalt&quot;,&quot;given&quot;:&quot;Darren&quot;,&quot;parse-names&quot;:false,&quot;dropping-particle&quot;:&quot;&quot;,&quot;non-dropping-particle&quot;:&quot;&quot;},{&quot;family&quot;:&quot;Fries&quot;,&quot;given&quot;:&quot;James F.&quot;,&quot;parse-names&quot;:false,&quot;dropping-particle&quot;:&quot;&quot;,&quot;non-dropping-particle&quot;:&quot;&quot;},{&quot;family&quot;:&quot;Gershon&quot;,&quot;given&quot;:&quot;Richard&quot;,&quot;parse-names&quot;:false,&quot;dropping-particle&quot;:&quot;&quot;,&quot;non-dropping-particle&quot;:&quot;&quot;},{&quot;family&quot;:&quot;Hahn&quot;,&quot;given&quot;:&quot;Elizabeth A.&quot;,&quot;parse-names&quot;:false,&quot;dropping-particle&quot;:&quot;&quot;,&quot;non-dropping-particle&quot;:&quot;&quot;},{&quot;family&quot;:&quot;Lai&quot;,&quot;given&quot;:&quot;Jin Shei&quot;,&quot;parse-names&quot;:false,&quot;dropping-particle&quot;:&quot;&quot;,&quot;non-dropping-particle&quot;:&quot;&quot;},{&quot;family&quot;:&quot;Pilkonis&quot;,&quot;given&quot;:&quot;Paul&quot;,&quot;parse-names&quot;:false,&quot;dropping-particle&quot;:&quot;&quot;,&quot;non-dropping-particle&quot;:&quot;&quot;},{&quot;family&quot;:&quot;Revicki&quot;,&quot;given&quot;:&quot;Dennis&quot;,&quot;parse-names&quot;:false,&quot;dropping-particle&quot;:&quot;&quot;,&quot;non-dropping-particle&quot;:&quot;&quot;},{&quot;family&quot;:&quot;Rose&quot;,&quot;given&quot;:&quot;Matthias&quot;,&quot;parse-names&quot;:false,&quot;dropping-particle&quot;:&quot;&quot;,&quot;non-dropping-particle&quot;:&quot;&quot;},{&quot;family&quot;:&quot;Weinfurt&quot;,&quot;given&quot;:&quot;Kevin&quot;,&quot;parse-names&quot;:false,&quot;dropping-particle&quot;:&quot;&quot;,&quot;non-dropping-particle&quot;:&quot;&quot;},{&quot;family&quot;:&quot;Hays&quot;,&quot;given&quot;:&quot;Ron&quot;,&quot;parse-names&quot;:false,&quot;dropping-particle&quot;:&quot;&quot;,&quot;non-dropping-particle&quot;:&quot;&quot;}],&quot;container-title&quot;:&quot;Journal of Clinical Epidemiology&quot;,&quot;container-title-short&quot;:&quot;J Clin Epidemiol&quot;,&quot;DOI&quot;:&quot;10.1016/j.jclinepi.2010.04.011&quot;,&quot;ISSN&quot;:&quot;08954356&quot;,&quot;PMID&quot;:&quot;20685078&quot;,&quot;issued&quot;:{&quot;date-parts&quot;:[[2010,11]]},&quot;page&quot;:&quot;1179-1194&quot;,&quot;abstract&quot;:&quot;Objectives: Patient-reported outcomes (PROs) are essential when evaluating many new treatments in health care; yet, current measures have been limited by a lack of precision, standardization, and comparability of scores across studies and diseases. The Patient-Reported Outcomes Measurement Information System (PROMIS) provides item banks that offer the potential for efficient (minimizes item number without compromising reliability), flexible (enables optional use of interchangeable items), and precise (has minimal error in estimate) measurement of commonly studied PROs. We report results from the first large-scale testing of PROMIS items. Study Design and Setting: Fourteen item pools were tested in the U.S. general population and clinical groups using an online panel and clinic recruitment. A scale-setting subsample was created reflecting demographics proportional to the 2000 U.S. census. Results: Using item-response theory (graded response model), 11 item banks were calibrated on a sample of 21,133, measuring components of self-reported physical, mental, and social health, along with a 10-item Global Health Scale. Short forms from each bank were developed and compared with the overall bank and with other well-validated and widely accepted (\&quot;legacy\&quot;) measures. All item banks demonstrated good reliability across most of the score distributions. Construct validity was supported by moderate to strong correlations with legacy measures. Conclusion: PROMIS item banks and their short forms provide evidence that they are reliable and precise measures of generic symptoms and functional reports comparable to legacy instruments. Further testing will continue to validate and test PROMIS items and banks in diverse clinical populations. © 2010 Elsevier Inc. All rights reserved.&quot;,&quot;issue&quot;:&quot;11&quot;,&quot;volume&quot;:&quot;63&quot;},&quot;isTemporary&quot;:false},{&quot;id&quot;:&quot;03f9a1eb-71ca-3aee-9232-577afd85d03e&quot;,&quot;itemData&quot;:{&quot;type&quot;:&quot;webpage&quot;,&quot;id&quot;:&quot;03f9a1eb-71ca-3aee-9232-577afd85d03e&quot;,&quot;title&quot;:&quot;PROMIS&quot;,&quot;author&quot;:[{&quot;family&quot;:&quot;Northwestern University HealthMeasures&quot;,&quot;given&quot;:&quot;&quot;,&quot;parse-names&quot;:false,&quot;dropping-particle&quot;:&quot;&quot;,&quot;non-dropping-particle&quot;:&quot;&quot;}],&quot;URL&quot;:&quot;https://www.healthmeasures.net/&quot;,&quot;issued&quot;:{&quot;date-parts&quot;:[[2023]]},&quot;container-title-short&quot;:&quot;&quot;},&quot;isTemporary&quot;:false},{&quot;id&quot;:&quot;c9daf4c0-566d-38ea-a634-5fdd1ef5341a&quot;,&quot;itemData&quot;:{&quot;type&quot;:&quot;article-journal&quot;,&quot;id&quot;:&quot;c9daf4c0-566d-38ea-a634-5fdd1ef5341a&quot;,&quot;title&quot;:&quot;PROMIS10 Global Health Scale as Part of a Standard Cancer Rehabilitation Consultation (CRC)&quot;,&quot;author&quot;:[{&quot;family&quot;:&quot;Gutierrez&quot;,&quot;given&quot;:&quot;Carolina&quot;,&quot;parse-names&quot;:false,&quot;dropping-particle&quot;:&quot;&quot;,&quot;non-dropping-particle&quot;:&quot;&quot;}],&quot;container-title&quot;:&quot;Archives of Physical Medicine and Rehabilitation&quot;,&quot;container-title-short&quot;:&quot;Arch Phys Med Rehabil&quot;,&quot;DOI&quot;:&quot;10.1016/j.apmr.2015.08.283&quot;,&quot;ISSN&quot;:&quot;00039993&quot;,&quot;issued&quot;:{&quot;date-parts&quot;:[[2015,10]]},&quot;page&quot;:&quot;e84&quot;,&quot;issue&quot;:&quot;10&quot;,&quot;volume&quot;:&quot;96&quot;},&quot;isTemporary&quot;:false},{&quot;id&quot;:&quot;0298fd8a-7ead-3c2e-9d0d-dab44a3e7eeb&quot;,&quot;itemData&quot;:{&quot;type&quot;:&quot;article-journal&quot;,&quot;id&quot;:&quot;0298fd8a-7ead-3c2e-9d0d-dab44a3e7eeb&quot;,&quot;title&quot;:&quot;Patient-reported global health predicts adverse health outcomes in a cohort of patients with advanced sarcoma.&quot;,&quot;author&quot;:[{&quot;family&quot;:&quot;Husain&quot;,&quot;given&quot;:&quot;Marium&quot;,&quot;parse-names&quot;:false,&quot;dropping-particle&quot;:&quot;&quot;,&quot;non-dropping-particle&quot;:&quot;&quot;},{&quot;family&quot;:&quot;Phillips&quot;,&quot;given&quot;:&quot;Audra&quot;,&quot;parse-names&quot;:false,&quot;dropping-particle&quot;:&quot;&quot;,&quot;non-dropping-particle&quot;:&quot;&quot;},{&quot;family&quot;:&quot;Tinoco&quot;,&quot;given&quot;:&quot;Gabriel&quot;,&quot;parse-names&quot;:false,&quot;dropping-particle&quot;:&quot;&quot;,&quot;non-dropping-particle&quot;:&quot;&quot;},{&quot;family&quot;:&quot;Chen&quot;,&quot;given&quot;:&quot;James Lin&quot;,&quot;parse-names&quot;:false,&quot;dropping-particle&quot;:&quot;&quot;,&quot;non-dropping-particle&quot;:&quot;&quot;},{&quot;family&quot;:&quot;Liebner&quot;,&quot;given&quot;:&quot;David A.&quot;,&quot;parse-names&quot;:false,&quot;dropping-particle&quot;:&quot;&quot;,&quot;non-dropping-particle&quot;:&quot;&quot;}],&quot;container-title&quot;:&quot;Journal of Clinical Oncology&quot;,&quot;DOI&quot;:&quot;10.1200/JCO.2020.38.15_suppl.e23547&quot;,&quot;ISSN&quot;:&quot;0732-183X&quot;,&quot;issued&quot;:{&quot;date-parts&quot;:[[2020,5,20]]},&quot;page&quot;:&quot;e23547-e23547&quot;,&quot;abstract&quot;:&quot;&lt;p&gt;e23547&lt;/p&gt;&quot;,&quot;issue&quot;:&quot;15_suppl&quot;,&quot;volume&quot;:&quot;38&quot;,&quot;container-title-short&quot;:&quot;&quot;},&quot;isTemporary&quot;:false},{&quot;id&quot;:&quot;e9708084-7b83-39cb-be90-2b82334fc41c&quot;,&quot;itemData&quot;:{&quot;type&quot;:&quot;article-journal&quot;,&quot;id&quot;:&quot;e9708084-7b83-39cb-be90-2b82334fc41c&quot;,&quot;title&quot;:&quot;PROMIS-10 scores at six months post-baseline among breast and gynecologic oncology patients participating in a text-based symptom monitoring program with patient navigation.&quot;,&quot;author&quot;:[{&quot;family&quot;:&quot;Naughton&quot;,&quot;given&quot;:&quot;Michelle Joy&quot;,&quot;parse-names&quot;:false,&quot;dropping-particle&quot;:&quot;&quot;,&quot;non-dropping-particle&quot;:&quot;&quot;},{&quot;family&quot;:&quot;Salani&quot;,&quot;given&quot;:&quot;Ritu&quot;,&quot;parse-names&quot;:false,&quot;dropping-particle&quot;:&quot;&quot;,&quot;non-dropping-particle&quot;:&quot;&quot;},{&quot;family&quot;:&quot;Lustberg&quot;,&quot;given&quot;:&quot;Maryam B.&quot;,&quot;parse-names&quot;:false,&quot;dropping-particle&quot;:&quot;&quot;,&quot;non-dropping-particle&quot;:&quot;&quot;},{&quot;family&quot;:&quot;Peng&quot;,&quot;given&quot;:&quot;Juan&quot;,&quot;parse-names&quot;:false,&quot;dropping-particle&quot;:&quot;&quot;,&quot;non-dropping-particle&quot;:&quot;&quot;},{&quot;family&quot;:&quot;Moon&quot;,&quot;given&quot;:&quot;Jennifer&quot;,&quot;parse-names&quot;:false,&quot;dropping-particle&quot;:&quot;&quot;,&quot;non-dropping-particle&quot;:&quot;&quot;},{&quot;family&quot;:&quot;Loyan&quot;,&quot;given&quot;:&quot;Hibaq&quot;,&quot;parse-names&quot;:false,&quot;dropping-particle&quot;:&quot;&quot;,&quot;non-dropping-particle&quot;:&quot;&quot;},{&quot;family&quot;:&quot;Paskett&quot;,&quot;given&quot;:&quot;Electra D.&quot;,&quot;parse-names&quot;:false,&quot;dropping-particle&quot;:&quot;&quot;,&quot;non-dropping-particle&quot;:&quot;&quot;}],&quot;container-title&quot;:&quot;Journal of Clinical Oncology&quot;,&quot;accessed&quot;:{&quot;date-parts&quot;:[[2024,2,7]]},&quot;DOI&quot;:&quot;10.1200/JCO.2020.38.15_suppl.e19173&quot;,&quot;ISSN&quot;:&quot;0732-183X&quot;,&quot;URL&quot;:&quot;https://ascopubs.org/doi/10.1200/JCO.2020.38.15_suppl.e19173&quot;,&quot;issued&quot;:{&quot;date-parts&quot;:[[2020,5,20]]},&quot;page&quot;:&quot;e19173-e19173&quot;,&quot;abstract&quot;:&quot;&lt;p&gt;e19173&lt;/p&gt;&quot;,&quot;issue&quot;:&quot;15_suppl&quot;,&quot;volume&quot;:&quot;38&quot;,&quot;container-title-short&quot;:&quot;&quot;},&quot;isTemporary&quot;:false},{&quot;id&quot;:&quot;d6d8171c-b8b4-3500-a34d-c01118c3b996&quot;,&quot;itemData&quot;:{&quot;type&quot;:&quot;webpage&quot;,&quot;id&quot;:&quot;d6d8171c-b8b4-3500-a34d-c01118c3b996&quot;,&quot;title&quot;:&quot;Free Online Patient Report Outcome Measurement Information System (PROMIS 10) score calculator.  &quot;,&quot;author&quot;:[{&quot;family&quot;:&quot;Ortho ToolKit&quot;,&quot;given&quot;:&quot;&quot;,&quot;parse-names&quot;:false,&quot;dropping-particle&quot;:&quot;&quot;,&quot;non-dropping-particle&quot;:&quot;&quot;}],&quot;container-title&quot;:&quot;https://orthotoolkit.com/promis-10/&quot;,&quot;container-title-short&quot;:&quot;&quot;},&quot;isTemporary&quot;:false}]},{&quot;citationID&quot;:&quot;MENDELEY_CITATION_37c69ee0-7f08-4e3b-ac64-11e2e4fbb1e0&quot;,&quot;properties&quot;:{&quot;noteIndex&quot;:0},&quot;isEdited&quot;:false,&quot;manualOverride&quot;:{&quot;isManuallyOverridden&quot;:false,&quot;citeprocText&quot;:&quot;[18]&quot;,&quot;manualOverrideText&quot;:&quot;&quot;},&quot;citationTag&quot;:&quot;MENDELEY_CITATION_v3_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&quot;,&quot;citationItems&quot;:[{&quot;id&quot;:&quot;cc2d1358-cbd3-3002-b650-b73c5618df26&quot;,&quot;itemData&quot;:{&quot;type&quot;:&quot;article-journal&quot;,&quot;id&quot;:&quot;cc2d1358-cbd3-3002-b650-b73c5618df26&quot;,&quot;title&quot;:&quot;A Power Primer&quot;,&quot;author&quot;:[{&quot;family&quot;:&quot;Cohen&quot;,&quot;given&quot;:&quot;Jacob&quot;,&quot;parse-names&quot;:false,&quot;dropping-particle&quot;:&quot;&quot;,&quot;non-dropping-particle&quot;:&quot;&quot;}],&quot;container-title&quot;:&quot;Psychological Bulletin&quot;,&quot;container-title-short&quot;:&quot;Psychol Bull&quot;,&quot;issued&quot;:{&quot;date-parts&quot;:[[1992]]},&quot;page&quot;:&quot;155-159&quot;,&quot;issue&quot;:&quot;1&quot;,&quot;volume&quot;:&quot;112&quot;},&quot;isTemporary&quot;:false}]},{&quot;citationID&quot;:&quot;MENDELEY_CITATION_2aa4d608-02cc-4f44-bab8-6747dc8a6116&quot;,&quot;properties&quot;:{&quot;noteIndex&quot;:0},&quot;isEdited&quot;:false,&quot;manualOverride&quot;:{&quot;isManuallyOverridden&quot;:false,&quot;citeprocText&quot;:&quot;[13,17,19]&quot;,&quot;manualOverrideText&quot;:&quot;&quot;},&quot;citationTag&quot;:&quot;MENDELEY_CITATION_v3_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&quot;,&quot;citationItems&quot;:[{&quot;id&quot;:&quot;78c06ce6-1d5e-3291-aa39-7a3cf52b98f4&quot;,&quot;itemData&quot;:{&quot;type&quot;:&quot;webpage&quot;,&quot;id&quot;:&quot;78c06ce6-1d5e-3291-aa39-7a3cf52b98f4&quot;,&quot;title&quot;:&quot;PROMIS - Global Health 10&quot;,&quot;author&quot;:[{&quot;family&quot;:&quot;Heart Beat Medical&quot;,&quot;given&quot;:&quot;&quot;,&quot;parse-names&quot;:false,&quot;dropping-particle&quot;:&quot;&quot;,&quot;non-dropping-particle&quot;:&quot;&quot;}],&quot;issued&quot;:{&quot;date-parts&quot;:[[2021,7,25]]},&quot;container-title-short&quot;:&quot;&quot;},&quot;isTemporary&quot;:false},{&quot;id&quot;:&quot;03f9a1eb-71ca-3aee-9232-577afd85d03e&quot;,&quot;itemData&quot;:{&quot;type&quot;:&quot;webpage&quot;,&quot;id&quot;:&quot;03f9a1eb-71ca-3aee-9232-577afd85d03e&quot;,&quot;title&quot;:&quot;PROMIS&quot;,&quot;author&quot;:[{&quot;family&quot;:&quot;Northwestern University HealthMeasures&quot;,&quot;given&quot;:&quot;&quot;,&quot;parse-names&quot;:false,&quot;dropping-particle&quot;:&quot;&quot;,&quot;non-dropping-particle&quot;:&quot;&quot;}],&quot;URL&quot;:&quot;https://www.healthmeasures.net/&quot;,&quot;issued&quot;:{&quot;date-parts&quot;:[[2023]]},&quot;container-title-short&quot;:&quot;&quot;},&quot;isTemporary&quot;:false},{&quot;id&quot;:&quot;d6d8171c-b8b4-3500-a34d-c01118c3b996&quot;,&quot;itemData&quot;:{&quot;type&quot;:&quot;webpage&quot;,&quot;id&quot;:&quot;d6d8171c-b8b4-3500-a34d-c01118c3b996&quot;,&quot;title&quot;:&quot;Free Online Patient Report Outcome Measurement Information System (PROMIS 10) score calculator.  &quot;,&quot;author&quot;:[{&quot;family&quot;:&quot;Ortho ToolKit&quot;,&quot;given&quot;:&quot;&quot;,&quot;parse-names&quot;:false,&quot;dropping-particle&quot;:&quot;&quot;,&quot;non-dropping-particle&quot;:&quot;&quot;}],&quot;container-title&quot;:&quot;https://orthotoolkit.com/promis-10/&quot;,&quot;container-title-short&quot;:&quot;&quot;},&quot;isTemporary&quot;:false}]},{&quot;citationID&quot;:&quot;MENDELEY_CITATION_fc70cca0-e174-43db-b354-8cb260c12664&quot;,&quot;properties&quot;:{&quot;noteIndex&quot;:0},&quot;isEdited&quot;:false,&quot;manualOverride&quot;:{&quot;isManuallyOverridden&quot;:false,&quot;citeprocText&quot;:&quot;[13,20]&quot;,&quot;manualOverrideText&quot;:&quot;&quot;},&quot;citationTag&quot;:&quot;MENDELEY_CITATION_v3_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&quot;,&quot;citationItems&quot;:[{&quot;id&quot;:&quot;03f9a1eb-71ca-3aee-9232-577afd85d03e&quot;,&quot;itemData&quot;:{&quot;type&quot;:&quot;webpage&quot;,&quot;id&quot;:&quot;03f9a1eb-71ca-3aee-9232-577afd85d03e&quot;,&quot;title&quot;:&quot;PROMIS&quot;,&quot;author&quot;:[{&quot;family&quot;:&quot;Northwestern University HealthMeasures&quot;,&quot;given&quot;:&quot;&quot;,&quot;parse-names&quot;:false,&quot;dropping-particle&quot;:&quot;&quot;,&quot;non-dropping-particle&quot;:&quot;&quot;}],&quot;URL&quot;:&quot;https://www.healthmeasures.net/&quot;,&quot;issued&quot;:{&quot;date-parts&quot;:[[2023]]},&quot;container-title-short&quot;:&quot;&quot;},&quot;isTemporary&quot;:false},{&quot;id&quot;:&quot;3ce8cd06-80ac-3248-895e-1910a75b59f6&quot;,&quot;itemData&quot;:{&quot;type&quot;:&quot;article-journal&quot;,&quot;id&quot;:&quot;3ce8cd06-80ac-3248-895e-1910a75b59f6&quot;,&quot;title&quot;:&quot;U.S. General Population Estimate for “Excellent” to “Poor” Self-Rated Health Item&quot;,&quot;author&quot;:[{&quot;family&quot;:&quot;Hays&quot;,&quot;given&quot;:&quot;Ron D.&quot;,&quot;parse-names&quot;:false,&quot;dropping-particle&quot;:&quot;&quot;,&quot;non-dropping-particle&quot;:&quot;&quot;},{&quot;family&quot;:&quot;Spritzer&quot;,&quot;given&quot;:&quot;Karen L.&quot;,&quot;parse-names&quot;:false,&quot;dropping-particle&quot;:&quot;&quot;,&quot;non-dropping-particle&quot;:&quot;&quot;},{&quot;family&quot;:&quot;Thompson&quot;,&quot;given&quot;:&quot;William W.&quot;,&quot;parse-names&quot;:false,&quot;dropping-particle&quot;:&quot;&quot;,&quot;non-dropping-particle&quot;:&quot;&quot;},{&quot;family&quot;:&quot;Cella&quot;,&quot;given&quot;:&quot;David&quot;,&quot;parse-names&quot;:false,&quot;dropping-particle&quot;:&quot;&quot;,&quot;non-dropping-particle&quot;:&quot;&quot;}],&quot;container-title&quot;:&quot;Journal of General Internal Medicine&quot;,&quot;container-title-short&quot;:&quot;J Gen Intern Med&quot;,&quot;DOI&quot;:&quot;10.1007/s11606-015-3290-x&quot;,&quot;ISSN&quot;:&quot;15251497&quot;,&quot;PMID&quot;:&quot;25832617&quot;,&quot;issued&quot;:{&quot;date-parts&quot;:[[2015,10,29]]},&quot;page&quot;:&quot;1511-1516&quot;,&quot;abstract&quot;:&quot;Background: The most commonly used self-reported health question asks people to rate their general health from excellent to poor. This is one of the Patient-Reported Outcomes Measurement Information System (PROMIS) global health items. Four other items are used for scoring on the PROMIS global physical health scale. Because the single item is used on the majority of large national health surveys in the U.S., it is useful to construct scores that can be compared to U.S. general population norms. Objective: To estimate the PROMIS global physical health scale score from the responses to the single excellent to poor self-rated health question for use in public health surveillance, research, and clinical assessment. Design: A cross-sectional survey of 21,133 individuals, weighted to be representative of the U.S. general population. Participants: The PROMIS items were administered via a Web-based survey to 19,601 persons in a national panel and 1,532 subjects from PROMIS research sites. The average age of individuals in the sample was 53 years, 52 % were female, 80 % were non-Hispanic white, and 19 % had a high school degree or lower level of education. Main outcome measures: PROMIS global physical health scale. Key results: The product–moment correlation of the single item with the PROMIS global physical health scale score was 0.81. The estimated scale score based on responses to the single item ranged from 29 (poor self-rated health, 2.1 SDs worse than the general population mean) to 62 (excellent self-rated health, 1.2 SDs better than the general population mean) on a T-score metric (mean of 50). Conclusions: This item can be used to estimate scores for the PROMIS global physical health scale for use in monitoring population health and achieving public health objectives. The item may also be used for individual assessment, but its reliability (0.52) is lower than that of the PROMIS global health scale (0.81).&quot;,&quot;publisher&quot;:&quot;Springer New York LLC&quot;,&quot;issue&quot;:&quot;10&quot;,&quot;volume&quot;:&quot;30&quot;},&quot;isTemporary&quot;:false}]},{&quot;citationID&quot;:&quot;MENDELEY_CITATION_ce477e82-4639-4da0-8239-deb6a5408e17&quot;,&quot;properties&quot;:{&quot;noteIndex&quot;:0},&quot;isEdited&quot;:false,&quot;manualOverride&quot;:{&quot;isManuallyOverridden&quot;:false,&quot;citeprocText&quot;:&quot;[21]&quot;,&quot;manualOverrideText&quot;:&quot;&quot;},&quot;citationTag&quot;:&quot;MENDELEY_CITATION_v3_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&quot;,&quot;citationItems&quot;:[{&quot;id&quot;:&quot;31500723-cac5-3ba6-903b-f0fb50a3909e&quot;,&quot;itemData&quot;:{&quot;type&quot;:&quot;article-journal&quot;,&quot;id&quot;:&quot;31500723-cac5-3ba6-903b-f0fb50a3909e&quot;,&quot;title&quot;:&quot;Digital health behaviour change interventions targeting physical activity and diet in cancer survivors: a systematic review and meta-analysis.&quot;,&quot;author&quot;:[{&quot;family&quot;:&quot;Roberts&quot;,&quot;given&quot;:&quot;Anna L&quot;,&quot;parse-names&quot;:false,&quot;dropping-particle&quot;:&quot;&quot;,&quot;non-dropping-particle&quot;:&quot;&quot;},{&quot;family&quot;:&quot;Fisher&quot;,&quot;given&quot;:&quot;Abigail&quot;,&quot;parse-names&quot;:false,&quot;dropping-particle&quot;:&quot;&quot;,&quot;non-dropping-particle&quot;:&quot;&quot;},{&quot;family&quot;:&quot;Smith&quot;,&quot;given&quot;:&quot;Lee&quot;,&quot;parse-names&quot;:false,&quot;dropping-particle&quot;:&quot;&quot;,&quot;non-dropping-particle&quot;:&quot;&quot;},{&quot;family&quot;:&quot;Heinrich&quot;,&quot;given&quot;:&quot;Malgorzata&quot;,&quot;parse-names&quot;:false,&quot;dropping-particle&quot;:&quot;&quot;,&quot;non-dropping-particle&quot;:&quot;&quot;},{&quot;family&quot;:&quot;Potts&quot;,&quot;given&quot;:&quot;Henry W W&quot;,&quot;parse-names&quot;:false,&quot;dropping-particle&quot;:&quot;&quot;,&quot;non-dropping-particle&quot;:&quot;&quot;}],&quot;container-title&quot;:&quot;Journal of cancer survivorship : research and practice&quot;,&quot;container-title-short&quot;:&quot;J Cancer Surviv&quot;,&quot;accessed&quot;:{&quot;date-parts&quot;:[[2023,11,8]]},&quot;DOI&quot;:&quot;10.1007/s11764-017-0632-1&quot;,&quot;ISSN&quot;:&quot;1932-2267&quot;,&quot;PMID&quot;:&quot;28779220&quot;,&quot;URL&quot;:&quot;https://europepmc.org/backend/ptpmcrender.fcgi?accid=PMC5671545&amp;blobtype=pdf&quot;,&quot;issued&quot;:{&quot;date-parts&quot;:[[2017,12]]},&quot;page&quot;:&quot;704-719&quot;,&quot;abstract&quot;:&quot;PURPOSE The number of cancer survivors has risen substantially due to improvements in early diagnosis and treatment. Health behaviours such as physical activity (PA) and diet can reduce recurrence and mortality, and alleviate negative consequences of cancer and treatments. Digital behaviour change interventions (DBCIs) have the potential to reach large numbers of cancer survivors. METHODS We conducted a systematic review and meta-analyses of relevant studies identified by a search of Medline, EMBASE, PubMed and CINAHL. Studies which assessed a DBCI with measures of PA, diet and/or sedentary behaviour were included. RESULTS Fifteen studies were identified. Random effects meta-analyses showed significant improvements in moderate-vigorous PA (seven studies; mean difference (MD) = 41 min per week; 95% CI 12, 71) and body mass index (BMI)/weight (standardised mean difference (SMD) = -0.23; 95% CI -0.41, -0.05). There was a trend towards significance for reduced fatigue and no significant change in cancer-specific measures of quality of life (QoL). Narrative synthesis revealed mixed evidence for effects on diet, generic QoL measures and self-efficacy and no evidence of an effect on mental health. Two studies suggested improved sleep quality. CONCLUSIONS DBCIs may improve PA and BMI among cancer survivors, and there is mixed evidence for diet. The number of included studies is small, and risk of bias and heterogeneity was high. Future research should address these limitations with large, high-quality RCTs, with objective measures of PA and sedentary time. IMPLICATIONS FOR CANCER SURVIVORS Digital technologies offer a promising approach to encourage health behaviour change among cancer survivors.&quot;,&quot;issue&quot;:&quot;6&quot;,&quot;volume&quot;:&quot;11&quot;},&quot;isTemporary&quot;:false}]},{&quot;citationID&quot;:&quot;MENDELEY_CITATION_0194e292-5ffb-4cec-ba14-da006235179f&quot;,&quot;properties&quot;:{&quot;noteIndex&quot;:0},&quot;isEdited&quot;:false,&quot;manualOverride&quot;:{&quot;isManuallyOverridden&quot;:false,&quot;citeprocText&quot;:&quot;[22]&quot;,&quot;manualOverrideText&quot;:&quot;&quot;},&quot;citationTag&quot;:&quot;MENDELEY_CITATION_v3_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&quot;,&quot;citationItems&quot;:[{&quot;id&quot;:&quot;0f077c4c-05b3-3efe-9553-2f980a354a66&quot;,&quot;itemData&quot;:{&quot;type&quot;:&quot;article-journal&quot;,&quot;id&quot;:&quot;0f077c4c-05b3-3efe-9553-2f980a354a66&quot;,&quot;title&quot;:&quot;A Systematic Review of Exercise Systematic Reviews in the Cancer Literature (2005‐2017)&quot;,&quot;author&quot;:[{&quot;family&quot;:&quot;Stout&quot;,&quot;given&quot;:&quot;Nicole L.&quot;,&quot;parse-names&quot;:false,&quot;dropping-particle&quot;:&quot;&quot;,&quot;non-dropping-particle&quot;:&quot;&quot;},{&quot;family&quot;:&quot;Baima&quot;,&quot;given&quot;:&quot;Jennifer&quot;,&quot;parse-names&quot;:false,&quot;dropping-particle&quot;:&quot;&quot;,&quot;non-dropping-particle&quot;:&quot;&quot;},{&quot;family&quot;:&quot;Swisher&quot;,&quot;given&quot;:&quot;Anne K.&quot;,&quot;parse-names&quot;:false,&quot;dropping-particle&quot;:&quot;&quot;,&quot;non-dropping-particle&quot;:&quot;&quot;},{&quot;family&quot;:&quot;Winters‐Stone&quot;,&quot;given&quot;:&quot;Kerri M.&quot;,&quot;parse-names&quot;:false,&quot;dropping-particle&quot;:&quot;&quot;,&quot;non-dropping-particle&quot;:&quot;&quot;},{&quot;family&quot;:&quot;Welsh&quot;,&quot;given&quot;:&quot;Judith&quot;,&quot;parse-names&quot;:false,&quot;dropping-particle&quot;:&quot;&quot;,&quot;non-dropping-particle&quot;:&quot;&quot;}],&quot;container-title&quot;:&quot;PM&amp;R&quot;,&quot;DOI&quot;:&quot;10.1016/j.pmrj.2017.07.074&quot;,&quot;ISSN&quot;:&quot;1934-1482&quot;,&quot;issued&quot;:{&quot;date-parts&quot;:[[2017,9,21]]},&quot;issue&quot;:&quot;9S2&quot;,&quot;volume&quot;:&quot;9&quot;,&quot;container-title-short&quot;:&quot;&quot;},&quot;isTemporary&quot;:false}]},{&quot;citationID&quot;:&quot;MENDELEY_CITATION_da208708-4e17-47e2-81ce-c07d1a37ca56&quot;,&quot;properties&quot;:{&quot;noteIndex&quot;:0},&quot;isEdited&quot;:false,&quot;manualOverride&quot;:{&quot;isManuallyOverridden&quot;:false,&quot;citeprocText&quot;:&quot;[23]&quot;,&quot;manualOverrideText&quot;:&quot;&quot;},&quot;citationTag&quot;:&quot;MENDELEY_CITATION_v3_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&quot;,&quot;citationItems&quot;:[{&quot;id&quot;:&quot;a4a4094b-cdc2-3fd3-a4b3-75155de2585e&quot;,&quot;itemData&quot;:{&quot;type&quot;:&quot;webpage&quot;,&quot;id&quot;:&quot;a4a4094b-cdc2-3fd3-a4b3-75155de2585e&quot;,&quot;title&quot;:&quot;Prescribing Exercise as Cancer Treatment: A Conversation with Dr. Kathryn Schmitz &quot;,&quot;author&quot;:[{&quot;family&quot;:&quot;National Cancer Institute&quot;,&quot;given&quot;:&quot;&quot;,&quot;parse-names&quot;:false,&quot;dropping-particle&quot;:&quot;&quot;,&quot;non-dropping-particle&quot;:&quot;&quot;}],&quot;accessed&quot;:{&quot;date-parts&quot;:[[2023,11,8]]},&quot;URL&quot;:&quot;https://www.cancer.gov/news-events/cancer-currents-blog/2019/cancer-survivors-exercise-guidelines-schmitz&quot;,&quot;issued&quot;:{&quot;date-parts&quot;:[[2019,11]]},&quot;container-title-short&quot;:&quot;&quot;},&quot;isTemporary&quot;:false}]},{&quot;citationID&quot;:&quot;MENDELEY_CITATION_4e5dce82-c2bd-413f-8b69-1ddd8dc1161c&quot;,&quot;properties&quot;:{&quot;noteIndex&quot;:0},&quot;isEdited&quot;:false,&quot;manualOverride&quot;:{&quot;isManuallyOverridden&quot;:false,&quot;citeprocText&quot;:&quot;[24,25]&quot;,&quot;manualOverrideText&quot;:&quot;&quot;},&quot;citationTag&quot;:&quot;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&quot;,&quot;citationItems&quot;:[{&quot;id&quot;:&quot;d24e5a0c-6316-357c-aafc-a0401d6cf5ff&quot;,&quot;itemData&quot;:{&quot;type&quot;:&quot;article&quot;,&quot;id&quot;:&quot;d24e5a0c-6316-357c-aafc-a0401d6cf5ff&quot;,&quot;title&quot;:&quot;Cognitive changes after breast cancer: a scoping review to identify problems encountered by women when returning to work&quot;,&quot;author&quot;:[{&quot;family&quot;:&quot;Lewis&quot;,&quot;given&quot;:&quot;Joanne&quot;,&quot;parse-names&quot;:false,&quot;dropping-particle&quot;:&quot;&quot;,&quot;non-dropping-particle&quot;:&quot;&quot;},{&quot;family&quot;:&quot;Mackenzie&quot;,&quot;given&quot;:&quot;Lynette&quot;,&quot;parse-names&quot;:false,&quot;dropping-particle&quot;:&quot;&quot;,&quot;non-dropping-particle&quot;:&quot;&quot;}],&quot;container-title&quot;:&quot;Disability and Rehabilitation&quot;,&quot;container-title-short&quot;:&quot;Disabil Rehabil&quot;,&quot;DOI&quot;:&quot;10.1080/09638288.2021.1919216&quot;,&quot;ISSN&quot;:&quot;14645165&quot;,&quot;PMID&quot;:&quot;33974469&quot;,&quot;issued&quot;:{&quot;date-parts&quot;:[[2021]]},&quot;abstract&quot;:&quot;Purpose: A scoping review of international literature was conducted to identify the various problems encountered by women with breast cancer associated with cognitive deficits, and the relationship to work roles and tasks. Method: This scoping review was conducted using the structure recommended by Arksey &amp; O’Malley in consideration of the PRISMA extension for Scoping Reviews checklist and reviewed for quality, inclusion criteria and key findings related to cognitive changes after breast and impact on work. Searches were conducted in five databases from January 2000 to December 2020. Results: A total of 34 studies met the inclusion criteria. There were 20 quantitative studies, 11 qualitative studies, one mixed method and two case study reports. Findings related to the type of cognitive changes that impact work performance and participation, how these are measured in a work context and the types of interventions directed towards improving cognitive function at work after breast cancer. An absence of ecologically valid assessments and interventions with a coherent approach to early identification and management of cognitive changes after breast cancer was apparent. Conclusion: Breast cancer survivors can experience challenges in their employment due to cognitive deficits, which may lead to the loss of their employment. Health professionals need to explore breast cancer survivors work role and consider appropriate referrals to ensure women receive the necessary support and rehabilitation to address cognitive problems impacting work performance. Further research is needed to develop workplace-based cognitive assessments and interventions to improve the work performance and participation of women with breast cancer experiencing cognitive deficits.Implications for Rehabilitation Work participation can be negatively impacted by unacknowledged cognitive changes that are not assessed and managed throughout the cancer survivorship journey. Health professionals in health care systems, particularly occupational therapists need to consider appropriate referrals to workplace rehabilitation providers to ensure necessary support and rehabilitation to address cognitive problems impacting on work performance. Occupational therapists performing workplace assessments for women with breast cancer, should assesses cognitive function in accordance with the cognitive demands of the job and work environment, and involve the employer and client in workplace based cognitive interventions.&quot;,&quot;publisher&quot;:&quot;Taylor and Francis Ltd.&quot;},&quot;isTemporary&quot;:false},{&quot;id&quot;:&quot;87f952f8-22c4-31c0-9b15-8fdfefc4be29&quot;,&quot;itemData&quot;:{&quot;type&quot;:&quot;article-journal&quot;,&quot;id&quot;:&quot;87f952f8-22c4-31c0-9b15-8fdfefc4be29&quot;,&quot;title&quot;:&quot;A digital coaching intervention for cancer survivors with job loss: Retrospective study&quot;,&quot;author&quot;:[{&quot;family&quot;:&quot;Lo&quot;,&quot;given&quot;:&quot;Jonathon&quot;,&quot;parse-names&quot;:false,&quot;dropping-particle&quot;:&quot;&quot;,&quot;non-dropping-particle&quot;:&quot;&quot;},{&quot;family&quot;:&quot;Ballurkar&quot;,&quot;given&quot;:&quot;Kieran&quot;,&quot;parse-names&quot;:false,&quot;dropping-particle&quot;:&quot;&quot;,&quot;non-dropping-particle&quot;:&quot;&quot;},{&quot;family&quot;:&quot;Fox&quot;,&quot;given&quot;:&quot;Simonie&quot;,&quot;parse-names&quot;:false,&quot;dropping-particle&quot;:&quot;&quot;,&quot;non-dropping-particle&quot;:&quot;&quot;},{&quot;family&quot;:&quot;Tynan&quot;,&quot;given&quot;:&quot;Kate&quot;,&quot;parse-names&quot;:false,&quot;dropping-particle&quot;:&quot;&quot;,&quot;non-dropping-particle&quot;:&quot;&quot;},{&quot;family&quot;:&quot;Luu&quot;,&quot;given&quot;:&quot;Nghiep&quot;,&quot;parse-names&quot;:false,&quot;dropping-particle&quot;:&quot;&quot;,&quot;non-dropping-particle&quot;:&quot;&quot;},{&quot;family&quot;:&quot;Boyer&quot;,&quot;given&quot;:&quot;Michael&quot;,&quot;parse-names&quot;:false,&quot;dropping-particle&quot;:&quot;&quot;,&quot;non-dropping-particle&quot;:&quot;&quot;},{&quot;family&quot;:&quot;Murali-Ganesh&quot;,&quot;given&quot;:&quot;Raghav&quot;,&quot;parse-names&quot;:false,&quot;dropping-particle&quot;:&quot;&quot;,&quot;non-dropping-particle&quot;:&quot;&quot;}],&quot;container-title&quot;:&quot;JMIR Cancer&quot;,&quot;container-title-short&quot;:&quot;JMIR Cancer&quot;,&quot;DOI&quot;:&quot;10.2196/31966&quot;,&quot;ISSN&quot;:&quot;23691999&quot;,&quot;issued&quot;:{&quot;date-parts&quot;:[[2021,10,1]]},&quot;abstract&quot;:&quot;Background: Returning to work is a key unmet need for working-age cancer survivors. Objective: This study sought to evaluate return-to-work outcomes of a multidisciplinary intervention provided as routine employee support. Methods: In a retrospective cohort analysis, patients with cancer and more than 3 months of absence from work were provided with an intervention consisting of digital resources and calls with a health coach. Propensity score matching was used to define a similar cohort of cancer patients absent from work, who were not offered the coaching intervention. The return-to-work rate as a percentage of all participants and secondary outcomes, such as the rate of death, were measured. The median time to return to work was compared between the cohorts using the Kaplan-Meier method. Results: A total of 220 participants were enrolled in the intervention, of which 125 met the criteria for analysis. The median follow-up from cancer diagnosis was 79 weeks (IQR 60-106 weeks). In the matched control group, 22 (17.6%) participants returned to work compared with 38 (30.4%) in the intervention group (P=.02). Additionally, 19 (15.2%) matched controls died prior to claim closure compared with 13 (10.4%) in the intervention group (P=.26). The Kaplan-Meier estimated median time for the first 15% of the cohort to return to work was 87.1 weeks (95% CI 60.0-109.1 weeks) for the matched control group compared with 70.6 weeks (95% CI 52.6-79.6 weeks; P=.08 intervention group. Conclusions: Patients receiving a remotely delivered coaching program in a real-world setting returned to work at a higher frequency than did control participants receiving usual care.&quot;,&quot;publisher&quot;:&quot;JMIR Publications Inc.&quot;,&quot;issue&quot;:&quot;4&quot;,&quot;volume&quot;:&quot;7&quot;},&quot;isTemporary&quot;:false}]},{&quot;citationID&quot;:&quot;MENDELEY_CITATION_6644c438-e27d-4d73-bf3c-59ef0cbe92c0&quot;,&quot;properties&quot;:{&quot;noteIndex&quot;:0},&quot;isEdited&quot;:false,&quot;manualOverride&quot;:{&quot;isManuallyOverridden&quot;:false,&quot;citeprocText&quot;:&quot;[24]&quot;,&quot;manualOverrideText&quot;:&quot;&quot;},&quot;citationTag&quot;:&quot;MENDELEY_CITATION_v3_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&quot;,&quot;citationItems&quot;:[{&quot;id&quot;:&quot;d24e5a0c-6316-357c-aafc-a0401d6cf5ff&quot;,&quot;itemData&quot;:{&quot;type&quot;:&quot;article&quot;,&quot;id&quot;:&quot;d24e5a0c-6316-357c-aafc-a0401d6cf5ff&quot;,&quot;title&quot;:&quot;Cognitive changes after breast cancer: a scoping review to identify problems encountered by women when returning to work&quot;,&quot;author&quot;:[{&quot;family&quot;:&quot;Lewis&quot;,&quot;given&quot;:&quot;Joanne&quot;,&quot;parse-names&quot;:false,&quot;dropping-particle&quot;:&quot;&quot;,&quot;non-dropping-particle&quot;:&quot;&quot;},{&quot;family&quot;:&quot;Mackenzie&quot;,&quot;given&quot;:&quot;Lynette&quot;,&quot;parse-names&quot;:false,&quot;dropping-particle&quot;:&quot;&quot;,&quot;non-dropping-particle&quot;:&quot;&quot;}],&quot;container-title&quot;:&quot;Disability and Rehabilitation&quot;,&quot;container-title-short&quot;:&quot;Disabil Rehabil&quot;,&quot;DOI&quot;:&quot;10.1080/09638288.2021.1919216&quot;,&quot;ISSN&quot;:&quot;14645165&quot;,&quot;PMID&quot;:&quot;33974469&quot;,&quot;issued&quot;:{&quot;date-parts&quot;:[[2021]]},&quot;abstract&quot;:&quot;Purpose: A scoping review of international literature was conducted to identify the various problems encountered by women with breast cancer associated with cognitive deficits, and the relationship to work roles and tasks. Method: This scoping review was conducted using the structure recommended by Arksey &amp; O’Malley in consideration of the PRISMA extension for Scoping Reviews checklist and reviewed for quality, inclusion criteria and key findings related to cognitive changes after breast and impact on work. Searches were conducted in five databases from January 2000 to December 2020. Results: A total of 34 studies met the inclusion criteria. There were 20 quantitative studies, 11 qualitative studies, one mixed method and two case study reports. Findings related to the type of cognitive changes that impact work performance and participation, how these are measured in a work context and the types of interventions directed towards improving cognitive function at work after breast cancer. An absence of ecologically valid assessments and interventions with a coherent approach to early identification and management of cognitive changes after breast cancer was apparent. Conclusion: Breast cancer survivors can experience challenges in their employment due to cognitive deficits, which may lead to the loss of their employment. Health professionals need to explore breast cancer survivors work role and consider appropriate referrals to ensure women receive the necessary support and rehabilitation to address cognitive problems impacting work performance. Further research is needed to develop workplace-based cognitive assessments and interventions to improve the work performance and participation of women with breast cancer experiencing cognitive deficits.Implications for Rehabilitation Work participation can be negatively impacted by unacknowledged cognitive changes that are not assessed and managed throughout the cancer survivorship journey. Health professionals in health care systems, particularly occupational therapists need to consider appropriate referrals to workplace rehabilitation providers to ensure necessary support and rehabilitation to address cognitive problems impacting on work performance. Occupational therapists performing workplace assessments for women with breast cancer, should assesses cognitive function in accordance with the cognitive demands of the job and work environment, and involve the employer and client in workplace based cognitive interventions.&quot;,&quot;publisher&quot;:&quot;Taylor and Francis Ltd.&quot;},&quot;isTemporary&quot;:false}]},{&quot;citationID&quot;:&quot;MENDELEY_CITATION_59f95f17-3932-40c4-91a0-869b1e9f3aa8&quot;,&quot;properties&quot;:{&quot;noteIndex&quot;:0},&quot;isEdited&quot;:false,&quot;manualOverride&quot;:{&quot;isManuallyOverridden&quot;:false,&quot;citeprocText&quot;:&quot;[26–29]&quot;,&quot;manualOverrideText&quot;:&quot;&quot;},&quot;citationTag&quot;:&quot;MENDELEY_CITATION_v3_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&quot;,&quot;citationItems&quot;:[{&quot;id&quot;:&quot;16b124f0-98d0-390a-9f69-9012e985e7ff&quot;,&quot;itemData&quot;:{&quot;type&quot;:&quot;article-journal&quot;,&quot;id&quot;:&quot;16b124f0-98d0-390a-9f69-9012e985e7ff&quot;,&quot;title&quot;:&quot;Practice review: Evidence-based and effective management of fatigue in patients with advanced cancer&quot;,&quot;author&quot;:[{&quot;family&quot;:&quot;Chapman&quot;,&quot;given&quot;:&quot;Emma J&quot;,&quot;parse-names&quot;:false,&quot;dropping-particle&quot;:&quot;&quot;,&quot;non-dropping-particle&quot;:&quot;&quot;},{&quot;family&quot;:&quot;Martino&quot;,&quot;given&quot;:&quot;Erica&quot;,&quot;parse-names&quot;:false,&quot;dropping-particle&quot;:&quot;Di&quot;,&quot;non-dropping-particle&quot;:&quot;&quot;},{&quot;family&quot;:&quot;Edwards&quot;,&quot;given&quot;:&quot;Zoe&quot;,&quot;parse-names&quot;:false,&quot;dropping-particle&quot;:&quot;&quot;,&quot;non-dropping-particle&quot;:&quot;&quot;},{&quot;family&quot;:&quot;Black&quot;,&quot;given&quot;:&quot;Kathryn&quot;,&quot;parse-names&quot;:false,&quot;dropping-particle&quot;:&quot;&quot;,&quot;non-dropping-particle&quot;:&quot;&quot;},{&quot;family&quot;:&quot;Maddocks&quot;,&quot;given&quot;:&quot;Matthew&quot;,&quot;parse-names&quot;:false,&quot;dropping-particle&quot;:&quot;&quot;,&quot;non-dropping-particle&quot;:&quot;&quot;},{&quot;family&quot;:&quot;Bennett&quot;,&quot;given&quot;:&quot;Michael I&quot;,&quot;parse-names&quot;:false,&quot;dropping-particle&quot;:&quot;&quot;,&quot;non-dropping-particle&quot;:&quot;&quot;}],&quot;container-title&quot;:&quot;Palliative Medicine&quot;,&quot;container-title-short&quot;:&quot;Palliat Med&quot;,&quot;DOI&quot;:&quot;10.1177/02692163211046754&quot;,&quot;ISSN&quot;:&quot;0269-2163&quot;,&quot;issued&quot;:{&quot;date-parts&quot;:[[2022,1,14]]},&quot;page&quot;:&quot;7-14&quot;,&quot;issue&quot;:&quot;1&quot;,&quot;volume&quot;:&quot;36&quot;},&quot;isTemporary&quot;:false},{&quot;id&quot;:&quot;dd61cbd9-63bf-37de-92de-9c6a91a0f46b&quot;,&quot;itemData&quot;:{&quot;type&quot;:&quot;article-journal&quot;,&quot;id&quot;:&quot;dd61cbd9-63bf-37de-92de-9c6a91a0f46b&quot;,&quot;title&quot;:&quot;Review of systematic reviews of non-pharmacological interventions to improve quality of life in cancer survivors&quot;,&quot;author&quot;:[{&quot;family&quot;:&quot;Duncan&quot;,&quot;given&quot;:&quot;Morvwen&quot;,&quot;parse-names&quot;:false,&quot;dropping-particle&quot;:&quot;&quot;,&quot;non-dropping-particle&quot;:&quot;&quot;},{&quot;family&quot;:&quot;Moschopoulou&quot;,&quot;given&quot;:&quot;Elisavet&quot;,&quot;parse-names&quot;:false,&quot;dropping-particle&quot;:&quot;&quot;,&quot;non-dropping-particle&quot;:&quot;&quot;},{&quot;family&quot;:&quot;Herrington&quot;,&quot;given&quot;:&quot;Eldrid&quot;,&quot;parse-names&quot;:false,&quot;dropping-particle&quot;:&quot;&quot;,&quot;non-dropping-particle&quot;:&quot;&quot;},{&quot;family&quot;:&quot;Deane&quot;,&quot;given&quot;:&quot;Jennifer&quot;,&quot;parse-names&quot;:false,&quot;dropping-particle&quot;:&quot;&quot;,&quot;non-dropping-particle&quot;:&quot;&quot;},{&quot;family&quot;:&quot;Roylance&quot;,&quot;given&quot;:&quot;Rebecca&quot;,&quot;parse-names&quot;:false,&quot;dropping-particle&quot;:&quot;&quot;,&quot;non-dropping-particle&quot;:&quot;&quot;},{&quot;family&quot;:&quot;Jones&quot;,&quot;given&quot;:&quot;Louise&quot;,&quot;parse-names&quot;:false,&quot;dropping-particle&quot;:&quot;&quot;,&quot;non-dropping-particle&quot;:&quot;&quot;},{&quot;family&quot;:&quot;Bourke&quot;,&quot;given&quot;:&quot;Liam&quot;,&quot;parse-names&quot;:false,&quot;dropping-particle&quot;:&quot;&quot;,&quot;non-dropping-particle&quot;:&quot;&quot;},{&quot;family&quot;:&quot;Morgan&quot;,&quot;given&quot;:&quot;Adrienne&quot;,&quot;parse-names&quot;:false,&quot;dropping-particle&quot;:&quot;&quot;,&quot;non-dropping-particle&quot;:&quot;&quot;},{&quot;family&quot;:&quot;Chalder&quot;,&quot;given&quot;:&quot;Trudie&quot;,&quot;parse-names&quot;:false,&quot;dropping-particle&quot;:&quot;&quot;,&quot;non-dropping-particle&quot;:&quot;&quot;},{&quot;family&quot;:&quot;Thaha&quot;,&quot;given&quot;:&quot;Mohamed A&quot;,&quot;parse-names&quot;:false,&quot;dropping-particle&quot;:&quot;&quot;,&quot;non-dropping-particle&quot;:&quot;&quot;},{&quot;family&quot;:&quot;Taylor&quot;,&quot;given&quot;:&quot;Stephanie C.&quot;,&quot;parse-names&quot;:false,&quot;dropping-particle&quot;:&quot;&quot;,&quot;non-dropping-particle&quot;:&quot;&quot;},{&quot;family&quot;:&quot;Korszun&quot;,&quot;given&quot;:&quot;Ania&quot;,&quot;parse-names&quot;:false,&quot;dropping-particle&quot;:&quot;&quot;,&quot;non-dropping-particle&quot;:&quot;&quot;},{&quot;family&quot;:&quot;White&quot;,&quot;given&quot;:&quot;Peter D.&quot;,&quot;parse-names&quot;:false,&quot;dropping-particle&quot;:&quot;&quot;,&quot;non-dropping-particle&quot;:&quot;&quot;},{&quot;family&quot;:&quot;Bhui&quot;,&quot;given&quot;:&quot;Kamaldeep&quot;,&quot;parse-names&quot;:false,&quot;dropping-particle&quot;:&quot;&quot;,&quot;non-dropping-particle&quot;:&quot;&quot;}],&quot;container-title&quot;:&quot;BMJ Open&quot;,&quot;container-title-short&quot;:&quot;BMJ Open&quot;,&quot;DOI&quot;:&quot;10.1136/bmjopen-2017-015860&quot;,&quot;ISSN&quot;:&quot;2044-6055&quot;,&quot;issued&quot;:{&quot;date-parts&quot;:[[2017,11,28]]},&quot;page&quot;:&quot;e015860&quot;,&quot;issue&quot;:&quot;11&quot;,&quot;volume&quot;:&quot;7&quot;},&quot;isTemporary&quot;:false},{&quot;id&quot;:&quot;b45b7f84-3cdb-3af1-b289-cb61c0a94348&quot;,&quot;itemData&quot;:{&quot;type&quot;:&quot;webpage&quot;,&quot;id&quot;:&quot;b45b7f84-3cdb-3af1-b289-cb61c0a94348&quot;,&quot;title&quot;:&quot;Clinical question:What is the role of psychological support and interventions in the treatment of lung cancer?&quot;,&quot;author&quot;:[{&quot;family&quot;:&quot;Ftanou&quot;,&quot;given&quot;:&quot;M,&quot;,&quot;parse-names&quot;:false,&quot;dropping-particle&quot;:&quot;&quot;,&quot;non-dropping-particle&quot;:&quot;&quot;},{&quot;family&quot;:&quot;Michael&quot;,&quot;given&quot;:&quot;N,&quot;,&quot;parse-names&quot;:false,&quot;dropping-particle&quot;:&quot;&quot;,&quot;non-dropping-particle&quot;:&quot;&quot;},{&quot;family&quot;:&quot;Pollard&quot;,&quot;given&quot;:&quot;A,&quot;,&quot;parse-names&quot;:false,&quot;dropping-particle&quot;:&quot;&quot;,&quot;non-dropping-particle&quot;:&quot;&quot;},{&quot;family&quot;:&quot;Clayton&quot;,&quot;given&quot;:&quot;J,&quot;,&quot;parse-names&quot;:false,&quot;dropping-particle&quot;:&quot;&quot;,&quot;non-dropping-particle&quot;:&quot;&quot;},{&quot;family&quot;:&quot;Cancer Council Australia Lung Cancer Guidelines Working Party.&quot;,&quot;given&quot;:&quot;&quot;,&quot;parse-names&quot;:false,&quot;dropping-particle&quot;:&quot;&quot;,&quot;non-dropping-particle&quot;:&quot;&quot;}],&quot;container-title&quot;:&quot;Clinical practice guidelines for the treatment of lung cancer. Sydney: Australian Government / Cancer Australia.&quot;,&quot;accessed&quot;:{&quot;date-parts&quot;:[[2023,11,15]]},&quot;URL&quot;:&quot;https://wiki.cancer.org.au/australiawiki/index.php?oldid=203172&quot;,&quot;issued&quot;:{&quot;date-parts&quot;:[[2019]]},&quot;container-title-short&quot;:&quot;&quot;},&quot;isTemporary&quot;:false},{&quot;id&quot;:&quot;e8d039c4-b448-3d2e-af3c-4152eb2ccb91&quot;,&quot;itemData&quot;:{&quot;type&quot;:&quot;article-journal&quot;,&quot;id&quot;:&quot;e8d039c4-b448-3d2e-af3c-4152eb2ccb91&quot;,&quot;title&quot;:&quot;Nonpharmacological interventions for cancer-related fatigue: A comprehensive literature review&quot;,&quot;author&quot;:[{&quot;family&quot;:&quot;Zuo&quot;,&quot;given&quot;:&quot;Shufang&quot;,&quot;parse-names&quot;:false,&quot;dropping-particle&quot;:&quot;&quot;,&quot;non-dropping-particle&quot;:&quot;&quot;},{&quot;family&quot;:&quot;Cheng&quot;,&quot;given&quot;:&quot;Hui&quot;,&quot;parse-names&quot;:false,&quot;dropping-particle&quot;:&quot;&quot;,&quot;non-dropping-particle&quot;:&quot;&quot;},{&quot;family&quot;:&quot;Wang&quot;,&quot;given&quot;:&quot;Ziyu&quot;,&quot;parse-names&quot;:false,&quot;dropping-particle&quot;:&quot;&quot;,&quot;non-dropping-particle&quot;:&quot;&quot;},{&quot;family&quot;:&quot;Liu&quot;,&quot;given&quot;:&quot;Tingting&quot;,&quot;parse-names&quot;:false,&quot;dropping-particle&quot;:&quot;&quot;,&quot;non-dropping-particle&quot;:&quot;&quot;},{&quot;family&quot;:&quot;Chen&quot;,&quot;given&quot;:&quot;Si&quot;,&quot;parse-names&quot;:false,&quot;dropping-particle&quot;:&quot;&quot;,&quot;non-dropping-particle&quot;:&quot;&quot;},{&quot;family&quot;:&quot;Tian&quot;,&quot;given&quot;:&quot;Li&quot;,&quot;parse-names&quot;:false,&quot;dropping-particle&quot;:&quot;&quot;,&quot;non-dropping-particle&quot;:&quot;&quot;},{&quot;family&quot;:&quot;Lin&quot;,&quot;given&quot;:&quot;Lu&quot;,&quot;parse-names&quot;:false,&quot;dropping-particle&quot;:&quot;&quot;,&quot;non-dropping-particle&quot;:&quot;&quot;}],&quot;container-title&quot;:&quot;Asia-Pacific Journal of Oncology Nursing&quot;,&quot;container-title-short&quot;:&quot;Asia Pac J Oncol Nurs&quot;,&quot;DOI&quot;:&quot;10.1016/j.apjon.2023.100230&quot;,&quot;ISSN&quot;:&quot;23475625&quot;,&quot;issued&quot;:{&quot;date-parts&quot;:[[2023,5]]},&quot;page&quot;:&quot;100230&quot;,&quot;issue&quot;:&quot;5&quot;,&quot;volume&quot;:&quot;10&quot;},&quot;isTemporary&quot;:false}]},{&quot;citationID&quot;:&quot;MENDELEY_CITATION_cc5449db-1738-492b-ac38-f04b419f6c74&quot;,&quot;properties&quot;:{&quot;noteIndex&quot;:0},&quot;isEdited&quot;:false,&quot;manualOverride&quot;:{&quot;isManuallyOverridden&quot;:false,&quot;citeprocText&quot;:&quot;[30]&quot;,&quot;manualOverrideText&quot;:&quot;&quot;},&quot;citationTag&quot;:&quot;MENDELEY_CITATION_v3_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&quot;,&quot;citationItems&quot;:[{&quot;id&quot;:&quot;cb5ed900-0500-3e43-b401-65523307ca81&quot;,&quot;itemData&quot;:{&quot;type&quot;:&quot;article-journal&quot;,&quot;id&quot;:&quot;cb5ed900-0500-3e43-b401-65523307ca81&quot;,&quot;title&quot;:&quot;Psychological and Non-Pharmacologic Treatments for Pain in Cancer Patients: A Systematic Review and Meta-Analysis&quot;,&quot;author&quot;:[{&quot;family&quot;:&quot;Ruano&quot;,&quot;given&quot;:&quot;Alejandra&quot;,&quot;parse-names&quot;:false,&quot;dropping-particle&quot;:&quot;&quot;,&quot;non-dropping-particle&quot;:&quot;&quot;},{&quot;family&quot;:&quot;García-Torres&quot;,&quot;given&quot;:&quot;Francisco&quot;,&quot;parse-names&quot;:false,&quot;dropping-particle&quot;:&quot;&quot;,&quot;non-dropping-particle&quot;:&quot;&quot;},{&quot;family&quot;:&quot;Gálvez-Lara&quot;,&quot;given&quot;:&quot;Mario&quot;,&quot;parse-names&quot;:false,&quot;dropping-particle&quot;:&quot;&quot;,&quot;non-dropping-particle&quot;:&quot;&quot;},{&quot;family&quot;:&quot;Moriana&quot;,&quot;given&quot;:&quot;Juan A.&quot;,&quot;parse-names&quot;:false,&quot;dropping-particle&quot;:&quot;&quot;,&quot;non-dropping-particle&quot;:&quot;&quot;}],&quot;container-title&quot;:&quot;Journal of Pain and Symptom Management&quot;,&quot;container-title-short&quot;:&quot;J Pain Symptom Manage&quot;,&quot;DOI&quot;:&quot;10.1016/j.jpainsymman.2021.12.021&quot;,&quot;ISSN&quot;:&quot;08853924&quot;,&quot;issued&quot;:{&quot;date-parts&quot;:[[2022,5]]},&quot;page&quot;:&quot;e505-e520&quot;,&quot;issue&quot;:&quot;5&quot;,&quot;volume&quot;:&quot;63&quot;},&quot;isTemporary&quot;:false}]},{&quot;citationID&quot;:&quot;MENDELEY_CITATION_d7d4dae7-9594-4a20-b664-23f19f810800&quot;,&quot;properties&quot;:{&quot;noteIndex&quot;:0},&quot;isEdited&quot;:false,&quot;manualOverride&quot;:{&quot;isManuallyOverridden&quot;:false,&quot;citeprocText&quot;:&quot;[4]&quot;,&quot;manualOverrideText&quot;:&quot;&quot;},&quot;citationTag&quot;:&quot;MENDELEY_CITATION_v3_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&quot;,&quot;citationItems&quot;:[{&quot;id&quot;:&quot;3c6ad331-c754-3f74-9ae0-f8add2aefaf9&quot;,&quot;itemData&quot;:{&quot;type&quot;:&quot;report&quot;,&quot;id&quot;:&quot;3c6ad331-c754-3f74-9ae0-f8add2aefaf9&quot;,&quot;title&quot;:&quot;Package of interventions for rehabilitation Module 7 Malignant neoplasm&quot;,&quot;author&quot;:[{&quot;family&quot;:&quot;World Health Organisation.&quot;,&quot;given&quot;:&quot;&quot;,&quot;parse-names&quot;:false,&quot;dropping-particle&quot;:&quot;&quot;,&quot;non-dropping-particle&quot;:&quot;&quot;}],&quot;issued&quot;:{&quot;date-parts&quot;:[[2023]]},&quot;publisher-place&quot;:&quot;Package of interventions for rehabilitation. Module 7. Malignant neoplasm. Geneva: World Health Organization; 2023 (Package of interventions for rehabilitation). Licence: CC BY-NC-SA 3.0 IGO.&quot;,&quot;container-title-short&quot;:&quot;&quot;},&quot;isTemporary&quot;:false}]},{&quot;citationID&quot;:&quot;MENDELEY_CITATION_bc5ad5a2-d174-4668-a672-94b184039881&quot;,&quot;properties&quot;:{&quot;noteIndex&quot;:0},&quot;isEdited&quot;:false,&quot;manualOverride&quot;:{&quot;isManuallyOverridden&quot;:false,&quot;citeprocText&quot;:&quot;[31]&quot;,&quot;manualOverrideText&quot;:&quot;&quot;},&quot;citationTag&quot;:&quot;MENDELEY_CITATION_v3_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&quot;,&quot;citationItems&quot;:[{&quot;id&quot;:&quot;3878e6f3-bfc4-355f-8871-51a88c0df629&quot;,&quot;itemData&quot;:{&quot;type&quot;:&quot;article-journal&quot;,&quot;id&quot;:&quot;3878e6f3-bfc4-355f-8871-51a88c0df629&quot;,&quot;title&quot;:&quot;Symptom Monitoring With Patient-Reported Outcomes During Routine Cancer Treatment: A Randomized Controlled Trial&quot;,&quot;author&quot;:[{&quot;family&quot;:&quot;Basch&quot;,&quot;given&quot;:&quot;Ethan&quot;,&quot;parse-names&quot;:false,&quot;dropping-particle&quot;:&quot;&quot;,&quot;non-dropping-particle&quot;:&quot;&quot;},{&quot;family&quot;:&quot;Deal&quot;,&quot;given&quot;:&quot;Allison M.&quot;,&quot;parse-names&quot;:false,&quot;dropping-particle&quot;:&quot;&quot;,&quot;non-dropping-particle&quot;:&quot;&quot;},{&quot;family&quot;:&quot;Kris&quot;,&quot;given&quot;:&quot;Mark G.&quot;,&quot;parse-names&quot;:false,&quot;dropping-particle&quot;:&quot;&quot;,&quot;non-dropping-particle&quot;:&quot;&quot;},{&quot;family&quot;:&quot;Scher&quot;,&quot;given&quot;:&quot;Howard I.&quot;,&quot;parse-names&quot;:false,&quot;dropping-particle&quot;:&quot;&quot;,&quot;non-dropping-particle&quot;:&quot;&quot;},{&quot;family&quot;:&quot;Hudis&quot;,&quot;given&quot;:&quot;Clifford A.&quot;,&quot;parse-names&quot;:false,&quot;dropping-particle&quot;:&quot;&quot;,&quot;non-dropping-particle&quot;:&quot;&quot;},{&quot;family&quot;:&quot;Sabbatini&quot;,&quot;given&quot;:&quot;Paul&quot;,&quot;parse-names&quot;:false,&quot;dropping-particle&quot;:&quot;&quot;,&quot;non-dropping-particle&quot;:&quot;&quot;},{&quot;family&quot;:&quot;Rogak&quot;,&quot;given&quot;:&quot;Lauren&quot;,&quot;parse-names&quot;:false,&quot;dropping-particle&quot;:&quot;&quot;,&quot;non-dropping-particle&quot;:&quot;&quot;},{&quot;family&quot;:&quot;Bennett&quot;,&quot;given&quot;:&quot;Antonia&quot;,&quot;parse-names&quot;:false,&quot;dropping-particle&quot;:&quot;V.&quot;,&quot;non-dropping-particle&quot;:&quot;&quot;},{&quot;family&quot;:&quot;Dueck&quot;,&quot;given&quot;:&quot;Amylou C.&quot;,&quot;parse-names&quot;:false,&quot;dropping-particle&quot;:&quot;&quot;,&quot;non-dropping-particle&quot;:&quot;&quot;},{&quot;family&quot;:&quot;Atkinson&quot;,&quot;given&quot;:&quot;Thomas M.&quot;,&quot;parse-names&quot;:false,&quot;dropping-particle&quot;:&quot;&quot;,&quot;non-dropping-particle&quot;:&quot;&quot;},{&quot;family&quot;:&quot;Chou&quot;,&quot;given&quot;:&quot;Joanne F.&quot;,&quot;parse-names&quot;:false,&quot;dropping-particle&quot;:&quot;&quot;,&quot;non-dropping-particle&quot;:&quot;&quot;},{&quot;family&quot;:&quot;Dulko&quot;,&quot;given&quot;:&quot;Dorothy&quot;,&quot;parse-names&quot;:false,&quot;dropping-particle&quot;:&quot;&quot;,&quot;non-dropping-particle&quot;:&quot;&quot;},{&quot;family&quot;:&quot;Sit&quot;,&quot;given&quot;:&quot;Laura&quot;,&quot;parse-names&quot;:false,&quot;dropping-particle&quot;:&quot;&quot;,&quot;non-dropping-particle&quot;:&quot;&quot;},{&quot;family&quot;:&quot;Barz&quot;,&quot;given&quot;:&quot;Allison&quot;,&quot;parse-names&quot;:false,&quot;dropping-particle&quot;:&quot;&quot;,&quot;non-dropping-particle&quot;:&quot;&quot;},{&quot;family&quot;:&quot;Novotny&quot;,&quot;given&quot;:&quot;Paul&quot;,&quot;parse-names&quot;:false,&quot;dropping-particle&quot;:&quot;&quot;,&quot;non-dropping-particle&quot;:&quot;&quot;},{&quot;family&quot;:&quot;Fruscione&quot;,&quot;given&quot;:&quot;Michael&quot;,&quot;parse-names&quot;:false,&quot;dropping-particle&quot;:&quot;&quot;,&quot;non-dropping-particle&quot;:&quot;&quot;},{&quot;family&quot;:&quot;Sloan&quot;,&quot;given&quot;:&quot;Jeff A.&quot;,&quot;parse-names&quot;:false,&quot;dropping-particle&quot;:&quot;&quot;,&quot;non-dropping-particle&quot;:&quot;&quot;},{&quot;family&quot;:&quot;Schrag&quot;,&quot;given&quot;:&quot;Deborah&quot;,&quot;parse-names&quot;:false,&quot;dropping-particle&quot;:&quot;&quot;,&quot;non-dropping-particle&quot;:&quot;&quot;}],&quot;container-title&quot;:&quot;Journal of Clinical Oncology&quot;,&quot;DOI&quot;:&quot;10.1200/JCO.2015.63.0830&quot;,&quot;ISSN&quot;:&quot;0732-183X&quot;,&quot;issued&quot;:{&quot;date-parts&quot;:[[2016,2,20]]},&quot;page&quot;:&quot;557-565&quot;,&quot;issue&quot;:&quot;6&quot;,&quot;volume&quot;:&quot;34&quot;,&quot;container-title-short&quot;:&quot;&quot;},&quot;isTemporary&quot;:false}]},{&quot;citationID&quot;:&quot;MENDELEY_CITATION_4d029d67-df05-4785-82b9-919d450643fe&quot;,&quot;properties&quot;:{&quot;noteIndex&quot;:0},&quot;isEdited&quot;:false,&quot;manualOverride&quot;:{&quot;isManuallyOverridden&quot;:false,&quot;citeprocText&quot;:&quot;[32]&quot;,&quot;manualOverrideText&quot;:&quot;&quot;},&quot;citationItems&quot;:[{&quot;id&quot;:&quot;793c460e-d579-30aa-a880-035d9d2b3329&quot;,&quot;itemData&quot;:{&quot;type&quot;:&quot;article-journal&quot;,&quot;id&quot;:&quot;793c460e-d579-30aa-a880-035d9d2b3329&quot;,&quot;title&quot;:&quot;Mental health care in oncology. Contemporary perspective on the psychosocial burden of cancer and evidence-based interventions&quot;,&quot;author&quot;:[{&quot;family&quot;:&quot;Caruso&quot;,&quot;given&quot;:&quot;R.&quot;,&quot;parse-names&quot;:false,&quot;dropping-particle&quot;:&quot;&quot;,&quot;non-dropping-particle&quot;:&quot;&quot;},{&quot;family&quot;:&quot;Breitbart&quot;,&quot;given&quot;:&quot;W.&quot;,&quot;parse-names&quot;:false,&quot;dropping-particle&quot;:&quot;&quot;,&quot;non-dropping-particle&quot;:&quot;&quot;}],&quot;container-title&quot;:&quot;Epidemiology and Psychiatric Sciences&quot;,&quot;container-title-short&quot;:&quot;Epidemiol Psychiatr Sci&quot;,&quot;accessed&quot;:{&quot;date-parts&quot;:[[2023,11,20]]},&quot;DOI&quot;:&quot;10.1017/S2045796019000866&quot;,&quot;ISSN&quot;:&quot;2045-7960&quot;,&quot;URL&quot;:&quot;https://www.cambridge.org/core/services/aop-cambridge-core/content/view/049301539F727AC344BF838F07DB4B55/S2045796019000866a.pdf/mental-health-care-in-oncology-contemporary-perspective-on-the-psychosocial-burden-of-cancer-and-evidence-based-interventions.pdf&quot;,&quot;issued&quot;:{&quot;date-parts&quot;:[[2020,1,9]]},&quot;page&quot;:&quot;e86&quot;,&quot;abstract&quot;:&quot;&lt;p&gt;With cancer incidence increasing over time worldwide, attention to the burden of psychiatric and psychosocial consequences of the disease is now mandatory for both cancer and mental health care professionals. Psychiatric disorders have been shown to affect at least 30–35% of cancer patients during all phases of the disease trajectory, and differ in nature according to stage and type of cancer. Other clinically relevant distressing psychosocial and existential conditions (e.g. demoralisation, health anxiety, loss of meaning and existential distress) not included as ‘disorders’ in the usual diagnostic and nosological systems (i.e. meta-diagnostic conditions) have also been shown to be present in another 15–20% of cancer patients. In this editorial, we will present a summary of the extensive literature regarding the epidemiology of the several psychosocial disorders affecting cancer patients as a cause of distress and burden to be taken into consideration and addressed in cancer care through evidence-based intervention.&lt;/p&gt;&quot;,&quot;volume&quot;:&quot;29&quot;},&quot;isTemporary&quot;:false}],&quot;citationTag&quot;:&quot;MENDELEY_CITATION_v3_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&quot;},{&quot;citationID&quot;:&quot;MENDELEY_CITATION_3f17b598-503a-4d37-89ca-b36022e63628&quot;,&quot;properties&quot;:{&quot;noteIndex&quot;:0},&quot;isEdited&quot;:false,&quot;manualOverride&quot;:{&quot;isManuallyOverridden&quot;:false,&quot;citeprocText&quot;:&quot;[33]&quot;,&quot;manualOverrideText&quot;:&quot;&quot;},&quot;citationItems&quot;:[{&quot;id&quot;:&quot;cb6b6091-38db-3cfd-b227-5064a97df7ae&quot;,&quot;itemData&quot;:{&quot;type&quot;:&quot;article-journal&quot;,&quot;id&quot;:&quot;cb6b6091-38db-3cfd-b227-5064a97df7ae&quot;,&quot;title&quot;:&quot;Mental health needs in cancer – a call for change&quot;,&quot;author&quot;:[{&quot;family&quot;:&quot;Fernando&quot;,&quot;given&quot;:&quot;Asanga&quot;,&quot;parse-names&quot;:false,&quot;dropping-particle&quot;:&quot;&quot;,&quot;non-dropping-particle&quot;:&quot;&quot;},{&quot;family&quot;:&quot;Tokell&quot;,&quot;given&quot;:&quot;Marisa&quot;,&quot;parse-names&quot;:false,&quot;dropping-particle&quot;:&quot;&quot;,&quot;non-dropping-particle&quot;:&quot;&quot;},{&quot;family&quot;:&quot;Ishak&quot;,&quot;given&quot;:&quot;Yostina&quot;,&quot;parse-names&quot;:false,&quot;dropping-particle&quot;:&quot;&quot;,&quot;non-dropping-particle&quot;:&quot;&quot;},{&quot;family&quot;:&quot;Love&quot;,&quot;given&quot;:&quot;Jenna&quot;,&quot;parse-names&quot;:false,&quot;dropping-particle&quot;:&quot;&quot;,&quot;non-dropping-particle&quot;:&quot;&quot;},{&quot;family&quot;:&quot;Klammer&quot;,&quot;given&quot;:&quot;Matthias&quot;,&quot;parse-names&quot;:false,&quot;dropping-particle&quot;:&quot;&quot;,&quot;non-dropping-particle&quot;:&quot;&quot;},{&quot;family&quot;:&quot;Koh&quot;,&quot;given&quot;:&quot;Mickey&quot;,&quot;parse-names&quot;:false,&quot;dropping-particle&quot;:&quot;&quot;,&quot;non-dropping-particle&quot;:&quot;&quot;}],&quot;container-title&quot;:&quot;Future Healthcare Journal&quot;,&quot;container-title-short&quot;:&quot;Future Healthc J&quot;,&quot;DOI&quot;:&quot;10.7861/fhj.2023-0059&quot;,&quot;ISSN&quot;:&quot;2514-6645&quot;,&quot;issued&quot;:{&quot;date-parts&quot;:[[2023,7,10]]},&quot;page&quot;:&quot;112-116&quot;,&quot;issue&quot;:&quot;2&quot;,&quot;volume&quot;:&quot;10&quot;},&quot;isTemporary&quot;:false}],&quot;citationTag&quot;:&quot;MENDELEY_CITATION_v3_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&quot;},{&quot;citationID&quot;:&quot;MENDELEY_CITATION_94e59af5-9bb6-471b-8850-a643d210ae50&quot;,&quot;properties&quot;:{&quot;noteIndex&quot;:0},&quot;isEdited&quot;:false,&quot;manualOverride&quot;:{&quot;isManuallyOverridden&quot;:false,&quot;citeprocText&quot;:&quot;[28]&quot;,&quot;manualOverrideText&quot;:&quot;&quot;},&quot;citationTag&quot;:&quot;MENDELEY_CITATION_v3_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&quot;,&quot;citationItems&quot;:[{&quot;id&quot;:&quot;b45b7f84-3cdb-3af1-b289-cb61c0a94348&quot;,&quot;itemData&quot;:{&quot;type&quot;:&quot;webpage&quot;,&quot;id&quot;:&quot;b45b7f84-3cdb-3af1-b289-cb61c0a94348&quot;,&quot;title&quot;:&quot;Clinical question:What is the role of psychological support and interventions in the treatment of lung cancer?&quot;,&quot;author&quot;:[{&quot;family&quot;:&quot;Ftanou&quot;,&quot;given&quot;:&quot;M,&quot;,&quot;parse-names&quot;:false,&quot;dropping-particle&quot;:&quot;&quot;,&quot;non-dropping-particle&quot;:&quot;&quot;},{&quot;family&quot;:&quot;Michael&quot;,&quot;given&quot;:&quot;N,&quot;,&quot;parse-names&quot;:false,&quot;dropping-particle&quot;:&quot;&quot;,&quot;non-dropping-particle&quot;:&quot;&quot;},{&quot;family&quot;:&quot;Pollard&quot;,&quot;given&quot;:&quot;A,&quot;,&quot;parse-names&quot;:false,&quot;dropping-particle&quot;:&quot;&quot;,&quot;non-dropping-particle&quot;:&quot;&quot;},{&quot;family&quot;:&quot;Clayton&quot;,&quot;given&quot;:&quot;J,&quot;,&quot;parse-names&quot;:false,&quot;dropping-particle&quot;:&quot;&quot;,&quot;non-dropping-particle&quot;:&quot;&quot;},{&quot;family&quot;:&quot;Cancer Council Australia Lung Cancer Guidelines Working Party.&quot;,&quot;given&quot;:&quot;&quot;,&quot;parse-names&quot;:false,&quot;dropping-particle&quot;:&quot;&quot;,&quot;non-dropping-particle&quot;:&quot;&quot;}],&quot;container-title&quot;:&quot;Clinical practice guidelines for the treatment of lung cancer. Sydney: Australian Government / Cancer Australia.&quot;,&quot;accessed&quot;:{&quot;date-parts&quot;:[[2023,11,15]]},&quot;URL&quot;:&quot;https://wiki.cancer.org.au/australiawiki/index.php?oldid=203172&quot;,&quot;issued&quot;:{&quot;date-parts&quot;:[[2019]]},&quot;container-title-short&quot;:&quot;&quot;},&quot;isTemporary&quot;:false}]},{&quot;citationID&quot;:&quot;MENDELEY_CITATION_dce03db3-78ff-4fe8-8118-090aef882003&quot;,&quot;properties&quot;:{&quot;noteIndex&quot;:0},&quot;isEdited&quot;:false,&quot;manualOverride&quot;:{&quot;isManuallyOverridden&quot;:false,&quot;citeprocText&quot;:&quot;[32]&quot;,&quot;manualOverrideText&quot;:&quot;&quot;},&quot;citationItems&quot;:[{&quot;id&quot;:&quot;793c460e-d579-30aa-a880-035d9d2b3329&quot;,&quot;itemData&quot;:{&quot;type&quot;:&quot;article-journal&quot;,&quot;id&quot;:&quot;793c460e-d579-30aa-a880-035d9d2b3329&quot;,&quot;title&quot;:&quot;Mental health care in oncology. Contemporary perspective on the psychosocial burden of cancer and evidence-based interventions&quot;,&quot;author&quot;:[{&quot;family&quot;:&quot;Caruso&quot;,&quot;given&quot;:&quot;R.&quot;,&quot;parse-names&quot;:false,&quot;dropping-particle&quot;:&quot;&quot;,&quot;non-dropping-particle&quot;:&quot;&quot;},{&quot;family&quot;:&quot;Breitbart&quot;,&quot;given&quot;:&quot;W.&quot;,&quot;parse-names&quot;:false,&quot;dropping-particle&quot;:&quot;&quot;,&quot;non-dropping-particle&quot;:&quot;&quot;}],&quot;container-title&quot;:&quot;Epidemiology and Psychiatric Sciences&quot;,&quot;container-title-short&quot;:&quot;Epidemiol Psychiatr Sci&quot;,&quot;accessed&quot;:{&quot;date-parts&quot;:[[2023,11,20]]},&quot;DOI&quot;:&quot;10.1017/S2045796019000866&quot;,&quot;ISSN&quot;:&quot;2045-7960&quot;,&quot;URL&quot;:&quot;https://www.cambridge.org/core/services/aop-cambridge-core/content/view/049301539F727AC344BF838F07DB4B55/S2045796019000866a.pdf/mental-health-care-in-oncology-contemporary-perspective-on-the-psychosocial-burden-of-cancer-and-evidence-based-interventions.pdf&quot;,&quot;issued&quot;:{&quot;date-parts&quot;:[[2020,1,9]]},&quot;page&quot;:&quot;e86&quot;,&quot;abstract&quot;:&quot;&lt;p&gt;With cancer incidence increasing over time worldwide, attention to the burden of psychiatric and psychosocial consequences of the disease is now mandatory for both cancer and mental health care professionals. Psychiatric disorders have been shown to affect at least 30–35% of cancer patients during all phases of the disease trajectory, and differ in nature according to stage and type of cancer. Other clinically relevant distressing psychosocial and existential conditions (e.g. demoralisation, health anxiety, loss of meaning and existential distress) not included as ‘disorders’ in the usual diagnostic and nosological systems (i.e. meta-diagnostic conditions) have also been shown to be present in another 15–20% of cancer patients. In this editorial, we will present a summary of the extensive literature regarding the epidemiology of the several psychosocial disorders affecting cancer patients as a cause of distress and burden to be taken into consideration and addressed in cancer care through evidence-based intervention.&lt;/p&gt;&quot;,&quot;volume&quot;:&quot;29&quot;},&quot;isTemporary&quot;:false}],&quot;citationTag&quot;:&quot;MENDELEY_CITATION_v3_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&quot;},{&quot;citationID&quot;:&quot;MENDELEY_CITATION_abf06a2c-5f80-416d-8217-24ffeb4aa16b&quot;,&quot;properties&quot;:{&quot;noteIndex&quot;:0},&quot;isEdited&quot;:false,&quot;manualOverride&quot;:{&quot;isManuallyOverridden&quot;:false,&quot;citeprocText&quot;:&quot;[34]&quot;,&quot;manualOverrideText&quot;:&quot;&quot;},&quot;citationTag&quot;:&quot;MENDELEY_CITATION_v3_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&quot;,&quot;citationItems&quot;:[{&quot;id&quot;:&quot;a93a511f-7de7-39df-b205-83c130ae0089&quot;,&quot;itemData&quot;:{&quot;type&quot;:&quot;article-journal&quot;,&quot;id&quot;:&quot;a93a511f-7de7-39df-b205-83c130ae0089&quot;,&quot;title&quot;:&quot;When mental illness and cancer collide: An investigation of the predictors of outcomes for cancer patients with a history of mental health problems&quot;,&quot;author&quot;:[{&quot;family&quot;:&quot;Hemmington&quot;,&quot;given&quot;:&quot;Amy&quot;,&quot;parse-names&quot;:false,&quot;dropping-particle&quot;:&quot;&quot;,&quot;non-dropping-particle&quot;:&quot;&quot;},{&quot;family&quot;:&quot;Huang&quot;,&quot;given&quot;:&quot;Daisy&quot;,&quot;parse-names&quot;:false,&quot;dropping-particle&quot;:&quot;&quot;,&quot;non-dropping-particle&quot;:&quot;&quot;},{&quot;family&quot;:&quot;Coomarasamy&quot;,&quot;given&quot;:&quot;Christin&quot;,&quot;parse-names&quot;:false,&quot;dropping-particle&quot;:&quot;&quot;,&quot;non-dropping-particle&quot;:&quot;&quot;},{&quot;family&quot;:&quot;Young&quot;,&quot;given&quot;:&quot;Marie J.&quot;,&quot;parse-names&quot;:false,&quot;dropping-particle&quot;:&quot;&quot;,&quot;non-dropping-particle&quot;:&quot;&quot;},{&quot;family&quot;:&quot;Consedine&quot;,&quot;given&quot;:&quot;Nathan S.&quot;,&quot;parse-names&quot;:false,&quot;dropping-particle&quot;:&quot;&quot;,&quot;non-dropping-particle&quot;:&quot;&quot;},{&quot;family&quot;:&quot;Reynolds&quot;,&quot;given&quot;:&quot;Lisa M.&quot;,&quot;parse-names&quot;:false,&quot;dropping-particle&quot;:&quot;&quot;,&quot;non-dropping-particle&quot;:&quot;&quot;}],&quot;container-title&quot;:&quot;Psycho-Oncology&quot;,&quot;container-title-short&quot;:&quot;Psychooncology&quot;,&quot;DOI&quot;:&quot;10.1002/pon.5295&quot;,&quot;ISSN&quot;:&quot;1057-9249&quot;,&quot;issued&quot;:{&quot;date-parts&quot;:[[2020,3,30]]},&quot;page&quot;:&quot;525-531&quot;,&quot;issue&quot;:&quot;3&quot;,&quot;volume&quot;:&quot;29&quot;},&quot;isTemporary&quot;:false}]},{&quot;citationID&quot;:&quot;MENDELEY_CITATION_f8e27216-c9b5-4d28-80fd-2f2f1ee39d88&quot;,&quot;properties&quot;:{&quot;noteIndex&quot;:0},&quot;isEdited&quot;:false,&quot;manualOverride&quot;:{&quot;isManuallyOverridden&quot;:false,&quot;citeprocText&quot;:&quot;[35]&quot;,&quot;manualOverrideText&quot;:&quot;&quot;},&quot;citationTag&quot;:&quot;MENDELEY_CITATION_v3_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&quot;,&quot;citationItems&quot;:[{&quot;id&quot;:&quot;ac29cc3c-cfe1-328d-9c0b-e6ee8ab4758a&quot;,&quot;itemData&quot;:{&quot;type&quot;:&quot;article-journal&quot;,&quot;id&quot;:&quot;ac29cc3c-cfe1-328d-9c0b-e6ee8ab4758a&quot;,&quot;title&quot;:&quot;Systematic review and meta-analysis of collaborative care interventions for depression in patients with cancer&quot;,&quot;author&quot;:[{&quot;family&quot;:&quot;Li&quot;,&quot;given&quot;:&quot;Madeline&quot;,&quot;parse-names&quot;:false,&quot;dropping-particle&quot;:&quot;&quot;,&quot;non-dropping-particle&quot;:&quot;&quot;},{&quot;family&quot;:&quot;Kennedy&quot;,&quot;given&quot;:&quot;Erin B.&quot;,&quot;parse-names&quot;:false,&quot;dropping-particle&quot;:&quot;&quot;,&quot;non-dropping-particle&quot;:&quot;&quot;},{&quot;family&quot;:&quot;Byrne&quot;,&quot;given&quot;:&quot;Nelson&quot;,&quot;parse-names&quot;:false,&quot;dropping-particle&quot;:&quot;&quot;,&quot;non-dropping-particle&quot;:&quot;&quot;},{&quot;family&quot;:&quot;Gérin-Lajoie&quot;,&quot;given&quot;:&quot;Caroline&quot;,&quot;parse-names&quot;:false,&quot;dropping-particle&quot;:&quot;&quot;,&quot;non-dropping-particle&quot;:&quot;&quot;},{&quot;family&quot;:&quot;Katz&quot;,&quot;given&quot;:&quot;Mark R.&quot;,&quot;parse-names&quot;:false,&quot;dropping-particle&quot;:&quot;&quot;,&quot;non-dropping-particle&quot;:&quot;&quot;},{&quot;family&quot;:&quot;Keshavarz&quot;,&quot;given&quot;:&quot;Homa&quot;,&quot;parse-names&quot;:false,&quot;dropping-particle&quot;:&quot;&quot;,&quot;non-dropping-particle&quot;:&quot;&quot;},{&quot;family&quot;:&quot;Sellick&quot;,&quot;given&quot;:&quot;Scott&quot;,&quot;parse-names&quot;:false,&quot;dropping-particle&quot;:&quot;&quot;,&quot;non-dropping-particle&quot;:&quot;&quot;},{&quot;family&quot;:&quot;Green&quot;,&quot;given&quot;:&quot;Esther&quot;,&quot;parse-names&quot;:false,&quot;dropping-particle&quot;:&quot;&quot;,&quot;non-dropping-particle&quot;:&quot;&quot;}],&quot;container-title&quot;:&quot;Psycho-Oncology&quot;,&quot;container-title-short&quot;:&quot;Psychooncology&quot;,&quot;accessed&quot;:{&quot;date-parts&quot;:[[2023,11,20]]},&quot;DOI&quot;:&quot;10.1002/pon.4286&quot;,&quot;ISSN&quot;:&quot;10579249&quot;,&quot;URL&quot;:&quot;https://onlinelibrary.wiley.com/doi/10.1002/pon.4286&quot;,&quot;issued&quot;:{&quot;date-parts&quot;:[[2017,5]]},&quot;page&quot;:&quot;573-587&quot;,&quot;issue&quot;:&quot;5&quot;,&quot;volume&quot;:&quot;26&quot;},&quot;isTemporary&quot;:false}]},{&quot;citationID&quot;:&quot;MENDELEY_CITATION_38b6c718-b8bd-4f84-9f76-7791ddddb13b&quot;,&quot;properties&quot;:{&quot;noteIndex&quot;:0},&quot;isEdited&quot;:false,&quot;manualOverride&quot;:{&quot;isManuallyOverridden&quot;:false,&quot;citeprocText&quot;:&quot;[36,37]&quot;,&quot;manualOverrideText&quot;:&quot;&quot;},&quot;citationTag&quot;:&quot;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&quot;,&quot;citationItems&quot;:[{&quot;id&quot;:&quot;5ac3fed2-2435-3833-8519-10b933a8ca40&quot;,&quot;itemData&quot;:{&quot;type&quot;:&quot;article-journal&quot;,&quot;id&quot;:&quot;5ac3fed2-2435-3833-8519-10b933a8ca40&quot;,&quot;title&quot;:&quot;Does Health Coaching Grow Capacity in Cancer Survivors? A Systematic Review&quot;,&quot;author&quot;:[{&quot;family&quot;:&quot;Barakat&quot;,&quot;given&quot;:&quot;Suzette&quot;,&quot;parse-names&quot;:false,&quot;dropping-particle&quot;:&quot;&quot;,&quot;non-dropping-particle&quot;:&quot;&quot;},{&quot;family&quot;:&quot;Boehmer&quot;,&quot;given&quot;:&quot;Kasey&quot;,&quot;parse-names&quot;:false,&quot;dropping-particle&quot;:&quot;&quot;,&quot;non-dropping-particle&quot;:&quot;&quot;},{&quot;family&quot;:&quot;Abdelrahim&quot;,&quot;given&quot;:&quot;Marwan&quot;,&quot;parse-names&quot;:false,&quot;dropping-particle&quot;:&quot;&quot;,&quot;non-dropping-particle&quot;:&quot;&quot;},{&quot;family&quot;:&quot;Ahn&quot;,&quot;given&quot;:&quot;Sangwoo&quot;,&quot;parse-names&quot;:false,&quot;dropping-particle&quot;:&quot;&quot;,&quot;non-dropping-particle&quot;:&quot;&quot;},{&quot;family&quot;:&quot;Al-Khateeb&quot;,&quot;given&quot;:&quot;Abdulrahman A.&quot;,&quot;parse-names&quot;:false,&quot;dropping-particle&quot;:&quot;&quot;,&quot;non-dropping-particle&quot;:&quot;&quot;},{&quot;family&quot;:&quot;Villalobos&quot;,&quot;given&quot;:&quot;Neri Álvarez&quot;,&quot;parse-names&quot;:false,&quot;dropping-particle&quot;:&quot;&quot;,&quot;non-dropping-particle&quot;:&quot;&quot;},{&quot;family&quot;:&quot;Prokop&quot;,&quot;given&quot;:&quot;Larry&quot;,&quot;parse-names&quot;:false,&quot;dropping-particle&quot;:&quot;&quot;,&quot;non-dropping-particle&quot;:&quot;&quot;},{&quot;family&quot;:&quot;Erwin&quot;,&quot;given&quot;:&quot;Patricia J.&quot;,&quot;parse-names&quot;:false,&quot;dropping-particle&quot;:&quot;&quot;,&quot;non-dropping-particle&quot;:&quot;&quot;},{&quot;family&quot;:&quot;Fleming&quot;,&quot;given&quot;:&quot;Kirsten&quot;,&quot;parse-names&quot;:false,&quot;dropping-particle&quot;:&quot;&quot;,&quot;non-dropping-particle&quot;:&quot;&quot;},{&quot;family&quot;:&quot;Serrano&quot;,&quot;given&quot;:&quot;Valentina&quot;,&quot;parse-names&quot;:false,&quot;dropping-particle&quot;:&quot;&quot;,&quot;non-dropping-particle&quot;:&quot;&quot;},{&quot;family&quot;:&quot;Spencer-Bonilla&quot;,&quot;given&quot;:&quot;Gabriela&quot;,&quot;parse-names&quot;:false,&quot;dropping-particle&quot;:&quot;&quot;,&quot;non-dropping-particle&quot;:&quot;&quot;},{&quot;family&quot;:&quot;Murad&quot;,&quot;given&quot;:&quot;Mohammad Hassan&quot;,&quot;parse-names&quot;:false,&quot;dropping-particle&quot;:&quot;&quot;,&quot;non-dropping-particle&quot;:&quot;&quot;}],&quot;container-title&quot;:&quot;Population Health Management&quot;,&quot;container-title-short&quot;:&quot;Popul Health Manag&quot;,&quot;DOI&quot;:&quot;10.1089/pop.2017.0040&quot;,&quot;ISSN&quot;:&quot;19427905&quot;,&quot;PMID&quot;:&quot;28636526&quot;,&quot;issued&quot;:{&quot;date-parts&quot;:[[2018,2,1]]},&quot;page&quot;:&quot;63-81&quot;,&quot;abstract&quot;:&quot;Interventions that grow patient capacity to do the work of health care and life are needed to support the health of cancer survivors. Health coaching may grow capacity. This systematic review of health coaching interventions explored coaching's ability to grow capacity of cancer survivors. The authors included randomized trials or quasi-experimental studies comparing coaching to alternative interventions, and adhered to PRISMA reporting guidelines. Data were analyzed using the Theory of Patient Capacity (BREWS: Capacity is affected by factors that influence ability to reframe Biography [\&quot;B\&quot;], mobilize or recruit Resources [\&quot;R\&quot;], interact with the Environment of care [\&quot;E\&quot;], accomplish Work [\&quot;W\&quot;]), and function Socially [\&quot;S\&quot;]). The authors reviewed 2210 references and selected 12 studies (6 randomized trials and 6 pre-post). These studies included 1038 cancer survivors, mean age 57.2 years, with various type of cancers: breast, colorectal, prostate, and lung. Health coaching was associated with improved quality of life, mood, and physical activity but not self-efficacy. Classified by potential to support growth in patient capacity, 67% of included studies reported statistically significant outcomes that support \&quot;B\&quot; (quality of life, acceptance, spirituality), 75% \&quot;R\&quot; (decreased fatigue, pain), 67% \&quot;W\&quot; (increased physical activity), and 33% \&quot;S\&quot; (social deprivation index). None addressed changing the patient's environment of care. In cancer survivors, health coaching improved quality of life and supported patient capacity by several mechanisms, suggesting an important role for \&quot;Capacity Coaching.\&quot; Future interventions that improve self-efficacy and patients' environments of care are needed. Capacity Coaching may improve health and quality of life of cancer survivors.&quot;,&quot;publisher&quot;:&quot;Mary Ann Liebert Inc.&quot;,&quot;issue&quot;:&quot;1&quot;,&quot;volume&quot;:&quot;21&quot;},&quot;isTemporary&quot;:false},{&quot;id&quot;:&quot;0e3d9f75-daff-3f61-b93d-b63ab5df6a5c&quot;,&quot;itemData&quot;:{&quot;type&quot;:&quot;article-journal&quot;,&quot;id&quot;:&quot;0e3d9f75-daff-3f61-b93d-b63ab5df6a5c&quot;,&quot;title&quot;:&quot;Efficacy of health coaching and a web-based program on physical activity, weight, and distress management among cancer survivors: A multi-centered randomised controlled trial&quot;,&quot;author&quot;:[{&quot;family&quot;:&quot;Yun&quot;,&quot;given&quot;:&quot;Young Ho&quot;,&quot;parse-names&quot;:false,&quot;dropping-particle&quot;:&quot;&quot;,&quot;non-dropping-particle&quot;:&quot;&quot;},{&quot;family&quot;:&quot;Lim&quot;,&quot;given&quot;:&quot;Cheol&quot;,&quot;parse-names&quot;:false,&quot;dropping-particle&quot;:&quot;Il&quot;,&quot;non-dropping-particle&quot;:&quot;&quot;},{&quot;family&quot;:&quot;Lee&quot;,&quot;given&quot;:&quot;Eun Sook&quot;,&quot;parse-names&quot;:false,&quot;dropping-particle&quot;:&quot;&quot;,&quot;non-dropping-particle&quot;:&quot;&quot;},{&quot;family&quot;:&quot;Kim&quot;,&quot;given&quot;:&quot;Young Tae&quot;,&quot;parse-names&quot;:false,&quot;dropping-particle&quot;:&quot;&quot;,&quot;non-dropping-particle&quot;:&quot;&quot;},{&quot;family&quot;:&quot;Shin&quot;,&quot;given&quot;:&quot;Kyung Hwan&quot;,&quot;parse-names&quot;:false,&quot;dropping-particle&quot;:&quot;&quot;,&quot;non-dropping-particle&quot;:&quot;&quot;},{&quot;family&quot;:&quot;Kim&quot;,&quot;given&quot;:&quot;Young Woo&quot;,&quot;parse-names&quot;:false,&quot;dropping-particle&quot;:&quot;&quot;,&quot;non-dropping-particle&quot;:&quot;&quot;},{&quot;family&quot;:&quot;Park&quot;,&quot;given&quot;:&quot;Kyu Joo&quot;,&quot;parse-names&quot;:false,&quot;dropping-particle&quot;:&quot;&quot;,&quot;non-dropping-particle&quot;:&quot;&quot;},{&quot;family&quot;:&quot;Jeong&quot;,&quot;given&quot;:&quot;Seung Yong&quot;,&quot;parse-names&quot;:false,&quot;dropping-particle&quot;:&quot;&quot;,&quot;non-dropping-particle&quot;:&quot;&quot;},{&quot;family&quot;:&quot;Ryu&quot;,&quot;given&quot;:&quot;Keun Won&quot;,&quot;parse-names&quot;:false,&quot;dropping-particle&quot;:&quot;&quot;,&quot;non-dropping-particle&quot;:&quot;&quot;},{&quot;family&quot;:&quot;Han&quot;,&quot;given&quot;:&quot;Wonshik&quot;,&quot;parse-names&quot;:false,&quot;dropping-particle&quot;:&quot;&quot;,&quot;non-dropping-particle&quot;:&quot;&quot;},{&quot;family&quot;:&quot;Jung&quot;,&quot;given&quot;:&quot;Kyung Hae&quot;,&quot;parse-names&quot;:false,&quot;dropping-particle&quot;:&quot;&quot;,&quot;non-dropping-particle&quot;:&quot;&quot;},{&quot;family&quot;:&quot;Park&quot;,&quot;given&quot;:&quot;Sung Chan&quot;,&quot;parse-names&quot;:false,&quot;dropping-particle&quot;:&quot;&quot;,&quot;non-dropping-particle&quot;:&quot;&quot;},{&quot;family&quot;:&quot;Kim&quot;,&quot;given&quot;:&quot;Moon Soo&quot;,&quot;parse-names&quot;:false,&quot;dropping-particle&quot;:&quot;&quot;,&quot;non-dropping-particle&quot;:&quot;&quot;},{&quot;family&quot;:&quot;Kim&quot;,&quot;given&quot;:&quot;Sung&quot;,&quot;parse-names&quot;:false,&quot;dropping-particle&quot;:&quot;&quot;,&quot;non-dropping-particle&quot;:&quot;&quot;},{&quot;family&quot;:&quot;Shim&quot;,&quot;given&quot;:&quot;Young Mog&quot;,&quot;parse-names&quot;:false,&quot;dropping-particle&quot;:&quot;&quot;,&quot;non-dropping-particle&quot;:&quot;&quot;},{&quot;family&quot;:&quot;Oh&quot;,&quot;given&quot;:&quot;Jae Hwan&quot;,&quot;parse-names&quot;:false,&quot;dropping-particle&quot;:&quot;&quot;,&quot;non-dropping-particle&quot;:&quot;&quot;},{&quot;family&quot;:&quot;Lee&quot;,&quot;given&quot;:&quot;Jong Mog&quot;,&quot;parse-names&quot;:false,&quot;dropping-particle&quot;:&quot;&quot;,&quot;non-dropping-particle&quot;:&quot;&quot;},{&quot;family&quot;:&quot;Ryoo&quot;,&quot;given&quot;:&quot;Seung Bum&quot;,&quot;parse-names&quot;:false,&quot;dropping-particle&quot;:&quot;&quot;,&quot;non-dropping-particle&quot;:&quot;&quot;},{&quot;family&quot;:&quot;Woo&quot;,&quot;given&quot;:&quot;Joohyun&quot;,&quot;parse-names&quot;:false,&quot;dropping-particle&quot;:&quot;&quot;,&quot;non-dropping-particle&quot;:&quot;&quot;},{&quot;family&quot;:&quot;Noh&quot;,&quot;given&quot;:&quot;Dong Young&quot;,&quot;parse-names&quot;:false,&quot;dropping-particle&quot;:&quot;&quot;,&quot;non-dropping-particle&quot;:&quot;&quot;},{&quot;family&quot;:&quot;Park&quot;,&quot;given&quot;:&quot;Ji Won&quot;,&quot;parse-names&quot;:false,&quot;dropping-particle&quot;:&quot;&quot;,&quot;non-dropping-particle&quot;:&quot;&quot;},{&quot;family&quot;:&quot;In Moon&quot;,&quot;given&quot;:&quot;Byung&quot;,&quot;parse-names&quot;:false,&quot;dropping-particle&quot;:&quot;&quot;,&quot;non-dropping-particle&quot;:&quot;&quot;},{&quot;family&quot;:&quot;Kim&quot;,&quot;given&quot;:&quot;Hak Jae&quot;,&quot;parse-names&quot;:false,&quot;dropping-particle&quot;:&quot;&quot;,&quot;non-dropping-particle&quot;:&quot;&quot;},{&quot;family&quot;:&quot;Nam&quot;,&quot;given&quot;:&quot;Seok Jin&quot;,&quot;parse-names&quot;:false,&quot;dropping-particle&quot;:&quot;&quot;,&quot;non-dropping-particle&quot;:&quot;&quot;},{&quot;family&quot;:&quot;Lee&quot;,&quot;given&quot;:&quot;Dae Ho&quot;,&quot;parse-names&quot;:false,&quot;dropping-particle&quot;:&quot;&quot;,&quot;non-dropping-particle&quot;:&quot;&quot;},{&quot;family&quot;:&quot;Zo&quot;,&quot;given&quot;:&quot;Jae&quot;,&quot;parse-names&quot;:false,&quot;dropping-particle&quot;:&quot;Il&quot;,&quot;non-dropping-particle&quot;:&quot;&quot;},{&quot;family&quot;:&quot;Park&quot;,&quot;given&quot;:&quot;Sang Min&quot;,&quot;parse-names&quot;:false,&quot;dropping-particle&quot;:&quot;&quot;,&quot;non-dropping-particle&quot;:&quot;&quot;},{&quot;family&quot;:&quot;Kang&quot;,&quot;given&quot;:&quot;Eun Kyo&quot;,&quot;parse-names&quot;:false,&quot;dropping-particle&quot;:&quot;&quot;,&quot;non-dropping-particle&quot;:&quot;&quot;},{&quot;family&quot;:&quot;Rhee&quot;,&quot;given&quot;:&quot;Ye Eun&quot;,&quot;parse-names&quot;:false,&quot;dropping-particle&quot;:&quot;&quot;,&quot;non-dropping-particle&quot;:&quot;&quot;},{&quot;family&quot;:&quot;Jung&quot;,&quot;given&quot;:&quot;Ju Youn&quot;,&quot;parse-names&quot;:false,&quot;dropping-particle&quot;:&quot;&quot;,&quot;non-dropping-particle&quot;:&quot;&quot;},{&quot;family&quot;:&quot;Sim&quot;,&quot;given&quot;:&quot;Jin Ah&quot;,&quot;parse-names&quot;:false,&quot;dropping-particle&quot;:&quot;&quot;,&quot;non-dropping-particle&quot;:&quot;&quot;},{&quot;family&quot;:&quot;Lee&quot;,&quot;given&quot;:&quot;Joonki&quot;,&quot;parse-names&quot;:false,&quot;dropping-particle&quot;:&quot;&quot;,&quot;non-dropping-particle&quot;:&quot;&quot;},{&quot;family&quot;:&quot;Shin&quot;,&quot;given&quot;:&quot;Aesun&quot;,&quot;parse-names&quot;:false,&quot;dropping-particle&quot;:&quot;&quot;,&quot;non-dropping-particle&quot;:&quot;&quot;}],&quot;container-title&quot;:&quot;Psycho-Oncology&quot;,&quot;container-title-short&quot;:&quot;Psychooncology&quot;,&quot;DOI&quot;:&quot;10.1002/pon.5394&quot;,&quot;ISSN&quot;:&quot;10991611&quot;,&quot;PMID&quot;:&quot;32307828&quot;,&quot;issued&quot;:{&quot;date-parts&quot;:[[2020,7,1]]},&quot;page&quot;:&quot;1105-1114&quot;,&quot;abstract&quot;:&quot;Objectives: To investigate the efficacy of health coaching and a web-based program on survivor physical activity (PA), weight, and distress management among stomach, colon, lung and breast cancer patients. Methods: This randomised, controlled, 1-year trial conducted in five hospitals recruited cancer survivors within 2 months of completing primary cancer treatment who had not met ≥1 of these behavioural goals: (i) conducting moderate PA for at least 150 minutes/week or strenuous exercise for over 75 minutes per week or, in the case of lung cancer patients, low or moderate intensity exercise for over 12.5 MET per week, (ii) maintaining normal weight, and (iii) attaining a score &gt;72 in the Post Traumatic Growth Inventory (PTGI). Participants were randomly assigned to one of three groups: the control group, a web-only group, or a health coaching + web group. The primary endpoint was based on a composite of PA, weight, and PTGI score at 12 months. Results: Patients in the health coaching + web group (difference = 6.6%, P =.010) and the web-only group (difference = 5.9%, P =.031) had greater overall improvements across the three-outcome composite than the control group. The health coaching + web group had greater overall improvement in PTGI (difference = 12.6%; P &lt;.001) than the control group, but not in PA and weight. Conclusion: The web-based program, with or without health coaching, may improve health behaviours including PA, weight, and distress management among cancer survivors within 2 months of completing primary cancer treatment. The web-based program with health coaching was mainly effective for reducing psychological distress.&quot;,&quot;publisher&quot;:&quot;John Wiley and Sons Ltd&quot;,&quot;issue&quot;:&quot;7&quot;,&quot;volume&quot;:&quot;29&quot;},&quot;isTemporary&quot;:false}]},{&quot;citationID&quot;:&quot;MENDELEY_CITATION_9b088bb6-c8fe-4963-b192-70939d45001a&quot;,&quot;properties&quot;:{&quot;noteIndex&quot;:0},&quot;isEdited&quot;:false,&quot;manualOverride&quot;:{&quot;isManuallyOverridden&quot;:false,&quot;citeprocText&quot;:&quot;[25]&quot;,&quot;manualOverrideText&quot;:&quot;&quot;},&quot;citationTag&quot;:&quot;MENDELEY_CITATION_v3_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&quot;,&quot;citationItems&quot;:[{&quot;id&quot;:&quot;87f952f8-22c4-31c0-9b15-8fdfefc4be29&quot;,&quot;itemData&quot;:{&quot;type&quot;:&quot;article-journal&quot;,&quot;id&quot;:&quot;87f952f8-22c4-31c0-9b15-8fdfefc4be29&quot;,&quot;title&quot;:&quot;A digital coaching intervention for cancer survivors with job loss: Retrospective study&quot;,&quot;author&quot;:[{&quot;family&quot;:&quot;Lo&quot;,&quot;given&quot;:&quot;Jonathon&quot;,&quot;parse-names&quot;:false,&quot;dropping-particle&quot;:&quot;&quot;,&quot;non-dropping-particle&quot;:&quot;&quot;},{&quot;family&quot;:&quot;Ballurkar&quot;,&quot;given&quot;:&quot;Kieran&quot;,&quot;parse-names&quot;:false,&quot;dropping-particle&quot;:&quot;&quot;,&quot;non-dropping-particle&quot;:&quot;&quot;},{&quot;family&quot;:&quot;Fox&quot;,&quot;given&quot;:&quot;Simonie&quot;,&quot;parse-names&quot;:false,&quot;dropping-particle&quot;:&quot;&quot;,&quot;non-dropping-particle&quot;:&quot;&quot;},{&quot;family&quot;:&quot;Tynan&quot;,&quot;given&quot;:&quot;Kate&quot;,&quot;parse-names&quot;:false,&quot;dropping-particle&quot;:&quot;&quot;,&quot;non-dropping-particle&quot;:&quot;&quot;},{&quot;family&quot;:&quot;Luu&quot;,&quot;given&quot;:&quot;Nghiep&quot;,&quot;parse-names&quot;:false,&quot;dropping-particle&quot;:&quot;&quot;,&quot;non-dropping-particle&quot;:&quot;&quot;},{&quot;family&quot;:&quot;Boyer&quot;,&quot;given&quot;:&quot;Michael&quot;,&quot;parse-names&quot;:false,&quot;dropping-particle&quot;:&quot;&quot;,&quot;non-dropping-particle&quot;:&quot;&quot;},{&quot;family&quot;:&quot;Murali-Ganesh&quot;,&quot;given&quot;:&quot;Raghav&quot;,&quot;parse-names&quot;:false,&quot;dropping-particle&quot;:&quot;&quot;,&quot;non-dropping-particle&quot;:&quot;&quot;}],&quot;container-title&quot;:&quot;JMIR Cancer&quot;,&quot;container-title-short&quot;:&quot;JMIR Cancer&quot;,&quot;DOI&quot;:&quot;10.2196/31966&quot;,&quot;ISSN&quot;:&quot;23691999&quot;,&quot;issued&quot;:{&quot;date-parts&quot;:[[2021,10,1]]},&quot;abstract&quot;:&quot;Background: Returning to work is a key unmet need for working-age cancer survivors. Objective: This study sought to evaluate return-to-work outcomes of a multidisciplinary intervention provided as routine employee support. Methods: In a retrospective cohort analysis, patients with cancer and more than 3 months of absence from work were provided with an intervention consisting of digital resources and calls with a health coach. Propensity score matching was used to define a similar cohort of cancer patients absent from work, who were not offered the coaching intervention. The return-to-work rate as a percentage of all participants and secondary outcomes, such as the rate of death, were measured. The median time to return to work was compared between the cohorts using the Kaplan-Meier method. Results: A total of 220 participants were enrolled in the intervention, of which 125 met the criteria for analysis. The median follow-up from cancer diagnosis was 79 weeks (IQR 60-106 weeks). In the matched control group, 22 (17.6%) participants returned to work compared with 38 (30.4%) in the intervention group (P=.02). Additionally, 19 (15.2%) matched controls died prior to claim closure compared with 13 (10.4%) in the intervention group (P=.26). The Kaplan-Meier estimated median time for the first 15% of the cohort to return to work was 87.1 weeks (95% CI 60.0-109.1 weeks) for the matched control group compared with 70.6 weeks (95% CI 52.6-79.6 weeks; P=.08 intervention group. Conclusions: Patients receiving a remotely delivered coaching program in a real-world setting returned to work at a higher frequency than did control participants receiving usual care.&quot;,&quot;publisher&quot;:&quot;JMIR Publications Inc.&quot;,&quot;issue&quot;:&quot;4&quot;,&quot;volume&quot;:&quot;7&quot;},&quot;isTemporary&quot;:false}]},{&quot;citationID&quot;:&quot;MENDELEY_CITATION_646d1b20-8723-4976-8212-a36fe6c1c1ac&quot;,&quot;properties&quot;:{&quot;noteIndex&quot;:0},&quot;isEdited&quot;:false,&quot;manualOverride&quot;:{&quot;isManuallyOverridden&quot;:false,&quot;citeprocText&quot;:&quot;[38]&quot;,&quot;manualOverrideText&quot;:&quot;&quot;},&quot;citationTag&quot;:&quot;MENDELEY_CITATION_v3_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&quot;,&quot;citationItems&quot;:[{&quot;id&quot;:&quot;cba9c3b8-9d3f-3759-980b-a9d423f8d261&quot;,&quot;itemData&quot;:{&quot;type&quot;:&quot;report&quot;,&quot;id&quot;:&quot;cba9c3b8-9d3f-3759-980b-a9d423f8d261&quot;,&quot;title&quot;:&quot;Recommendations for an economic evaluation of health coaching Institute for Employment Studies&quot;,&quot;author&quot;:[{&quot;family&quot;:&quot;Gray&quot;,&quot;given&quot;:&quot;Helen&quot;,&quot;parse-names&quot;:false,&quot;dropping-particle&quot;:&quot;&quot;,&quot;non-dropping-particle&quot;:&quot;&quot;}],&quot;issued&quot;:{&quot;date-parts&quot;:[[2019]]},&quot;abstract&quot;:&quot;IES is an independent, apolitical, international centre of research and consultancy in public employment policy and HR management. It works closely with employers in all sectors, government departments, agencies, professional bodies and associations. IES is a focus of knowledge and practical experience in employment and training policy, the operation of labour markets, and HR planning and development. IES is a not-for-profit organisation.&quot;,&quot;container-title-short&quot;:&quot;&quot;},&quot;isTemporary&quot;:false}]},{&quot;citationID&quot;:&quot;MENDELEY_CITATION_9d614a14-952b-413e-bd6a-95a97e01a179&quot;,&quot;properties&quot;:{&quot;noteIndex&quot;:0},&quot;isEdited&quot;:false,&quot;manualOverride&quot;:{&quot;isManuallyOverridden&quot;:false,&quot;citeprocText&quot;:&quot;[39]&quot;,&quot;manualOverrideText&quot;:&quot;&quot;},&quot;citationTag&quot;:&quot;MENDELEY_CITATION_v3_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&quot;,&quot;citationItems&quot;:[{&quot;id&quot;:&quot;2be70af8-b1d8-3654-a4ba-8226c4137da8&quot;,&quot;itemData&quot;:{&quot;type&quot;:&quot;webpage&quot;,&quot;id&quot;:&quot;2be70af8-b1d8-3654-a4ba-8226c4137da8&quot;,&quot;title&quot;:&quot;Why men with cancer need improved emotional support throughout their cancer experience&quot;,&quot;author&quot;:[{&quot;family&quot;:&quot;Cancer Council&quot;,&quot;given&quot;:&quot;&quot;,&quot;parse-names&quot;:false,&quot;dropping-particle&quot;:&quot;&quot;,&quot;non-dropping-particle&quot;:&quot;&quot;}],&quot;issued&quot;:{&quot;date-parts&quot;:[[2019,7,5]]},&quot;container-title-short&quot;:&quot;&quot;},&quot;isTemporary&quot;:false}]}]"/>
    <we:property name="MENDELEY_CITATIONS_LOCALE_CODE" value="&quot;en-US&quot;"/>
    <we:property name="MENDELEY_CITATIONS_STYLE" value="{&quot;id&quot;:&quot;https://www.zotero.org/styles/american-medical-association-brackets&quot;,&quot;title&quot;:&quot;American Medical Association 11th edition (brackets)&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6A73D4-2FCD-41AF-9065-1C4F672CA68C}">
  <ds:schemaRefs>
    <ds:schemaRef ds:uri="http://schemas.openxmlformats.org/officeDocument/2006/bibliography"/>
  </ds:schemaRefs>
</ds:datastoreItem>
</file>

<file path=docMetadata/LabelInfo.xml><?xml version="1.0" encoding="utf-8"?>
<clbl:labelList xmlns:clbl="http://schemas.microsoft.com/office/2020/mipLabelMetadata">
  <clbl:label id="{82b3e37e-8171-485d-b10b-38dae7ed14a8}" enabled="0" method="" siteId="{82b3e37e-8171-485d-b10b-38dae7ed14a8}" removed="1"/>
</clbl:labelList>
</file>

<file path=docProps/app.xml><?xml version="1.0" encoding="utf-8"?>
<Properties xmlns="http://schemas.openxmlformats.org/officeDocument/2006/extended-properties" xmlns:vt="http://schemas.openxmlformats.org/officeDocument/2006/docPropsVTypes">
  <Template>Normal.dotm</Template>
  <TotalTime>7</TotalTime>
  <Pages>5</Pages>
  <Words>1123</Words>
  <Characters>6407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 Lewis</dc:creator>
  <cp:lastModifiedBy>Sharon Johnatty</cp:lastModifiedBy>
  <cp:revision>6</cp:revision>
  <dcterms:created xsi:type="dcterms:W3CDTF">2024-05-23T01:49:00Z</dcterms:created>
  <dcterms:modified xsi:type="dcterms:W3CDTF">2024-05-23T05:07:00Z</dcterms:modified>
</cp:coreProperties>
</file>