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91E9F" w14:textId="1015B3EE" w:rsidR="00B64B52" w:rsidRPr="00B64B52" w:rsidRDefault="00B64B52" w:rsidP="00B64B52">
      <w:pPr>
        <w:spacing w:line="480" w:lineRule="auto"/>
        <w:ind w:firstLine="720"/>
        <w:jc w:val="center"/>
        <w:rPr>
          <w:rFonts w:ascii="Times New Roman" w:hAnsi="Times New Roman" w:cs="Times New Roman"/>
          <w:b/>
          <w:bCs/>
          <w:caps/>
          <w:color w:val="000000" w:themeColor="text1"/>
        </w:rPr>
      </w:pPr>
      <w:r w:rsidRPr="00B64B52">
        <w:rPr>
          <w:rFonts w:ascii="Times New Roman" w:hAnsi="Times New Roman" w:cs="Times New Roman"/>
          <w:b/>
          <w:bCs/>
          <w:caps/>
          <w:color w:val="000000" w:themeColor="text1"/>
        </w:rPr>
        <w:t>Evaluation of AAV capsids and delivery approaches for hereditary hemorrhagic telangiectasia gene therapy</w:t>
      </w:r>
    </w:p>
    <w:p w14:paraId="448DA2A8" w14:textId="77777777" w:rsidR="00B64B52" w:rsidRPr="009E2E4E" w:rsidRDefault="00B64B52" w:rsidP="0001079A">
      <w:pPr>
        <w:spacing w:line="480" w:lineRule="auto"/>
        <w:ind w:firstLine="720"/>
        <w:jc w:val="center"/>
        <w:rPr>
          <w:rFonts w:ascii="Times New Roman" w:hAnsi="Times New Roman" w:cs="Times New Roman"/>
          <w:bCs/>
          <w:caps/>
          <w:color w:val="000000" w:themeColor="text1"/>
        </w:rPr>
      </w:pPr>
    </w:p>
    <w:p w14:paraId="08787205" w14:textId="7A978C33" w:rsidR="00250286" w:rsidRPr="00250286" w:rsidRDefault="00250286" w:rsidP="002874A0">
      <w:pPr>
        <w:spacing w:line="480" w:lineRule="auto"/>
        <w:jc w:val="center"/>
        <w:rPr>
          <w:rFonts w:ascii="Times New Roman" w:hAnsi="Times New Roman" w:cs="Times New Roman"/>
          <w:vertAlign w:val="superscript"/>
        </w:rPr>
      </w:pPr>
      <w:r w:rsidRPr="00250286">
        <w:rPr>
          <w:rFonts w:ascii="Times New Roman" w:hAnsi="Times New Roman" w:cs="Times New Roman"/>
        </w:rPr>
        <w:t>Alka Yadav, PhD</w:t>
      </w:r>
      <w:r w:rsidRPr="00250286">
        <w:rPr>
          <w:rFonts w:ascii="Times New Roman" w:hAnsi="Times New Roman" w:cs="Times New Roman"/>
          <w:vertAlign w:val="superscript"/>
        </w:rPr>
        <w:t>1</w:t>
      </w:r>
      <w:r w:rsidRPr="00250286">
        <w:rPr>
          <w:rFonts w:ascii="Times New Roman" w:hAnsi="Times New Roman" w:cs="Times New Roman"/>
        </w:rPr>
        <w:t>, Rich Liang, BS</w:t>
      </w:r>
      <w:r w:rsidRPr="00250286">
        <w:rPr>
          <w:rFonts w:ascii="Times New Roman" w:hAnsi="Times New Roman" w:cs="Times New Roman"/>
          <w:vertAlign w:val="superscript"/>
        </w:rPr>
        <w:t>1</w:t>
      </w:r>
      <w:r w:rsidRPr="00250286">
        <w:rPr>
          <w:rFonts w:ascii="Times New Roman" w:hAnsi="Times New Roman" w:cs="Times New Roman"/>
        </w:rPr>
        <w:t>, Kelly Press, BS</w:t>
      </w:r>
      <w:r w:rsidRPr="00250286">
        <w:rPr>
          <w:rFonts w:ascii="Times New Roman" w:hAnsi="Times New Roman" w:cs="Times New Roman"/>
          <w:vertAlign w:val="superscript"/>
        </w:rPr>
        <w:t>1</w:t>
      </w:r>
      <w:r w:rsidRPr="00250286">
        <w:rPr>
          <w:rFonts w:ascii="Times New Roman" w:hAnsi="Times New Roman" w:cs="Times New Roman"/>
        </w:rPr>
        <w:t>, Annika Schmidt, BM</w:t>
      </w:r>
      <w:r w:rsidRPr="00250286">
        <w:rPr>
          <w:rFonts w:ascii="Times New Roman" w:hAnsi="Times New Roman" w:cs="Times New Roman"/>
          <w:vertAlign w:val="superscript"/>
        </w:rPr>
        <w:t>1</w:t>
      </w:r>
      <w:r w:rsidRPr="00250286">
        <w:rPr>
          <w:rFonts w:ascii="Times New Roman" w:hAnsi="Times New Roman" w:cs="Times New Roman"/>
        </w:rPr>
        <w:t>, Zahra Shabani, PhD</w:t>
      </w:r>
      <w:r w:rsidRPr="00250286">
        <w:rPr>
          <w:rFonts w:ascii="Times New Roman" w:hAnsi="Times New Roman" w:cs="Times New Roman"/>
          <w:vertAlign w:val="superscript"/>
        </w:rPr>
        <w:t>1</w:t>
      </w:r>
      <w:r w:rsidRPr="00250286">
        <w:rPr>
          <w:rFonts w:ascii="Times New Roman" w:hAnsi="Times New Roman" w:cs="Times New Roman"/>
        </w:rPr>
        <w:t>, Kun Leng, MD, PhD</w:t>
      </w:r>
      <w:r w:rsidRPr="00250286">
        <w:rPr>
          <w:rFonts w:ascii="Times New Roman" w:hAnsi="Times New Roman" w:cs="Times New Roman"/>
          <w:vertAlign w:val="superscript"/>
        </w:rPr>
        <w:t>1,2</w:t>
      </w:r>
      <w:r w:rsidRPr="00250286">
        <w:rPr>
          <w:rFonts w:ascii="Times New Roman" w:hAnsi="Times New Roman" w:cs="Times New Roman"/>
        </w:rPr>
        <w:t>, Calvin Wang, BS</w:t>
      </w:r>
      <w:r w:rsidRPr="00250286">
        <w:rPr>
          <w:rFonts w:ascii="Times New Roman" w:hAnsi="Times New Roman" w:cs="Times New Roman"/>
          <w:vertAlign w:val="superscript"/>
        </w:rPr>
        <w:t>1</w:t>
      </w:r>
      <w:r w:rsidRPr="00250286">
        <w:rPr>
          <w:rFonts w:ascii="Times New Roman" w:hAnsi="Times New Roman" w:cs="Times New Roman"/>
        </w:rPr>
        <w:t>, Abinav Sekhar, BS</w:t>
      </w:r>
      <w:r w:rsidRPr="00250286">
        <w:rPr>
          <w:rFonts w:ascii="Times New Roman" w:hAnsi="Times New Roman" w:cs="Times New Roman"/>
          <w:vertAlign w:val="superscript"/>
        </w:rPr>
        <w:t>1</w:t>
      </w:r>
      <w:r w:rsidRPr="00250286">
        <w:rPr>
          <w:rFonts w:ascii="Times New Roman" w:hAnsi="Times New Roman" w:cs="Times New Roman"/>
        </w:rPr>
        <w:t xml:space="preserve">, </w:t>
      </w:r>
      <w:r w:rsidR="00963DF3" w:rsidRPr="00963DF3">
        <w:rPr>
          <w:rFonts w:ascii="Times New Roman" w:hAnsi="Times New Roman" w:cs="Times New Roman"/>
        </w:rPr>
        <w:t>Joshua Shi, BS</w:t>
      </w:r>
      <w:r w:rsidR="00963DF3" w:rsidRPr="00963DF3">
        <w:rPr>
          <w:rFonts w:ascii="Times New Roman" w:hAnsi="Times New Roman" w:cs="Times New Roman"/>
          <w:vertAlign w:val="superscript"/>
        </w:rPr>
        <w:t>1</w:t>
      </w:r>
      <w:r w:rsidR="00963DF3" w:rsidRPr="00963DF3">
        <w:rPr>
          <w:rFonts w:ascii="Times New Roman" w:hAnsi="Times New Roman" w:cs="Times New Roman"/>
        </w:rPr>
        <w:t xml:space="preserve">, </w:t>
      </w:r>
      <w:r w:rsidR="00162450" w:rsidRPr="00162450">
        <w:rPr>
          <w:rFonts w:ascii="Times New Roman" w:hAnsi="Times New Roman" w:cs="Times New Roman"/>
        </w:rPr>
        <w:t>Garth W Devlin</w:t>
      </w:r>
      <w:r w:rsidR="0049458A">
        <w:rPr>
          <w:rFonts w:ascii="Times New Roman" w:hAnsi="Times New Roman" w:cs="Times New Roman"/>
        </w:rPr>
        <w:t>, BS</w:t>
      </w:r>
      <w:r w:rsidR="00162450" w:rsidRPr="00162450">
        <w:rPr>
          <w:rFonts w:ascii="Times New Roman" w:hAnsi="Times New Roman" w:cs="Times New Roman"/>
          <w:vertAlign w:val="superscript"/>
        </w:rPr>
        <w:t>3</w:t>
      </w:r>
      <w:r w:rsidR="00162450">
        <w:rPr>
          <w:rFonts w:ascii="Times New Roman" w:hAnsi="Times New Roman" w:cs="Times New Roman"/>
        </w:rPr>
        <w:t xml:space="preserve">, </w:t>
      </w:r>
      <w:r w:rsidRPr="00162450">
        <w:rPr>
          <w:rFonts w:ascii="Times New Roman" w:hAnsi="Times New Roman" w:cs="Times New Roman"/>
        </w:rPr>
        <w:t>Trevor</w:t>
      </w:r>
      <w:r w:rsidRPr="00250286">
        <w:rPr>
          <w:rFonts w:ascii="Times New Roman" w:hAnsi="Times New Roman" w:cs="Times New Roman"/>
        </w:rPr>
        <w:t xml:space="preserve"> Gonzalez PhD</w:t>
      </w:r>
      <w:r w:rsidRPr="00250286">
        <w:rPr>
          <w:rFonts w:ascii="Times New Roman" w:hAnsi="Times New Roman" w:cs="Times New Roman"/>
          <w:vertAlign w:val="superscript"/>
        </w:rPr>
        <w:t>3</w:t>
      </w:r>
      <w:r w:rsidRPr="00250286">
        <w:rPr>
          <w:rFonts w:ascii="Times New Roman" w:hAnsi="Times New Roman" w:cs="Times New Roman"/>
        </w:rPr>
        <w:t>, Aravind Asokan, PhD</w:t>
      </w:r>
      <w:r w:rsidRPr="00250286">
        <w:rPr>
          <w:rFonts w:ascii="Times New Roman" w:hAnsi="Times New Roman" w:cs="Times New Roman"/>
          <w:vertAlign w:val="superscript"/>
        </w:rPr>
        <w:t>3</w:t>
      </w:r>
      <w:r w:rsidR="00162450">
        <w:rPr>
          <w:rFonts w:ascii="Times New Roman" w:hAnsi="Times New Roman" w:cs="Times New Roman"/>
          <w:vertAlign w:val="superscript"/>
        </w:rPr>
        <w:t>,4</w:t>
      </w:r>
      <w:r w:rsidRPr="00250286">
        <w:rPr>
          <w:rFonts w:ascii="Times New Roman" w:hAnsi="Times New Roman" w:cs="Times New Roman"/>
        </w:rPr>
        <w:t>, Hua Su, MD</w:t>
      </w:r>
      <w:r w:rsidRPr="00250286">
        <w:rPr>
          <w:rFonts w:ascii="Times New Roman" w:hAnsi="Times New Roman" w:cs="Times New Roman"/>
          <w:vertAlign w:val="superscript"/>
        </w:rPr>
        <w:t>1</w:t>
      </w:r>
      <w:r w:rsidR="002874A0">
        <w:rPr>
          <w:rFonts w:ascii="Times New Roman" w:hAnsi="Times New Roman" w:cs="Times New Roman"/>
          <w:vertAlign w:val="superscript"/>
        </w:rPr>
        <w:t>,5</w:t>
      </w:r>
    </w:p>
    <w:p w14:paraId="7EF07772" w14:textId="0744D80C" w:rsidR="0001079A" w:rsidRPr="009E2E4E" w:rsidRDefault="0001079A" w:rsidP="0001079A">
      <w:pPr>
        <w:spacing w:line="480" w:lineRule="auto"/>
        <w:ind w:firstLine="720"/>
        <w:jc w:val="center"/>
        <w:rPr>
          <w:rFonts w:ascii="Times New Roman" w:hAnsi="Times New Roman" w:cs="Times New Roman"/>
        </w:rPr>
      </w:pPr>
    </w:p>
    <w:p w14:paraId="480FC129" w14:textId="6016624B" w:rsidR="00250286" w:rsidRPr="009E2E4E" w:rsidRDefault="00250286" w:rsidP="00250286">
      <w:pPr>
        <w:snapToGrid w:val="0"/>
        <w:spacing w:line="480" w:lineRule="auto"/>
        <w:rPr>
          <w:rFonts w:ascii="Times New Roman" w:hAnsi="Times New Roman" w:cs="Times New Roman"/>
        </w:rPr>
      </w:pPr>
      <w:r w:rsidRPr="00250286">
        <w:rPr>
          <w:rFonts w:ascii="Times New Roman" w:hAnsi="Times New Roman" w:cs="Times New Roman"/>
          <w:vertAlign w:val="superscript"/>
        </w:rPr>
        <w:t>1</w:t>
      </w:r>
      <w:r w:rsidRPr="009E2E4E">
        <w:rPr>
          <w:rFonts w:ascii="Times New Roman" w:hAnsi="Times New Roman" w:cs="Times New Roman"/>
        </w:rPr>
        <w:t xml:space="preserve">Center for Cerebrovascular Research, Department of Anesthesia and Perioperative Care, University of California, San Francisco, California, USA. </w:t>
      </w:r>
    </w:p>
    <w:p w14:paraId="1F7220FB" w14:textId="7D97826D" w:rsidR="00250286" w:rsidRPr="009E2E4E" w:rsidRDefault="00250286" w:rsidP="00250286">
      <w:pPr>
        <w:snapToGrid w:val="0"/>
        <w:spacing w:line="480" w:lineRule="auto"/>
        <w:rPr>
          <w:rFonts w:ascii="Times New Roman" w:hAnsi="Times New Roman" w:cs="Times New Roman"/>
        </w:rPr>
      </w:pPr>
      <w:r w:rsidRPr="00250286">
        <w:rPr>
          <w:rFonts w:ascii="Times New Roman" w:hAnsi="Times New Roman" w:cs="Times New Roman"/>
          <w:vertAlign w:val="superscript"/>
        </w:rPr>
        <w:t>2</w:t>
      </w:r>
      <w:r w:rsidRPr="009E2E4E">
        <w:rPr>
          <w:rFonts w:ascii="Times New Roman" w:hAnsi="Times New Roman" w:cs="Times New Roman"/>
        </w:rPr>
        <w:t>Medical Scientist Training Program, University of California, San Francisco, California, USA</w:t>
      </w:r>
    </w:p>
    <w:p w14:paraId="786803EA" w14:textId="5D0B36E6" w:rsidR="00250286" w:rsidRDefault="00250286" w:rsidP="00250286">
      <w:pPr>
        <w:snapToGrid w:val="0"/>
        <w:spacing w:line="480" w:lineRule="auto"/>
        <w:rPr>
          <w:rFonts w:ascii="Times New Roman" w:hAnsi="Times New Roman" w:cs="Times New Roman"/>
        </w:rPr>
      </w:pPr>
      <w:r w:rsidRPr="009E2E4E">
        <w:rPr>
          <w:rFonts w:ascii="Times New Roman" w:hAnsi="Times New Roman" w:cs="Times New Roman"/>
          <w:vertAlign w:val="superscript"/>
        </w:rPr>
        <w:t>3</w:t>
      </w:r>
      <w:r w:rsidRPr="009E2E4E">
        <w:rPr>
          <w:rFonts w:ascii="Times New Roman" w:hAnsi="Times New Roman" w:cs="Times New Roman"/>
        </w:rPr>
        <w:t>Department of Surgery, Duke University School of Medicine, Durham, North Carolina, USA</w:t>
      </w:r>
    </w:p>
    <w:p w14:paraId="1619C9C0" w14:textId="77315538" w:rsidR="002874A0" w:rsidRPr="0049458A" w:rsidRDefault="00162450" w:rsidP="00162450">
      <w:pPr>
        <w:spacing w:line="480" w:lineRule="auto"/>
        <w:jc w:val="both"/>
        <w:rPr>
          <w:rFonts w:ascii="Times New Roman" w:hAnsi="Times New Roman" w:cs="Times New Roman"/>
          <w:kern w:val="2"/>
          <w14:ligatures w14:val="standardContextual"/>
        </w:rPr>
      </w:pPr>
      <w:r w:rsidRPr="0049458A">
        <w:rPr>
          <w:rFonts w:ascii="Times New Roman" w:hAnsi="Times New Roman" w:cs="Times New Roman"/>
          <w:kern w:val="2"/>
          <w:vertAlign w:val="superscript"/>
          <w14:ligatures w14:val="standardContextual"/>
        </w:rPr>
        <w:t>4</w:t>
      </w:r>
      <w:r w:rsidRPr="0049458A">
        <w:rPr>
          <w:rFonts w:ascii="Times New Roman" w:hAnsi="Times New Roman" w:cs="Times New Roman"/>
          <w:kern w:val="2"/>
          <w14:ligatures w14:val="standardContextual"/>
        </w:rPr>
        <w:t>Department of Biomedical Engineering, Duke University, Durham, North Carolina, USA</w:t>
      </w:r>
    </w:p>
    <w:p w14:paraId="4109E5DA" w14:textId="77777777" w:rsidR="002874A0" w:rsidRPr="004749FA" w:rsidRDefault="002874A0" w:rsidP="004749FA">
      <w:pPr>
        <w:snapToGrid w:val="0"/>
        <w:spacing w:line="480" w:lineRule="auto"/>
        <w:rPr>
          <w:rFonts w:ascii="Times New Roman" w:hAnsi="Times New Roman" w:cs="Times New Roman"/>
        </w:rPr>
      </w:pPr>
    </w:p>
    <w:p w14:paraId="33C3A733" w14:textId="77777777" w:rsidR="002874A0" w:rsidRPr="004749FA" w:rsidRDefault="002874A0" w:rsidP="004749FA">
      <w:pPr>
        <w:snapToGrid w:val="0"/>
        <w:spacing w:line="480" w:lineRule="auto"/>
        <w:rPr>
          <w:rFonts w:ascii="Times New Roman" w:hAnsi="Times New Roman" w:cs="Times New Roman"/>
        </w:rPr>
      </w:pPr>
      <w:r w:rsidRPr="004749FA">
        <w:rPr>
          <w:rFonts w:ascii="Times New Roman" w:hAnsi="Times New Roman" w:cs="Times New Roman"/>
          <w:vertAlign w:val="superscript"/>
        </w:rPr>
        <w:t>5</w:t>
      </w:r>
      <w:r w:rsidRPr="004749FA">
        <w:rPr>
          <w:rFonts w:ascii="Times New Roman" w:hAnsi="Times New Roman" w:cs="Times New Roman"/>
        </w:rPr>
        <w:t>Corresponding Author</w:t>
      </w:r>
    </w:p>
    <w:p w14:paraId="73F2228C" w14:textId="77777777" w:rsidR="002874A0" w:rsidRPr="004749FA" w:rsidRDefault="002874A0" w:rsidP="004749FA">
      <w:pPr>
        <w:snapToGrid w:val="0"/>
        <w:spacing w:line="480" w:lineRule="auto"/>
        <w:rPr>
          <w:rFonts w:ascii="Times New Roman" w:hAnsi="Times New Roman" w:cs="Times New Roman"/>
        </w:rPr>
      </w:pPr>
      <w:r w:rsidRPr="004749FA">
        <w:rPr>
          <w:rFonts w:ascii="Times New Roman" w:hAnsi="Times New Roman" w:cs="Times New Roman"/>
        </w:rPr>
        <w:t>Hua Su, MD</w:t>
      </w:r>
    </w:p>
    <w:p w14:paraId="2B243897" w14:textId="77777777" w:rsidR="002874A0" w:rsidRPr="004749FA" w:rsidRDefault="002874A0" w:rsidP="004749FA">
      <w:pPr>
        <w:snapToGrid w:val="0"/>
        <w:spacing w:line="480" w:lineRule="auto"/>
        <w:rPr>
          <w:rFonts w:ascii="Times New Roman" w:hAnsi="Times New Roman" w:cs="Times New Roman"/>
        </w:rPr>
      </w:pPr>
      <w:r w:rsidRPr="004749FA">
        <w:rPr>
          <w:rFonts w:ascii="Times New Roman" w:hAnsi="Times New Roman" w:cs="Times New Roman"/>
        </w:rPr>
        <w:t>Department of Anesthesia and Perioperative Care</w:t>
      </w:r>
    </w:p>
    <w:p w14:paraId="279BC9B4" w14:textId="77777777" w:rsidR="002874A0" w:rsidRPr="004749FA" w:rsidRDefault="002874A0" w:rsidP="004749FA">
      <w:pPr>
        <w:snapToGrid w:val="0"/>
        <w:spacing w:line="480" w:lineRule="auto"/>
        <w:rPr>
          <w:rFonts w:ascii="Times New Roman" w:hAnsi="Times New Roman" w:cs="Times New Roman"/>
        </w:rPr>
      </w:pPr>
      <w:r w:rsidRPr="004749FA">
        <w:rPr>
          <w:rFonts w:ascii="Times New Roman" w:hAnsi="Times New Roman" w:cs="Times New Roman"/>
        </w:rPr>
        <w:t>University of California, San Francisco</w:t>
      </w:r>
    </w:p>
    <w:p w14:paraId="1E95D7DB" w14:textId="77777777" w:rsidR="002874A0" w:rsidRPr="004749FA" w:rsidRDefault="002874A0" w:rsidP="004749FA">
      <w:pPr>
        <w:snapToGrid w:val="0"/>
        <w:spacing w:line="480" w:lineRule="auto"/>
        <w:rPr>
          <w:rFonts w:ascii="Times New Roman" w:hAnsi="Times New Roman" w:cs="Times New Roman"/>
        </w:rPr>
      </w:pPr>
      <w:r w:rsidRPr="004749FA">
        <w:rPr>
          <w:rFonts w:ascii="Times New Roman" w:hAnsi="Times New Roman" w:cs="Times New Roman"/>
        </w:rPr>
        <w:t>2540 23rd Street, Box 1363</w:t>
      </w:r>
    </w:p>
    <w:p w14:paraId="7586C1C0" w14:textId="77777777" w:rsidR="002874A0" w:rsidRPr="004749FA" w:rsidRDefault="002874A0" w:rsidP="004749FA">
      <w:pPr>
        <w:snapToGrid w:val="0"/>
        <w:spacing w:line="480" w:lineRule="auto"/>
        <w:rPr>
          <w:rFonts w:ascii="Times New Roman" w:hAnsi="Times New Roman" w:cs="Times New Roman"/>
        </w:rPr>
      </w:pPr>
      <w:r w:rsidRPr="004749FA">
        <w:rPr>
          <w:rFonts w:ascii="Times New Roman" w:hAnsi="Times New Roman" w:cs="Times New Roman"/>
        </w:rPr>
        <w:t>San Francisco, CA 94143</w:t>
      </w:r>
    </w:p>
    <w:p w14:paraId="4DC3D0BF" w14:textId="77777777" w:rsidR="002874A0" w:rsidRPr="004749FA" w:rsidRDefault="002874A0" w:rsidP="004749FA">
      <w:pPr>
        <w:snapToGrid w:val="0"/>
        <w:spacing w:line="480" w:lineRule="auto"/>
        <w:rPr>
          <w:rFonts w:ascii="Times New Roman" w:hAnsi="Times New Roman" w:cs="Times New Roman"/>
        </w:rPr>
      </w:pPr>
      <w:r w:rsidRPr="004749FA">
        <w:rPr>
          <w:rFonts w:ascii="Times New Roman" w:hAnsi="Times New Roman" w:cs="Times New Roman"/>
        </w:rPr>
        <w:t>Phone: 415-476-0141</w:t>
      </w:r>
    </w:p>
    <w:p w14:paraId="6C2BFBBC" w14:textId="77777777" w:rsidR="002874A0" w:rsidRPr="004749FA" w:rsidRDefault="002874A0" w:rsidP="004749FA">
      <w:pPr>
        <w:snapToGrid w:val="0"/>
        <w:spacing w:line="480" w:lineRule="auto"/>
        <w:rPr>
          <w:rFonts w:ascii="Times New Roman" w:hAnsi="Times New Roman" w:cs="Times New Roman"/>
        </w:rPr>
      </w:pPr>
      <w:r w:rsidRPr="004749FA">
        <w:rPr>
          <w:rFonts w:ascii="Times New Roman" w:hAnsi="Times New Roman" w:cs="Times New Roman"/>
        </w:rPr>
        <w:t xml:space="preserve">Email: </w:t>
      </w:r>
      <w:hyperlink r:id="rId4" w:history="1">
        <w:r w:rsidRPr="004749FA">
          <w:rPr>
            <w:rFonts w:ascii="Times New Roman" w:hAnsi="Times New Roman" w:cs="Times New Roman"/>
          </w:rPr>
          <w:t>hua.su@ucsf.edu</w:t>
        </w:r>
      </w:hyperlink>
    </w:p>
    <w:p w14:paraId="6E655F05" w14:textId="77777777" w:rsidR="002874A0" w:rsidRPr="004749FA" w:rsidRDefault="002874A0" w:rsidP="004749FA">
      <w:pPr>
        <w:snapToGrid w:val="0"/>
        <w:spacing w:line="480" w:lineRule="auto"/>
        <w:rPr>
          <w:rFonts w:ascii="Times New Roman" w:hAnsi="Times New Roman" w:cs="Times New Roman"/>
        </w:rPr>
      </w:pPr>
      <w:r w:rsidRPr="004749FA">
        <w:rPr>
          <w:rFonts w:ascii="Times New Roman" w:hAnsi="Times New Roman" w:cs="Times New Roman"/>
        </w:rPr>
        <w:t>ORCID: 0000-0003-1566-9877</w:t>
      </w:r>
    </w:p>
    <w:p w14:paraId="65EC9CE8" w14:textId="77777777" w:rsidR="00162450" w:rsidRDefault="00162450">
      <w:pPr>
        <w:rPr>
          <w:rFonts w:ascii="Times New Roman" w:hAnsi="Times New Roman" w:cs="Times New Roman"/>
          <w:b/>
          <w:bCs/>
          <w:noProof/>
        </w:rPr>
      </w:pPr>
    </w:p>
    <w:p w14:paraId="2BAF98B4" w14:textId="1245F3E4" w:rsidR="000226F5" w:rsidRPr="009E2E4E" w:rsidRDefault="00162450">
      <w:pPr>
        <w:rPr>
          <w:rFonts w:ascii="Times New Roman" w:hAnsi="Times New Roman" w:cs="Times New Roman"/>
          <w:b/>
          <w:bCs/>
          <w:noProof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36219661" wp14:editId="78E0BD5A">
            <wp:simplePos x="0" y="0"/>
            <wp:positionH relativeFrom="margin">
              <wp:align>left</wp:align>
            </wp:positionH>
            <wp:positionV relativeFrom="paragraph">
              <wp:posOffset>224232</wp:posOffset>
            </wp:positionV>
            <wp:extent cx="2720975" cy="5317490"/>
            <wp:effectExtent l="0" t="0" r="3175" b="0"/>
            <wp:wrapSquare wrapText="bothSides"/>
            <wp:docPr id="1681857839" name="Picture 1" descr="A group of images of red and green l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857839" name="Picture 1" descr="A group of images of red and green ligh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827" cy="5334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11DF" w:rsidRPr="009E2E4E">
        <w:rPr>
          <w:rFonts w:ascii="Times New Roman" w:hAnsi="Times New Roman" w:cs="Times New Roman"/>
          <w:b/>
          <w:bCs/>
          <w:noProof/>
        </w:rPr>
        <w:t>Supplemantery Figures</w:t>
      </w:r>
    </w:p>
    <w:p w14:paraId="2AF0308B" w14:textId="43898093" w:rsidR="00F511DF" w:rsidRPr="00D7338E" w:rsidRDefault="00F511DF">
      <w:pPr>
        <w:rPr>
          <w:rFonts w:ascii="Times New Roman" w:hAnsi="Times New Roman" w:cs="Times New Roman"/>
          <w:b/>
          <w:bCs/>
          <w:noProof/>
        </w:rPr>
      </w:pPr>
    </w:p>
    <w:p w14:paraId="4B027688" w14:textId="0D89319A" w:rsidR="00F511DF" w:rsidRPr="00D7338E" w:rsidRDefault="00F511DF">
      <w:pPr>
        <w:rPr>
          <w:rFonts w:ascii="Times New Roman" w:hAnsi="Times New Roman" w:cs="Times New Roman"/>
        </w:rPr>
      </w:pPr>
    </w:p>
    <w:p w14:paraId="2C9D1212" w14:textId="7AFB5489" w:rsidR="008940CE" w:rsidRPr="00D7338E" w:rsidRDefault="008940CE" w:rsidP="008940C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11674667" w14:textId="1DBC193A" w:rsidR="0043288E" w:rsidRPr="00D7338E" w:rsidRDefault="0043288E" w:rsidP="008940C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6FB011E3" w14:textId="7085EE22" w:rsidR="0043288E" w:rsidRPr="00D7338E" w:rsidRDefault="0043288E" w:rsidP="008940C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3B1295A4" w14:textId="4B31213E" w:rsidR="0043288E" w:rsidRPr="00D7338E" w:rsidRDefault="0043288E" w:rsidP="008940C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04BDD0F0" w14:textId="1C50CAC8" w:rsidR="0043288E" w:rsidRPr="00D7338E" w:rsidRDefault="0043288E" w:rsidP="008940C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00255387" w14:textId="77777777" w:rsidR="0043288E" w:rsidRPr="00D7338E" w:rsidRDefault="0043288E" w:rsidP="008940C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5814E516" w14:textId="77777777" w:rsidR="0043288E" w:rsidRPr="00D7338E" w:rsidRDefault="0043288E" w:rsidP="008940C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24B438F4" w14:textId="77777777" w:rsidR="0043288E" w:rsidRPr="00D7338E" w:rsidRDefault="0043288E" w:rsidP="008940C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4BD9CC6C" w14:textId="77777777" w:rsidR="0043288E" w:rsidRPr="00D7338E" w:rsidRDefault="0043288E" w:rsidP="008940C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205AB10F" w14:textId="77777777" w:rsidR="0043288E" w:rsidRPr="00D7338E" w:rsidRDefault="0043288E" w:rsidP="008940C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498E446E" w14:textId="77777777" w:rsidR="0043288E" w:rsidRPr="00D7338E" w:rsidRDefault="0043288E" w:rsidP="008940C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04E00DE9" w14:textId="77777777" w:rsidR="0043288E" w:rsidRPr="00D7338E" w:rsidRDefault="0043288E" w:rsidP="008940C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00D6B93A" w14:textId="77777777" w:rsidR="0043288E" w:rsidRPr="00D7338E" w:rsidRDefault="0043288E" w:rsidP="008940C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4D3C61D2" w14:textId="77777777" w:rsidR="0043288E" w:rsidRPr="00D7338E" w:rsidRDefault="0043288E" w:rsidP="008940C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5547F3BE" w14:textId="77777777" w:rsidR="00162450" w:rsidRDefault="00162450" w:rsidP="008940C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607012A2" w14:textId="77777777" w:rsidR="00162450" w:rsidRPr="00D7338E" w:rsidRDefault="00162450" w:rsidP="008940C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20CB0B97" w14:textId="55554BA4" w:rsidR="008940CE" w:rsidRPr="003B0D12" w:rsidRDefault="004C157E" w:rsidP="00D7338E">
      <w:pPr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 w:rsidRPr="00D7338E">
        <w:rPr>
          <w:rFonts w:ascii="Times New Roman" w:hAnsi="Times New Roman" w:cs="Times New Roman"/>
          <w:b/>
          <w:bCs/>
        </w:rPr>
        <w:t>Supplementary Fig. 1</w:t>
      </w:r>
      <w:r w:rsidR="008940CE" w:rsidRPr="00D7338E">
        <w:rPr>
          <w:rFonts w:ascii="Times New Roman" w:hAnsi="Times New Roman" w:cs="Times New Roman"/>
          <w:b/>
          <w:bCs/>
        </w:rPr>
        <w:t xml:space="preserve">. AAV.cc84 transduced cells </w:t>
      </w:r>
      <w:r w:rsidR="00250286">
        <w:rPr>
          <w:rFonts w:ascii="Times New Roman" w:hAnsi="Times New Roman" w:cs="Times New Roman"/>
          <w:b/>
          <w:bCs/>
        </w:rPr>
        <w:t xml:space="preserve">were </w:t>
      </w:r>
      <w:r w:rsidR="008940CE" w:rsidRPr="00D7338E">
        <w:rPr>
          <w:rFonts w:ascii="Times New Roman" w:hAnsi="Times New Roman" w:cs="Times New Roman"/>
          <w:b/>
          <w:bCs/>
        </w:rPr>
        <w:t xml:space="preserve">spread evenly throughout the brain after intravenous delivery. </w:t>
      </w:r>
      <w:r w:rsidR="00D7338E">
        <w:rPr>
          <w:rFonts w:ascii="Times New Roman" w:hAnsi="Times New Roman" w:cs="Times New Roman"/>
          <w:b/>
          <w:bCs/>
        </w:rPr>
        <w:t>(</w:t>
      </w:r>
      <w:r w:rsidR="00D20917" w:rsidRPr="00D7338E">
        <w:rPr>
          <w:rFonts w:ascii="Times New Roman" w:hAnsi="Times New Roman" w:cs="Times New Roman"/>
          <w:b/>
          <w:bCs/>
        </w:rPr>
        <w:t>a</w:t>
      </w:r>
      <w:r w:rsidR="00D7338E">
        <w:rPr>
          <w:rFonts w:ascii="Times New Roman" w:hAnsi="Times New Roman" w:cs="Times New Roman"/>
          <w:b/>
          <w:bCs/>
        </w:rPr>
        <w:t>)</w:t>
      </w:r>
      <w:r w:rsidR="008940CE" w:rsidRPr="00D7338E">
        <w:rPr>
          <w:rFonts w:ascii="Times New Roman" w:hAnsi="Times New Roman" w:cs="Times New Roman"/>
          <w:b/>
          <w:bCs/>
        </w:rPr>
        <w:t xml:space="preserve"> </w:t>
      </w:r>
      <w:r w:rsidR="008940CE" w:rsidRPr="00D7338E">
        <w:rPr>
          <w:rFonts w:ascii="Times New Roman" w:hAnsi="Times New Roman" w:cs="Times New Roman"/>
        </w:rPr>
        <w:t>Images show transduced cells</w:t>
      </w:r>
      <w:r w:rsidR="008940CE" w:rsidRPr="005D4FEA">
        <w:rPr>
          <w:rFonts w:ascii="Times New Roman" w:hAnsi="Times New Roman" w:cs="Times New Roman"/>
        </w:rPr>
        <w:t xml:space="preserve"> express</w:t>
      </w:r>
      <w:r w:rsidR="009A1544">
        <w:rPr>
          <w:rFonts w:ascii="Times New Roman" w:hAnsi="Times New Roman" w:cs="Times New Roman"/>
        </w:rPr>
        <w:t>ing</w:t>
      </w:r>
      <w:r w:rsidR="008940CE" w:rsidRPr="0065217E">
        <w:rPr>
          <w:rFonts w:ascii="Times New Roman" w:hAnsi="Times New Roman" w:cs="Times New Roman"/>
        </w:rPr>
        <w:t xml:space="preserve"> RFP protein (Red</w:t>
      </w:r>
      <w:r w:rsidR="00A25DCF">
        <w:rPr>
          <w:rFonts w:ascii="Times New Roman" w:hAnsi="Times New Roman" w:cs="Times New Roman"/>
        </w:rPr>
        <w:t>, stained by an anti-RFP antibody</w:t>
      </w:r>
      <w:r w:rsidR="008940CE" w:rsidRPr="0065217E">
        <w:rPr>
          <w:rFonts w:ascii="Times New Roman" w:hAnsi="Times New Roman" w:cs="Times New Roman"/>
        </w:rPr>
        <w:t>). Brain endothelial cells were stained by an anti-CD31 antibody</w:t>
      </w:r>
      <w:r w:rsidR="005723EC" w:rsidRPr="0065217E">
        <w:rPr>
          <w:rFonts w:ascii="Times New Roman" w:hAnsi="Times New Roman" w:cs="Times New Roman"/>
        </w:rPr>
        <w:t xml:space="preserve"> (green)</w:t>
      </w:r>
      <w:r w:rsidR="008940CE" w:rsidRPr="0065217E">
        <w:rPr>
          <w:rFonts w:ascii="Times New Roman" w:hAnsi="Times New Roman" w:cs="Times New Roman"/>
        </w:rPr>
        <w:t xml:space="preserve">. Scale bar: 1 </w:t>
      </w:r>
      <w:r w:rsidR="008940CE" w:rsidRPr="00D0563A">
        <w:rPr>
          <w:rFonts w:ascii="Times New Roman" w:hAnsi="Times New Roman" w:cs="Times New Roman"/>
        </w:rPr>
        <w:t>mm</w:t>
      </w:r>
      <w:r w:rsidR="008940CE" w:rsidRPr="0065217E">
        <w:rPr>
          <w:rFonts w:ascii="Times New Roman" w:hAnsi="Times New Roman" w:cs="Times New Roman"/>
        </w:rPr>
        <w:t xml:space="preserve">. </w:t>
      </w:r>
      <w:r w:rsidR="009A1544">
        <w:rPr>
          <w:rFonts w:ascii="Times New Roman" w:hAnsi="Times New Roman" w:cs="Times New Roman"/>
        </w:rPr>
        <w:t>(</w:t>
      </w:r>
      <w:r w:rsidR="00194D45" w:rsidRPr="0065217E">
        <w:rPr>
          <w:rFonts w:ascii="Times New Roman" w:hAnsi="Times New Roman" w:cs="Times New Roman"/>
          <w:b/>
          <w:bCs/>
        </w:rPr>
        <w:t>b</w:t>
      </w:r>
      <w:r w:rsidR="009A1544">
        <w:rPr>
          <w:rFonts w:ascii="Times New Roman" w:hAnsi="Times New Roman" w:cs="Times New Roman"/>
          <w:b/>
          <w:bCs/>
        </w:rPr>
        <w:t>)</w:t>
      </w:r>
      <w:r w:rsidR="00194D45" w:rsidRPr="003B0D12">
        <w:rPr>
          <w:rFonts w:ascii="Times New Roman" w:hAnsi="Times New Roman" w:cs="Times New Roman"/>
          <w:b/>
          <w:bCs/>
        </w:rPr>
        <w:t xml:space="preserve"> </w:t>
      </w:r>
      <w:bookmarkStart w:id="0" w:name="_Hlk165558123"/>
      <w:bookmarkEnd w:id="0"/>
      <w:r w:rsidR="008940CE" w:rsidRPr="003B0D12">
        <w:rPr>
          <w:rFonts w:ascii="Times New Roman" w:hAnsi="Times New Roman" w:cs="Times New Roman"/>
        </w:rPr>
        <w:t xml:space="preserve">Quantification of </w:t>
      </w:r>
      <w:r w:rsidR="0091737E" w:rsidRPr="003B0D12">
        <w:rPr>
          <w:rFonts w:ascii="Times New Roman" w:hAnsi="Times New Roman" w:cs="Times New Roman"/>
        </w:rPr>
        <w:t xml:space="preserve">the ratio of </w:t>
      </w:r>
      <w:r w:rsidR="008940CE" w:rsidRPr="003B0D12">
        <w:rPr>
          <w:rFonts w:ascii="Times New Roman" w:hAnsi="Times New Roman" w:cs="Times New Roman"/>
        </w:rPr>
        <w:t>RFP</w:t>
      </w:r>
      <w:r w:rsidR="009F4AF4" w:rsidRPr="003B0D12">
        <w:rPr>
          <w:rFonts w:ascii="Times New Roman" w:hAnsi="Times New Roman" w:cs="Times New Roman"/>
          <w:vertAlign w:val="superscript"/>
        </w:rPr>
        <w:t>+</w:t>
      </w:r>
      <w:r w:rsidR="009F4AF4" w:rsidRPr="003B0D12">
        <w:rPr>
          <w:rFonts w:ascii="Times New Roman" w:hAnsi="Times New Roman" w:cs="Times New Roman"/>
        </w:rPr>
        <w:t xml:space="preserve"> cell</w:t>
      </w:r>
      <w:r w:rsidR="0091737E" w:rsidRPr="003B0D12">
        <w:rPr>
          <w:rFonts w:ascii="Times New Roman" w:hAnsi="Times New Roman" w:cs="Times New Roman"/>
        </w:rPr>
        <w:t>s</w:t>
      </w:r>
      <w:r w:rsidR="009F4AF4" w:rsidRPr="003B0D12">
        <w:rPr>
          <w:rFonts w:ascii="Times New Roman" w:hAnsi="Times New Roman" w:cs="Times New Roman"/>
        </w:rPr>
        <w:t xml:space="preserve"> </w:t>
      </w:r>
      <w:r w:rsidR="00250286">
        <w:rPr>
          <w:rFonts w:ascii="Times New Roman" w:hAnsi="Times New Roman" w:cs="Times New Roman"/>
        </w:rPr>
        <w:t>to</w:t>
      </w:r>
      <w:r w:rsidR="00250286" w:rsidRPr="003B0D12">
        <w:rPr>
          <w:rFonts w:ascii="Times New Roman" w:hAnsi="Times New Roman" w:cs="Times New Roman"/>
        </w:rPr>
        <w:t xml:space="preserve"> </w:t>
      </w:r>
      <w:r w:rsidR="009F4AF4" w:rsidRPr="003B0D12">
        <w:rPr>
          <w:rFonts w:ascii="Times New Roman" w:hAnsi="Times New Roman" w:cs="Times New Roman"/>
        </w:rPr>
        <w:t>endothelia</w:t>
      </w:r>
      <w:r w:rsidR="00250286">
        <w:rPr>
          <w:rFonts w:ascii="Times New Roman" w:hAnsi="Times New Roman" w:cs="Times New Roman"/>
        </w:rPr>
        <w:t>l</w:t>
      </w:r>
      <w:r w:rsidR="009F4AF4" w:rsidRPr="003B0D12">
        <w:rPr>
          <w:rFonts w:ascii="Times New Roman" w:hAnsi="Times New Roman" w:cs="Times New Roman"/>
        </w:rPr>
        <w:t xml:space="preserve"> cell</w:t>
      </w:r>
      <w:r w:rsidR="0091737E" w:rsidRPr="003B0D12">
        <w:rPr>
          <w:rFonts w:ascii="Times New Roman" w:hAnsi="Times New Roman" w:cs="Times New Roman"/>
        </w:rPr>
        <w:t>s</w:t>
      </w:r>
      <w:r w:rsidR="008940CE" w:rsidRPr="003B0D12">
        <w:rPr>
          <w:rFonts w:ascii="Times New Roman" w:hAnsi="Times New Roman" w:cs="Times New Roman"/>
        </w:rPr>
        <w:t xml:space="preserve"> </w:t>
      </w:r>
      <w:r w:rsidR="0091737E" w:rsidRPr="003B0D12">
        <w:rPr>
          <w:rFonts w:ascii="Times New Roman" w:hAnsi="Times New Roman" w:cs="Times New Roman"/>
        </w:rPr>
        <w:t>(CD31</w:t>
      </w:r>
      <w:r w:rsidR="0091737E" w:rsidRPr="003B0D12">
        <w:rPr>
          <w:rFonts w:ascii="Times New Roman" w:hAnsi="Times New Roman" w:cs="Times New Roman"/>
          <w:vertAlign w:val="superscript"/>
        </w:rPr>
        <w:t>+</w:t>
      </w:r>
      <w:r w:rsidR="008940CE" w:rsidRPr="003B0D12">
        <w:rPr>
          <w:rFonts w:ascii="Times New Roman" w:hAnsi="Times New Roman" w:cs="Times New Roman"/>
        </w:rPr>
        <w:t xml:space="preserve">) in different brain regions. </w:t>
      </w:r>
      <w:r w:rsidR="002652EE" w:rsidRPr="00B20989">
        <w:rPr>
          <w:rFonts w:ascii="Times New Roman" w:hAnsi="Times New Roman" w:cs="Times New Roman"/>
        </w:rPr>
        <w:t>n</w:t>
      </w:r>
      <w:r w:rsidR="008940CE" w:rsidRPr="00B20989">
        <w:rPr>
          <w:rFonts w:ascii="Times New Roman" w:hAnsi="Times New Roman" w:cs="Times New Roman"/>
        </w:rPr>
        <w:t>=6-18.</w:t>
      </w:r>
    </w:p>
    <w:p w14:paraId="479C9762" w14:textId="6B1CF1EC" w:rsidR="000B495B" w:rsidRPr="003B0D12" w:rsidRDefault="000B495B">
      <w:pPr>
        <w:rPr>
          <w:rFonts w:ascii="Times New Roman" w:hAnsi="Times New Roman" w:cs="Times New Roman"/>
          <w:sz w:val="24"/>
          <w:szCs w:val="24"/>
        </w:rPr>
      </w:pPr>
    </w:p>
    <w:p w14:paraId="4A96D770" w14:textId="4EDA247B" w:rsidR="00F511DF" w:rsidRPr="008255E1" w:rsidRDefault="00B16B06">
      <w:pPr>
        <w:rPr>
          <w:rFonts w:ascii="Times New Roman" w:hAnsi="Times New Roman" w:cs="Times New Roman"/>
        </w:rPr>
      </w:pPr>
      <w:r w:rsidRPr="008255E1">
        <w:rPr>
          <w:rFonts w:ascii="Times New Roman" w:eastAsia="Times New Roman" w:hAnsi="Times New Roman" w:cs="Times New Roman"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2949A6A2" w14:textId="451F76CD" w:rsidR="00E52E6E" w:rsidRPr="00254970" w:rsidRDefault="00D0563A" w:rsidP="00E52E6E">
      <w:pPr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81792" behindDoc="0" locked="0" layoutInCell="1" allowOverlap="1" wp14:anchorId="3D1188F6" wp14:editId="2DC091E9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676900" cy="2247900"/>
            <wp:effectExtent l="0" t="0" r="0" b="0"/>
            <wp:wrapSquare wrapText="bothSides"/>
            <wp:docPr id="481822553" name="Picture 2" descr="A diagram of a person's bod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822553" name="Picture 2" descr="A diagram of a person's bod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635613" w14:textId="2969BBFC" w:rsidR="008255E1" w:rsidRDefault="008255E1" w:rsidP="00E52E6E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</w:rPr>
      </w:pPr>
    </w:p>
    <w:p w14:paraId="60A79EF5" w14:textId="6823F141" w:rsidR="008255E1" w:rsidRDefault="008255E1" w:rsidP="00E52E6E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</w:rPr>
      </w:pPr>
    </w:p>
    <w:p w14:paraId="48FD70AD" w14:textId="77777777" w:rsidR="008255E1" w:rsidRDefault="008255E1" w:rsidP="00E52E6E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</w:rPr>
      </w:pPr>
    </w:p>
    <w:p w14:paraId="0F21D389" w14:textId="77777777" w:rsidR="008255E1" w:rsidRDefault="008255E1" w:rsidP="00E52E6E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</w:rPr>
      </w:pPr>
    </w:p>
    <w:p w14:paraId="1A345152" w14:textId="77777777" w:rsidR="00661FD3" w:rsidRDefault="00661FD3" w:rsidP="0025497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</w:p>
    <w:p w14:paraId="74DA4F26" w14:textId="77777777" w:rsidR="00661FD3" w:rsidRDefault="00661FD3" w:rsidP="0025497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</w:p>
    <w:p w14:paraId="28BE4845" w14:textId="71B593EE" w:rsidR="00FF25D8" w:rsidRPr="003343DE" w:rsidRDefault="000B495B" w:rsidP="0025497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</w:rPr>
      </w:pPr>
      <w:r w:rsidRPr="00254970">
        <w:rPr>
          <w:rFonts w:ascii="Times New Roman" w:hAnsi="Times New Roman" w:cs="Times New Roman"/>
          <w:b/>
          <w:bCs/>
        </w:rPr>
        <w:t>Supplementary Fig. 2.</w:t>
      </w:r>
      <w:r w:rsidR="00AD29F0" w:rsidRPr="00254970">
        <w:rPr>
          <w:rFonts w:ascii="Times New Roman" w:hAnsi="Times New Roman" w:cs="Times New Roman"/>
          <w:b/>
          <w:bCs/>
        </w:rPr>
        <w:t xml:space="preserve"> </w:t>
      </w:r>
      <w:r w:rsidR="00672EB6" w:rsidRPr="00254970">
        <w:rPr>
          <w:rFonts w:ascii="Times New Roman" w:hAnsi="Times New Roman" w:cs="Times New Roman"/>
          <w:b/>
          <w:bCs/>
        </w:rPr>
        <w:t xml:space="preserve">Hepatocyte transduction after intravenous injection. </w:t>
      </w:r>
      <w:r w:rsidR="00A16445">
        <w:rPr>
          <w:rFonts w:ascii="Times New Roman" w:hAnsi="Times New Roman" w:cs="Times New Roman"/>
          <w:b/>
          <w:bCs/>
        </w:rPr>
        <w:t>(</w:t>
      </w:r>
      <w:r w:rsidR="00D20917" w:rsidRPr="00254970">
        <w:rPr>
          <w:rFonts w:ascii="Times New Roman" w:hAnsi="Times New Roman" w:cs="Times New Roman"/>
          <w:b/>
          <w:bCs/>
        </w:rPr>
        <w:t>a</w:t>
      </w:r>
      <w:r w:rsidR="00A16445">
        <w:rPr>
          <w:rFonts w:ascii="Times New Roman" w:hAnsi="Times New Roman" w:cs="Times New Roman"/>
          <w:b/>
          <w:bCs/>
        </w:rPr>
        <w:t>)</w:t>
      </w:r>
      <w:r w:rsidR="00672EB6" w:rsidRPr="00254970">
        <w:rPr>
          <w:rFonts w:ascii="Times New Roman" w:hAnsi="Times New Roman" w:cs="Times New Roman"/>
          <w:b/>
          <w:bCs/>
        </w:rPr>
        <w:t xml:space="preserve"> </w:t>
      </w:r>
      <w:r w:rsidR="00250286" w:rsidRPr="00514DE2">
        <w:rPr>
          <w:rFonts w:ascii="Times New Roman" w:hAnsi="Times New Roman" w:cs="Times New Roman"/>
        </w:rPr>
        <w:t>Quantification of RFP</w:t>
      </w:r>
      <w:r w:rsidR="00250286" w:rsidRPr="00514DE2">
        <w:rPr>
          <w:rFonts w:ascii="Times New Roman" w:hAnsi="Times New Roman" w:cs="Times New Roman"/>
          <w:vertAlign w:val="superscript"/>
        </w:rPr>
        <w:t>+</w:t>
      </w:r>
      <w:r w:rsidR="00250286" w:rsidRPr="00514DE2">
        <w:rPr>
          <w:rFonts w:ascii="Times New Roman" w:hAnsi="Times New Roman" w:cs="Times New Roman"/>
        </w:rPr>
        <w:t xml:space="preserve"> </w:t>
      </w:r>
      <w:r w:rsidR="00250286">
        <w:rPr>
          <w:rFonts w:ascii="Times New Roman" w:hAnsi="Times New Roman" w:cs="Times New Roman"/>
        </w:rPr>
        <w:t xml:space="preserve">hepatocytes. </w:t>
      </w:r>
      <w:r w:rsidR="00AD29F0" w:rsidRPr="001411BC">
        <w:rPr>
          <w:rFonts w:ascii="Times New Roman" w:hAnsi="Times New Roman" w:cs="Times New Roman"/>
        </w:rPr>
        <w:t xml:space="preserve">AAV.cc47 infected more hepatocytes than AAV9 and AAV.c84 after </w:t>
      </w:r>
      <w:proofErr w:type="spellStart"/>
      <w:r w:rsidR="00672EB6" w:rsidRPr="001411BC">
        <w:rPr>
          <w:rFonts w:ascii="Times New Roman" w:hAnsi="Times New Roman" w:cs="Times New Roman"/>
        </w:rPr>
        <w:t>i.v.</w:t>
      </w:r>
      <w:proofErr w:type="spellEnd"/>
      <w:r w:rsidR="00AD29F0" w:rsidRPr="001411BC">
        <w:rPr>
          <w:rFonts w:ascii="Times New Roman" w:hAnsi="Times New Roman" w:cs="Times New Roman"/>
        </w:rPr>
        <w:t xml:space="preserve"> delivery. n=3-</w:t>
      </w:r>
      <w:r w:rsidR="001411BC">
        <w:rPr>
          <w:rFonts w:ascii="Times New Roman" w:hAnsi="Times New Roman" w:cs="Times New Roman"/>
        </w:rPr>
        <w:t>1</w:t>
      </w:r>
      <w:r w:rsidR="00AD29F0" w:rsidRPr="001411BC">
        <w:rPr>
          <w:rFonts w:ascii="Times New Roman" w:hAnsi="Times New Roman" w:cs="Times New Roman"/>
        </w:rPr>
        <w:t>2.</w:t>
      </w:r>
      <w:r w:rsidR="006E1304" w:rsidRPr="001411BC">
        <w:rPr>
          <w:rFonts w:ascii="Times New Roman" w:hAnsi="Times New Roman" w:cs="Times New Roman"/>
          <w:b/>
          <w:bCs/>
        </w:rPr>
        <w:t xml:space="preserve"> </w:t>
      </w:r>
      <w:r w:rsidR="001411BC">
        <w:rPr>
          <w:rFonts w:ascii="Times New Roman" w:hAnsi="Times New Roman" w:cs="Times New Roman"/>
          <w:b/>
          <w:bCs/>
        </w:rPr>
        <w:t>(</w:t>
      </w:r>
      <w:r w:rsidR="00D20917" w:rsidRPr="001411BC">
        <w:rPr>
          <w:rFonts w:ascii="Times New Roman" w:hAnsi="Times New Roman" w:cs="Times New Roman"/>
          <w:b/>
          <w:bCs/>
        </w:rPr>
        <w:t>b</w:t>
      </w:r>
      <w:r w:rsidR="001411BC">
        <w:rPr>
          <w:rFonts w:ascii="Times New Roman" w:hAnsi="Times New Roman" w:cs="Times New Roman"/>
          <w:b/>
          <w:bCs/>
        </w:rPr>
        <w:t>)</w:t>
      </w:r>
      <w:r w:rsidR="00901915" w:rsidRPr="001411BC">
        <w:rPr>
          <w:rFonts w:ascii="Times New Roman" w:hAnsi="Times New Roman" w:cs="Times New Roman"/>
          <w:b/>
          <w:bCs/>
        </w:rPr>
        <w:t xml:space="preserve"> </w:t>
      </w:r>
      <w:r w:rsidR="006E1304" w:rsidRPr="001411BC">
        <w:rPr>
          <w:rFonts w:ascii="Times New Roman" w:hAnsi="Times New Roman" w:cs="Times New Roman"/>
        </w:rPr>
        <w:t xml:space="preserve">AAV.cc84 transduce more hepatocytes in male mice </w:t>
      </w:r>
      <w:r w:rsidR="009917DE" w:rsidRPr="001411BC">
        <w:rPr>
          <w:rFonts w:ascii="Times New Roman" w:hAnsi="Times New Roman" w:cs="Times New Roman"/>
        </w:rPr>
        <w:t xml:space="preserve">(n=10) </w:t>
      </w:r>
      <w:r w:rsidR="006E1304" w:rsidRPr="001411BC">
        <w:rPr>
          <w:rFonts w:ascii="Times New Roman" w:hAnsi="Times New Roman" w:cs="Times New Roman"/>
        </w:rPr>
        <w:t xml:space="preserve">than </w:t>
      </w:r>
      <w:r w:rsidR="00250286">
        <w:rPr>
          <w:rFonts w:ascii="Times New Roman" w:hAnsi="Times New Roman" w:cs="Times New Roman"/>
        </w:rPr>
        <w:t xml:space="preserve">in </w:t>
      </w:r>
      <w:r w:rsidR="006E1304" w:rsidRPr="00A2747C">
        <w:rPr>
          <w:rFonts w:ascii="Times New Roman" w:hAnsi="Times New Roman" w:cs="Times New Roman"/>
        </w:rPr>
        <w:t>female mice</w:t>
      </w:r>
      <w:r w:rsidR="009917DE" w:rsidRPr="00A2747C">
        <w:rPr>
          <w:rFonts w:ascii="Times New Roman" w:hAnsi="Times New Roman" w:cs="Times New Roman"/>
        </w:rPr>
        <w:t xml:space="preserve"> (n</w:t>
      </w:r>
      <w:r w:rsidR="00921045" w:rsidRPr="00A2747C">
        <w:rPr>
          <w:rFonts w:ascii="Times New Roman" w:hAnsi="Times New Roman" w:cs="Times New Roman"/>
        </w:rPr>
        <w:t>=</w:t>
      </w:r>
      <w:r w:rsidR="009917DE" w:rsidRPr="00A2747C">
        <w:rPr>
          <w:rFonts w:ascii="Times New Roman" w:hAnsi="Times New Roman" w:cs="Times New Roman"/>
        </w:rPr>
        <w:t>12)</w:t>
      </w:r>
      <w:r w:rsidR="006E1304" w:rsidRPr="00A2747C">
        <w:rPr>
          <w:rFonts w:ascii="Times New Roman" w:hAnsi="Times New Roman" w:cs="Times New Roman"/>
        </w:rPr>
        <w:t xml:space="preserve">. </w:t>
      </w:r>
      <w:r w:rsidR="00A2747C">
        <w:rPr>
          <w:rFonts w:ascii="Times New Roman" w:hAnsi="Times New Roman" w:cs="Times New Roman"/>
        </w:rPr>
        <w:t>(</w:t>
      </w:r>
      <w:r w:rsidR="008255E1">
        <w:rPr>
          <w:rFonts w:ascii="Times New Roman" w:hAnsi="Times New Roman" w:cs="Times New Roman"/>
          <w:b/>
          <w:bCs/>
        </w:rPr>
        <w:t>c</w:t>
      </w:r>
      <w:r w:rsidR="00A2747C">
        <w:rPr>
          <w:rFonts w:ascii="Times New Roman" w:hAnsi="Times New Roman" w:cs="Times New Roman"/>
        </w:rPr>
        <w:t>)</w:t>
      </w:r>
      <w:r w:rsidR="006E1304" w:rsidRPr="007F4602">
        <w:rPr>
          <w:rFonts w:ascii="Times New Roman" w:hAnsi="Times New Roman" w:cs="Times New Roman"/>
        </w:rPr>
        <w:t xml:space="preserve"> </w:t>
      </w:r>
      <w:r w:rsidR="008E4B24" w:rsidRPr="007F4602">
        <w:rPr>
          <w:rFonts w:ascii="Times New Roman" w:hAnsi="Times New Roman" w:cs="Times New Roman"/>
        </w:rPr>
        <w:t>Equal numbers of brain endothelial cell</w:t>
      </w:r>
      <w:r w:rsidR="009306C7" w:rsidRPr="007F4602">
        <w:rPr>
          <w:rFonts w:ascii="Times New Roman" w:hAnsi="Times New Roman" w:cs="Times New Roman"/>
        </w:rPr>
        <w:t xml:space="preserve">s were transduced </w:t>
      </w:r>
      <w:r w:rsidR="001642A1" w:rsidRPr="007F4602">
        <w:rPr>
          <w:rFonts w:ascii="Times New Roman" w:hAnsi="Times New Roman" w:cs="Times New Roman"/>
        </w:rPr>
        <w:t>by AA</w:t>
      </w:r>
      <w:r w:rsidR="00A2747C">
        <w:rPr>
          <w:rFonts w:ascii="Times New Roman" w:hAnsi="Times New Roman" w:cs="Times New Roman"/>
        </w:rPr>
        <w:t>V</w:t>
      </w:r>
      <w:r w:rsidR="001642A1" w:rsidRPr="007F4602">
        <w:rPr>
          <w:rFonts w:ascii="Times New Roman" w:hAnsi="Times New Roman" w:cs="Times New Roman"/>
        </w:rPr>
        <w:t xml:space="preserve">.cc84 after </w:t>
      </w:r>
      <w:proofErr w:type="spellStart"/>
      <w:r w:rsidR="001642A1" w:rsidRPr="007F4602">
        <w:rPr>
          <w:rFonts w:ascii="Times New Roman" w:hAnsi="Times New Roman" w:cs="Times New Roman"/>
        </w:rPr>
        <w:t>i.v.</w:t>
      </w:r>
      <w:proofErr w:type="spellEnd"/>
      <w:r w:rsidR="001642A1" w:rsidRPr="007F4602">
        <w:rPr>
          <w:rFonts w:ascii="Times New Roman" w:hAnsi="Times New Roman" w:cs="Times New Roman"/>
        </w:rPr>
        <w:t xml:space="preserve"> injection. </w:t>
      </w:r>
      <w:r w:rsidR="002652EE" w:rsidRPr="003343DE">
        <w:rPr>
          <w:rFonts w:ascii="Times New Roman" w:hAnsi="Times New Roman" w:cs="Times New Roman"/>
        </w:rPr>
        <w:t>n</w:t>
      </w:r>
      <w:r w:rsidR="001157D4" w:rsidRPr="003343DE">
        <w:rPr>
          <w:rFonts w:ascii="Times New Roman" w:hAnsi="Times New Roman" w:cs="Times New Roman"/>
        </w:rPr>
        <w:t>=6.</w:t>
      </w:r>
      <w:r w:rsidR="001157D4" w:rsidRPr="003343DE">
        <w:rPr>
          <w:rFonts w:ascii="Times New Roman" w:hAnsi="Times New Roman" w:cs="Times New Roman"/>
          <w:b/>
          <w:bCs/>
        </w:rPr>
        <w:t xml:space="preserve"> </w:t>
      </w:r>
      <w:r w:rsidR="006E1304" w:rsidRPr="00B20989">
        <w:rPr>
          <w:rFonts w:ascii="Times New Roman" w:hAnsi="Times New Roman" w:cs="Times New Roman"/>
        </w:rPr>
        <w:t>M</w:t>
      </w:r>
      <w:r w:rsidR="006E1304" w:rsidRPr="003343DE">
        <w:rPr>
          <w:rFonts w:ascii="Times New Roman" w:hAnsi="Times New Roman" w:cs="Times New Roman"/>
        </w:rPr>
        <w:t xml:space="preserve">: </w:t>
      </w:r>
      <w:r w:rsidR="00FF25D8" w:rsidRPr="003343DE">
        <w:rPr>
          <w:rFonts w:ascii="Times New Roman" w:hAnsi="Times New Roman" w:cs="Times New Roman"/>
        </w:rPr>
        <w:t xml:space="preserve">male mice: </w:t>
      </w:r>
      <w:r w:rsidR="00FF25D8" w:rsidRPr="00B20989">
        <w:rPr>
          <w:rFonts w:ascii="Times New Roman" w:hAnsi="Times New Roman" w:cs="Times New Roman"/>
        </w:rPr>
        <w:t>F</w:t>
      </w:r>
      <w:r w:rsidR="00FF25D8" w:rsidRPr="003343DE">
        <w:rPr>
          <w:rFonts w:ascii="Times New Roman" w:hAnsi="Times New Roman" w:cs="Times New Roman"/>
        </w:rPr>
        <w:t>: female mice.</w:t>
      </w:r>
    </w:p>
    <w:p w14:paraId="59E5089E" w14:textId="5BACADAC" w:rsidR="00D0563A" w:rsidRDefault="005B7AE5" w:rsidP="00E52E6E">
      <w:pPr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02471095" wp14:editId="7B53D07C">
            <wp:simplePos x="0" y="0"/>
            <wp:positionH relativeFrom="margin">
              <wp:posOffset>0</wp:posOffset>
            </wp:positionH>
            <wp:positionV relativeFrom="paragraph">
              <wp:posOffset>314325</wp:posOffset>
            </wp:positionV>
            <wp:extent cx="6657975" cy="3547745"/>
            <wp:effectExtent l="0" t="0" r="9525" b="0"/>
            <wp:wrapSquare wrapText="bothSides"/>
            <wp:docPr id="461496526" name="Picture 1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496526" name="Picture 1" descr="A collage of images of cell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354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D6870" w14:textId="6872793E" w:rsidR="00D0563A" w:rsidRDefault="00CB36A1" w:rsidP="000056D3">
      <w:pPr>
        <w:spacing w:after="0" w:line="480" w:lineRule="auto"/>
        <w:jc w:val="both"/>
      </w:pPr>
      <w:r w:rsidRPr="003343DE">
        <w:rPr>
          <w:rFonts w:ascii="Times New Roman" w:hAnsi="Times New Roman" w:cs="Times New Roman"/>
          <w:b/>
          <w:bCs/>
        </w:rPr>
        <w:t>Supplementary Fig. 3.</w:t>
      </w:r>
      <w:r w:rsidR="005E5414" w:rsidRPr="003343DE">
        <w:rPr>
          <w:rFonts w:ascii="Times New Roman" w:hAnsi="Times New Roman" w:cs="Times New Roman"/>
          <w:b/>
          <w:bCs/>
        </w:rPr>
        <w:t xml:space="preserve"> </w:t>
      </w:r>
      <w:r w:rsidR="00DD6A6F" w:rsidRPr="003343DE">
        <w:rPr>
          <w:rFonts w:ascii="Times New Roman" w:hAnsi="Times New Roman" w:cs="Times New Roman"/>
          <w:b/>
          <w:bCs/>
        </w:rPr>
        <w:t xml:space="preserve">AAV.cc84 transduced </w:t>
      </w:r>
      <w:r w:rsidR="00CB698B" w:rsidRPr="003343DE">
        <w:rPr>
          <w:rFonts w:ascii="Times New Roman" w:hAnsi="Times New Roman" w:cs="Times New Roman"/>
          <w:b/>
          <w:bCs/>
        </w:rPr>
        <w:t>n</w:t>
      </w:r>
      <w:r w:rsidR="00DD6A6F" w:rsidRPr="003343DE">
        <w:rPr>
          <w:rFonts w:ascii="Times New Roman" w:hAnsi="Times New Roman" w:cs="Times New Roman"/>
          <w:b/>
          <w:bCs/>
        </w:rPr>
        <w:t xml:space="preserve">eurons, </w:t>
      </w:r>
      <w:r w:rsidR="00CB698B" w:rsidRPr="003343DE">
        <w:rPr>
          <w:rFonts w:ascii="Times New Roman" w:hAnsi="Times New Roman" w:cs="Times New Roman"/>
          <w:b/>
          <w:bCs/>
        </w:rPr>
        <w:t>a</w:t>
      </w:r>
      <w:r w:rsidR="00DD6A6F" w:rsidRPr="003343DE">
        <w:rPr>
          <w:rFonts w:ascii="Times New Roman" w:hAnsi="Times New Roman" w:cs="Times New Roman"/>
          <w:b/>
          <w:bCs/>
        </w:rPr>
        <w:t xml:space="preserve">strocytes, </w:t>
      </w:r>
      <w:r w:rsidR="00CB698B" w:rsidRPr="003343DE">
        <w:rPr>
          <w:rFonts w:ascii="Times New Roman" w:hAnsi="Times New Roman" w:cs="Times New Roman"/>
          <w:b/>
          <w:bCs/>
        </w:rPr>
        <w:t>vascular</w:t>
      </w:r>
      <w:r w:rsidR="007F2E11" w:rsidRPr="003343DE">
        <w:rPr>
          <w:rFonts w:ascii="Times New Roman" w:hAnsi="Times New Roman" w:cs="Times New Roman"/>
          <w:b/>
          <w:bCs/>
        </w:rPr>
        <w:t xml:space="preserve"> </w:t>
      </w:r>
      <w:r w:rsidR="00CB698B" w:rsidRPr="003343DE">
        <w:rPr>
          <w:rFonts w:ascii="Times New Roman" w:hAnsi="Times New Roman" w:cs="Times New Roman"/>
          <w:b/>
          <w:bCs/>
        </w:rPr>
        <w:t>smooth</w:t>
      </w:r>
      <w:r w:rsidR="008255E1">
        <w:rPr>
          <w:rFonts w:ascii="Times New Roman" w:hAnsi="Times New Roman" w:cs="Times New Roman"/>
          <w:b/>
          <w:bCs/>
        </w:rPr>
        <w:t xml:space="preserve"> </w:t>
      </w:r>
      <w:r w:rsidR="008255E1" w:rsidRPr="006C2CB4">
        <w:rPr>
          <w:rFonts w:ascii="Times New Roman" w:hAnsi="Times New Roman" w:cs="Times New Roman"/>
          <w:b/>
          <w:bCs/>
        </w:rPr>
        <w:t>muscl</w:t>
      </w:r>
      <w:r w:rsidR="00250286">
        <w:rPr>
          <w:rFonts w:ascii="Times New Roman" w:hAnsi="Times New Roman" w:cs="Times New Roman"/>
          <w:b/>
          <w:bCs/>
        </w:rPr>
        <w:t>e cells</w:t>
      </w:r>
      <w:r w:rsidR="008255E1" w:rsidRPr="006C2CB4">
        <w:rPr>
          <w:rFonts w:ascii="Times New Roman" w:hAnsi="Times New Roman" w:cs="Times New Roman"/>
          <w:b/>
          <w:bCs/>
        </w:rPr>
        <w:t>, and pericytes in the brain</w:t>
      </w:r>
      <w:r w:rsidR="003343DE">
        <w:rPr>
          <w:rFonts w:ascii="Times New Roman" w:hAnsi="Times New Roman" w:cs="Times New Roman"/>
          <w:b/>
          <w:bCs/>
        </w:rPr>
        <w:t>,</w:t>
      </w:r>
      <w:r w:rsidR="008255E1">
        <w:rPr>
          <w:rFonts w:ascii="Times New Roman" w:hAnsi="Times New Roman" w:cs="Times New Roman"/>
          <w:b/>
          <w:bCs/>
        </w:rPr>
        <w:t xml:space="preserve"> </w:t>
      </w:r>
      <w:r w:rsidR="00CB698B" w:rsidRPr="003343DE">
        <w:rPr>
          <w:rFonts w:ascii="Times New Roman" w:hAnsi="Times New Roman" w:cs="Times New Roman"/>
          <w:b/>
          <w:bCs/>
        </w:rPr>
        <w:t>and cardiomyocytes</w:t>
      </w:r>
      <w:r w:rsidR="00DD6A6F" w:rsidRPr="003343DE">
        <w:rPr>
          <w:rFonts w:ascii="Times New Roman" w:hAnsi="Times New Roman" w:cs="Times New Roman"/>
          <w:b/>
          <w:bCs/>
        </w:rPr>
        <w:t xml:space="preserve"> and </w:t>
      </w:r>
      <w:r w:rsidR="00CB698B" w:rsidRPr="003343DE">
        <w:rPr>
          <w:rFonts w:ascii="Times New Roman" w:hAnsi="Times New Roman" w:cs="Times New Roman"/>
          <w:b/>
          <w:bCs/>
        </w:rPr>
        <w:t xml:space="preserve">smooth muscle cells on the wall of </w:t>
      </w:r>
      <w:r w:rsidR="008910B2">
        <w:rPr>
          <w:rFonts w:ascii="Times New Roman" w:hAnsi="Times New Roman" w:cs="Times New Roman"/>
          <w:b/>
          <w:bCs/>
        </w:rPr>
        <w:t xml:space="preserve">the </w:t>
      </w:r>
      <w:r w:rsidR="00CB698B" w:rsidRPr="003343DE">
        <w:rPr>
          <w:rFonts w:ascii="Times New Roman" w:hAnsi="Times New Roman" w:cs="Times New Roman"/>
          <w:b/>
          <w:bCs/>
        </w:rPr>
        <w:t>i</w:t>
      </w:r>
      <w:r w:rsidR="00DD6A6F" w:rsidRPr="003343DE">
        <w:rPr>
          <w:rFonts w:ascii="Times New Roman" w:hAnsi="Times New Roman" w:cs="Times New Roman"/>
          <w:b/>
          <w:bCs/>
        </w:rPr>
        <w:t>ntestine</w:t>
      </w:r>
      <w:r w:rsidR="00A45044">
        <w:rPr>
          <w:rFonts w:ascii="Times New Roman" w:hAnsi="Times New Roman" w:cs="Times New Roman"/>
          <w:b/>
          <w:bCs/>
        </w:rPr>
        <w:t xml:space="preserve"> after intravenous delivery</w:t>
      </w:r>
      <w:r w:rsidR="00DD6A6F" w:rsidRPr="003343DE">
        <w:rPr>
          <w:rFonts w:ascii="Times New Roman" w:hAnsi="Times New Roman" w:cs="Times New Roman"/>
          <w:b/>
          <w:bCs/>
        </w:rPr>
        <w:t>.</w:t>
      </w:r>
      <w:r w:rsidR="00CB698B" w:rsidRPr="003343DE">
        <w:rPr>
          <w:rFonts w:ascii="Times New Roman" w:hAnsi="Times New Roman" w:cs="Times New Roman"/>
          <w:b/>
          <w:bCs/>
        </w:rPr>
        <w:t xml:space="preserve"> </w:t>
      </w:r>
      <w:r w:rsidR="00CB698B" w:rsidRPr="003343DE">
        <w:rPr>
          <w:rFonts w:ascii="Times New Roman" w:hAnsi="Times New Roman" w:cs="Times New Roman"/>
        </w:rPr>
        <w:t>AAV.cc84 positive cells were identified by RFP expression (red). Neurons were labeled by an anti-NeuN antibody (green). Astrocytes were labeled by an anti-GFAP antibody (green),</w:t>
      </w:r>
      <w:r w:rsidR="004822E8" w:rsidRPr="003343DE">
        <w:rPr>
          <w:rFonts w:ascii="Times New Roman" w:hAnsi="Times New Roman" w:cs="Times New Roman"/>
        </w:rPr>
        <w:t xml:space="preserve"> Vascular smooth muscle cells in the </w:t>
      </w:r>
      <w:r w:rsidR="004822E8" w:rsidRPr="00C80AF6">
        <w:rPr>
          <w:rFonts w:ascii="Times New Roman" w:hAnsi="Times New Roman" w:cs="Times New Roman"/>
        </w:rPr>
        <w:lastRenderedPageBreak/>
        <w:t>brain were labeled by an anti</w:t>
      </w:r>
      <w:r w:rsidR="00497CF6" w:rsidRPr="00C80AF6">
        <w:rPr>
          <w:rFonts w:ascii="Times New Roman" w:hAnsi="Times New Roman" w:cs="Times New Roman"/>
        </w:rPr>
        <w:t xml:space="preserve">-SMA antibody (green). Pericyte in the brain were labeled by an anti-NG2 antibody (green). </w:t>
      </w:r>
      <w:r w:rsidR="00CD66BB" w:rsidRPr="00C80AF6">
        <w:rPr>
          <w:rFonts w:ascii="Times New Roman" w:hAnsi="Times New Roman" w:cs="Times New Roman"/>
        </w:rPr>
        <w:t xml:space="preserve">Endothelial cells in the heart and intestine were labeled by an anti-CD31 antibody (green). </w:t>
      </w:r>
      <w:r w:rsidR="00A50262" w:rsidRPr="00C80AF6">
        <w:rPr>
          <w:rFonts w:ascii="Times New Roman" w:hAnsi="Times New Roman" w:cs="Times New Roman"/>
        </w:rPr>
        <w:t>*</w:t>
      </w:r>
      <w:r w:rsidR="00501D8C" w:rsidRPr="00C80AF6">
        <w:rPr>
          <w:rFonts w:ascii="Times New Roman" w:hAnsi="Times New Roman" w:cs="Times New Roman"/>
        </w:rPr>
        <w:t xml:space="preserve"> </w:t>
      </w:r>
      <w:proofErr w:type="gramStart"/>
      <w:r w:rsidR="00501D8C" w:rsidRPr="00C80AF6">
        <w:rPr>
          <w:rFonts w:ascii="Times New Roman" w:hAnsi="Times New Roman" w:cs="Times New Roman"/>
        </w:rPr>
        <w:t>indicates</w:t>
      </w:r>
      <w:proofErr w:type="gramEnd"/>
      <w:r w:rsidR="00501D8C" w:rsidRPr="00C80AF6">
        <w:rPr>
          <w:rFonts w:ascii="Times New Roman" w:hAnsi="Times New Roman" w:cs="Times New Roman"/>
        </w:rPr>
        <w:t xml:space="preserve"> the </w:t>
      </w:r>
      <w:r w:rsidR="00C14182" w:rsidRPr="00C80AF6">
        <w:rPr>
          <w:rFonts w:ascii="Times New Roman" w:hAnsi="Times New Roman" w:cs="Times New Roman"/>
        </w:rPr>
        <w:t>outside of intestine wall</w:t>
      </w:r>
      <w:r w:rsidR="00501D8C" w:rsidRPr="00C80AF6">
        <w:rPr>
          <w:rFonts w:ascii="Times New Roman" w:hAnsi="Times New Roman" w:cs="Times New Roman"/>
        </w:rPr>
        <w:t>.</w:t>
      </w:r>
      <w:r w:rsidR="00C14182" w:rsidRPr="00C80AF6">
        <w:rPr>
          <w:rFonts w:ascii="Times New Roman" w:hAnsi="Times New Roman" w:cs="Times New Roman"/>
        </w:rPr>
        <w:t xml:space="preserve"> </w:t>
      </w:r>
      <w:r w:rsidR="00501D8C" w:rsidRPr="00C80AF6">
        <w:rPr>
          <w:rFonts w:ascii="Times New Roman" w:hAnsi="Times New Roman" w:cs="Times New Roman"/>
        </w:rPr>
        <w:t>A</w:t>
      </w:r>
      <w:r w:rsidR="00C14182" w:rsidRPr="00C80AF6">
        <w:rPr>
          <w:rFonts w:ascii="Times New Roman" w:hAnsi="Times New Roman" w:cs="Times New Roman"/>
        </w:rPr>
        <w:t xml:space="preserve">rrow indicates </w:t>
      </w:r>
      <w:r w:rsidR="00501D8C" w:rsidRPr="00C80AF6">
        <w:rPr>
          <w:rFonts w:ascii="Times New Roman" w:hAnsi="Times New Roman" w:cs="Times New Roman"/>
        </w:rPr>
        <w:t>RFP</w:t>
      </w:r>
      <w:r w:rsidR="00501D8C" w:rsidRPr="00C80AF6">
        <w:rPr>
          <w:rFonts w:ascii="Times New Roman" w:hAnsi="Times New Roman" w:cs="Times New Roman"/>
          <w:vertAlign w:val="superscript"/>
        </w:rPr>
        <w:t>+</w:t>
      </w:r>
      <w:r w:rsidR="00501D8C" w:rsidRPr="00C80AF6">
        <w:rPr>
          <w:rFonts w:ascii="Times New Roman" w:hAnsi="Times New Roman" w:cs="Times New Roman"/>
        </w:rPr>
        <w:t xml:space="preserve"> s</w:t>
      </w:r>
      <w:r w:rsidR="009664F9" w:rsidRPr="00C80AF6">
        <w:rPr>
          <w:rFonts w:ascii="Times New Roman" w:hAnsi="Times New Roman" w:cs="Times New Roman"/>
        </w:rPr>
        <w:t xml:space="preserve">mooth muscle </w:t>
      </w:r>
      <w:r w:rsidR="00501D8C" w:rsidRPr="00C80AF6">
        <w:rPr>
          <w:rFonts w:ascii="Times New Roman" w:hAnsi="Times New Roman" w:cs="Times New Roman"/>
        </w:rPr>
        <w:t>in</w:t>
      </w:r>
      <w:r w:rsidR="009664F9" w:rsidRPr="00C80AF6">
        <w:rPr>
          <w:rFonts w:ascii="Times New Roman" w:hAnsi="Times New Roman" w:cs="Times New Roman"/>
        </w:rPr>
        <w:t xml:space="preserve"> the intestine well. </w:t>
      </w:r>
      <w:r w:rsidR="00CD66BB" w:rsidRPr="00C80AF6">
        <w:rPr>
          <w:rFonts w:ascii="Times New Roman" w:hAnsi="Times New Roman" w:cs="Times New Roman"/>
        </w:rPr>
        <w:t>Scale bars</w:t>
      </w:r>
      <w:r w:rsidR="00423CF6" w:rsidRPr="00C80AF6">
        <w:rPr>
          <w:rFonts w:ascii="Times New Roman" w:hAnsi="Times New Roman" w:cs="Times New Roman"/>
        </w:rPr>
        <w:t>=</w:t>
      </w:r>
      <w:r w:rsidR="000C073B" w:rsidRPr="00C80AF6">
        <w:rPr>
          <w:rFonts w:ascii="Times New Roman" w:hAnsi="Times New Roman" w:cs="Times New Roman"/>
        </w:rPr>
        <w:t>3</w:t>
      </w:r>
      <w:r w:rsidR="00423CF6" w:rsidRPr="00C80AF6">
        <w:rPr>
          <w:rFonts w:ascii="Times New Roman" w:hAnsi="Times New Roman" w:cs="Times New Roman"/>
        </w:rPr>
        <w:t xml:space="preserve">0 </w:t>
      </w:r>
      <w:r w:rsidR="00423CF6" w:rsidRPr="000056D3">
        <w:rPr>
          <w:rFonts w:ascii="Symbol" w:hAnsi="Symbol" w:cs="Times New Roman"/>
        </w:rPr>
        <w:t>m</w:t>
      </w:r>
      <w:r w:rsidR="00423CF6" w:rsidRPr="00C80AF6">
        <w:rPr>
          <w:rFonts w:ascii="Times New Roman" w:hAnsi="Times New Roman" w:cs="Times New Roman"/>
        </w:rPr>
        <w:t>m.</w:t>
      </w:r>
    </w:p>
    <w:p w14:paraId="71C0A6CE" w14:textId="16098CAD" w:rsidR="006002E7" w:rsidRPr="0074005E" w:rsidRDefault="006002E7" w:rsidP="00AA3371">
      <w:pPr>
        <w:jc w:val="both"/>
        <w:rPr>
          <w:rFonts w:ascii="Times New Roman" w:hAnsi="Times New Roman" w:cs="Times New Roman"/>
          <w:b/>
          <w:bCs/>
        </w:rPr>
      </w:pPr>
    </w:p>
    <w:p w14:paraId="2189F9DE" w14:textId="6A3F9989" w:rsidR="008C2B23" w:rsidRPr="00661BDB" w:rsidRDefault="00F27EF5" w:rsidP="00D61C2A">
      <w:pPr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noProof/>
        </w:rPr>
        <w:t xml:space="preserve"> </w:t>
      </w:r>
    </w:p>
    <w:p w14:paraId="08C9C16F" w14:textId="0AA482D4" w:rsidR="0062165F" w:rsidRDefault="000056D3" w:rsidP="00D61C2A">
      <w:pPr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23239888" wp14:editId="3583FAF5">
            <wp:extent cx="6400800" cy="3419475"/>
            <wp:effectExtent l="0" t="0" r="0" b="9525"/>
            <wp:docPr id="1140705600" name="Picture 3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705600" name="Picture 3" descr="A collage of images of cell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A8644" w14:textId="5F8A31E4" w:rsidR="00AD3096" w:rsidRDefault="00CB36A1" w:rsidP="00D61C2A">
      <w:pPr>
        <w:spacing w:after="0" w:line="480" w:lineRule="auto"/>
        <w:jc w:val="both"/>
        <w:rPr>
          <w:rFonts w:ascii="Times New Roman" w:hAnsi="Times New Roman" w:cs="Times New Roman"/>
        </w:rPr>
      </w:pPr>
      <w:r w:rsidRPr="00661BDB">
        <w:rPr>
          <w:rFonts w:ascii="Times New Roman" w:hAnsi="Times New Roman" w:cs="Times New Roman"/>
          <w:b/>
          <w:bCs/>
        </w:rPr>
        <w:t xml:space="preserve">Supplementary Fig. </w:t>
      </w:r>
      <w:r w:rsidR="00BE7FAB">
        <w:rPr>
          <w:rFonts w:ascii="Times New Roman" w:hAnsi="Times New Roman" w:cs="Times New Roman"/>
          <w:b/>
          <w:bCs/>
        </w:rPr>
        <w:t>4</w:t>
      </w:r>
      <w:r w:rsidRPr="00661BDB">
        <w:rPr>
          <w:rFonts w:ascii="Times New Roman" w:hAnsi="Times New Roman" w:cs="Times New Roman"/>
          <w:b/>
          <w:bCs/>
        </w:rPr>
        <w:t>.</w:t>
      </w:r>
      <w:r w:rsidR="00DD6A6F" w:rsidRPr="00661BDB">
        <w:rPr>
          <w:rFonts w:ascii="Times New Roman" w:hAnsi="Times New Roman" w:cs="Times New Roman"/>
          <w:b/>
          <w:bCs/>
        </w:rPr>
        <w:t xml:space="preserve"> </w:t>
      </w:r>
      <w:bookmarkStart w:id="1" w:name="_Hlk164261209"/>
      <w:r w:rsidR="00DD6A6F" w:rsidRPr="00661BDB">
        <w:rPr>
          <w:rFonts w:ascii="Times New Roman" w:hAnsi="Times New Roman" w:cs="Times New Roman"/>
          <w:b/>
          <w:bCs/>
        </w:rPr>
        <w:t xml:space="preserve">AAV.cc84 transduced </w:t>
      </w:r>
      <w:r w:rsidR="00AD3096" w:rsidRPr="00661BDB">
        <w:rPr>
          <w:rFonts w:ascii="Times New Roman" w:hAnsi="Times New Roman" w:cs="Times New Roman"/>
          <w:b/>
          <w:bCs/>
        </w:rPr>
        <w:t>n</w:t>
      </w:r>
      <w:r w:rsidR="00DD6A6F" w:rsidRPr="00661BDB">
        <w:rPr>
          <w:rFonts w:ascii="Times New Roman" w:hAnsi="Times New Roman" w:cs="Times New Roman"/>
          <w:b/>
          <w:bCs/>
        </w:rPr>
        <w:t xml:space="preserve">eurons, </w:t>
      </w:r>
      <w:r w:rsidR="00AD3096" w:rsidRPr="00661BDB">
        <w:rPr>
          <w:rFonts w:ascii="Times New Roman" w:hAnsi="Times New Roman" w:cs="Times New Roman"/>
          <w:b/>
          <w:bCs/>
        </w:rPr>
        <w:t>a</w:t>
      </w:r>
      <w:r w:rsidR="00DD6A6F" w:rsidRPr="00661BDB">
        <w:rPr>
          <w:rFonts w:ascii="Times New Roman" w:hAnsi="Times New Roman" w:cs="Times New Roman"/>
          <w:b/>
          <w:bCs/>
        </w:rPr>
        <w:t xml:space="preserve">strocytes, </w:t>
      </w:r>
      <w:r w:rsidR="00AD3096" w:rsidRPr="00661BDB">
        <w:rPr>
          <w:rFonts w:ascii="Times New Roman" w:hAnsi="Times New Roman" w:cs="Times New Roman"/>
          <w:b/>
          <w:bCs/>
        </w:rPr>
        <w:t>vascular s</w:t>
      </w:r>
      <w:r w:rsidR="00DD6A6F" w:rsidRPr="00661BDB">
        <w:rPr>
          <w:rFonts w:ascii="Times New Roman" w:hAnsi="Times New Roman" w:cs="Times New Roman"/>
          <w:b/>
          <w:bCs/>
        </w:rPr>
        <w:t xml:space="preserve">mooth </w:t>
      </w:r>
      <w:r w:rsidR="00AD3096" w:rsidRPr="00661BDB">
        <w:rPr>
          <w:rFonts w:ascii="Times New Roman" w:hAnsi="Times New Roman" w:cs="Times New Roman"/>
          <w:b/>
          <w:bCs/>
        </w:rPr>
        <w:t>m</w:t>
      </w:r>
      <w:r w:rsidR="00DD6A6F" w:rsidRPr="00661BDB">
        <w:rPr>
          <w:rFonts w:ascii="Times New Roman" w:hAnsi="Times New Roman" w:cs="Times New Roman"/>
          <w:b/>
          <w:bCs/>
        </w:rPr>
        <w:t>uscle</w:t>
      </w:r>
      <w:r w:rsidR="00AD3096" w:rsidRPr="00661BDB">
        <w:rPr>
          <w:rFonts w:ascii="Times New Roman" w:hAnsi="Times New Roman" w:cs="Times New Roman"/>
          <w:b/>
          <w:bCs/>
        </w:rPr>
        <w:t xml:space="preserve"> cells and pericytes</w:t>
      </w:r>
      <w:r w:rsidR="00DD6A6F" w:rsidRPr="00661BDB">
        <w:rPr>
          <w:rFonts w:ascii="Times New Roman" w:hAnsi="Times New Roman" w:cs="Times New Roman"/>
          <w:b/>
          <w:bCs/>
        </w:rPr>
        <w:t xml:space="preserve"> in </w:t>
      </w:r>
      <w:r w:rsidR="008910B2">
        <w:rPr>
          <w:rFonts w:ascii="Times New Roman" w:hAnsi="Times New Roman" w:cs="Times New Roman"/>
          <w:b/>
          <w:bCs/>
        </w:rPr>
        <w:t xml:space="preserve">the </w:t>
      </w:r>
      <w:r w:rsidR="00DD6A6F" w:rsidRPr="00661BDB">
        <w:rPr>
          <w:rFonts w:ascii="Times New Roman" w:hAnsi="Times New Roman" w:cs="Times New Roman"/>
          <w:b/>
          <w:bCs/>
        </w:rPr>
        <w:t xml:space="preserve">brain; and </w:t>
      </w:r>
      <w:r w:rsidR="00152C73" w:rsidRPr="00661BDB">
        <w:rPr>
          <w:rFonts w:ascii="Times New Roman" w:hAnsi="Times New Roman" w:cs="Times New Roman"/>
          <w:b/>
          <w:bCs/>
        </w:rPr>
        <w:t>bronchial epithelial cells</w:t>
      </w:r>
      <w:r w:rsidR="00152C73" w:rsidRPr="00661BDB">
        <w:rPr>
          <w:rFonts w:ascii="Times New Roman" w:hAnsi="Times New Roman" w:cs="Times New Roman"/>
        </w:rPr>
        <w:t xml:space="preserve"> </w:t>
      </w:r>
      <w:r w:rsidR="00DD6A6F" w:rsidRPr="00661BDB">
        <w:rPr>
          <w:rFonts w:ascii="Times New Roman" w:hAnsi="Times New Roman" w:cs="Times New Roman"/>
          <w:b/>
          <w:bCs/>
        </w:rPr>
        <w:t xml:space="preserve">in </w:t>
      </w:r>
      <w:r w:rsidR="00152C73" w:rsidRPr="00661BDB">
        <w:rPr>
          <w:rFonts w:ascii="Times New Roman" w:hAnsi="Times New Roman" w:cs="Times New Roman"/>
          <w:b/>
          <w:bCs/>
        </w:rPr>
        <w:t xml:space="preserve">the </w:t>
      </w:r>
      <w:r w:rsidR="00DD6A6F" w:rsidRPr="00661BDB">
        <w:rPr>
          <w:rFonts w:ascii="Times New Roman" w:hAnsi="Times New Roman" w:cs="Times New Roman"/>
          <w:b/>
          <w:bCs/>
        </w:rPr>
        <w:t>lung</w:t>
      </w:r>
      <w:r w:rsidR="00A45044">
        <w:rPr>
          <w:rFonts w:ascii="Times New Roman" w:hAnsi="Times New Roman" w:cs="Times New Roman"/>
          <w:b/>
          <w:bCs/>
        </w:rPr>
        <w:t xml:space="preserve"> after intra-nasal delivery.</w:t>
      </w:r>
      <w:bookmarkEnd w:id="1"/>
      <w:r w:rsidR="00AD3096" w:rsidRPr="00A45044">
        <w:rPr>
          <w:rFonts w:ascii="Times New Roman" w:hAnsi="Times New Roman" w:cs="Times New Roman"/>
        </w:rPr>
        <w:t xml:space="preserve"> </w:t>
      </w:r>
      <w:r w:rsidR="00A45044">
        <w:rPr>
          <w:rFonts w:ascii="Times New Roman" w:hAnsi="Times New Roman" w:cs="Times New Roman"/>
        </w:rPr>
        <w:t>(</w:t>
      </w:r>
      <w:r w:rsidR="00D20917" w:rsidRPr="00A45044">
        <w:rPr>
          <w:rFonts w:ascii="Times New Roman" w:hAnsi="Times New Roman" w:cs="Times New Roman"/>
          <w:b/>
          <w:bCs/>
        </w:rPr>
        <w:t>a</w:t>
      </w:r>
      <w:r w:rsidR="00A45044" w:rsidRPr="00B20989">
        <w:rPr>
          <w:rFonts w:ascii="Times New Roman" w:hAnsi="Times New Roman" w:cs="Times New Roman"/>
        </w:rPr>
        <w:t>)</w:t>
      </w:r>
      <w:r w:rsidR="000A12EC" w:rsidRPr="0001581F">
        <w:rPr>
          <w:rFonts w:ascii="Times New Roman" w:hAnsi="Times New Roman" w:cs="Times New Roman"/>
        </w:rPr>
        <w:t xml:space="preserve"> </w:t>
      </w:r>
      <w:r w:rsidR="00AD3096" w:rsidRPr="0001581F">
        <w:rPr>
          <w:rFonts w:ascii="Times New Roman" w:hAnsi="Times New Roman" w:cs="Times New Roman"/>
        </w:rPr>
        <w:t xml:space="preserve">AAV.cc84 </w:t>
      </w:r>
      <w:r w:rsidR="00E6399D">
        <w:rPr>
          <w:rFonts w:ascii="Times New Roman" w:hAnsi="Times New Roman" w:cs="Times New Roman"/>
        </w:rPr>
        <w:t>transduced</w:t>
      </w:r>
      <w:r w:rsidR="00E6399D" w:rsidRPr="00976E63">
        <w:rPr>
          <w:rFonts w:ascii="Times New Roman" w:hAnsi="Times New Roman" w:cs="Times New Roman"/>
        </w:rPr>
        <w:t xml:space="preserve"> </w:t>
      </w:r>
      <w:r w:rsidR="00AD3096" w:rsidRPr="00976E63">
        <w:rPr>
          <w:rFonts w:ascii="Times New Roman" w:hAnsi="Times New Roman" w:cs="Times New Roman"/>
        </w:rPr>
        <w:t>cells were identified by RFP expression (red). Neurons were labeled by an anti-NeuN antibody (green). Astrocytes were labeled by an anti-GFAP antibody (green), Vascular smooth muscle cells were labeled by an anti-SMA antibody (green). Pericyte</w:t>
      </w:r>
      <w:r w:rsidR="00250286">
        <w:rPr>
          <w:rFonts w:ascii="Times New Roman" w:hAnsi="Times New Roman" w:cs="Times New Roman"/>
        </w:rPr>
        <w:t>s</w:t>
      </w:r>
      <w:r w:rsidR="00AD3096" w:rsidRPr="00A45044">
        <w:rPr>
          <w:rFonts w:ascii="Times New Roman" w:hAnsi="Times New Roman" w:cs="Times New Roman"/>
        </w:rPr>
        <w:t xml:space="preserve"> in the brain were labeled by an anti-NG2 antibody (green). Endothelial cells in the </w:t>
      </w:r>
      <w:r w:rsidR="00B6410C" w:rsidRPr="00A45044">
        <w:rPr>
          <w:rFonts w:ascii="Times New Roman" w:hAnsi="Times New Roman" w:cs="Times New Roman"/>
        </w:rPr>
        <w:t>lung</w:t>
      </w:r>
      <w:r w:rsidR="00AD3096" w:rsidRPr="00A45044">
        <w:rPr>
          <w:rFonts w:ascii="Times New Roman" w:hAnsi="Times New Roman" w:cs="Times New Roman"/>
        </w:rPr>
        <w:t xml:space="preserve"> and </w:t>
      </w:r>
      <w:r w:rsidR="00B6410C" w:rsidRPr="00A45044">
        <w:rPr>
          <w:rFonts w:ascii="Times New Roman" w:hAnsi="Times New Roman" w:cs="Times New Roman"/>
        </w:rPr>
        <w:t>liver</w:t>
      </w:r>
      <w:r w:rsidR="00AD3096" w:rsidRPr="00A45044">
        <w:rPr>
          <w:rFonts w:ascii="Times New Roman" w:hAnsi="Times New Roman" w:cs="Times New Roman"/>
        </w:rPr>
        <w:t xml:space="preserve"> were labeled by an anti-CD31 antibody (green). </w:t>
      </w:r>
      <w:r w:rsidR="00B6410C" w:rsidRPr="00A45044">
        <w:rPr>
          <w:rFonts w:ascii="Times New Roman" w:hAnsi="Times New Roman" w:cs="Times New Roman"/>
        </w:rPr>
        <w:t>The nuclei in the heart were stained by DAPI (blue)</w:t>
      </w:r>
      <w:r w:rsidR="00351A90" w:rsidRPr="00A45044">
        <w:rPr>
          <w:rFonts w:ascii="Times New Roman" w:hAnsi="Times New Roman" w:cs="Times New Roman"/>
        </w:rPr>
        <w:t>.</w:t>
      </w:r>
      <w:r w:rsidR="00B6410C" w:rsidRPr="00A45044">
        <w:rPr>
          <w:rFonts w:ascii="Times New Roman" w:hAnsi="Times New Roman" w:cs="Times New Roman"/>
        </w:rPr>
        <w:t xml:space="preserve"> </w:t>
      </w:r>
      <w:r w:rsidR="000A12EC" w:rsidRPr="00A45044">
        <w:rPr>
          <w:rFonts w:ascii="Times New Roman" w:hAnsi="Times New Roman" w:cs="Times New Roman"/>
        </w:rPr>
        <w:t>Scale bars=</w:t>
      </w:r>
      <w:r w:rsidR="003E4D6F">
        <w:rPr>
          <w:rFonts w:ascii="Times New Roman" w:hAnsi="Times New Roman" w:cs="Times New Roman"/>
        </w:rPr>
        <w:t>3</w:t>
      </w:r>
      <w:r w:rsidR="000A12EC" w:rsidRPr="00A45044">
        <w:rPr>
          <w:rFonts w:ascii="Times New Roman" w:hAnsi="Times New Roman" w:cs="Times New Roman"/>
        </w:rPr>
        <w:t xml:space="preserve">0 </w:t>
      </w:r>
      <w:r w:rsidR="000A12EC" w:rsidRPr="00B20989">
        <w:rPr>
          <w:rFonts w:ascii="Symbol" w:hAnsi="Symbol" w:cs="Times New Roman"/>
        </w:rPr>
        <w:t>m</w:t>
      </w:r>
      <w:r w:rsidR="000A12EC" w:rsidRPr="00A45044">
        <w:rPr>
          <w:rFonts w:ascii="Times New Roman" w:hAnsi="Times New Roman" w:cs="Times New Roman"/>
        </w:rPr>
        <w:t>m</w:t>
      </w:r>
      <w:r w:rsidR="008F38D9" w:rsidRPr="00A45044">
        <w:rPr>
          <w:rFonts w:ascii="Times New Roman" w:hAnsi="Times New Roman" w:cs="Times New Roman"/>
          <w:b/>
          <w:bCs/>
        </w:rPr>
        <w:t xml:space="preserve">. </w:t>
      </w:r>
      <w:r w:rsidR="00DF1DE9" w:rsidRPr="00B20989">
        <w:rPr>
          <w:rFonts w:ascii="Times New Roman" w:hAnsi="Times New Roman" w:cs="Times New Roman"/>
        </w:rPr>
        <w:t>(</w:t>
      </w:r>
      <w:r w:rsidR="008F38D9" w:rsidRPr="00A45044">
        <w:rPr>
          <w:rFonts w:ascii="Times New Roman" w:hAnsi="Times New Roman" w:cs="Times New Roman"/>
          <w:b/>
          <w:bCs/>
        </w:rPr>
        <w:t>b</w:t>
      </w:r>
      <w:r w:rsidR="00DF1DE9" w:rsidRPr="00B20989">
        <w:rPr>
          <w:rFonts w:ascii="Times New Roman" w:hAnsi="Times New Roman" w:cs="Times New Roman"/>
        </w:rPr>
        <w:t>)</w:t>
      </w:r>
      <w:r w:rsidR="008F38D9">
        <w:rPr>
          <w:rFonts w:ascii="Times New Roman" w:hAnsi="Times New Roman" w:cs="Times New Roman"/>
        </w:rPr>
        <w:t xml:space="preserve"> </w:t>
      </w:r>
      <w:r w:rsidR="000A12EC" w:rsidRPr="00A45044">
        <w:rPr>
          <w:rFonts w:ascii="Times New Roman" w:hAnsi="Times New Roman" w:cs="Times New Roman"/>
        </w:rPr>
        <w:t xml:space="preserve">Quantification </w:t>
      </w:r>
      <w:r w:rsidR="003E4D6F">
        <w:rPr>
          <w:rFonts w:ascii="Times New Roman" w:hAnsi="Times New Roman" w:cs="Times New Roman"/>
        </w:rPr>
        <w:t>of</w:t>
      </w:r>
      <w:r w:rsidR="000A12EC" w:rsidRPr="00A45044">
        <w:rPr>
          <w:rFonts w:ascii="Times New Roman" w:hAnsi="Times New Roman" w:cs="Times New Roman"/>
        </w:rPr>
        <w:t xml:space="preserve"> percentage of RFP</w:t>
      </w:r>
      <w:r w:rsidR="008E481F">
        <w:rPr>
          <w:rFonts w:ascii="Times New Roman" w:hAnsi="Times New Roman" w:cs="Times New Roman"/>
        </w:rPr>
        <w:t xml:space="preserve"> and </w:t>
      </w:r>
      <w:r w:rsidR="000A12EC" w:rsidRPr="001A7515">
        <w:rPr>
          <w:rFonts w:ascii="Times New Roman" w:hAnsi="Times New Roman" w:cs="Times New Roman"/>
        </w:rPr>
        <w:t xml:space="preserve">NG2 </w:t>
      </w:r>
      <w:r w:rsidR="008E481F">
        <w:rPr>
          <w:rFonts w:ascii="Times New Roman" w:hAnsi="Times New Roman" w:cs="Times New Roman"/>
        </w:rPr>
        <w:t xml:space="preserve">double positive </w:t>
      </w:r>
      <w:r w:rsidR="000A12EC" w:rsidRPr="001A7515">
        <w:rPr>
          <w:rFonts w:ascii="Times New Roman" w:hAnsi="Times New Roman" w:cs="Times New Roman"/>
        </w:rPr>
        <w:t>cells</w:t>
      </w:r>
      <w:r w:rsidR="008E481F">
        <w:rPr>
          <w:rFonts w:ascii="Times New Roman" w:hAnsi="Times New Roman" w:cs="Times New Roman"/>
        </w:rPr>
        <w:t xml:space="preserve"> among total RFP</w:t>
      </w:r>
      <w:r w:rsidR="008E481F">
        <w:rPr>
          <w:rFonts w:ascii="Times New Roman" w:hAnsi="Times New Roman" w:cs="Times New Roman"/>
          <w:vertAlign w:val="superscript"/>
        </w:rPr>
        <w:t xml:space="preserve"> </w:t>
      </w:r>
      <w:r w:rsidR="008E481F">
        <w:rPr>
          <w:rFonts w:ascii="Times New Roman" w:hAnsi="Times New Roman" w:cs="Times New Roman"/>
        </w:rPr>
        <w:t>positive cells</w:t>
      </w:r>
      <w:r w:rsidR="000A12EC" w:rsidRPr="001A7515">
        <w:rPr>
          <w:rFonts w:ascii="Times New Roman" w:hAnsi="Times New Roman" w:cs="Times New Roman"/>
        </w:rPr>
        <w:t xml:space="preserve">. </w:t>
      </w:r>
      <w:r w:rsidR="00D20917" w:rsidRPr="00976E63">
        <w:rPr>
          <w:rFonts w:ascii="Times New Roman" w:hAnsi="Times New Roman" w:cs="Times New Roman"/>
        </w:rPr>
        <w:t>n</w:t>
      </w:r>
      <w:r w:rsidR="000A12EC" w:rsidRPr="00976E63">
        <w:rPr>
          <w:rFonts w:ascii="Times New Roman" w:hAnsi="Times New Roman" w:cs="Times New Roman"/>
        </w:rPr>
        <w:t>=6</w:t>
      </w:r>
      <w:r w:rsidR="000A12EC" w:rsidRPr="001A7515">
        <w:rPr>
          <w:rFonts w:ascii="Times New Roman" w:hAnsi="Times New Roman" w:cs="Times New Roman"/>
        </w:rPr>
        <w:t xml:space="preserve">; </w:t>
      </w:r>
      <w:r w:rsidR="000A12EC" w:rsidRPr="00976E63">
        <w:rPr>
          <w:rFonts w:ascii="Times New Roman" w:hAnsi="Times New Roman" w:cs="Times New Roman"/>
        </w:rPr>
        <w:t>IV:</w:t>
      </w:r>
      <w:r w:rsidR="000A12EC" w:rsidRPr="001A7515">
        <w:rPr>
          <w:rFonts w:ascii="Times New Roman" w:hAnsi="Times New Roman" w:cs="Times New Roman"/>
        </w:rPr>
        <w:t xml:space="preserve"> Intra</w:t>
      </w:r>
      <w:r w:rsidR="0085289A" w:rsidRPr="001A7515">
        <w:rPr>
          <w:rFonts w:ascii="Times New Roman" w:hAnsi="Times New Roman" w:cs="Times New Roman"/>
        </w:rPr>
        <w:t>-</w:t>
      </w:r>
      <w:r w:rsidR="000A12EC" w:rsidRPr="001A7515">
        <w:rPr>
          <w:rFonts w:ascii="Times New Roman" w:hAnsi="Times New Roman" w:cs="Times New Roman"/>
        </w:rPr>
        <w:t>venous</w:t>
      </w:r>
      <w:r w:rsidR="00CB72F4" w:rsidRPr="001A7515">
        <w:rPr>
          <w:rFonts w:ascii="Times New Roman" w:hAnsi="Times New Roman" w:cs="Times New Roman"/>
        </w:rPr>
        <w:t xml:space="preserve"> injection</w:t>
      </w:r>
      <w:r w:rsidR="0085289A" w:rsidRPr="001A7515">
        <w:rPr>
          <w:rFonts w:ascii="Times New Roman" w:hAnsi="Times New Roman" w:cs="Times New Roman"/>
        </w:rPr>
        <w:t xml:space="preserve"> of AAV.cc84-RFP</w:t>
      </w:r>
      <w:r w:rsidR="000A12EC" w:rsidRPr="001A7515">
        <w:rPr>
          <w:rFonts w:ascii="Times New Roman" w:hAnsi="Times New Roman" w:cs="Times New Roman"/>
        </w:rPr>
        <w:t>,</w:t>
      </w:r>
      <w:r w:rsidR="000A12EC" w:rsidRPr="00976E63">
        <w:rPr>
          <w:rFonts w:ascii="Times New Roman" w:hAnsi="Times New Roman" w:cs="Times New Roman"/>
          <w:b/>
          <w:bCs/>
        </w:rPr>
        <w:t xml:space="preserve"> </w:t>
      </w:r>
      <w:r w:rsidR="000A12EC" w:rsidRPr="00976E63">
        <w:rPr>
          <w:rFonts w:ascii="Times New Roman" w:hAnsi="Times New Roman" w:cs="Times New Roman"/>
        </w:rPr>
        <w:t>IN: Intra</w:t>
      </w:r>
      <w:r w:rsidR="0085289A" w:rsidRPr="00976E63">
        <w:rPr>
          <w:rFonts w:ascii="Times New Roman" w:hAnsi="Times New Roman" w:cs="Times New Roman"/>
        </w:rPr>
        <w:t>-</w:t>
      </w:r>
      <w:r w:rsidR="000A12EC" w:rsidRPr="00976E63">
        <w:rPr>
          <w:rFonts w:ascii="Times New Roman" w:hAnsi="Times New Roman" w:cs="Times New Roman"/>
        </w:rPr>
        <w:t>nasal</w:t>
      </w:r>
      <w:r w:rsidR="00CB72F4" w:rsidRPr="00976E63">
        <w:rPr>
          <w:rFonts w:ascii="Times New Roman" w:hAnsi="Times New Roman" w:cs="Times New Roman"/>
        </w:rPr>
        <w:t xml:space="preserve"> </w:t>
      </w:r>
      <w:r w:rsidR="00B2319B">
        <w:rPr>
          <w:rFonts w:ascii="Times New Roman" w:hAnsi="Times New Roman" w:cs="Times New Roman"/>
        </w:rPr>
        <w:t>delivery</w:t>
      </w:r>
      <w:r w:rsidR="0085289A" w:rsidRPr="00976E63">
        <w:rPr>
          <w:rFonts w:ascii="Times New Roman" w:hAnsi="Times New Roman" w:cs="Times New Roman"/>
        </w:rPr>
        <w:t xml:space="preserve"> of AAV.cc84-RFP</w:t>
      </w:r>
      <w:r w:rsidR="000A12EC" w:rsidRPr="00976E63">
        <w:rPr>
          <w:rFonts w:ascii="Times New Roman" w:hAnsi="Times New Roman" w:cs="Times New Roman"/>
        </w:rPr>
        <w:t xml:space="preserve">. </w:t>
      </w:r>
    </w:p>
    <w:p w14:paraId="700BC209" w14:textId="77777777" w:rsidR="00BE7FAB" w:rsidRPr="003343DE" w:rsidRDefault="00BE7FAB" w:rsidP="00BE7FAB">
      <w:pPr>
        <w:rPr>
          <w:rFonts w:ascii="Times New Roman" w:hAnsi="Times New Roman" w:cs="Times New Roman"/>
          <w:b/>
          <w:bCs/>
        </w:rPr>
      </w:pPr>
    </w:p>
    <w:p w14:paraId="0E1FBFFE" w14:textId="77777777" w:rsidR="00BE7FAB" w:rsidRPr="003343DE" w:rsidRDefault="00BE7FAB" w:rsidP="00BE7FAB">
      <w:pPr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89984" behindDoc="0" locked="0" layoutInCell="1" allowOverlap="1" wp14:anchorId="289EBE25" wp14:editId="6CF1686E">
            <wp:simplePos x="0" y="0"/>
            <wp:positionH relativeFrom="margin">
              <wp:align>left</wp:align>
            </wp:positionH>
            <wp:positionV relativeFrom="paragraph">
              <wp:posOffset>46990</wp:posOffset>
            </wp:positionV>
            <wp:extent cx="3408680" cy="5720715"/>
            <wp:effectExtent l="0" t="0" r="1270" b="0"/>
            <wp:wrapSquare wrapText="bothSides"/>
            <wp:docPr id="1940557420" name="Picture 1" descr="A collage of images of the br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661137" name="Picture 1" descr="A collage of images of the bra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8680" cy="572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153C53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10B8402E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0782DA4A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41FCF77D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20AF4F81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0089BA38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3EB9AC38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7410AAD2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3E7634B9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57D16F8D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18B165F7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68A1843A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175A9A90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09E83299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2BE9D879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452258F9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51BC1914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381AFF30" w14:textId="77777777" w:rsidR="00BE7FAB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7EBCB5FE" w14:textId="5CA153BC" w:rsidR="00BE7FAB" w:rsidRPr="0074005E" w:rsidRDefault="00BE7FAB" w:rsidP="00BE7FAB">
      <w:pPr>
        <w:spacing w:after="0" w:line="480" w:lineRule="auto"/>
        <w:rPr>
          <w:rFonts w:ascii="Times New Roman" w:hAnsi="Times New Roman" w:cs="Times New Roman"/>
          <w:b/>
          <w:bCs/>
        </w:rPr>
      </w:pPr>
      <w:r w:rsidRPr="003343DE">
        <w:rPr>
          <w:rFonts w:ascii="Times New Roman" w:hAnsi="Times New Roman" w:cs="Times New Roman"/>
          <w:b/>
          <w:bCs/>
        </w:rPr>
        <w:t xml:space="preserve">Supplementary Fig. </w:t>
      </w:r>
      <w:r>
        <w:rPr>
          <w:rFonts w:ascii="Times New Roman" w:hAnsi="Times New Roman" w:cs="Times New Roman"/>
          <w:b/>
          <w:bCs/>
        </w:rPr>
        <w:t>5</w:t>
      </w:r>
      <w:r w:rsidRPr="003343DE">
        <w:rPr>
          <w:rFonts w:ascii="Times New Roman" w:hAnsi="Times New Roman" w:cs="Times New Roman"/>
          <w:b/>
          <w:bCs/>
        </w:rPr>
        <w:t xml:space="preserve">. AAV.cc84 transduced cells </w:t>
      </w:r>
      <w:r>
        <w:rPr>
          <w:rFonts w:ascii="Times New Roman" w:hAnsi="Times New Roman" w:cs="Times New Roman"/>
          <w:b/>
          <w:bCs/>
        </w:rPr>
        <w:t xml:space="preserve">were </w:t>
      </w:r>
      <w:r w:rsidRPr="003343DE">
        <w:rPr>
          <w:rFonts w:ascii="Times New Roman" w:hAnsi="Times New Roman" w:cs="Times New Roman"/>
          <w:b/>
          <w:bCs/>
        </w:rPr>
        <w:t xml:space="preserve">spread evenly throughout the brain after intra-nasal delivery. </w:t>
      </w:r>
      <w:r>
        <w:rPr>
          <w:rFonts w:ascii="Times New Roman" w:hAnsi="Times New Roman" w:cs="Times New Roman"/>
          <w:b/>
          <w:bCs/>
        </w:rPr>
        <w:t>(</w:t>
      </w:r>
      <w:r w:rsidRPr="003343DE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>)</w:t>
      </w:r>
      <w:r w:rsidRPr="003343DE">
        <w:rPr>
          <w:rFonts w:ascii="Times New Roman" w:hAnsi="Times New Roman" w:cs="Times New Roman"/>
          <w:b/>
          <w:bCs/>
        </w:rPr>
        <w:t xml:space="preserve"> </w:t>
      </w:r>
      <w:r w:rsidRPr="003343DE">
        <w:rPr>
          <w:rFonts w:ascii="Times New Roman" w:hAnsi="Times New Roman" w:cs="Times New Roman"/>
        </w:rPr>
        <w:t>Images show transduced cells</w:t>
      </w:r>
      <w:r>
        <w:rPr>
          <w:rFonts w:ascii="Times New Roman" w:hAnsi="Times New Roman" w:cs="Times New Roman"/>
          <w:b/>
          <w:bCs/>
        </w:rPr>
        <w:t xml:space="preserve"> </w:t>
      </w:r>
      <w:r w:rsidRPr="00EB2327">
        <w:rPr>
          <w:rFonts w:ascii="Times New Roman" w:hAnsi="Times New Roman" w:cs="Times New Roman"/>
        </w:rPr>
        <w:t>express</w:t>
      </w:r>
      <w:r>
        <w:rPr>
          <w:rFonts w:ascii="Times New Roman" w:hAnsi="Times New Roman" w:cs="Times New Roman"/>
        </w:rPr>
        <w:t>ing</w:t>
      </w:r>
      <w:r w:rsidRPr="0074005E">
        <w:rPr>
          <w:rFonts w:ascii="Times New Roman" w:hAnsi="Times New Roman" w:cs="Times New Roman"/>
        </w:rPr>
        <w:t xml:space="preserve"> RFP protein (Red</w:t>
      </w:r>
      <w:r w:rsidR="00D36283">
        <w:rPr>
          <w:rFonts w:ascii="Times New Roman" w:hAnsi="Times New Roman" w:cs="Times New Roman"/>
        </w:rPr>
        <w:t>, stained by an anti-RFP antibody</w:t>
      </w:r>
      <w:r w:rsidRPr="0074005E">
        <w:rPr>
          <w:rFonts w:ascii="Times New Roman" w:hAnsi="Times New Roman" w:cs="Times New Roman"/>
        </w:rPr>
        <w:t xml:space="preserve">). Brain endothelial cells were stained by an anti-CD31 antibody (green). Scale bar: </w:t>
      </w:r>
      <w:r w:rsidRPr="00D0563A">
        <w:rPr>
          <w:rFonts w:ascii="Times New Roman" w:hAnsi="Times New Roman" w:cs="Times New Roman"/>
        </w:rPr>
        <w:t>1 mm.</w:t>
      </w:r>
      <w:r w:rsidRPr="0074005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Pr="0074005E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)</w:t>
      </w:r>
      <w:r w:rsidRPr="00EB2327">
        <w:rPr>
          <w:rFonts w:ascii="Times New Roman" w:hAnsi="Times New Roman" w:cs="Times New Roman"/>
        </w:rPr>
        <w:t xml:space="preserve"> Quantification of the ratios of RFP</w:t>
      </w:r>
      <w:r w:rsidRPr="00EB2327">
        <w:rPr>
          <w:rFonts w:ascii="Times New Roman" w:hAnsi="Times New Roman" w:cs="Times New Roman"/>
          <w:vertAlign w:val="superscript"/>
        </w:rPr>
        <w:t>+</w:t>
      </w:r>
      <w:r w:rsidRPr="00EB2327">
        <w:rPr>
          <w:rFonts w:ascii="Times New Roman" w:hAnsi="Times New Roman" w:cs="Times New Roman"/>
        </w:rPr>
        <w:t xml:space="preserve"> cells </w:t>
      </w:r>
      <w:r>
        <w:rPr>
          <w:rFonts w:ascii="Times New Roman" w:hAnsi="Times New Roman" w:cs="Times New Roman"/>
        </w:rPr>
        <w:t xml:space="preserve">to </w:t>
      </w:r>
      <w:r w:rsidRPr="0074005E">
        <w:rPr>
          <w:rFonts w:ascii="Times New Roman" w:hAnsi="Times New Roman" w:cs="Times New Roman"/>
        </w:rPr>
        <w:t>endothelia</w:t>
      </w:r>
      <w:r>
        <w:rPr>
          <w:rFonts w:ascii="Times New Roman" w:hAnsi="Times New Roman" w:cs="Times New Roman"/>
        </w:rPr>
        <w:t>l</w:t>
      </w:r>
      <w:r w:rsidRPr="0074005E">
        <w:rPr>
          <w:rFonts w:ascii="Times New Roman" w:hAnsi="Times New Roman" w:cs="Times New Roman"/>
        </w:rPr>
        <w:t xml:space="preserve"> cells (CD31</w:t>
      </w:r>
      <w:r w:rsidRPr="0074005E">
        <w:rPr>
          <w:rFonts w:ascii="Times New Roman" w:hAnsi="Times New Roman" w:cs="Times New Roman"/>
          <w:vertAlign w:val="superscript"/>
        </w:rPr>
        <w:t>+</w:t>
      </w:r>
      <w:r w:rsidRPr="0074005E">
        <w:rPr>
          <w:rFonts w:ascii="Times New Roman" w:hAnsi="Times New Roman" w:cs="Times New Roman"/>
        </w:rPr>
        <w:t>) in different brain regions</w:t>
      </w:r>
      <w:r w:rsidRPr="0074005E">
        <w:rPr>
          <w:rFonts w:ascii="Times New Roman" w:hAnsi="Times New Roman" w:cs="Times New Roman"/>
          <w:b/>
          <w:bCs/>
        </w:rPr>
        <w:t xml:space="preserve">. </w:t>
      </w:r>
      <w:r w:rsidRPr="00B20989">
        <w:rPr>
          <w:rFonts w:ascii="Times New Roman" w:hAnsi="Times New Roman" w:cs="Times New Roman"/>
        </w:rPr>
        <w:t>n=6-18.</w:t>
      </w:r>
    </w:p>
    <w:p w14:paraId="2D30EF03" w14:textId="77777777" w:rsidR="00B16B06" w:rsidRPr="00A315F7" w:rsidRDefault="00B16B06" w:rsidP="00D02F76">
      <w:pPr>
        <w:rPr>
          <w:rFonts w:ascii="Times New Roman" w:hAnsi="Times New Roman" w:cs="Times New Roman"/>
          <w:b/>
          <w:bCs/>
        </w:rPr>
      </w:pPr>
    </w:p>
    <w:p w14:paraId="26090FBE" w14:textId="77777777" w:rsidR="00B16B06" w:rsidRPr="00A315F7" w:rsidRDefault="00B16B06" w:rsidP="009623E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39C03857" w14:textId="77777777" w:rsidR="00B16B06" w:rsidRPr="00A315F7" w:rsidRDefault="00B16B06" w:rsidP="009623E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640DC29D" w14:textId="7C18C481" w:rsidR="00B16B06" w:rsidRPr="00A315F7" w:rsidRDefault="00CD625E" w:rsidP="009623EE">
      <w:pPr>
        <w:spacing w:after="0" w:line="48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86912" behindDoc="0" locked="0" layoutInCell="1" allowOverlap="1" wp14:anchorId="56F1A47C" wp14:editId="59B09B66">
            <wp:simplePos x="0" y="0"/>
            <wp:positionH relativeFrom="margin">
              <wp:align>left</wp:align>
            </wp:positionH>
            <wp:positionV relativeFrom="paragraph">
              <wp:posOffset>14630</wp:posOffset>
            </wp:positionV>
            <wp:extent cx="4797127" cy="1728013"/>
            <wp:effectExtent l="0" t="0" r="3810" b="5715"/>
            <wp:wrapSquare wrapText="bothSides"/>
            <wp:docPr id="840600987" name="Picture 3" descr="A graph of different sizes of tub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600987" name="Picture 3" descr="A graph of different sizes of tub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7127" cy="1728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D672E1" w14:textId="540C6F5A" w:rsidR="00B16B06" w:rsidRPr="00A315F7" w:rsidRDefault="00B16B06" w:rsidP="009623E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0D4E185B" w14:textId="77777777" w:rsidR="00CD625E" w:rsidRDefault="00CD625E" w:rsidP="008F38D9">
      <w:pPr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</w:p>
    <w:p w14:paraId="5713DADC" w14:textId="77777777" w:rsidR="00CD625E" w:rsidRDefault="00CD625E" w:rsidP="008F38D9">
      <w:pPr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</w:p>
    <w:p w14:paraId="02DE6A58" w14:textId="77777777" w:rsidR="00CD625E" w:rsidRDefault="00CD625E" w:rsidP="008F38D9">
      <w:pPr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</w:p>
    <w:p w14:paraId="4D5E718E" w14:textId="77777777" w:rsidR="00CD625E" w:rsidRDefault="00CD625E" w:rsidP="008F38D9">
      <w:pPr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</w:p>
    <w:p w14:paraId="127ABD54" w14:textId="6CC6C62B" w:rsidR="00654FB2" w:rsidRPr="009D1B99" w:rsidRDefault="007A19A3" w:rsidP="008F38D9">
      <w:pPr>
        <w:spacing w:after="0" w:line="480" w:lineRule="auto"/>
        <w:jc w:val="both"/>
        <w:rPr>
          <w:rFonts w:ascii="Times New Roman" w:hAnsi="Times New Roman" w:cs="Times New Roman"/>
        </w:rPr>
      </w:pPr>
      <w:r w:rsidRPr="00A315F7">
        <w:rPr>
          <w:rFonts w:ascii="Times New Roman" w:hAnsi="Times New Roman" w:cs="Times New Roman"/>
          <w:b/>
          <w:bCs/>
        </w:rPr>
        <w:t>Supplementary Fig. 6.</w:t>
      </w:r>
      <w:r w:rsidR="00654FB2" w:rsidRPr="00A315F7">
        <w:rPr>
          <w:rFonts w:ascii="Times New Roman" w:eastAsiaTheme="minorEastAsia" w:hAnsi="Times New Roman" w:cs="Times New Roman"/>
          <w:color w:val="000000" w:themeColor="text1"/>
          <w:kern w:val="24"/>
          <w:lang w:eastAsia="zh-CN"/>
        </w:rPr>
        <w:t xml:space="preserve"> </w:t>
      </w:r>
      <w:r w:rsidR="00654FB2" w:rsidRPr="00A315F7">
        <w:rPr>
          <w:rFonts w:ascii="Times New Roman" w:hAnsi="Times New Roman" w:cs="Times New Roman"/>
          <w:b/>
          <w:bCs/>
        </w:rPr>
        <w:t xml:space="preserve">Liver and kidney function in </w:t>
      </w:r>
      <w:r w:rsidR="00CB3781" w:rsidRPr="00A315F7">
        <w:rPr>
          <w:rFonts w:ascii="Times New Roman" w:hAnsi="Times New Roman" w:cs="Times New Roman"/>
          <w:b/>
          <w:bCs/>
        </w:rPr>
        <w:t>AAV.cc</w:t>
      </w:r>
      <w:r w:rsidR="00654FB2" w:rsidRPr="00A315F7">
        <w:rPr>
          <w:rFonts w:ascii="Times New Roman" w:hAnsi="Times New Roman" w:cs="Times New Roman"/>
          <w:b/>
          <w:bCs/>
        </w:rPr>
        <w:t>84</w:t>
      </w:r>
      <w:r w:rsidR="00CB3781" w:rsidRPr="00A315F7">
        <w:rPr>
          <w:rFonts w:ascii="Times New Roman" w:hAnsi="Times New Roman" w:cs="Times New Roman"/>
          <w:b/>
          <w:bCs/>
        </w:rPr>
        <w:t>-</w:t>
      </w:r>
      <w:r w:rsidR="006A18E5" w:rsidRPr="00A315F7">
        <w:rPr>
          <w:rFonts w:ascii="Times New Roman" w:hAnsi="Times New Roman" w:cs="Times New Roman"/>
          <w:b/>
          <w:bCs/>
        </w:rPr>
        <w:t>RFP</w:t>
      </w:r>
      <w:r w:rsidR="00654FB2" w:rsidRPr="00A315F7">
        <w:rPr>
          <w:rFonts w:ascii="Times New Roman" w:hAnsi="Times New Roman" w:cs="Times New Roman"/>
          <w:b/>
          <w:bCs/>
        </w:rPr>
        <w:t xml:space="preserve"> </w:t>
      </w:r>
      <w:r w:rsidR="00CB3781" w:rsidRPr="00A315F7">
        <w:rPr>
          <w:rFonts w:ascii="Times New Roman" w:hAnsi="Times New Roman" w:cs="Times New Roman"/>
          <w:b/>
          <w:bCs/>
        </w:rPr>
        <w:t>transduced</w:t>
      </w:r>
      <w:r w:rsidR="00654FB2" w:rsidRPr="00A315F7">
        <w:rPr>
          <w:rFonts w:ascii="Times New Roman" w:hAnsi="Times New Roman" w:cs="Times New Roman"/>
          <w:b/>
          <w:bCs/>
        </w:rPr>
        <w:t xml:space="preserve"> mice. </w:t>
      </w:r>
      <w:r w:rsidR="00654FB2" w:rsidRPr="00A315F7">
        <w:rPr>
          <w:rFonts w:ascii="Times New Roman" w:hAnsi="Times New Roman" w:cs="Times New Roman"/>
        </w:rPr>
        <w:t xml:space="preserve">Quantifications of </w:t>
      </w:r>
      <w:r w:rsidR="00D20917" w:rsidRPr="00A315F7">
        <w:rPr>
          <w:rFonts w:ascii="Times New Roman" w:hAnsi="Times New Roman" w:cs="Times New Roman"/>
          <w:b/>
          <w:bCs/>
        </w:rPr>
        <w:t>a.</w:t>
      </w:r>
      <w:r w:rsidR="00654FB2" w:rsidRPr="00A315F7">
        <w:rPr>
          <w:rFonts w:ascii="Times New Roman" w:hAnsi="Times New Roman" w:cs="Times New Roman"/>
        </w:rPr>
        <w:t xml:space="preserve"> alkaline phosphatase activity (ALP), </w:t>
      </w:r>
      <w:r w:rsidR="00D20917" w:rsidRPr="009D1B99">
        <w:rPr>
          <w:rFonts w:ascii="Times New Roman" w:hAnsi="Times New Roman" w:cs="Times New Roman"/>
          <w:b/>
          <w:bCs/>
        </w:rPr>
        <w:t>b.</w:t>
      </w:r>
      <w:r w:rsidR="00654FB2" w:rsidRPr="009D1B99">
        <w:rPr>
          <w:rFonts w:ascii="Times New Roman" w:hAnsi="Times New Roman" w:cs="Times New Roman"/>
        </w:rPr>
        <w:t xml:space="preserve"> alanine transaminase activity (ALT), and </w:t>
      </w:r>
      <w:r w:rsidR="00D20917" w:rsidRPr="009D1B99">
        <w:rPr>
          <w:rFonts w:ascii="Times New Roman" w:hAnsi="Times New Roman" w:cs="Times New Roman"/>
          <w:b/>
          <w:bCs/>
        </w:rPr>
        <w:t>c.</w:t>
      </w:r>
      <w:r w:rsidR="00654FB2" w:rsidRPr="009D1B99">
        <w:rPr>
          <w:rFonts w:ascii="Times New Roman" w:hAnsi="Times New Roman" w:cs="Times New Roman"/>
        </w:rPr>
        <w:t xml:space="preserve"> creatinine levels (Cr). </w:t>
      </w:r>
      <w:r w:rsidR="006A18E5" w:rsidRPr="009D1B99">
        <w:rPr>
          <w:rFonts w:ascii="Times New Roman" w:hAnsi="Times New Roman" w:cs="Times New Roman"/>
          <w:b/>
          <w:bCs/>
        </w:rPr>
        <w:t>C</w:t>
      </w:r>
      <w:r w:rsidR="00654FB2" w:rsidRPr="009D1B99">
        <w:rPr>
          <w:rFonts w:ascii="Times New Roman" w:hAnsi="Times New Roman" w:cs="Times New Roman"/>
          <w:b/>
          <w:bCs/>
        </w:rPr>
        <w:t>:</w:t>
      </w:r>
      <w:r w:rsidR="00654FB2" w:rsidRPr="009D1B99">
        <w:rPr>
          <w:rFonts w:ascii="Times New Roman" w:hAnsi="Times New Roman" w:cs="Times New Roman"/>
        </w:rPr>
        <w:t xml:space="preserve"> untreated mice; </w:t>
      </w:r>
      <w:r w:rsidR="00654FB2" w:rsidRPr="009D1B99">
        <w:rPr>
          <w:rFonts w:ascii="Times New Roman" w:hAnsi="Times New Roman" w:cs="Times New Roman"/>
          <w:b/>
          <w:bCs/>
        </w:rPr>
        <w:t>IV:</w:t>
      </w:r>
      <w:r w:rsidR="00654FB2" w:rsidRPr="009D1B99">
        <w:rPr>
          <w:rFonts w:ascii="Times New Roman" w:hAnsi="Times New Roman" w:cs="Times New Roman"/>
        </w:rPr>
        <w:t xml:space="preserve"> </w:t>
      </w:r>
      <w:r w:rsidR="00925B80" w:rsidRPr="009D1B99">
        <w:rPr>
          <w:rFonts w:ascii="Times New Roman" w:hAnsi="Times New Roman" w:cs="Times New Roman"/>
        </w:rPr>
        <w:t>mice received intravenous injection of AAV.cc</w:t>
      </w:r>
      <w:r w:rsidR="00654FB2" w:rsidRPr="009D1B99">
        <w:rPr>
          <w:rFonts w:ascii="Times New Roman" w:hAnsi="Times New Roman" w:cs="Times New Roman"/>
        </w:rPr>
        <w:t>84</w:t>
      </w:r>
      <w:r w:rsidR="00925B80" w:rsidRPr="009D1B99">
        <w:rPr>
          <w:rFonts w:ascii="Times New Roman" w:hAnsi="Times New Roman" w:cs="Times New Roman"/>
        </w:rPr>
        <w:t>-RFP.</w:t>
      </w:r>
      <w:r w:rsidR="00654FB2" w:rsidRPr="009D1B99">
        <w:rPr>
          <w:rFonts w:ascii="Times New Roman" w:hAnsi="Times New Roman" w:cs="Times New Roman"/>
        </w:rPr>
        <w:t xml:space="preserve"> </w:t>
      </w:r>
      <w:r w:rsidR="00654FB2" w:rsidRPr="009D1B99">
        <w:rPr>
          <w:rFonts w:ascii="Times New Roman" w:hAnsi="Times New Roman" w:cs="Times New Roman"/>
          <w:b/>
          <w:bCs/>
        </w:rPr>
        <w:t>IN:</w:t>
      </w:r>
      <w:r w:rsidR="00654FB2" w:rsidRPr="009D1B99">
        <w:rPr>
          <w:rFonts w:ascii="Times New Roman" w:hAnsi="Times New Roman" w:cs="Times New Roman"/>
        </w:rPr>
        <w:t xml:space="preserve"> </w:t>
      </w:r>
      <w:r w:rsidR="00925B80" w:rsidRPr="009D1B99">
        <w:rPr>
          <w:rFonts w:ascii="Times New Roman" w:hAnsi="Times New Roman" w:cs="Times New Roman"/>
        </w:rPr>
        <w:t xml:space="preserve">mice received </w:t>
      </w:r>
      <w:r w:rsidR="00C35150" w:rsidRPr="009D1B99">
        <w:rPr>
          <w:rFonts w:ascii="Times New Roman" w:hAnsi="Times New Roman" w:cs="Times New Roman"/>
        </w:rPr>
        <w:t>intra-nasal delivery of AAV.cc</w:t>
      </w:r>
      <w:r w:rsidR="00654FB2" w:rsidRPr="009D1B99">
        <w:rPr>
          <w:rFonts w:ascii="Times New Roman" w:hAnsi="Times New Roman" w:cs="Times New Roman"/>
        </w:rPr>
        <w:t>84</w:t>
      </w:r>
      <w:r w:rsidR="00C35150" w:rsidRPr="009D1B99">
        <w:rPr>
          <w:rFonts w:ascii="Times New Roman" w:hAnsi="Times New Roman" w:cs="Times New Roman"/>
        </w:rPr>
        <w:t>-RFP</w:t>
      </w:r>
      <w:r w:rsidR="00654FB2" w:rsidRPr="009D1B99">
        <w:rPr>
          <w:rFonts w:ascii="Times New Roman" w:hAnsi="Times New Roman" w:cs="Times New Roman"/>
        </w:rPr>
        <w:t xml:space="preserve">. </w:t>
      </w:r>
      <w:r w:rsidR="009C55F8" w:rsidRPr="009D1B99">
        <w:rPr>
          <w:rFonts w:ascii="Times New Roman" w:hAnsi="Times New Roman" w:cs="Times New Roman"/>
        </w:rPr>
        <w:t>n</w:t>
      </w:r>
      <w:r w:rsidR="00654FB2" w:rsidRPr="009D1B99">
        <w:rPr>
          <w:rFonts w:ascii="Times New Roman" w:hAnsi="Times New Roman" w:cs="Times New Roman"/>
        </w:rPr>
        <w:t>=6</w:t>
      </w:r>
      <w:r w:rsidR="00D0428E" w:rsidRPr="009D1B99">
        <w:rPr>
          <w:rFonts w:ascii="Times New Roman" w:hAnsi="Times New Roman" w:cs="Times New Roman"/>
        </w:rPr>
        <w:t>.</w:t>
      </w:r>
    </w:p>
    <w:p w14:paraId="380A5390" w14:textId="3A4CA228" w:rsidR="0058395A" w:rsidRPr="009D1B99" w:rsidRDefault="0058395A" w:rsidP="007A19A3">
      <w:pPr>
        <w:rPr>
          <w:rFonts w:ascii="Times New Roman" w:hAnsi="Times New Roman" w:cs="Times New Roman"/>
          <w:b/>
          <w:bCs/>
        </w:rPr>
      </w:pPr>
    </w:p>
    <w:p w14:paraId="1D932930" w14:textId="77777777" w:rsidR="00B537FA" w:rsidRPr="009D1B99" w:rsidRDefault="00B537FA" w:rsidP="00842BDC">
      <w:pPr>
        <w:ind w:left="-450"/>
        <w:rPr>
          <w:rFonts w:ascii="Times New Roman" w:hAnsi="Times New Roman" w:cs="Times New Roman"/>
          <w:b/>
          <w:bCs/>
        </w:rPr>
      </w:pPr>
    </w:p>
    <w:p w14:paraId="78DAE34A" w14:textId="77777777" w:rsidR="00B537FA" w:rsidRPr="009D1B99" w:rsidRDefault="00B537FA" w:rsidP="00842BDC">
      <w:pPr>
        <w:ind w:left="-450"/>
        <w:rPr>
          <w:rFonts w:ascii="Times New Roman" w:hAnsi="Times New Roman" w:cs="Times New Roman"/>
          <w:b/>
          <w:bCs/>
        </w:rPr>
      </w:pPr>
    </w:p>
    <w:p w14:paraId="53803B2E" w14:textId="71928318" w:rsidR="00DD6A6F" w:rsidRPr="009D1B99" w:rsidRDefault="00DD6A6F" w:rsidP="00842BDC">
      <w:pPr>
        <w:ind w:right="-810"/>
        <w:rPr>
          <w:rFonts w:ascii="Times New Roman" w:hAnsi="Times New Roman" w:cs="Times New Roman"/>
          <w:b/>
          <w:bCs/>
        </w:rPr>
      </w:pPr>
    </w:p>
    <w:sectPr w:rsidR="00DD6A6F" w:rsidRPr="009D1B99" w:rsidSect="0049458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09D"/>
    <w:rsid w:val="000056D3"/>
    <w:rsid w:val="000073DF"/>
    <w:rsid w:val="0001079A"/>
    <w:rsid w:val="0001581F"/>
    <w:rsid w:val="000226F5"/>
    <w:rsid w:val="00076D27"/>
    <w:rsid w:val="00083535"/>
    <w:rsid w:val="000A12EC"/>
    <w:rsid w:val="000B495B"/>
    <w:rsid w:val="000B6D7F"/>
    <w:rsid w:val="000C073B"/>
    <w:rsid w:val="000C39F3"/>
    <w:rsid w:val="000F1920"/>
    <w:rsid w:val="000F45A6"/>
    <w:rsid w:val="00104D5D"/>
    <w:rsid w:val="001157D4"/>
    <w:rsid w:val="001411BC"/>
    <w:rsid w:val="00152C73"/>
    <w:rsid w:val="00155FC4"/>
    <w:rsid w:val="00162450"/>
    <w:rsid w:val="001642A1"/>
    <w:rsid w:val="0016472F"/>
    <w:rsid w:val="0018397A"/>
    <w:rsid w:val="00194D45"/>
    <w:rsid w:val="001A72EA"/>
    <w:rsid w:val="001A7515"/>
    <w:rsid w:val="001B2ED1"/>
    <w:rsid w:val="00215D20"/>
    <w:rsid w:val="00236E1A"/>
    <w:rsid w:val="00237A1D"/>
    <w:rsid w:val="00246D5E"/>
    <w:rsid w:val="00250286"/>
    <w:rsid w:val="00254970"/>
    <w:rsid w:val="0026216F"/>
    <w:rsid w:val="002652EE"/>
    <w:rsid w:val="0028489F"/>
    <w:rsid w:val="002874A0"/>
    <w:rsid w:val="002A487F"/>
    <w:rsid w:val="002E75FD"/>
    <w:rsid w:val="002F12F9"/>
    <w:rsid w:val="0030576C"/>
    <w:rsid w:val="00325D9A"/>
    <w:rsid w:val="003343DE"/>
    <w:rsid w:val="00344472"/>
    <w:rsid w:val="00345310"/>
    <w:rsid w:val="00351A90"/>
    <w:rsid w:val="003A4148"/>
    <w:rsid w:val="003B0D12"/>
    <w:rsid w:val="003C07A0"/>
    <w:rsid w:val="003E4D6F"/>
    <w:rsid w:val="003E749C"/>
    <w:rsid w:val="00423CF6"/>
    <w:rsid w:val="0043288E"/>
    <w:rsid w:val="004749FA"/>
    <w:rsid w:val="00480089"/>
    <w:rsid w:val="0048228E"/>
    <w:rsid w:val="004822E8"/>
    <w:rsid w:val="0049458A"/>
    <w:rsid w:val="00497CF6"/>
    <w:rsid w:val="004C157E"/>
    <w:rsid w:val="004C3702"/>
    <w:rsid w:val="00501D8C"/>
    <w:rsid w:val="00514DE2"/>
    <w:rsid w:val="0053418B"/>
    <w:rsid w:val="00535DF8"/>
    <w:rsid w:val="00565D7C"/>
    <w:rsid w:val="00571FFC"/>
    <w:rsid w:val="005723EC"/>
    <w:rsid w:val="00575F14"/>
    <w:rsid w:val="0058395A"/>
    <w:rsid w:val="005902F1"/>
    <w:rsid w:val="005B7AE5"/>
    <w:rsid w:val="005D4FEA"/>
    <w:rsid w:val="005E5414"/>
    <w:rsid w:val="005E6615"/>
    <w:rsid w:val="005F2D0A"/>
    <w:rsid w:val="006002E7"/>
    <w:rsid w:val="0062165F"/>
    <w:rsid w:val="0065217E"/>
    <w:rsid w:val="00654FB2"/>
    <w:rsid w:val="00661BDB"/>
    <w:rsid w:val="00661FD3"/>
    <w:rsid w:val="00672EB6"/>
    <w:rsid w:val="006757C4"/>
    <w:rsid w:val="006A03D4"/>
    <w:rsid w:val="006A18E5"/>
    <w:rsid w:val="006B1FC9"/>
    <w:rsid w:val="006E1304"/>
    <w:rsid w:val="006E1A8D"/>
    <w:rsid w:val="006F4B3D"/>
    <w:rsid w:val="00731EE3"/>
    <w:rsid w:val="0074005E"/>
    <w:rsid w:val="007A19A3"/>
    <w:rsid w:val="007B4E56"/>
    <w:rsid w:val="007C7FAB"/>
    <w:rsid w:val="007D13FF"/>
    <w:rsid w:val="007D511C"/>
    <w:rsid w:val="007F2E11"/>
    <w:rsid w:val="007F4602"/>
    <w:rsid w:val="00814A51"/>
    <w:rsid w:val="008255E1"/>
    <w:rsid w:val="00842BDC"/>
    <w:rsid w:val="0085289A"/>
    <w:rsid w:val="008910B2"/>
    <w:rsid w:val="008923A0"/>
    <w:rsid w:val="008940CE"/>
    <w:rsid w:val="008A1A9B"/>
    <w:rsid w:val="008A3640"/>
    <w:rsid w:val="008C2B23"/>
    <w:rsid w:val="008C2C93"/>
    <w:rsid w:val="008D613F"/>
    <w:rsid w:val="008E2A33"/>
    <w:rsid w:val="008E481F"/>
    <w:rsid w:val="008E4B24"/>
    <w:rsid w:val="008E619E"/>
    <w:rsid w:val="008F38D9"/>
    <w:rsid w:val="00901915"/>
    <w:rsid w:val="0091737E"/>
    <w:rsid w:val="00921045"/>
    <w:rsid w:val="00921697"/>
    <w:rsid w:val="00925B80"/>
    <w:rsid w:val="009306C7"/>
    <w:rsid w:val="009623EE"/>
    <w:rsid w:val="00963DF3"/>
    <w:rsid w:val="00966183"/>
    <w:rsid w:val="009664F9"/>
    <w:rsid w:val="00976E63"/>
    <w:rsid w:val="009917DE"/>
    <w:rsid w:val="009A1544"/>
    <w:rsid w:val="009A328B"/>
    <w:rsid w:val="009C193E"/>
    <w:rsid w:val="009C55F8"/>
    <w:rsid w:val="009D1B99"/>
    <w:rsid w:val="009E2E4E"/>
    <w:rsid w:val="009E4E08"/>
    <w:rsid w:val="009F4AF4"/>
    <w:rsid w:val="00A02F9F"/>
    <w:rsid w:val="00A05E97"/>
    <w:rsid w:val="00A16445"/>
    <w:rsid w:val="00A25DCF"/>
    <w:rsid w:val="00A2747C"/>
    <w:rsid w:val="00A315F7"/>
    <w:rsid w:val="00A36CE0"/>
    <w:rsid w:val="00A45044"/>
    <w:rsid w:val="00A50262"/>
    <w:rsid w:val="00A53932"/>
    <w:rsid w:val="00A558E0"/>
    <w:rsid w:val="00A64B15"/>
    <w:rsid w:val="00A65990"/>
    <w:rsid w:val="00A80E7E"/>
    <w:rsid w:val="00AA3371"/>
    <w:rsid w:val="00AB7135"/>
    <w:rsid w:val="00AD29F0"/>
    <w:rsid w:val="00AD3096"/>
    <w:rsid w:val="00B16B06"/>
    <w:rsid w:val="00B20989"/>
    <w:rsid w:val="00B2319B"/>
    <w:rsid w:val="00B3336C"/>
    <w:rsid w:val="00B34595"/>
    <w:rsid w:val="00B537FA"/>
    <w:rsid w:val="00B61280"/>
    <w:rsid w:val="00B6410C"/>
    <w:rsid w:val="00B64B52"/>
    <w:rsid w:val="00B8326C"/>
    <w:rsid w:val="00BA309D"/>
    <w:rsid w:val="00BD21AC"/>
    <w:rsid w:val="00BE7FAB"/>
    <w:rsid w:val="00BF1266"/>
    <w:rsid w:val="00C00B9F"/>
    <w:rsid w:val="00C01715"/>
    <w:rsid w:val="00C02C4E"/>
    <w:rsid w:val="00C14182"/>
    <w:rsid w:val="00C27C19"/>
    <w:rsid w:val="00C3384C"/>
    <w:rsid w:val="00C35150"/>
    <w:rsid w:val="00C40AEC"/>
    <w:rsid w:val="00C708C1"/>
    <w:rsid w:val="00C8069A"/>
    <w:rsid w:val="00C80AF6"/>
    <w:rsid w:val="00CA13BE"/>
    <w:rsid w:val="00CB36A1"/>
    <w:rsid w:val="00CB3781"/>
    <w:rsid w:val="00CB698B"/>
    <w:rsid w:val="00CB6B48"/>
    <w:rsid w:val="00CB72F4"/>
    <w:rsid w:val="00CD625E"/>
    <w:rsid w:val="00CD66BB"/>
    <w:rsid w:val="00D02F76"/>
    <w:rsid w:val="00D0428E"/>
    <w:rsid w:val="00D0563A"/>
    <w:rsid w:val="00D17E97"/>
    <w:rsid w:val="00D20917"/>
    <w:rsid w:val="00D22CD0"/>
    <w:rsid w:val="00D30F4B"/>
    <w:rsid w:val="00D31722"/>
    <w:rsid w:val="00D36283"/>
    <w:rsid w:val="00D61C2A"/>
    <w:rsid w:val="00D709C8"/>
    <w:rsid w:val="00D7338E"/>
    <w:rsid w:val="00DD6A6F"/>
    <w:rsid w:val="00DF1DE9"/>
    <w:rsid w:val="00E23BEE"/>
    <w:rsid w:val="00E30A97"/>
    <w:rsid w:val="00E43ADF"/>
    <w:rsid w:val="00E52E6E"/>
    <w:rsid w:val="00E6399D"/>
    <w:rsid w:val="00E95E7F"/>
    <w:rsid w:val="00EB2327"/>
    <w:rsid w:val="00EC4858"/>
    <w:rsid w:val="00F27EF5"/>
    <w:rsid w:val="00F354AB"/>
    <w:rsid w:val="00F511DF"/>
    <w:rsid w:val="00F701D1"/>
    <w:rsid w:val="00FB0507"/>
    <w:rsid w:val="00FD024F"/>
    <w:rsid w:val="00FD07AE"/>
    <w:rsid w:val="00FE4D1F"/>
    <w:rsid w:val="00FE75EC"/>
    <w:rsid w:val="00FF2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0607E"/>
  <w15:chartTrackingRefBased/>
  <w15:docId w15:val="{1B1B1850-8C79-4942-BBAD-2042AB8DC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30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54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Revision">
    <w:name w:val="Revision"/>
    <w:hidden/>
    <w:uiPriority w:val="99"/>
    <w:semiHidden/>
    <w:rsid w:val="00CB698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2502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5028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5028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02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0286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874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85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5.tiff"/><Relationship Id="rId5" Type="http://schemas.openxmlformats.org/officeDocument/2006/relationships/image" Target="media/image1.png"/><Relationship Id="rId10" Type="http://schemas.openxmlformats.org/officeDocument/2006/relationships/image" Target="media/image4.tiff"/><Relationship Id="rId4" Type="http://schemas.openxmlformats.org/officeDocument/2006/relationships/hyperlink" Target="mailto:hua.su@ucsf.edu" TargetMode="Externa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652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UCSF</Company>
  <LinksUpToDate>false</LinksUpToDate>
  <CharactersWithSpaces>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Su, Hua</dc:creator>
  <cp:keywords/>
  <dc:description/>
  <cp:lastModifiedBy>Su, Hua</cp:lastModifiedBy>
  <cp:revision>26</cp:revision>
  <dcterms:created xsi:type="dcterms:W3CDTF">2024-05-22T23:28:00Z</dcterms:created>
  <dcterms:modified xsi:type="dcterms:W3CDTF">2024-05-23T17:52:00Z</dcterms:modified>
</cp:coreProperties>
</file>