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D91" w:rsidRDefault="008C1A78" w:rsidP="00E01264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</w:t>
      </w:r>
      <w:r w:rsidR="006C28FC">
        <w:rPr>
          <w:rFonts w:asciiTheme="majorBidi" w:hAnsiTheme="majorBidi" w:cstheme="majorBidi"/>
          <w:b/>
          <w:bCs/>
          <w:sz w:val="24"/>
          <w:szCs w:val="24"/>
        </w:rPr>
        <w:t>able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S1</w:t>
      </w:r>
      <w:r w:rsidR="00E0126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01264" w:rsidRPr="00E01264">
        <w:rPr>
          <w:rFonts w:asciiTheme="majorBidi" w:hAnsiTheme="majorBidi" w:cstheme="majorBidi"/>
          <w:b/>
          <w:bCs/>
          <w:sz w:val="24"/>
          <w:szCs w:val="24"/>
        </w:rPr>
        <w:t>Newcastle-Ottawa Scale (NOS) for case-control studies</w:t>
      </w:r>
    </w:p>
    <w:tbl>
      <w:tblPr>
        <w:tblStyle w:val="a4"/>
        <w:tblW w:w="11553" w:type="dxa"/>
        <w:tblInd w:w="-1355" w:type="dxa"/>
        <w:tblLook w:val="04A0" w:firstRow="1" w:lastRow="0" w:firstColumn="1" w:lastColumn="0" w:noHBand="0" w:noVBand="1"/>
      </w:tblPr>
      <w:tblGrid>
        <w:gridCol w:w="790"/>
        <w:gridCol w:w="1177"/>
        <w:gridCol w:w="1844"/>
        <w:gridCol w:w="1164"/>
        <w:gridCol w:w="1177"/>
        <w:gridCol w:w="1630"/>
        <w:gridCol w:w="1284"/>
        <w:gridCol w:w="1684"/>
        <w:gridCol w:w="803"/>
      </w:tblGrid>
      <w:tr w:rsidR="00E01264" w:rsidTr="00C65F8E">
        <w:tc>
          <w:tcPr>
            <w:tcW w:w="790" w:type="dxa"/>
            <w:vMerge w:val="restart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study</w:t>
            </w:r>
          </w:p>
        </w:tc>
        <w:tc>
          <w:tcPr>
            <w:tcW w:w="5362" w:type="dxa"/>
            <w:gridSpan w:val="4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selection</w:t>
            </w:r>
          </w:p>
        </w:tc>
        <w:tc>
          <w:tcPr>
            <w:tcW w:w="1630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comparability</w:t>
            </w:r>
          </w:p>
        </w:tc>
        <w:tc>
          <w:tcPr>
            <w:tcW w:w="2968" w:type="dxa"/>
            <w:gridSpan w:val="2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outcome</w:t>
            </w:r>
          </w:p>
        </w:tc>
        <w:tc>
          <w:tcPr>
            <w:tcW w:w="803" w:type="dxa"/>
            <w:vMerge w:val="restart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 score</w:t>
            </w:r>
          </w:p>
        </w:tc>
      </w:tr>
      <w:tr w:rsidR="00E01264" w:rsidTr="00C65F8E">
        <w:tc>
          <w:tcPr>
            <w:tcW w:w="790" w:type="dxa"/>
            <w:vMerge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Case definition</w:t>
            </w:r>
          </w:p>
        </w:tc>
        <w:tc>
          <w:tcPr>
            <w:tcW w:w="184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3B9F">
              <w:rPr>
                <w:rFonts w:ascii="Arial" w:hAnsi="Arial" w:cs="Arial"/>
                <w:sz w:val="24"/>
                <w:szCs w:val="24"/>
              </w:rPr>
              <w:t>Represent</w:t>
            </w:r>
            <w:r>
              <w:rPr>
                <w:rFonts w:ascii="Arial" w:hAnsi="Arial" w:cs="Arial"/>
                <w:sz w:val="24"/>
                <w:szCs w:val="24"/>
              </w:rPr>
              <w:t>ation</w:t>
            </w:r>
          </w:p>
        </w:tc>
        <w:tc>
          <w:tcPr>
            <w:tcW w:w="1164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Control selection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Control definition</w:t>
            </w:r>
          </w:p>
        </w:tc>
        <w:tc>
          <w:tcPr>
            <w:tcW w:w="1630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Controlled for cofounders</w:t>
            </w:r>
          </w:p>
        </w:tc>
        <w:tc>
          <w:tcPr>
            <w:tcW w:w="12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Measured clearly</w:t>
            </w:r>
          </w:p>
        </w:tc>
        <w:tc>
          <w:tcPr>
            <w:tcW w:w="16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Same method of measurement</w:t>
            </w:r>
          </w:p>
        </w:tc>
        <w:tc>
          <w:tcPr>
            <w:tcW w:w="803" w:type="dxa"/>
            <w:vMerge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1264" w:rsidTr="00C65F8E">
        <w:tc>
          <w:tcPr>
            <w:tcW w:w="790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44" w:type="dxa"/>
          </w:tcPr>
          <w:p w:rsidR="00E01264" w:rsidRDefault="00F71B5D" w:rsidP="00F71B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64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30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2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803" w:type="dxa"/>
          </w:tcPr>
          <w:p w:rsidR="00E01264" w:rsidRDefault="00FB5B97" w:rsidP="00FB5B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E01264" w:rsidTr="00C65F8E">
        <w:tc>
          <w:tcPr>
            <w:tcW w:w="790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44" w:type="dxa"/>
          </w:tcPr>
          <w:p w:rsidR="00E01264" w:rsidRDefault="00FB5B97" w:rsidP="00FB5B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64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30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2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803" w:type="dxa"/>
          </w:tcPr>
          <w:p w:rsidR="00E01264" w:rsidRDefault="00FB5B97" w:rsidP="00FB5B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E01264" w:rsidTr="00C65F8E">
        <w:tc>
          <w:tcPr>
            <w:tcW w:w="790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44" w:type="dxa"/>
          </w:tcPr>
          <w:p w:rsidR="00E01264" w:rsidRDefault="00FB5B97" w:rsidP="00FB5B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64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30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2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803" w:type="dxa"/>
          </w:tcPr>
          <w:p w:rsidR="00E01264" w:rsidRDefault="00FB5B97" w:rsidP="00FB5B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E01264" w:rsidTr="00C65F8E">
        <w:tc>
          <w:tcPr>
            <w:tcW w:w="790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155034717"/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44" w:type="dxa"/>
          </w:tcPr>
          <w:p w:rsidR="00E01264" w:rsidRDefault="00FB5B97" w:rsidP="00FB5B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64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30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**</w:t>
            </w:r>
          </w:p>
        </w:tc>
        <w:tc>
          <w:tcPr>
            <w:tcW w:w="12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803" w:type="dxa"/>
          </w:tcPr>
          <w:p w:rsidR="00E01264" w:rsidRDefault="00FB5B97" w:rsidP="00FB5B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E01264" w:rsidTr="00C65F8E">
        <w:tc>
          <w:tcPr>
            <w:tcW w:w="790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44" w:type="dxa"/>
          </w:tcPr>
          <w:p w:rsidR="00E01264" w:rsidRDefault="00FB5B97" w:rsidP="00FB5B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64" w:type="dxa"/>
          </w:tcPr>
          <w:p w:rsidR="00E01264" w:rsidRDefault="00FB5B97" w:rsidP="00FB5B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30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2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803" w:type="dxa"/>
          </w:tcPr>
          <w:p w:rsidR="00E01264" w:rsidRDefault="00FB5B97" w:rsidP="00FB5B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E01264" w:rsidTr="00C65F8E">
        <w:tc>
          <w:tcPr>
            <w:tcW w:w="790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44" w:type="dxa"/>
          </w:tcPr>
          <w:p w:rsidR="00E01264" w:rsidRDefault="00FB5B97" w:rsidP="00FB5B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64" w:type="dxa"/>
          </w:tcPr>
          <w:p w:rsidR="00E01264" w:rsidRDefault="00FB5B97" w:rsidP="00FB5B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30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2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803" w:type="dxa"/>
          </w:tcPr>
          <w:p w:rsidR="00E01264" w:rsidRDefault="00FB5B97" w:rsidP="00FB5B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E01264" w:rsidTr="00C65F8E">
        <w:tc>
          <w:tcPr>
            <w:tcW w:w="790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44" w:type="dxa"/>
          </w:tcPr>
          <w:p w:rsidR="00E01264" w:rsidRDefault="00FB5B97" w:rsidP="00FB5B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64" w:type="dxa"/>
          </w:tcPr>
          <w:p w:rsidR="00E01264" w:rsidRDefault="00FB5B97" w:rsidP="00FB5B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30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2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803" w:type="dxa"/>
          </w:tcPr>
          <w:p w:rsidR="00E01264" w:rsidRDefault="00FB5B97" w:rsidP="00FB5B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E01264" w:rsidTr="00C65F8E">
        <w:tc>
          <w:tcPr>
            <w:tcW w:w="790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44" w:type="dxa"/>
          </w:tcPr>
          <w:p w:rsidR="00E01264" w:rsidRDefault="00C57110" w:rsidP="00C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64" w:type="dxa"/>
          </w:tcPr>
          <w:p w:rsidR="00E01264" w:rsidRDefault="00C57110" w:rsidP="00C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30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2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803" w:type="dxa"/>
          </w:tcPr>
          <w:p w:rsidR="00E01264" w:rsidRDefault="00C57110" w:rsidP="00C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E01264" w:rsidTr="00C65F8E">
        <w:tc>
          <w:tcPr>
            <w:tcW w:w="790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44" w:type="dxa"/>
          </w:tcPr>
          <w:p w:rsidR="00E01264" w:rsidRDefault="00C57110" w:rsidP="00C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64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30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2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803" w:type="dxa"/>
          </w:tcPr>
          <w:p w:rsidR="00E01264" w:rsidRDefault="00C57110" w:rsidP="00C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E01264" w:rsidTr="00C65F8E">
        <w:tc>
          <w:tcPr>
            <w:tcW w:w="790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44" w:type="dxa"/>
          </w:tcPr>
          <w:p w:rsidR="00E01264" w:rsidRDefault="00C57110" w:rsidP="00C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64" w:type="dxa"/>
          </w:tcPr>
          <w:p w:rsidR="00E01264" w:rsidRDefault="00C57110" w:rsidP="00C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30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2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803" w:type="dxa"/>
          </w:tcPr>
          <w:p w:rsidR="00E01264" w:rsidRDefault="00C57110" w:rsidP="00C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E01264" w:rsidTr="00C65F8E">
        <w:tc>
          <w:tcPr>
            <w:tcW w:w="790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44" w:type="dxa"/>
          </w:tcPr>
          <w:p w:rsidR="00E01264" w:rsidRDefault="00C57110" w:rsidP="00C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64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30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2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803" w:type="dxa"/>
          </w:tcPr>
          <w:p w:rsidR="00E01264" w:rsidRDefault="00C57110" w:rsidP="00C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E01264" w:rsidTr="00C65F8E">
        <w:tc>
          <w:tcPr>
            <w:tcW w:w="790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44" w:type="dxa"/>
          </w:tcPr>
          <w:p w:rsidR="00E01264" w:rsidRDefault="00D1237D" w:rsidP="00D123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64" w:type="dxa"/>
          </w:tcPr>
          <w:p w:rsidR="00E01264" w:rsidRDefault="00E01264" w:rsidP="00D123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30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2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803" w:type="dxa"/>
          </w:tcPr>
          <w:p w:rsidR="00E01264" w:rsidRDefault="00D1237D" w:rsidP="00D123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E01264" w:rsidTr="00C65F8E">
        <w:tc>
          <w:tcPr>
            <w:tcW w:w="790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44" w:type="dxa"/>
          </w:tcPr>
          <w:p w:rsidR="00E01264" w:rsidRDefault="00D1237D" w:rsidP="00D123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64" w:type="dxa"/>
          </w:tcPr>
          <w:p w:rsidR="00E01264" w:rsidRDefault="00D1237D" w:rsidP="00D123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30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2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803" w:type="dxa"/>
          </w:tcPr>
          <w:p w:rsidR="00E01264" w:rsidRDefault="00D1237D" w:rsidP="00D123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E01264" w:rsidTr="00C65F8E">
        <w:tc>
          <w:tcPr>
            <w:tcW w:w="790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44" w:type="dxa"/>
          </w:tcPr>
          <w:p w:rsidR="00E01264" w:rsidRDefault="00D1237D" w:rsidP="00D123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64" w:type="dxa"/>
          </w:tcPr>
          <w:p w:rsidR="00E01264" w:rsidRDefault="00D1237D" w:rsidP="00D123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30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2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803" w:type="dxa"/>
          </w:tcPr>
          <w:p w:rsidR="00E01264" w:rsidRDefault="00D1237D" w:rsidP="00D123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E01264" w:rsidTr="00C65F8E">
        <w:tc>
          <w:tcPr>
            <w:tcW w:w="790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44" w:type="dxa"/>
          </w:tcPr>
          <w:p w:rsidR="00E01264" w:rsidRDefault="00D1237D" w:rsidP="00D123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64" w:type="dxa"/>
          </w:tcPr>
          <w:p w:rsidR="00E01264" w:rsidRDefault="00D1237D" w:rsidP="00D123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30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2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803" w:type="dxa"/>
          </w:tcPr>
          <w:p w:rsidR="00E01264" w:rsidRDefault="00D1237D" w:rsidP="00D123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E01264" w:rsidTr="00C65F8E">
        <w:tc>
          <w:tcPr>
            <w:tcW w:w="790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44" w:type="dxa"/>
          </w:tcPr>
          <w:p w:rsidR="00E01264" w:rsidRDefault="00D1237D" w:rsidP="00D123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64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30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2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803" w:type="dxa"/>
          </w:tcPr>
          <w:p w:rsidR="00E01264" w:rsidRDefault="00D1237D" w:rsidP="00D123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E01264" w:rsidTr="00C65F8E">
        <w:tc>
          <w:tcPr>
            <w:tcW w:w="790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44" w:type="dxa"/>
          </w:tcPr>
          <w:p w:rsidR="00E01264" w:rsidRDefault="00D1237D" w:rsidP="00D123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64" w:type="dxa"/>
          </w:tcPr>
          <w:p w:rsidR="00E01264" w:rsidRDefault="00D1237D" w:rsidP="00D123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30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2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803" w:type="dxa"/>
          </w:tcPr>
          <w:p w:rsidR="00E01264" w:rsidRDefault="00D1237D" w:rsidP="00D123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E01264" w:rsidTr="00C65F8E">
        <w:tc>
          <w:tcPr>
            <w:tcW w:w="790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44" w:type="dxa"/>
          </w:tcPr>
          <w:p w:rsidR="00E01264" w:rsidRDefault="00AB77F6" w:rsidP="00AB77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64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30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2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803" w:type="dxa"/>
          </w:tcPr>
          <w:p w:rsidR="00E01264" w:rsidRDefault="00AB77F6" w:rsidP="00AB77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E01264" w:rsidTr="00C65F8E">
        <w:tc>
          <w:tcPr>
            <w:tcW w:w="790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44" w:type="dxa"/>
          </w:tcPr>
          <w:p w:rsidR="00E01264" w:rsidRDefault="00AB77F6" w:rsidP="00AB77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64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30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**</w:t>
            </w:r>
          </w:p>
        </w:tc>
        <w:tc>
          <w:tcPr>
            <w:tcW w:w="12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803" w:type="dxa"/>
          </w:tcPr>
          <w:p w:rsidR="00E01264" w:rsidRDefault="00AB77F6" w:rsidP="00AB77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E01264" w:rsidTr="00C65F8E">
        <w:tc>
          <w:tcPr>
            <w:tcW w:w="790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44" w:type="dxa"/>
          </w:tcPr>
          <w:p w:rsidR="00E01264" w:rsidRDefault="00AB77F6" w:rsidP="00AB77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64" w:type="dxa"/>
          </w:tcPr>
          <w:p w:rsidR="00E01264" w:rsidRDefault="00AB77F6" w:rsidP="00AB77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30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2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803" w:type="dxa"/>
          </w:tcPr>
          <w:p w:rsidR="00E01264" w:rsidRDefault="00AB77F6" w:rsidP="00AB77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E01264" w:rsidTr="00C65F8E">
        <w:tc>
          <w:tcPr>
            <w:tcW w:w="790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44" w:type="dxa"/>
          </w:tcPr>
          <w:p w:rsidR="00E01264" w:rsidRDefault="00922F22" w:rsidP="00922F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64" w:type="dxa"/>
          </w:tcPr>
          <w:p w:rsidR="00E01264" w:rsidRDefault="00922F22" w:rsidP="00922F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30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2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803" w:type="dxa"/>
          </w:tcPr>
          <w:p w:rsidR="00E01264" w:rsidRDefault="00922F22" w:rsidP="00922F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E01264" w:rsidTr="00C65F8E">
        <w:tc>
          <w:tcPr>
            <w:tcW w:w="790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44" w:type="dxa"/>
          </w:tcPr>
          <w:p w:rsidR="00E01264" w:rsidRDefault="00D53605" w:rsidP="00D536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64" w:type="dxa"/>
          </w:tcPr>
          <w:p w:rsidR="00E01264" w:rsidRDefault="00D53605" w:rsidP="00D536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30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2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803" w:type="dxa"/>
          </w:tcPr>
          <w:p w:rsidR="00E01264" w:rsidRDefault="00D53605" w:rsidP="00D536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E01264" w:rsidTr="00C65F8E">
        <w:tc>
          <w:tcPr>
            <w:tcW w:w="790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44" w:type="dxa"/>
          </w:tcPr>
          <w:p w:rsidR="00E01264" w:rsidRDefault="00D53605" w:rsidP="00D536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64" w:type="dxa"/>
          </w:tcPr>
          <w:p w:rsidR="00E01264" w:rsidRDefault="00D53605" w:rsidP="00D536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30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**</w:t>
            </w:r>
          </w:p>
        </w:tc>
        <w:tc>
          <w:tcPr>
            <w:tcW w:w="12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803" w:type="dxa"/>
          </w:tcPr>
          <w:p w:rsidR="00E01264" w:rsidRDefault="00D53605" w:rsidP="00D536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E01264" w:rsidTr="00C65F8E">
        <w:tc>
          <w:tcPr>
            <w:tcW w:w="790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44" w:type="dxa"/>
          </w:tcPr>
          <w:p w:rsidR="00E01264" w:rsidRDefault="00E7558E" w:rsidP="00E75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64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30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2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803" w:type="dxa"/>
          </w:tcPr>
          <w:p w:rsidR="00E01264" w:rsidRDefault="00E7558E" w:rsidP="00E75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E01264" w:rsidTr="00C65F8E">
        <w:tc>
          <w:tcPr>
            <w:tcW w:w="790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44" w:type="dxa"/>
          </w:tcPr>
          <w:p w:rsidR="00E01264" w:rsidRDefault="00E7558E" w:rsidP="00E75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64" w:type="dxa"/>
          </w:tcPr>
          <w:p w:rsidR="00E01264" w:rsidRDefault="00E01264" w:rsidP="00C65F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7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30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2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684" w:type="dxa"/>
          </w:tcPr>
          <w:p w:rsidR="00E01264" w:rsidRDefault="00E01264" w:rsidP="00C65F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803" w:type="dxa"/>
          </w:tcPr>
          <w:p w:rsidR="00E01264" w:rsidRDefault="00E7558E" w:rsidP="00E75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bookmarkEnd w:id="0"/>
    </w:tbl>
    <w:p w:rsidR="00E01264" w:rsidRDefault="00E01264" w:rsidP="00E01264">
      <w:pPr>
        <w:pStyle w:val="a3"/>
        <w:ind w:left="1080"/>
        <w:rPr>
          <w:rFonts w:ascii="Arial" w:hAnsi="Arial" w:cs="Arial"/>
          <w:sz w:val="24"/>
          <w:szCs w:val="24"/>
        </w:rPr>
      </w:pPr>
    </w:p>
    <w:p w:rsidR="00E01264" w:rsidRDefault="00E01264" w:rsidP="00E01264">
      <w:pPr>
        <w:pStyle w:val="a3"/>
        <w:ind w:left="1080"/>
        <w:rPr>
          <w:rFonts w:ascii="Arial" w:hAnsi="Arial" w:cs="Arial"/>
          <w:sz w:val="24"/>
          <w:szCs w:val="24"/>
        </w:rPr>
      </w:pPr>
    </w:p>
    <w:p w:rsidR="00E01264" w:rsidRDefault="00E01264" w:rsidP="00E01264">
      <w:pPr>
        <w:pStyle w:val="a3"/>
        <w:ind w:left="1080"/>
        <w:rPr>
          <w:rFonts w:ascii="Arial" w:hAnsi="Arial" w:cs="Arial"/>
          <w:sz w:val="24"/>
          <w:szCs w:val="24"/>
        </w:rPr>
      </w:pPr>
    </w:p>
    <w:p w:rsidR="00E01264" w:rsidRDefault="00E01264" w:rsidP="00E01264">
      <w:pPr>
        <w:pStyle w:val="a3"/>
        <w:ind w:left="1080"/>
        <w:rPr>
          <w:rFonts w:ascii="Arial" w:hAnsi="Arial" w:cs="Arial"/>
          <w:sz w:val="24"/>
          <w:szCs w:val="24"/>
        </w:rPr>
      </w:pPr>
      <w:r w:rsidRPr="00635743">
        <w:rPr>
          <w:rFonts w:ascii="Arial" w:hAnsi="Arial" w:cs="Arial"/>
          <w:sz w:val="24"/>
          <w:szCs w:val="24"/>
        </w:rPr>
        <w:t>Quality assessment was checked by Newcastle-Ottawa</w:t>
      </w:r>
      <w:r>
        <w:rPr>
          <w:rFonts w:ascii="Arial" w:hAnsi="Arial" w:cs="Arial"/>
          <w:sz w:val="24"/>
          <w:szCs w:val="24"/>
        </w:rPr>
        <w:t xml:space="preserve"> Scale (NOS)</w:t>
      </w:r>
      <w:r w:rsidRPr="00635743">
        <w:rPr>
          <w:rFonts w:ascii="Arial" w:hAnsi="Arial" w:cs="Arial"/>
          <w:sz w:val="24"/>
          <w:szCs w:val="24"/>
        </w:rPr>
        <w:t xml:space="preserve"> for case-control studies</w:t>
      </w:r>
    </w:p>
    <w:p w:rsidR="00E01264" w:rsidRDefault="00E01264" w:rsidP="00E01264">
      <w:pPr>
        <w:pStyle w:val="a3"/>
        <w:ind w:left="1080"/>
        <w:rPr>
          <w:rFonts w:ascii="Arial" w:hAnsi="Arial" w:cs="Arial"/>
          <w:sz w:val="24"/>
          <w:szCs w:val="24"/>
        </w:rPr>
      </w:pPr>
    </w:p>
    <w:p w:rsidR="00E01264" w:rsidRPr="00036BB4" w:rsidRDefault="00E01264" w:rsidP="00E01264">
      <w:pPr>
        <w:pStyle w:val="a3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coding manual for case-control studies:</w:t>
      </w:r>
    </w:p>
    <w:p w:rsidR="00E01264" w:rsidRDefault="00E01264" w:rsidP="00E01264">
      <w:pPr>
        <w:pStyle w:val="a3"/>
        <w:ind w:left="1080"/>
        <w:rPr>
          <w:rFonts w:ascii="Arial" w:hAnsi="Arial" w:cs="Arial"/>
          <w:b/>
          <w:bCs/>
          <w:sz w:val="24"/>
          <w:szCs w:val="24"/>
          <w:rtl/>
        </w:rPr>
      </w:pPr>
      <w:r w:rsidRPr="00A34F57">
        <w:rPr>
          <w:rFonts w:ascii="Arial" w:hAnsi="Arial" w:cs="Arial"/>
          <w:b/>
          <w:bCs/>
          <w:sz w:val="24"/>
          <w:szCs w:val="24"/>
        </w:rPr>
        <w:t>Selection</w:t>
      </w:r>
    </w:p>
    <w:p w:rsidR="00E01264" w:rsidRDefault="00E01264" w:rsidP="00E01264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Was dementia or cognitive impairment screened by well-defined and approved criteria in cases:</w:t>
      </w:r>
    </w:p>
    <w:p w:rsidR="00E01264" w:rsidRPr="006C02FF" w:rsidRDefault="00E01264" w:rsidP="00E01264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Yes, with independent validation. </w:t>
      </w:r>
      <w:r w:rsidRPr="006C02FF">
        <w:rPr>
          <w:rFonts w:ascii="Arial" w:hAnsi="Arial" w:cs="Arial"/>
          <w:b/>
          <w:bCs/>
          <w:sz w:val="24"/>
          <w:szCs w:val="24"/>
        </w:rPr>
        <w:t>(one star)</w:t>
      </w:r>
    </w:p>
    <w:p w:rsidR="00E01264" w:rsidRDefault="00E01264" w:rsidP="00E01264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Yes, based on self-report</w:t>
      </w:r>
    </w:p>
    <w:p w:rsidR="00E01264" w:rsidRDefault="00E01264" w:rsidP="00E01264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description</w:t>
      </w:r>
    </w:p>
    <w:p w:rsidR="00E01264" w:rsidRDefault="00E01264" w:rsidP="00E01264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Representativeness of the cases:</w:t>
      </w:r>
    </w:p>
    <w:p w:rsidR="00E01264" w:rsidRPr="006C02FF" w:rsidRDefault="00E01264" w:rsidP="00E01264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6C02FF">
        <w:rPr>
          <w:rFonts w:ascii="Arial" w:hAnsi="Arial" w:cs="Arial"/>
          <w:sz w:val="24"/>
          <w:szCs w:val="24"/>
        </w:rPr>
        <w:lastRenderedPageBreak/>
        <w:t>Consecutive or obviously representative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(one star)</w:t>
      </w:r>
    </w:p>
    <w:p w:rsidR="00E01264" w:rsidRDefault="00E01264" w:rsidP="00E01264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Potential for selection bias or not stated</w:t>
      </w:r>
    </w:p>
    <w:p w:rsidR="00E01264" w:rsidRDefault="00E01264" w:rsidP="00E01264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Selection of controls:</w:t>
      </w:r>
    </w:p>
    <w:p w:rsidR="00E01264" w:rsidRDefault="00E01264" w:rsidP="00E01264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Community controls </w:t>
      </w:r>
      <w:r w:rsidRPr="00C97558">
        <w:rPr>
          <w:rFonts w:ascii="Arial" w:hAnsi="Arial" w:cs="Arial"/>
          <w:b/>
          <w:bCs/>
          <w:sz w:val="24"/>
          <w:szCs w:val="24"/>
        </w:rPr>
        <w:t>(one star)</w:t>
      </w:r>
    </w:p>
    <w:p w:rsidR="00E01264" w:rsidRDefault="00E01264" w:rsidP="00E01264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Hospital controls</w:t>
      </w:r>
    </w:p>
    <w:p w:rsidR="00E01264" w:rsidRDefault="00E01264" w:rsidP="00E01264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description</w:t>
      </w:r>
    </w:p>
    <w:p w:rsidR="00E01264" w:rsidRDefault="00E01264" w:rsidP="00E01264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Definition of controls:</w:t>
      </w:r>
    </w:p>
    <w:p w:rsidR="00E01264" w:rsidRDefault="00E01264" w:rsidP="00E01264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history of dementia </w:t>
      </w:r>
      <w:bookmarkStart w:id="1" w:name="_Hlk154489433"/>
      <w:r w:rsidRPr="00C97558">
        <w:rPr>
          <w:rFonts w:ascii="Arial" w:hAnsi="Arial" w:cs="Arial"/>
          <w:b/>
          <w:bCs/>
          <w:sz w:val="24"/>
          <w:szCs w:val="24"/>
        </w:rPr>
        <w:t>(one star)</w:t>
      </w:r>
      <w:bookmarkEnd w:id="1"/>
    </w:p>
    <w:p w:rsidR="00E01264" w:rsidRPr="00C97558" w:rsidRDefault="00E01264" w:rsidP="00E01264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description of source</w:t>
      </w:r>
      <w:r w:rsidRPr="00C97558">
        <w:rPr>
          <w:rFonts w:ascii="Arial" w:hAnsi="Arial" w:cs="Arial"/>
          <w:sz w:val="24"/>
          <w:szCs w:val="24"/>
        </w:rPr>
        <w:t xml:space="preserve"> </w:t>
      </w:r>
    </w:p>
    <w:p w:rsidR="00E01264" w:rsidRPr="006C02FF" w:rsidRDefault="00E01264" w:rsidP="00E01264">
      <w:pPr>
        <w:pStyle w:val="a3"/>
        <w:bidi/>
        <w:ind w:left="1080"/>
        <w:jc w:val="right"/>
        <w:rPr>
          <w:rFonts w:ascii="Arial" w:hAnsi="Arial" w:cs="Arial"/>
          <w:sz w:val="24"/>
          <w:szCs w:val="24"/>
        </w:rPr>
      </w:pPr>
    </w:p>
    <w:p w:rsidR="00E01264" w:rsidRDefault="00E01264" w:rsidP="00E01264">
      <w:pPr>
        <w:pStyle w:val="a3"/>
        <w:ind w:left="1080"/>
        <w:rPr>
          <w:rFonts w:ascii="Arial" w:hAnsi="Arial" w:cs="Arial"/>
          <w:b/>
          <w:bCs/>
          <w:sz w:val="24"/>
          <w:szCs w:val="24"/>
        </w:rPr>
      </w:pPr>
      <w:r w:rsidRPr="00A34F57">
        <w:rPr>
          <w:rFonts w:ascii="Arial" w:hAnsi="Arial" w:cs="Arial"/>
          <w:b/>
          <w:bCs/>
          <w:sz w:val="24"/>
          <w:szCs w:val="24"/>
        </w:rPr>
        <w:t>Comparability</w:t>
      </w:r>
    </w:p>
    <w:p w:rsidR="00E01264" w:rsidRDefault="00E01264" w:rsidP="00E01264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Comparability of cases and controls on the bases of the design or analysis controlled for confounders:</w:t>
      </w:r>
    </w:p>
    <w:p w:rsidR="00E01264" w:rsidRDefault="00E01264" w:rsidP="00E01264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study controls for age </w:t>
      </w:r>
      <w:r w:rsidRPr="00C97558">
        <w:rPr>
          <w:rFonts w:ascii="Arial" w:hAnsi="Arial" w:cs="Arial"/>
          <w:b/>
          <w:bCs/>
          <w:sz w:val="24"/>
          <w:szCs w:val="24"/>
        </w:rPr>
        <w:t>(one star)</w:t>
      </w:r>
    </w:p>
    <w:p w:rsidR="00E01264" w:rsidRDefault="00E01264" w:rsidP="00E01264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study controls for other factors </w:t>
      </w:r>
      <w:bookmarkStart w:id="2" w:name="_Hlk154490165"/>
      <w:r w:rsidRPr="00C97558">
        <w:rPr>
          <w:rFonts w:ascii="Arial" w:hAnsi="Arial" w:cs="Arial"/>
          <w:b/>
          <w:bCs/>
          <w:sz w:val="24"/>
          <w:szCs w:val="24"/>
        </w:rPr>
        <w:t>(</w:t>
      </w:r>
      <w:bookmarkStart w:id="3" w:name="_Hlk154490140"/>
      <w:r w:rsidRPr="00C97558">
        <w:rPr>
          <w:rFonts w:ascii="Arial" w:hAnsi="Arial" w:cs="Arial"/>
          <w:b/>
          <w:bCs/>
          <w:sz w:val="24"/>
          <w:szCs w:val="24"/>
        </w:rPr>
        <w:t>one star)</w:t>
      </w:r>
      <w:bookmarkEnd w:id="2"/>
      <w:bookmarkEnd w:id="3"/>
    </w:p>
    <w:p w:rsidR="00E01264" w:rsidRDefault="00E01264" w:rsidP="00E01264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Cohorts are not comparable on the basis of the design or analysis controlled or cofounders</w:t>
      </w:r>
    </w:p>
    <w:p w:rsidR="00E01264" w:rsidRPr="008D6394" w:rsidRDefault="00E01264" w:rsidP="00E01264">
      <w:pPr>
        <w:pStyle w:val="a3"/>
        <w:ind w:left="1800"/>
        <w:rPr>
          <w:rFonts w:ascii="Arial" w:hAnsi="Arial" w:cs="Arial"/>
          <w:sz w:val="24"/>
          <w:szCs w:val="24"/>
        </w:rPr>
      </w:pPr>
    </w:p>
    <w:p w:rsidR="00E01264" w:rsidRDefault="00E01264" w:rsidP="00E01264">
      <w:pPr>
        <w:pStyle w:val="a3"/>
        <w:ind w:left="1080"/>
        <w:rPr>
          <w:rFonts w:ascii="Arial" w:hAnsi="Arial" w:cs="Arial"/>
          <w:b/>
          <w:bCs/>
          <w:sz w:val="24"/>
          <w:szCs w:val="24"/>
        </w:rPr>
      </w:pPr>
      <w:r w:rsidRPr="00A34F57">
        <w:rPr>
          <w:rFonts w:ascii="Arial" w:hAnsi="Arial" w:cs="Arial"/>
          <w:b/>
          <w:bCs/>
          <w:sz w:val="24"/>
          <w:szCs w:val="24"/>
        </w:rPr>
        <w:t xml:space="preserve">Outcome </w:t>
      </w:r>
    </w:p>
    <w:p w:rsidR="00E01264" w:rsidRDefault="00E01264" w:rsidP="00E01264">
      <w:pPr>
        <w:pStyle w:val="a3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Is triglyceride levels measured clearly </w:t>
      </w:r>
      <w:r w:rsidRPr="00C97558">
        <w:rPr>
          <w:rFonts w:ascii="Arial" w:hAnsi="Arial" w:cs="Arial"/>
          <w:b/>
          <w:bCs/>
          <w:sz w:val="24"/>
          <w:szCs w:val="24"/>
        </w:rPr>
        <w:t>(one star)</w:t>
      </w:r>
    </w:p>
    <w:p w:rsidR="00E01264" w:rsidRPr="00BB6D10" w:rsidRDefault="00E01264" w:rsidP="00E01264">
      <w:pPr>
        <w:pStyle w:val="a3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BB6D10">
        <w:rPr>
          <w:rFonts w:ascii="Arial" w:hAnsi="Arial" w:cs="Arial"/>
          <w:sz w:val="24"/>
          <w:szCs w:val="24"/>
        </w:rPr>
        <w:t>Yes, definitive value was specified</w:t>
      </w:r>
      <w:r>
        <w:rPr>
          <w:rFonts w:ascii="Arial" w:hAnsi="Arial" w:cs="Arial"/>
          <w:sz w:val="24"/>
          <w:szCs w:val="24"/>
        </w:rPr>
        <w:t xml:space="preserve"> </w:t>
      </w:r>
    </w:p>
    <w:p w:rsidR="00E01264" w:rsidRDefault="00E01264" w:rsidP="00E01264">
      <w:pPr>
        <w:pStyle w:val="a3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</w:p>
    <w:p w:rsidR="00E01264" w:rsidRDefault="00E01264" w:rsidP="00E01264">
      <w:pPr>
        <w:pStyle w:val="a3"/>
        <w:ind w:left="1440"/>
        <w:rPr>
          <w:rFonts w:ascii="Arial" w:hAnsi="Arial" w:cs="Arial"/>
          <w:sz w:val="24"/>
          <w:szCs w:val="24"/>
        </w:rPr>
      </w:pPr>
    </w:p>
    <w:p w:rsidR="00E01264" w:rsidRDefault="00E01264" w:rsidP="00E01264">
      <w:pPr>
        <w:pStyle w:val="a3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Same method for measurement for cases and controls:</w:t>
      </w:r>
    </w:p>
    <w:p w:rsidR="00E01264" w:rsidRDefault="00E01264" w:rsidP="00E01264">
      <w:pPr>
        <w:pStyle w:val="a3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Yes </w:t>
      </w:r>
      <w:r w:rsidRPr="00C97558">
        <w:rPr>
          <w:rFonts w:ascii="Arial" w:hAnsi="Arial" w:cs="Arial"/>
          <w:b/>
          <w:bCs/>
          <w:sz w:val="24"/>
          <w:szCs w:val="24"/>
        </w:rPr>
        <w:t>(one star)</w:t>
      </w:r>
    </w:p>
    <w:p w:rsidR="00E01264" w:rsidRDefault="00E01264" w:rsidP="00E01264">
      <w:pPr>
        <w:pStyle w:val="a3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</w:p>
    <w:p w:rsidR="008C1A78" w:rsidRDefault="008C1A78" w:rsidP="008C1A78">
      <w:pPr>
        <w:rPr>
          <w:rFonts w:ascii="Arial" w:hAnsi="Arial" w:cs="Arial"/>
          <w:sz w:val="24"/>
          <w:szCs w:val="24"/>
        </w:rPr>
      </w:pPr>
    </w:p>
    <w:p w:rsidR="008C1A78" w:rsidRDefault="008C1A78" w:rsidP="008C1A78">
      <w:pPr>
        <w:rPr>
          <w:rFonts w:ascii="Arial" w:hAnsi="Arial" w:cs="Arial"/>
          <w:sz w:val="24"/>
          <w:szCs w:val="24"/>
        </w:rPr>
      </w:pPr>
    </w:p>
    <w:p w:rsidR="008C1A78" w:rsidRDefault="008C1A78" w:rsidP="008C1A78">
      <w:pPr>
        <w:rPr>
          <w:rFonts w:ascii="Arial" w:hAnsi="Arial" w:cs="Arial"/>
          <w:sz w:val="24"/>
          <w:szCs w:val="24"/>
        </w:rPr>
      </w:pPr>
    </w:p>
    <w:p w:rsidR="008C1A78" w:rsidRDefault="008C1A78" w:rsidP="008C1A78">
      <w:pPr>
        <w:rPr>
          <w:rFonts w:ascii="Arial" w:hAnsi="Arial" w:cs="Arial"/>
          <w:sz w:val="24"/>
          <w:szCs w:val="24"/>
        </w:rPr>
      </w:pPr>
    </w:p>
    <w:p w:rsidR="008C1A78" w:rsidRDefault="008C1A78" w:rsidP="008C1A78">
      <w:pPr>
        <w:rPr>
          <w:rFonts w:ascii="Arial" w:hAnsi="Arial" w:cs="Arial"/>
          <w:sz w:val="24"/>
          <w:szCs w:val="24"/>
        </w:rPr>
      </w:pPr>
    </w:p>
    <w:p w:rsidR="008C1A78" w:rsidRDefault="008C1A78" w:rsidP="008C1A78">
      <w:pPr>
        <w:rPr>
          <w:rFonts w:ascii="Arial" w:hAnsi="Arial" w:cs="Arial"/>
          <w:sz w:val="24"/>
          <w:szCs w:val="24"/>
        </w:rPr>
      </w:pPr>
    </w:p>
    <w:p w:rsidR="008C1A78" w:rsidRDefault="008C1A78" w:rsidP="008C1A78">
      <w:pPr>
        <w:rPr>
          <w:rFonts w:ascii="Arial" w:hAnsi="Arial" w:cs="Arial"/>
          <w:sz w:val="24"/>
          <w:szCs w:val="24"/>
        </w:rPr>
      </w:pPr>
    </w:p>
    <w:p w:rsidR="008C1A78" w:rsidRDefault="008C1A78" w:rsidP="008C1A78">
      <w:pPr>
        <w:rPr>
          <w:rFonts w:ascii="Arial" w:hAnsi="Arial" w:cs="Arial"/>
          <w:sz w:val="24"/>
          <w:szCs w:val="24"/>
        </w:rPr>
      </w:pPr>
    </w:p>
    <w:p w:rsidR="008C1A78" w:rsidRDefault="008C1A78" w:rsidP="008C1A78">
      <w:pPr>
        <w:rPr>
          <w:rFonts w:ascii="Arial" w:hAnsi="Arial" w:cs="Arial"/>
          <w:sz w:val="24"/>
          <w:szCs w:val="24"/>
        </w:rPr>
      </w:pPr>
    </w:p>
    <w:p w:rsidR="008C1A78" w:rsidRDefault="008C1A78" w:rsidP="008C1A78">
      <w:pPr>
        <w:rPr>
          <w:rFonts w:ascii="Arial" w:hAnsi="Arial" w:cs="Arial"/>
          <w:sz w:val="24"/>
          <w:szCs w:val="24"/>
        </w:rPr>
      </w:pPr>
    </w:p>
    <w:p w:rsidR="008C1A78" w:rsidRDefault="008C1A78" w:rsidP="008C1A78">
      <w:pPr>
        <w:rPr>
          <w:rFonts w:ascii="Arial" w:hAnsi="Arial" w:cs="Arial"/>
          <w:sz w:val="24"/>
          <w:szCs w:val="24"/>
        </w:rPr>
      </w:pPr>
    </w:p>
    <w:p w:rsidR="008C1A78" w:rsidRPr="008C1A78" w:rsidRDefault="008C1A78" w:rsidP="008C1A7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C1A78">
        <w:rPr>
          <w:rFonts w:asciiTheme="majorBidi" w:hAnsiTheme="majorBidi" w:cstheme="majorBidi"/>
          <w:b/>
          <w:bCs/>
          <w:sz w:val="24"/>
          <w:szCs w:val="24"/>
        </w:rPr>
        <w:lastRenderedPageBreak/>
        <w:t>T</w:t>
      </w:r>
      <w:r w:rsidR="00AE09AF">
        <w:rPr>
          <w:rFonts w:asciiTheme="majorBidi" w:hAnsiTheme="majorBidi" w:cstheme="majorBidi"/>
          <w:b/>
          <w:bCs/>
          <w:sz w:val="24"/>
          <w:szCs w:val="24"/>
        </w:rPr>
        <w:t>able</w:t>
      </w:r>
      <w:bookmarkStart w:id="4" w:name="_GoBack"/>
      <w:bookmarkEnd w:id="4"/>
      <w:r w:rsidRPr="008C1A78">
        <w:rPr>
          <w:rFonts w:asciiTheme="majorBidi" w:hAnsiTheme="majorBidi" w:cstheme="majorBidi"/>
          <w:b/>
          <w:bCs/>
          <w:sz w:val="24"/>
          <w:szCs w:val="24"/>
        </w:rPr>
        <w:t xml:space="preserve"> S2. Characteristics of included studies</w:t>
      </w:r>
    </w:p>
    <w:tbl>
      <w:tblPr>
        <w:tblStyle w:val="a4"/>
        <w:tblW w:w="0" w:type="auto"/>
        <w:tblInd w:w="-1355" w:type="dxa"/>
        <w:tblLook w:val="04A0" w:firstRow="1" w:lastRow="0" w:firstColumn="1" w:lastColumn="0" w:noHBand="0" w:noVBand="1"/>
      </w:tblPr>
      <w:tblGrid>
        <w:gridCol w:w="747"/>
        <w:gridCol w:w="1202"/>
        <w:gridCol w:w="707"/>
        <w:gridCol w:w="925"/>
        <w:gridCol w:w="2119"/>
        <w:gridCol w:w="1589"/>
        <w:gridCol w:w="1455"/>
        <w:gridCol w:w="1459"/>
        <w:gridCol w:w="1222"/>
      </w:tblGrid>
      <w:tr w:rsidR="008C1A78" w:rsidRPr="0061328E" w:rsidTr="008C1A78">
        <w:trPr>
          <w:trHeight w:val="300"/>
        </w:trPr>
        <w:tc>
          <w:tcPr>
            <w:tcW w:w="810" w:type="dxa"/>
            <w:noWrap/>
            <w:hideMark/>
          </w:tcPr>
          <w:p w:rsidR="008C1A78" w:rsidRPr="0061328E" w:rsidRDefault="008C1A78" w:rsidP="002A155C">
            <w:r w:rsidRPr="0061328E">
              <w:t>study ID</w:t>
            </w:r>
          </w:p>
        </w:tc>
        <w:tc>
          <w:tcPr>
            <w:tcW w:w="1024" w:type="dxa"/>
            <w:noWrap/>
            <w:hideMark/>
          </w:tcPr>
          <w:p w:rsidR="008C1A78" w:rsidRPr="0061328E" w:rsidRDefault="008C1A78" w:rsidP="002A155C">
            <w:r w:rsidRPr="0061328E">
              <w:t>author</w:t>
            </w:r>
          </w:p>
        </w:tc>
        <w:tc>
          <w:tcPr>
            <w:tcW w:w="765" w:type="dxa"/>
            <w:noWrap/>
            <w:hideMark/>
          </w:tcPr>
          <w:p w:rsidR="008C1A78" w:rsidRPr="0061328E" w:rsidRDefault="008C1A78" w:rsidP="002A155C">
            <w:r w:rsidRPr="0061328E">
              <w:t>year</w:t>
            </w:r>
          </w:p>
        </w:tc>
        <w:tc>
          <w:tcPr>
            <w:tcW w:w="913" w:type="dxa"/>
            <w:noWrap/>
            <w:hideMark/>
          </w:tcPr>
          <w:p w:rsidR="008C1A78" w:rsidRPr="0061328E" w:rsidRDefault="008C1A78" w:rsidP="002A155C">
            <w:r w:rsidRPr="0061328E">
              <w:t xml:space="preserve">country </w:t>
            </w:r>
          </w:p>
        </w:tc>
        <w:tc>
          <w:tcPr>
            <w:tcW w:w="2089" w:type="dxa"/>
            <w:noWrap/>
            <w:hideMark/>
          </w:tcPr>
          <w:p w:rsidR="008C1A78" w:rsidRPr="0061328E" w:rsidRDefault="008C1A78" w:rsidP="002A155C">
            <w:r w:rsidRPr="0061328E">
              <w:t>journal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mean age (years)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sex (% females)</w:t>
            </w:r>
          </w:p>
        </w:tc>
        <w:tc>
          <w:tcPr>
            <w:tcW w:w="1480" w:type="dxa"/>
            <w:noWrap/>
            <w:hideMark/>
          </w:tcPr>
          <w:p w:rsidR="008C1A78" w:rsidRPr="0061328E" w:rsidRDefault="008C1A78" w:rsidP="002A155C">
            <w:r w:rsidRPr="0061328E">
              <w:t>dementia type</w:t>
            </w:r>
          </w:p>
        </w:tc>
        <w:tc>
          <w:tcPr>
            <w:tcW w:w="1340" w:type="dxa"/>
            <w:noWrap/>
            <w:hideMark/>
          </w:tcPr>
          <w:p w:rsidR="008C1A78" w:rsidRPr="0061328E" w:rsidRDefault="008C1A78" w:rsidP="002A155C">
            <w:r w:rsidRPr="0061328E">
              <w:t>scale used to measure dementia</w:t>
            </w:r>
          </w:p>
        </w:tc>
      </w:tr>
      <w:tr w:rsidR="008C1A78" w:rsidRPr="0061328E" w:rsidTr="008C1A78">
        <w:trPr>
          <w:trHeight w:val="300"/>
        </w:trPr>
        <w:tc>
          <w:tcPr>
            <w:tcW w:w="810" w:type="dxa"/>
            <w:noWrap/>
            <w:hideMark/>
          </w:tcPr>
          <w:p w:rsidR="008C1A78" w:rsidRPr="0061328E" w:rsidRDefault="008C1A78" w:rsidP="002A155C">
            <w:r w:rsidRPr="0061328E">
              <w:t>study 1</w:t>
            </w:r>
          </w:p>
        </w:tc>
        <w:tc>
          <w:tcPr>
            <w:tcW w:w="1024" w:type="dxa"/>
            <w:noWrap/>
            <w:hideMark/>
          </w:tcPr>
          <w:p w:rsidR="008C1A78" w:rsidRPr="0061328E" w:rsidRDefault="008C1A78" w:rsidP="002A155C">
            <w:r w:rsidRPr="0061328E">
              <w:t>Hui‐Feng Guo</w:t>
            </w:r>
          </w:p>
        </w:tc>
        <w:tc>
          <w:tcPr>
            <w:tcW w:w="765" w:type="dxa"/>
            <w:noWrap/>
            <w:hideMark/>
          </w:tcPr>
          <w:p w:rsidR="008C1A78" w:rsidRPr="0061328E" w:rsidRDefault="008C1A78" w:rsidP="002A155C">
            <w:r w:rsidRPr="0061328E">
              <w:t>2023</w:t>
            </w:r>
          </w:p>
        </w:tc>
        <w:tc>
          <w:tcPr>
            <w:tcW w:w="913" w:type="dxa"/>
            <w:noWrap/>
            <w:hideMark/>
          </w:tcPr>
          <w:p w:rsidR="008C1A78" w:rsidRPr="0061328E" w:rsidRDefault="008C1A78" w:rsidP="002A155C">
            <w:r w:rsidRPr="0061328E">
              <w:t>China</w:t>
            </w:r>
          </w:p>
        </w:tc>
        <w:tc>
          <w:tcPr>
            <w:tcW w:w="2089" w:type="dxa"/>
            <w:noWrap/>
            <w:hideMark/>
          </w:tcPr>
          <w:p w:rsidR="008C1A78" w:rsidRPr="0061328E" w:rsidRDefault="008C1A78" w:rsidP="002A155C">
            <w:r w:rsidRPr="0061328E">
              <w:t>Brain Behavior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more than 50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36</w:t>
            </w:r>
          </w:p>
        </w:tc>
        <w:tc>
          <w:tcPr>
            <w:tcW w:w="1480" w:type="dxa"/>
            <w:noWrap/>
            <w:hideMark/>
          </w:tcPr>
          <w:p w:rsidR="008C1A78" w:rsidRPr="0061328E" w:rsidRDefault="008C1A78" w:rsidP="002A155C">
            <w:r w:rsidRPr="0061328E">
              <w:t>subtle cognitive decline</w:t>
            </w:r>
          </w:p>
        </w:tc>
        <w:tc>
          <w:tcPr>
            <w:tcW w:w="1340" w:type="dxa"/>
            <w:noWrap/>
            <w:hideMark/>
          </w:tcPr>
          <w:p w:rsidR="008C1A78" w:rsidRPr="0061328E" w:rsidRDefault="008C1A78" w:rsidP="002A155C">
            <w:r w:rsidRPr="0061328E">
              <w:t>(MMSE) and others</w:t>
            </w:r>
          </w:p>
        </w:tc>
      </w:tr>
      <w:tr w:rsidR="008C1A78" w:rsidRPr="0061328E" w:rsidTr="008C1A78">
        <w:trPr>
          <w:trHeight w:val="300"/>
        </w:trPr>
        <w:tc>
          <w:tcPr>
            <w:tcW w:w="810" w:type="dxa"/>
            <w:noWrap/>
            <w:hideMark/>
          </w:tcPr>
          <w:p w:rsidR="008C1A78" w:rsidRPr="0061328E" w:rsidRDefault="008C1A78" w:rsidP="002A155C">
            <w:r w:rsidRPr="0061328E">
              <w:t>study 2</w:t>
            </w:r>
          </w:p>
        </w:tc>
        <w:tc>
          <w:tcPr>
            <w:tcW w:w="1024" w:type="dxa"/>
            <w:noWrap/>
            <w:hideMark/>
          </w:tcPr>
          <w:p w:rsidR="008C1A78" w:rsidRPr="0061328E" w:rsidRDefault="008C1A78" w:rsidP="002A155C">
            <w:r w:rsidRPr="0061328E">
              <w:t>Aashish Reddy Bande</w:t>
            </w:r>
          </w:p>
        </w:tc>
        <w:tc>
          <w:tcPr>
            <w:tcW w:w="765" w:type="dxa"/>
            <w:noWrap/>
            <w:hideMark/>
          </w:tcPr>
          <w:p w:rsidR="008C1A78" w:rsidRPr="0061328E" w:rsidRDefault="008C1A78" w:rsidP="002A155C">
            <w:r w:rsidRPr="0061328E">
              <w:t>2022</w:t>
            </w:r>
          </w:p>
        </w:tc>
        <w:tc>
          <w:tcPr>
            <w:tcW w:w="913" w:type="dxa"/>
            <w:noWrap/>
            <w:hideMark/>
          </w:tcPr>
          <w:p w:rsidR="008C1A78" w:rsidRPr="0061328E" w:rsidRDefault="008C1A78" w:rsidP="002A155C">
            <w:r w:rsidRPr="0061328E">
              <w:t>India</w:t>
            </w:r>
          </w:p>
        </w:tc>
        <w:tc>
          <w:tcPr>
            <w:tcW w:w="2089" w:type="dxa"/>
            <w:noWrap/>
            <w:hideMark/>
          </w:tcPr>
          <w:p w:rsidR="008C1A78" w:rsidRPr="0061328E" w:rsidRDefault="008C1A78" w:rsidP="002A155C">
            <w:r w:rsidRPr="0061328E">
              <w:t>JIACM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&gt; 60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31</w:t>
            </w:r>
          </w:p>
        </w:tc>
        <w:tc>
          <w:tcPr>
            <w:tcW w:w="1480" w:type="dxa"/>
            <w:noWrap/>
            <w:hideMark/>
          </w:tcPr>
          <w:p w:rsidR="008C1A78" w:rsidRPr="0061328E" w:rsidRDefault="008C1A78" w:rsidP="002A155C">
            <w:r w:rsidRPr="0061328E">
              <w:t xml:space="preserve">MCI </w:t>
            </w:r>
          </w:p>
        </w:tc>
        <w:tc>
          <w:tcPr>
            <w:tcW w:w="1340" w:type="dxa"/>
            <w:noWrap/>
            <w:hideMark/>
          </w:tcPr>
          <w:p w:rsidR="008C1A78" w:rsidRPr="0061328E" w:rsidRDefault="008C1A78" w:rsidP="002A155C">
            <w:r w:rsidRPr="0061328E">
              <w:t>MMSE score</w:t>
            </w:r>
          </w:p>
        </w:tc>
      </w:tr>
      <w:tr w:rsidR="008C1A78" w:rsidRPr="0061328E" w:rsidTr="008C1A78">
        <w:trPr>
          <w:trHeight w:val="300"/>
        </w:trPr>
        <w:tc>
          <w:tcPr>
            <w:tcW w:w="810" w:type="dxa"/>
            <w:noWrap/>
            <w:hideMark/>
          </w:tcPr>
          <w:p w:rsidR="008C1A78" w:rsidRPr="0061328E" w:rsidRDefault="008C1A78" w:rsidP="002A155C">
            <w:r w:rsidRPr="0061328E">
              <w:t>study 3</w:t>
            </w:r>
          </w:p>
        </w:tc>
        <w:tc>
          <w:tcPr>
            <w:tcW w:w="1024" w:type="dxa"/>
            <w:noWrap/>
            <w:hideMark/>
          </w:tcPr>
          <w:p w:rsidR="008C1A78" w:rsidRPr="0061328E" w:rsidRDefault="008C1A78" w:rsidP="002A155C">
            <w:r w:rsidRPr="0061328E">
              <w:t>Szu-Han Huang,</w:t>
            </w:r>
          </w:p>
        </w:tc>
        <w:tc>
          <w:tcPr>
            <w:tcW w:w="765" w:type="dxa"/>
            <w:noWrap/>
            <w:hideMark/>
          </w:tcPr>
          <w:p w:rsidR="008C1A78" w:rsidRPr="0061328E" w:rsidRDefault="008C1A78" w:rsidP="002A155C">
            <w:r w:rsidRPr="0061328E">
              <w:t>2022</w:t>
            </w:r>
          </w:p>
        </w:tc>
        <w:tc>
          <w:tcPr>
            <w:tcW w:w="913" w:type="dxa"/>
            <w:noWrap/>
            <w:hideMark/>
          </w:tcPr>
          <w:p w:rsidR="008C1A78" w:rsidRPr="0061328E" w:rsidRDefault="008C1A78" w:rsidP="002A155C">
            <w:r w:rsidRPr="0061328E">
              <w:t>Tiwan</w:t>
            </w:r>
          </w:p>
        </w:tc>
        <w:tc>
          <w:tcPr>
            <w:tcW w:w="2089" w:type="dxa"/>
            <w:noWrap/>
            <w:hideMark/>
          </w:tcPr>
          <w:p w:rsidR="008C1A78" w:rsidRPr="0061328E" w:rsidRDefault="008C1A78" w:rsidP="002A155C">
            <w:r w:rsidRPr="0061328E">
              <w:t>Nutrients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63.9 ± 2.8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60.8</w:t>
            </w:r>
          </w:p>
        </w:tc>
        <w:tc>
          <w:tcPr>
            <w:tcW w:w="1480" w:type="dxa"/>
            <w:noWrap/>
            <w:hideMark/>
          </w:tcPr>
          <w:p w:rsidR="008C1A78" w:rsidRPr="0061328E" w:rsidRDefault="008C1A78" w:rsidP="002A155C">
            <w:r w:rsidRPr="0061328E">
              <w:t>Poor Cognitive Function</w:t>
            </w:r>
          </w:p>
        </w:tc>
        <w:tc>
          <w:tcPr>
            <w:tcW w:w="1340" w:type="dxa"/>
            <w:noWrap/>
            <w:hideMark/>
          </w:tcPr>
          <w:p w:rsidR="008C1A78" w:rsidRPr="0061328E" w:rsidRDefault="008C1A78" w:rsidP="002A155C">
            <w:r w:rsidRPr="0061328E">
              <w:t>MMSE</w:t>
            </w:r>
          </w:p>
        </w:tc>
      </w:tr>
      <w:tr w:rsidR="008C1A78" w:rsidRPr="0061328E" w:rsidTr="008C1A78">
        <w:trPr>
          <w:trHeight w:val="300"/>
        </w:trPr>
        <w:tc>
          <w:tcPr>
            <w:tcW w:w="810" w:type="dxa"/>
            <w:noWrap/>
            <w:hideMark/>
          </w:tcPr>
          <w:p w:rsidR="008C1A78" w:rsidRPr="0061328E" w:rsidRDefault="008C1A78" w:rsidP="002A155C">
            <w:r w:rsidRPr="0061328E">
              <w:t>study 4</w:t>
            </w:r>
          </w:p>
        </w:tc>
        <w:tc>
          <w:tcPr>
            <w:tcW w:w="1024" w:type="dxa"/>
            <w:noWrap/>
            <w:hideMark/>
          </w:tcPr>
          <w:p w:rsidR="008C1A78" w:rsidRPr="0061328E" w:rsidRDefault="008C1A78" w:rsidP="002A155C">
            <w:r w:rsidRPr="0061328E">
              <w:t>Arpita Chakraborty</w:t>
            </w:r>
          </w:p>
        </w:tc>
        <w:tc>
          <w:tcPr>
            <w:tcW w:w="765" w:type="dxa"/>
            <w:noWrap/>
            <w:hideMark/>
          </w:tcPr>
          <w:p w:rsidR="008C1A78" w:rsidRPr="0061328E" w:rsidRDefault="008C1A78" w:rsidP="002A155C">
            <w:r w:rsidRPr="0061328E">
              <w:t>2021</w:t>
            </w:r>
          </w:p>
        </w:tc>
        <w:tc>
          <w:tcPr>
            <w:tcW w:w="913" w:type="dxa"/>
            <w:noWrap/>
            <w:hideMark/>
          </w:tcPr>
          <w:p w:rsidR="008C1A78" w:rsidRPr="0061328E" w:rsidRDefault="008C1A78" w:rsidP="002A155C">
            <w:r w:rsidRPr="0061328E">
              <w:t>India</w:t>
            </w:r>
          </w:p>
        </w:tc>
        <w:tc>
          <w:tcPr>
            <w:tcW w:w="2089" w:type="dxa"/>
            <w:noWrap/>
            <w:hideMark/>
          </w:tcPr>
          <w:p w:rsidR="008C1A78" w:rsidRPr="0061328E" w:rsidRDefault="008C1A78" w:rsidP="002A155C">
            <w:r w:rsidRPr="0061328E">
              <w:t>Frontiers in Endocrinology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58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35.8</w:t>
            </w:r>
          </w:p>
        </w:tc>
        <w:tc>
          <w:tcPr>
            <w:tcW w:w="1480" w:type="dxa"/>
            <w:noWrap/>
            <w:hideMark/>
          </w:tcPr>
          <w:p w:rsidR="008C1A78" w:rsidRPr="0061328E" w:rsidRDefault="008C1A78" w:rsidP="002A155C">
            <w:r w:rsidRPr="0061328E">
              <w:t>CI</w:t>
            </w:r>
          </w:p>
        </w:tc>
        <w:tc>
          <w:tcPr>
            <w:tcW w:w="1340" w:type="dxa"/>
            <w:noWrap/>
            <w:hideMark/>
          </w:tcPr>
          <w:p w:rsidR="008C1A78" w:rsidRPr="0061328E" w:rsidRDefault="008C1A78" w:rsidP="002A155C">
            <w:r w:rsidRPr="0061328E">
              <w:t>MoCA test</w:t>
            </w:r>
          </w:p>
        </w:tc>
      </w:tr>
      <w:tr w:rsidR="008C1A78" w:rsidRPr="0061328E" w:rsidTr="008C1A78">
        <w:trPr>
          <w:trHeight w:val="300"/>
        </w:trPr>
        <w:tc>
          <w:tcPr>
            <w:tcW w:w="810" w:type="dxa"/>
            <w:noWrap/>
            <w:hideMark/>
          </w:tcPr>
          <w:p w:rsidR="008C1A78" w:rsidRPr="0061328E" w:rsidRDefault="008C1A78" w:rsidP="002A155C">
            <w:r w:rsidRPr="0061328E">
              <w:t>study 5</w:t>
            </w:r>
          </w:p>
        </w:tc>
        <w:tc>
          <w:tcPr>
            <w:tcW w:w="1024" w:type="dxa"/>
            <w:noWrap/>
            <w:hideMark/>
          </w:tcPr>
          <w:p w:rsidR="008C1A78" w:rsidRPr="0061328E" w:rsidRDefault="008C1A78" w:rsidP="002A155C">
            <w:r w:rsidRPr="0061328E">
              <w:t>Mei-Xue Dong</w:t>
            </w:r>
          </w:p>
        </w:tc>
        <w:tc>
          <w:tcPr>
            <w:tcW w:w="765" w:type="dxa"/>
            <w:noWrap/>
            <w:hideMark/>
          </w:tcPr>
          <w:p w:rsidR="008C1A78" w:rsidRPr="0061328E" w:rsidRDefault="008C1A78" w:rsidP="002A155C">
            <w:r w:rsidRPr="0061328E">
              <w:t>2021</w:t>
            </w:r>
          </w:p>
        </w:tc>
        <w:tc>
          <w:tcPr>
            <w:tcW w:w="913" w:type="dxa"/>
            <w:noWrap/>
            <w:hideMark/>
          </w:tcPr>
          <w:p w:rsidR="008C1A78" w:rsidRPr="0061328E" w:rsidRDefault="008C1A78" w:rsidP="002A155C">
            <w:r w:rsidRPr="0061328E">
              <w:t>China</w:t>
            </w:r>
          </w:p>
        </w:tc>
        <w:tc>
          <w:tcPr>
            <w:tcW w:w="2089" w:type="dxa"/>
            <w:noWrap/>
            <w:hideMark/>
          </w:tcPr>
          <w:p w:rsidR="008C1A78" w:rsidRPr="0061328E" w:rsidRDefault="008C1A78" w:rsidP="002A155C">
            <w:r w:rsidRPr="0061328E">
              <w:t>Metabolic Brain Disease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over 60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54</w:t>
            </w:r>
          </w:p>
        </w:tc>
        <w:tc>
          <w:tcPr>
            <w:tcW w:w="1480" w:type="dxa"/>
            <w:noWrap/>
            <w:hideMark/>
          </w:tcPr>
          <w:p w:rsidR="008C1A78" w:rsidRPr="0061328E" w:rsidRDefault="008C1A78" w:rsidP="002A155C">
            <w:r w:rsidRPr="0061328E">
              <w:t>parkinsonian dementia</w:t>
            </w:r>
          </w:p>
        </w:tc>
        <w:tc>
          <w:tcPr>
            <w:tcW w:w="1340" w:type="dxa"/>
            <w:noWrap/>
            <w:hideMark/>
          </w:tcPr>
          <w:p w:rsidR="008C1A78" w:rsidRPr="0061328E" w:rsidRDefault="008C1A78" w:rsidP="002A155C">
            <w:r w:rsidRPr="0061328E">
              <w:t>MMSE</w:t>
            </w:r>
          </w:p>
        </w:tc>
      </w:tr>
      <w:tr w:rsidR="008C1A78" w:rsidRPr="0061328E" w:rsidTr="008C1A78">
        <w:trPr>
          <w:trHeight w:val="300"/>
        </w:trPr>
        <w:tc>
          <w:tcPr>
            <w:tcW w:w="810" w:type="dxa"/>
            <w:noWrap/>
            <w:hideMark/>
          </w:tcPr>
          <w:p w:rsidR="008C1A78" w:rsidRPr="0061328E" w:rsidRDefault="008C1A78" w:rsidP="002A155C">
            <w:r w:rsidRPr="0061328E">
              <w:t>study 6</w:t>
            </w:r>
          </w:p>
        </w:tc>
        <w:tc>
          <w:tcPr>
            <w:tcW w:w="1024" w:type="dxa"/>
            <w:noWrap/>
            <w:hideMark/>
          </w:tcPr>
          <w:p w:rsidR="008C1A78" w:rsidRPr="0061328E" w:rsidRDefault="008C1A78" w:rsidP="002A155C">
            <w:r w:rsidRPr="0061328E">
              <w:t>Megan M. Bernath</w:t>
            </w:r>
          </w:p>
        </w:tc>
        <w:tc>
          <w:tcPr>
            <w:tcW w:w="765" w:type="dxa"/>
            <w:noWrap/>
            <w:hideMark/>
          </w:tcPr>
          <w:p w:rsidR="008C1A78" w:rsidRPr="0061328E" w:rsidRDefault="008C1A78" w:rsidP="002A155C">
            <w:r w:rsidRPr="0061328E">
              <w:t>2020</w:t>
            </w:r>
          </w:p>
        </w:tc>
        <w:tc>
          <w:tcPr>
            <w:tcW w:w="913" w:type="dxa"/>
            <w:noWrap/>
            <w:hideMark/>
          </w:tcPr>
          <w:p w:rsidR="008C1A78" w:rsidRPr="0061328E" w:rsidRDefault="008C1A78" w:rsidP="002A155C">
            <w:r w:rsidRPr="0061328E">
              <w:t>US, Canada</w:t>
            </w:r>
          </w:p>
        </w:tc>
        <w:tc>
          <w:tcPr>
            <w:tcW w:w="2089" w:type="dxa"/>
            <w:noWrap/>
            <w:hideMark/>
          </w:tcPr>
          <w:p w:rsidR="008C1A78" w:rsidRPr="0061328E" w:rsidRDefault="008C1A78" w:rsidP="002A155C">
            <w:r w:rsidRPr="0061328E">
              <w:t>Neurology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&gt; 65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43.3</w:t>
            </w:r>
          </w:p>
        </w:tc>
        <w:tc>
          <w:tcPr>
            <w:tcW w:w="1480" w:type="dxa"/>
            <w:noWrap/>
            <w:hideMark/>
          </w:tcPr>
          <w:p w:rsidR="008C1A78" w:rsidRPr="0061328E" w:rsidRDefault="008C1A78" w:rsidP="002A155C">
            <w:r w:rsidRPr="0061328E">
              <w:t>MCI, AD</w:t>
            </w:r>
          </w:p>
        </w:tc>
        <w:tc>
          <w:tcPr>
            <w:tcW w:w="1340" w:type="dxa"/>
            <w:noWrap/>
            <w:hideMark/>
          </w:tcPr>
          <w:p w:rsidR="008C1A78" w:rsidRPr="0061328E" w:rsidRDefault="008C1A78" w:rsidP="002A155C">
            <w:r w:rsidRPr="0061328E">
              <w:t>ADAS-Cog 13, ADNI-MEM</w:t>
            </w:r>
          </w:p>
        </w:tc>
      </w:tr>
      <w:tr w:rsidR="008C1A78" w:rsidRPr="0061328E" w:rsidTr="008C1A78">
        <w:trPr>
          <w:trHeight w:val="300"/>
        </w:trPr>
        <w:tc>
          <w:tcPr>
            <w:tcW w:w="810" w:type="dxa"/>
            <w:noWrap/>
            <w:hideMark/>
          </w:tcPr>
          <w:p w:rsidR="008C1A78" w:rsidRPr="0061328E" w:rsidRDefault="008C1A78" w:rsidP="002A155C">
            <w:r w:rsidRPr="0061328E">
              <w:t>study 7</w:t>
            </w:r>
          </w:p>
        </w:tc>
        <w:tc>
          <w:tcPr>
            <w:tcW w:w="1024" w:type="dxa"/>
            <w:noWrap/>
            <w:hideMark/>
          </w:tcPr>
          <w:p w:rsidR="008C1A78" w:rsidRPr="0061328E" w:rsidRDefault="008C1A78" w:rsidP="002A155C">
            <w:r w:rsidRPr="0061328E">
              <w:t>Lu Hua Chen</w:t>
            </w:r>
          </w:p>
        </w:tc>
        <w:tc>
          <w:tcPr>
            <w:tcW w:w="765" w:type="dxa"/>
            <w:noWrap/>
            <w:hideMark/>
          </w:tcPr>
          <w:p w:rsidR="008C1A78" w:rsidRPr="0061328E" w:rsidRDefault="008C1A78" w:rsidP="002A155C">
            <w:r w:rsidRPr="0061328E">
              <w:t>2020</w:t>
            </w:r>
          </w:p>
        </w:tc>
        <w:tc>
          <w:tcPr>
            <w:tcW w:w="913" w:type="dxa"/>
            <w:noWrap/>
            <w:hideMark/>
          </w:tcPr>
          <w:p w:rsidR="008C1A78" w:rsidRPr="0061328E" w:rsidRDefault="008C1A78" w:rsidP="002A155C">
            <w:r w:rsidRPr="0061328E">
              <w:t>Hong Kong</w:t>
            </w:r>
          </w:p>
        </w:tc>
        <w:tc>
          <w:tcPr>
            <w:tcW w:w="2089" w:type="dxa"/>
            <w:noWrap/>
            <w:hideMark/>
          </w:tcPr>
          <w:p w:rsidR="008C1A78" w:rsidRPr="0061328E" w:rsidRDefault="008C1A78" w:rsidP="002A155C">
            <w:r w:rsidRPr="0061328E">
              <w:t xml:space="preserve"> Journal of Psychiatric Research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&gt; 65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70.8</w:t>
            </w:r>
          </w:p>
        </w:tc>
        <w:tc>
          <w:tcPr>
            <w:tcW w:w="1480" w:type="dxa"/>
            <w:noWrap/>
            <w:hideMark/>
          </w:tcPr>
          <w:p w:rsidR="008C1A78" w:rsidRPr="0061328E" w:rsidRDefault="008C1A78" w:rsidP="002A155C">
            <w:r w:rsidRPr="0061328E">
              <w:t>AD</w:t>
            </w:r>
          </w:p>
        </w:tc>
        <w:tc>
          <w:tcPr>
            <w:tcW w:w="1340" w:type="dxa"/>
            <w:noWrap/>
            <w:hideMark/>
          </w:tcPr>
          <w:p w:rsidR="008C1A78" w:rsidRPr="0061328E" w:rsidRDefault="008C1A78" w:rsidP="002A155C">
            <w:r w:rsidRPr="0061328E">
              <w:t>NINCDS-ADRDA</w:t>
            </w:r>
          </w:p>
        </w:tc>
      </w:tr>
      <w:tr w:rsidR="008C1A78" w:rsidRPr="0061328E" w:rsidTr="008C1A78">
        <w:trPr>
          <w:trHeight w:val="300"/>
        </w:trPr>
        <w:tc>
          <w:tcPr>
            <w:tcW w:w="810" w:type="dxa"/>
            <w:noWrap/>
            <w:hideMark/>
          </w:tcPr>
          <w:p w:rsidR="008C1A78" w:rsidRPr="0061328E" w:rsidRDefault="008C1A78" w:rsidP="002A155C">
            <w:r w:rsidRPr="0061328E">
              <w:t>study 8</w:t>
            </w:r>
          </w:p>
        </w:tc>
        <w:tc>
          <w:tcPr>
            <w:tcW w:w="1024" w:type="dxa"/>
            <w:noWrap/>
            <w:hideMark/>
          </w:tcPr>
          <w:p w:rsidR="008C1A78" w:rsidRPr="0061328E" w:rsidRDefault="008C1A78" w:rsidP="002A155C">
            <w:r w:rsidRPr="0061328E">
              <w:t>Jingzhu Fu</w:t>
            </w:r>
          </w:p>
        </w:tc>
        <w:tc>
          <w:tcPr>
            <w:tcW w:w="765" w:type="dxa"/>
            <w:noWrap/>
            <w:hideMark/>
          </w:tcPr>
          <w:p w:rsidR="008C1A78" w:rsidRPr="0061328E" w:rsidRDefault="008C1A78" w:rsidP="002A155C">
            <w:r w:rsidRPr="0061328E">
              <w:t>2020</w:t>
            </w:r>
          </w:p>
        </w:tc>
        <w:tc>
          <w:tcPr>
            <w:tcW w:w="913" w:type="dxa"/>
            <w:noWrap/>
            <w:hideMark/>
          </w:tcPr>
          <w:p w:rsidR="008C1A78" w:rsidRPr="0061328E" w:rsidRDefault="008C1A78" w:rsidP="002A155C">
            <w:r w:rsidRPr="0061328E">
              <w:t>China</w:t>
            </w:r>
          </w:p>
        </w:tc>
        <w:tc>
          <w:tcPr>
            <w:tcW w:w="2089" w:type="dxa"/>
            <w:noWrap/>
            <w:hideMark/>
          </w:tcPr>
          <w:p w:rsidR="008C1A78" w:rsidRPr="0061328E" w:rsidRDefault="008C1A78" w:rsidP="002A155C">
            <w:r w:rsidRPr="0061328E">
              <w:t>Frontiers in Aging Neuroscience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 xml:space="preserve">67.6 (4.89) 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55.7</w:t>
            </w:r>
          </w:p>
        </w:tc>
        <w:tc>
          <w:tcPr>
            <w:tcW w:w="1480" w:type="dxa"/>
            <w:noWrap/>
            <w:hideMark/>
          </w:tcPr>
          <w:p w:rsidR="008C1A78" w:rsidRPr="0061328E" w:rsidRDefault="008C1A78" w:rsidP="002A155C">
            <w:r w:rsidRPr="0061328E">
              <w:t>MCI</w:t>
            </w:r>
          </w:p>
        </w:tc>
        <w:tc>
          <w:tcPr>
            <w:tcW w:w="1340" w:type="dxa"/>
            <w:noWrap/>
            <w:hideMark/>
          </w:tcPr>
          <w:p w:rsidR="008C1A78" w:rsidRPr="0061328E" w:rsidRDefault="008C1A78" w:rsidP="002A155C">
            <w:r w:rsidRPr="0061328E">
              <w:t>MMSE</w:t>
            </w:r>
          </w:p>
        </w:tc>
      </w:tr>
      <w:tr w:rsidR="008C1A78" w:rsidRPr="0061328E" w:rsidTr="008C1A78">
        <w:trPr>
          <w:trHeight w:val="300"/>
        </w:trPr>
        <w:tc>
          <w:tcPr>
            <w:tcW w:w="810" w:type="dxa"/>
            <w:noWrap/>
            <w:hideMark/>
          </w:tcPr>
          <w:p w:rsidR="008C1A78" w:rsidRPr="0061328E" w:rsidRDefault="008C1A78" w:rsidP="002A155C">
            <w:r w:rsidRPr="0061328E">
              <w:t>study 9</w:t>
            </w:r>
          </w:p>
        </w:tc>
        <w:tc>
          <w:tcPr>
            <w:tcW w:w="1024" w:type="dxa"/>
            <w:noWrap/>
            <w:hideMark/>
          </w:tcPr>
          <w:p w:rsidR="008C1A78" w:rsidRPr="0061328E" w:rsidRDefault="008C1A78" w:rsidP="002A155C">
            <w:r w:rsidRPr="0061328E">
              <w:t>Hyewon Lee</w:t>
            </w:r>
          </w:p>
        </w:tc>
        <w:tc>
          <w:tcPr>
            <w:tcW w:w="765" w:type="dxa"/>
            <w:noWrap/>
            <w:hideMark/>
          </w:tcPr>
          <w:p w:rsidR="008C1A78" w:rsidRPr="0061328E" w:rsidRDefault="008C1A78" w:rsidP="002A155C">
            <w:r w:rsidRPr="0061328E">
              <w:t>2020</w:t>
            </w:r>
          </w:p>
        </w:tc>
        <w:tc>
          <w:tcPr>
            <w:tcW w:w="913" w:type="dxa"/>
            <w:noWrap/>
            <w:hideMark/>
          </w:tcPr>
          <w:p w:rsidR="008C1A78" w:rsidRPr="0061328E" w:rsidRDefault="008C1A78" w:rsidP="002A155C">
            <w:r w:rsidRPr="0061328E">
              <w:t>South Korea</w:t>
            </w:r>
          </w:p>
        </w:tc>
        <w:tc>
          <w:tcPr>
            <w:tcW w:w="2089" w:type="dxa"/>
            <w:noWrap/>
            <w:hideMark/>
          </w:tcPr>
          <w:p w:rsidR="008C1A78" w:rsidRPr="0061328E" w:rsidRDefault="008C1A78" w:rsidP="002A155C">
            <w:r w:rsidRPr="0061328E">
              <w:t xml:space="preserve">Alzheimer's Research &amp; Therapy  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&gt; 65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54.5</w:t>
            </w:r>
          </w:p>
        </w:tc>
        <w:tc>
          <w:tcPr>
            <w:tcW w:w="1480" w:type="dxa"/>
            <w:noWrap/>
            <w:hideMark/>
          </w:tcPr>
          <w:p w:rsidR="008C1A78" w:rsidRPr="0061328E" w:rsidRDefault="008C1A78" w:rsidP="002A155C">
            <w:r w:rsidRPr="0061328E">
              <w:t>AD</w:t>
            </w:r>
          </w:p>
        </w:tc>
        <w:tc>
          <w:tcPr>
            <w:tcW w:w="1340" w:type="dxa"/>
            <w:noWrap/>
            <w:hideMark/>
          </w:tcPr>
          <w:p w:rsidR="008C1A78" w:rsidRPr="0061328E" w:rsidRDefault="008C1A78" w:rsidP="002A155C">
            <w:r w:rsidRPr="0061328E">
              <w:t>(ICD-10) codes</w:t>
            </w:r>
          </w:p>
        </w:tc>
      </w:tr>
      <w:tr w:rsidR="008C1A78" w:rsidRPr="0061328E" w:rsidTr="008C1A78">
        <w:trPr>
          <w:trHeight w:val="300"/>
        </w:trPr>
        <w:tc>
          <w:tcPr>
            <w:tcW w:w="810" w:type="dxa"/>
            <w:noWrap/>
            <w:hideMark/>
          </w:tcPr>
          <w:p w:rsidR="008C1A78" w:rsidRPr="0061328E" w:rsidRDefault="008C1A78" w:rsidP="002A155C">
            <w:r w:rsidRPr="0061328E">
              <w:t>study 10</w:t>
            </w:r>
          </w:p>
        </w:tc>
        <w:tc>
          <w:tcPr>
            <w:tcW w:w="1024" w:type="dxa"/>
            <w:noWrap/>
            <w:hideMark/>
          </w:tcPr>
          <w:p w:rsidR="008C1A78" w:rsidRPr="0061328E" w:rsidRDefault="008C1A78" w:rsidP="002A155C">
            <w:r w:rsidRPr="0061328E">
              <w:t>Seung-Taek Lim</w:t>
            </w:r>
          </w:p>
        </w:tc>
        <w:tc>
          <w:tcPr>
            <w:tcW w:w="765" w:type="dxa"/>
            <w:noWrap/>
            <w:hideMark/>
          </w:tcPr>
          <w:p w:rsidR="008C1A78" w:rsidRPr="0061328E" w:rsidRDefault="008C1A78" w:rsidP="002A155C">
            <w:r w:rsidRPr="0061328E">
              <w:t>2020</w:t>
            </w:r>
          </w:p>
        </w:tc>
        <w:tc>
          <w:tcPr>
            <w:tcW w:w="913" w:type="dxa"/>
            <w:noWrap/>
            <w:hideMark/>
          </w:tcPr>
          <w:p w:rsidR="008C1A78" w:rsidRPr="0061328E" w:rsidRDefault="008C1A78" w:rsidP="002A155C">
            <w:r w:rsidRPr="0061328E">
              <w:t>Korea</w:t>
            </w:r>
          </w:p>
        </w:tc>
        <w:tc>
          <w:tcPr>
            <w:tcW w:w="2089" w:type="dxa"/>
            <w:noWrap/>
            <w:hideMark/>
          </w:tcPr>
          <w:p w:rsidR="008C1A78" w:rsidRPr="0061328E" w:rsidRDefault="008C1A78" w:rsidP="002A155C">
            <w:r w:rsidRPr="0061328E">
              <w:t>Brain Sciences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≥65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50.9</w:t>
            </w:r>
          </w:p>
        </w:tc>
        <w:tc>
          <w:tcPr>
            <w:tcW w:w="1480" w:type="dxa"/>
            <w:noWrap/>
            <w:hideMark/>
          </w:tcPr>
          <w:p w:rsidR="008C1A78" w:rsidRPr="0061328E" w:rsidRDefault="008C1A78" w:rsidP="002A155C">
            <w:r w:rsidRPr="0061328E">
              <w:t>CI</w:t>
            </w:r>
          </w:p>
        </w:tc>
        <w:tc>
          <w:tcPr>
            <w:tcW w:w="1340" w:type="dxa"/>
            <w:noWrap/>
            <w:hideMark/>
          </w:tcPr>
          <w:p w:rsidR="008C1A78" w:rsidRPr="0061328E" w:rsidRDefault="008C1A78" w:rsidP="002A155C">
            <w:r w:rsidRPr="0061328E">
              <w:t>KDSQ-C</w:t>
            </w:r>
          </w:p>
        </w:tc>
      </w:tr>
      <w:tr w:rsidR="008C1A78" w:rsidRPr="0061328E" w:rsidTr="008C1A78">
        <w:trPr>
          <w:trHeight w:val="300"/>
        </w:trPr>
        <w:tc>
          <w:tcPr>
            <w:tcW w:w="810" w:type="dxa"/>
            <w:noWrap/>
            <w:hideMark/>
          </w:tcPr>
          <w:p w:rsidR="008C1A78" w:rsidRPr="0061328E" w:rsidRDefault="008C1A78" w:rsidP="002A155C">
            <w:r w:rsidRPr="0061328E">
              <w:t>study 11</w:t>
            </w:r>
          </w:p>
        </w:tc>
        <w:tc>
          <w:tcPr>
            <w:tcW w:w="1024" w:type="dxa"/>
            <w:noWrap/>
            <w:hideMark/>
          </w:tcPr>
          <w:p w:rsidR="008C1A78" w:rsidRPr="0061328E" w:rsidRDefault="008C1A78" w:rsidP="002A155C">
            <w:r w:rsidRPr="0061328E">
              <w:t>Pan Wang</w:t>
            </w:r>
          </w:p>
        </w:tc>
        <w:tc>
          <w:tcPr>
            <w:tcW w:w="765" w:type="dxa"/>
            <w:noWrap/>
            <w:hideMark/>
          </w:tcPr>
          <w:p w:rsidR="008C1A78" w:rsidRPr="0061328E" w:rsidRDefault="008C1A78" w:rsidP="002A155C">
            <w:r w:rsidRPr="0061328E">
              <w:t>2020</w:t>
            </w:r>
          </w:p>
        </w:tc>
        <w:tc>
          <w:tcPr>
            <w:tcW w:w="913" w:type="dxa"/>
            <w:noWrap/>
            <w:hideMark/>
          </w:tcPr>
          <w:p w:rsidR="008C1A78" w:rsidRPr="0061328E" w:rsidRDefault="008C1A78" w:rsidP="002A155C">
            <w:r w:rsidRPr="0061328E">
              <w:t>China</w:t>
            </w:r>
          </w:p>
        </w:tc>
        <w:tc>
          <w:tcPr>
            <w:tcW w:w="2089" w:type="dxa"/>
            <w:noWrap/>
            <w:hideMark/>
          </w:tcPr>
          <w:p w:rsidR="008C1A78" w:rsidRPr="0061328E" w:rsidRDefault="008C1A78" w:rsidP="002A155C">
            <w:r w:rsidRPr="0061328E">
              <w:t>Translational Neuroscience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&gt; 56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52.4</w:t>
            </w:r>
          </w:p>
        </w:tc>
        <w:tc>
          <w:tcPr>
            <w:tcW w:w="1480" w:type="dxa"/>
            <w:noWrap/>
            <w:hideMark/>
          </w:tcPr>
          <w:p w:rsidR="008C1A78" w:rsidRPr="0061328E" w:rsidRDefault="008C1A78" w:rsidP="002A155C">
            <w:r w:rsidRPr="0061328E">
              <w:t>AD, frontotemporal dementia</w:t>
            </w:r>
          </w:p>
        </w:tc>
        <w:tc>
          <w:tcPr>
            <w:tcW w:w="1340" w:type="dxa"/>
            <w:noWrap/>
            <w:hideMark/>
          </w:tcPr>
          <w:p w:rsidR="008C1A78" w:rsidRPr="0061328E" w:rsidRDefault="008C1A78" w:rsidP="002A155C">
            <w:r w:rsidRPr="0061328E">
              <w:t>MMSE, MoCA, NPI, ADL</w:t>
            </w:r>
          </w:p>
        </w:tc>
      </w:tr>
      <w:tr w:rsidR="008C1A78" w:rsidRPr="0061328E" w:rsidTr="008C1A78">
        <w:trPr>
          <w:trHeight w:val="300"/>
        </w:trPr>
        <w:tc>
          <w:tcPr>
            <w:tcW w:w="810" w:type="dxa"/>
            <w:noWrap/>
            <w:hideMark/>
          </w:tcPr>
          <w:p w:rsidR="008C1A78" w:rsidRPr="0061328E" w:rsidRDefault="008C1A78" w:rsidP="002A155C">
            <w:r w:rsidRPr="0061328E">
              <w:t>study 12</w:t>
            </w:r>
          </w:p>
        </w:tc>
        <w:tc>
          <w:tcPr>
            <w:tcW w:w="1024" w:type="dxa"/>
            <w:noWrap/>
            <w:hideMark/>
          </w:tcPr>
          <w:p w:rsidR="008C1A78" w:rsidRPr="0061328E" w:rsidRDefault="008C1A78" w:rsidP="002A155C">
            <w:r w:rsidRPr="0061328E">
              <w:t>Xue Wang</w:t>
            </w:r>
          </w:p>
        </w:tc>
        <w:tc>
          <w:tcPr>
            <w:tcW w:w="765" w:type="dxa"/>
            <w:noWrap/>
            <w:hideMark/>
          </w:tcPr>
          <w:p w:rsidR="008C1A78" w:rsidRPr="0061328E" w:rsidRDefault="008C1A78" w:rsidP="002A155C">
            <w:r w:rsidRPr="0061328E">
              <w:t>2019</w:t>
            </w:r>
          </w:p>
        </w:tc>
        <w:tc>
          <w:tcPr>
            <w:tcW w:w="913" w:type="dxa"/>
            <w:noWrap/>
            <w:hideMark/>
          </w:tcPr>
          <w:p w:rsidR="008C1A78" w:rsidRPr="0061328E" w:rsidRDefault="008C1A78" w:rsidP="002A155C">
            <w:r w:rsidRPr="0061328E">
              <w:t>China</w:t>
            </w:r>
          </w:p>
        </w:tc>
        <w:tc>
          <w:tcPr>
            <w:tcW w:w="2089" w:type="dxa"/>
            <w:noWrap/>
            <w:hideMark/>
          </w:tcPr>
          <w:p w:rsidR="008C1A78" w:rsidRPr="0061328E" w:rsidRDefault="00CA5FAD" w:rsidP="002A155C">
            <w:r w:rsidRPr="00CA5FAD">
              <w:t>Frontiers in Endocrinology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69.98 (5.58)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56.5</w:t>
            </w:r>
          </w:p>
        </w:tc>
        <w:tc>
          <w:tcPr>
            <w:tcW w:w="1480" w:type="dxa"/>
            <w:noWrap/>
            <w:hideMark/>
          </w:tcPr>
          <w:p w:rsidR="008C1A78" w:rsidRPr="0061328E" w:rsidRDefault="008C1A78" w:rsidP="002A155C">
            <w:r w:rsidRPr="0061328E">
              <w:t>CI</w:t>
            </w:r>
          </w:p>
        </w:tc>
        <w:tc>
          <w:tcPr>
            <w:tcW w:w="1340" w:type="dxa"/>
            <w:noWrap/>
            <w:hideMark/>
          </w:tcPr>
          <w:p w:rsidR="008C1A78" w:rsidRPr="0061328E" w:rsidRDefault="008C1A78" w:rsidP="002A155C">
            <w:r w:rsidRPr="0061328E">
              <w:t>MMSE</w:t>
            </w:r>
          </w:p>
        </w:tc>
      </w:tr>
      <w:tr w:rsidR="008C1A78" w:rsidRPr="0061328E" w:rsidTr="008C1A78">
        <w:trPr>
          <w:trHeight w:val="300"/>
        </w:trPr>
        <w:tc>
          <w:tcPr>
            <w:tcW w:w="810" w:type="dxa"/>
            <w:noWrap/>
            <w:hideMark/>
          </w:tcPr>
          <w:p w:rsidR="008C1A78" w:rsidRPr="0061328E" w:rsidRDefault="008C1A78" w:rsidP="002A155C">
            <w:r w:rsidRPr="0061328E">
              <w:t>study 13</w:t>
            </w:r>
          </w:p>
        </w:tc>
        <w:tc>
          <w:tcPr>
            <w:tcW w:w="1024" w:type="dxa"/>
            <w:noWrap/>
            <w:hideMark/>
          </w:tcPr>
          <w:p w:rsidR="008C1A78" w:rsidRPr="0061328E" w:rsidRDefault="008C1A78" w:rsidP="002A155C">
            <w:r w:rsidRPr="0061328E">
              <w:t>Marina Felipe Grossi</w:t>
            </w:r>
          </w:p>
        </w:tc>
        <w:tc>
          <w:tcPr>
            <w:tcW w:w="765" w:type="dxa"/>
            <w:noWrap/>
            <w:hideMark/>
          </w:tcPr>
          <w:p w:rsidR="008C1A78" w:rsidRPr="0061328E" w:rsidRDefault="008C1A78" w:rsidP="002A155C">
            <w:r w:rsidRPr="0061328E">
              <w:t>2018</w:t>
            </w:r>
          </w:p>
        </w:tc>
        <w:tc>
          <w:tcPr>
            <w:tcW w:w="913" w:type="dxa"/>
            <w:noWrap/>
            <w:hideMark/>
          </w:tcPr>
          <w:p w:rsidR="008C1A78" w:rsidRPr="0061328E" w:rsidRDefault="008C1A78" w:rsidP="002A155C">
            <w:r w:rsidRPr="0061328E">
              <w:t>Brasil</w:t>
            </w:r>
          </w:p>
        </w:tc>
        <w:tc>
          <w:tcPr>
            <w:tcW w:w="2089" w:type="dxa"/>
            <w:noWrap/>
            <w:hideMark/>
          </w:tcPr>
          <w:p w:rsidR="008C1A78" w:rsidRPr="0061328E" w:rsidRDefault="008C1A78" w:rsidP="002A155C">
            <w:r w:rsidRPr="0061328E">
              <w:t xml:space="preserve">Arquivos de Neuro-Psiquiatria 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&gt; 65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50</w:t>
            </w:r>
          </w:p>
        </w:tc>
        <w:tc>
          <w:tcPr>
            <w:tcW w:w="1480" w:type="dxa"/>
            <w:noWrap/>
            <w:hideMark/>
          </w:tcPr>
          <w:p w:rsidR="008C1A78" w:rsidRPr="0061328E" w:rsidRDefault="008C1A78" w:rsidP="002A155C">
            <w:r w:rsidRPr="0061328E">
              <w:t>AD</w:t>
            </w:r>
          </w:p>
        </w:tc>
        <w:tc>
          <w:tcPr>
            <w:tcW w:w="1340" w:type="dxa"/>
            <w:noWrap/>
            <w:hideMark/>
          </w:tcPr>
          <w:p w:rsidR="008C1A78" w:rsidRPr="0061328E" w:rsidRDefault="008C1A78" w:rsidP="002A155C">
            <w:r w:rsidRPr="0061328E">
              <w:t>MMSE</w:t>
            </w:r>
          </w:p>
        </w:tc>
      </w:tr>
      <w:tr w:rsidR="008C1A78" w:rsidRPr="0061328E" w:rsidTr="008C1A78">
        <w:trPr>
          <w:trHeight w:val="300"/>
        </w:trPr>
        <w:tc>
          <w:tcPr>
            <w:tcW w:w="810" w:type="dxa"/>
            <w:noWrap/>
            <w:hideMark/>
          </w:tcPr>
          <w:p w:rsidR="008C1A78" w:rsidRPr="0061328E" w:rsidRDefault="008C1A78" w:rsidP="002A155C">
            <w:r w:rsidRPr="0061328E">
              <w:t>study 14</w:t>
            </w:r>
          </w:p>
        </w:tc>
        <w:tc>
          <w:tcPr>
            <w:tcW w:w="1024" w:type="dxa"/>
            <w:noWrap/>
            <w:hideMark/>
          </w:tcPr>
          <w:p w:rsidR="008C1A78" w:rsidRPr="0061328E" w:rsidRDefault="008C1A78" w:rsidP="002A155C">
            <w:r w:rsidRPr="0061328E">
              <w:t>Yanal A. Shafagoj</w:t>
            </w:r>
          </w:p>
        </w:tc>
        <w:tc>
          <w:tcPr>
            <w:tcW w:w="765" w:type="dxa"/>
            <w:noWrap/>
            <w:hideMark/>
          </w:tcPr>
          <w:p w:rsidR="008C1A78" w:rsidRPr="0061328E" w:rsidRDefault="008C1A78" w:rsidP="002A155C">
            <w:r w:rsidRPr="0061328E">
              <w:t>2018</w:t>
            </w:r>
          </w:p>
        </w:tc>
        <w:tc>
          <w:tcPr>
            <w:tcW w:w="913" w:type="dxa"/>
            <w:noWrap/>
            <w:hideMark/>
          </w:tcPr>
          <w:p w:rsidR="008C1A78" w:rsidRPr="0061328E" w:rsidRDefault="008C1A78" w:rsidP="002A155C">
            <w:r w:rsidRPr="0061328E">
              <w:t>Jordan</w:t>
            </w:r>
          </w:p>
        </w:tc>
        <w:tc>
          <w:tcPr>
            <w:tcW w:w="2089" w:type="dxa"/>
            <w:noWrap/>
            <w:hideMark/>
          </w:tcPr>
          <w:p w:rsidR="008C1A78" w:rsidRPr="0061328E" w:rsidRDefault="008C1A78" w:rsidP="002A155C">
            <w:r w:rsidRPr="0061328E">
              <w:t>Neurosciences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≥65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63.2</w:t>
            </w:r>
          </w:p>
        </w:tc>
        <w:tc>
          <w:tcPr>
            <w:tcW w:w="1480" w:type="dxa"/>
            <w:noWrap/>
            <w:hideMark/>
          </w:tcPr>
          <w:p w:rsidR="008C1A78" w:rsidRPr="0061328E" w:rsidRDefault="008C1A78" w:rsidP="002A155C">
            <w:r w:rsidRPr="0061328E">
              <w:t>AD</w:t>
            </w:r>
          </w:p>
        </w:tc>
        <w:tc>
          <w:tcPr>
            <w:tcW w:w="1340" w:type="dxa"/>
            <w:noWrap/>
            <w:hideMark/>
          </w:tcPr>
          <w:p w:rsidR="008C1A78" w:rsidRPr="0061328E" w:rsidRDefault="008C1A78" w:rsidP="002A155C">
            <w:r w:rsidRPr="0061328E">
              <w:t>NINCDS-ADRDA</w:t>
            </w:r>
          </w:p>
        </w:tc>
      </w:tr>
      <w:tr w:rsidR="008C1A78" w:rsidRPr="0061328E" w:rsidTr="008C1A78">
        <w:trPr>
          <w:trHeight w:val="300"/>
        </w:trPr>
        <w:tc>
          <w:tcPr>
            <w:tcW w:w="810" w:type="dxa"/>
            <w:noWrap/>
            <w:hideMark/>
          </w:tcPr>
          <w:p w:rsidR="008C1A78" w:rsidRPr="0061328E" w:rsidRDefault="008C1A78" w:rsidP="002A155C">
            <w:r w:rsidRPr="0061328E">
              <w:t>study 15</w:t>
            </w:r>
          </w:p>
        </w:tc>
        <w:tc>
          <w:tcPr>
            <w:tcW w:w="1024" w:type="dxa"/>
            <w:noWrap/>
            <w:hideMark/>
          </w:tcPr>
          <w:p w:rsidR="008C1A78" w:rsidRPr="0061328E" w:rsidRDefault="008C1A78" w:rsidP="002A155C">
            <w:r w:rsidRPr="0061328E">
              <w:t>Maude Wagner</w:t>
            </w:r>
          </w:p>
        </w:tc>
        <w:tc>
          <w:tcPr>
            <w:tcW w:w="765" w:type="dxa"/>
            <w:noWrap/>
            <w:hideMark/>
          </w:tcPr>
          <w:p w:rsidR="008C1A78" w:rsidRPr="0061328E" w:rsidRDefault="008C1A78" w:rsidP="002A155C">
            <w:r w:rsidRPr="0061328E">
              <w:t>2018</w:t>
            </w:r>
          </w:p>
        </w:tc>
        <w:tc>
          <w:tcPr>
            <w:tcW w:w="913" w:type="dxa"/>
            <w:noWrap/>
            <w:hideMark/>
          </w:tcPr>
          <w:p w:rsidR="008C1A78" w:rsidRPr="0061328E" w:rsidRDefault="008C1A78" w:rsidP="002A155C">
            <w:r w:rsidRPr="0061328E">
              <w:t>France</w:t>
            </w:r>
          </w:p>
        </w:tc>
        <w:tc>
          <w:tcPr>
            <w:tcW w:w="2089" w:type="dxa"/>
            <w:noWrap/>
            <w:hideMark/>
          </w:tcPr>
          <w:p w:rsidR="008C1A78" w:rsidRPr="0061328E" w:rsidRDefault="008C1A78" w:rsidP="002A155C">
            <w:r w:rsidRPr="0061328E">
              <w:t>JAMA Psychiatry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&gt; 70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65</w:t>
            </w:r>
          </w:p>
        </w:tc>
        <w:tc>
          <w:tcPr>
            <w:tcW w:w="1480" w:type="dxa"/>
            <w:noWrap/>
            <w:hideMark/>
          </w:tcPr>
          <w:p w:rsidR="008C1A78" w:rsidRPr="0061328E" w:rsidRDefault="008C1A78" w:rsidP="002A155C">
            <w:r w:rsidRPr="0061328E">
              <w:t>AD, VD</w:t>
            </w:r>
          </w:p>
        </w:tc>
        <w:tc>
          <w:tcPr>
            <w:tcW w:w="1340" w:type="dxa"/>
            <w:noWrap/>
            <w:hideMark/>
          </w:tcPr>
          <w:p w:rsidR="008C1A78" w:rsidRPr="0061328E" w:rsidRDefault="008C1A78" w:rsidP="002A155C">
            <w:r w:rsidRPr="0061328E">
              <w:t>DSM-IV</w:t>
            </w:r>
          </w:p>
        </w:tc>
      </w:tr>
      <w:tr w:rsidR="008C1A78" w:rsidRPr="0061328E" w:rsidTr="008C1A78">
        <w:trPr>
          <w:trHeight w:val="300"/>
        </w:trPr>
        <w:tc>
          <w:tcPr>
            <w:tcW w:w="810" w:type="dxa"/>
            <w:noWrap/>
            <w:hideMark/>
          </w:tcPr>
          <w:p w:rsidR="008C1A78" w:rsidRPr="0061328E" w:rsidRDefault="008C1A78" w:rsidP="002A155C">
            <w:r w:rsidRPr="0061328E">
              <w:t>study 16</w:t>
            </w:r>
          </w:p>
        </w:tc>
        <w:tc>
          <w:tcPr>
            <w:tcW w:w="1024" w:type="dxa"/>
            <w:noWrap/>
            <w:hideMark/>
          </w:tcPr>
          <w:p w:rsidR="008C1A78" w:rsidRPr="0061328E" w:rsidRDefault="008C1A78" w:rsidP="002A155C">
            <w:r w:rsidRPr="0061328E">
              <w:t>Qian He</w:t>
            </w:r>
          </w:p>
        </w:tc>
        <w:tc>
          <w:tcPr>
            <w:tcW w:w="765" w:type="dxa"/>
            <w:noWrap/>
            <w:hideMark/>
          </w:tcPr>
          <w:p w:rsidR="008C1A78" w:rsidRPr="0061328E" w:rsidRDefault="008C1A78" w:rsidP="002A155C">
            <w:r w:rsidRPr="0061328E">
              <w:t>2016</w:t>
            </w:r>
          </w:p>
        </w:tc>
        <w:tc>
          <w:tcPr>
            <w:tcW w:w="913" w:type="dxa"/>
            <w:noWrap/>
            <w:hideMark/>
          </w:tcPr>
          <w:p w:rsidR="008C1A78" w:rsidRPr="0061328E" w:rsidRDefault="008C1A78" w:rsidP="002A155C">
            <w:r w:rsidRPr="0061328E">
              <w:t>China</w:t>
            </w:r>
          </w:p>
        </w:tc>
        <w:tc>
          <w:tcPr>
            <w:tcW w:w="2089" w:type="dxa"/>
            <w:noWrap/>
            <w:hideMark/>
          </w:tcPr>
          <w:p w:rsidR="008C1A78" w:rsidRPr="0061328E" w:rsidRDefault="008C1A78" w:rsidP="002A155C">
            <w:r w:rsidRPr="0061328E">
              <w:t>Lipids in Health and Disease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&gt; 65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59</w:t>
            </w:r>
          </w:p>
        </w:tc>
        <w:tc>
          <w:tcPr>
            <w:tcW w:w="1480" w:type="dxa"/>
            <w:noWrap/>
            <w:hideMark/>
          </w:tcPr>
          <w:p w:rsidR="008C1A78" w:rsidRPr="0061328E" w:rsidRDefault="008C1A78" w:rsidP="002A155C">
            <w:r w:rsidRPr="0061328E">
              <w:t>MCI</w:t>
            </w:r>
          </w:p>
        </w:tc>
        <w:tc>
          <w:tcPr>
            <w:tcW w:w="1340" w:type="dxa"/>
            <w:noWrap/>
            <w:hideMark/>
          </w:tcPr>
          <w:p w:rsidR="008C1A78" w:rsidRPr="0061328E" w:rsidRDefault="008C1A78" w:rsidP="002A155C">
            <w:r w:rsidRPr="0061328E">
              <w:t>MMSE</w:t>
            </w:r>
          </w:p>
        </w:tc>
      </w:tr>
      <w:tr w:rsidR="008C1A78" w:rsidRPr="0061328E" w:rsidTr="008C1A78">
        <w:trPr>
          <w:trHeight w:val="300"/>
        </w:trPr>
        <w:tc>
          <w:tcPr>
            <w:tcW w:w="810" w:type="dxa"/>
            <w:noWrap/>
            <w:hideMark/>
          </w:tcPr>
          <w:p w:rsidR="008C1A78" w:rsidRPr="0061328E" w:rsidRDefault="008C1A78" w:rsidP="002A155C">
            <w:r w:rsidRPr="0061328E">
              <w:t>study 17</w:t>
            </w:r>
          </w:p>
        </w:tc>
        <w:tc>
          <w:tcPr>
            <w:tcW w:w="1024" w:type="dxa"/>
            <w:noWrap/>
            <w:hideMark/>
          </w:tcPr>
          <w:p w:rsidR="008C1A78" w:rsidRPr="0061328E" w:rsidRDefault="008C1A78" w:rsidP="002A155C">
            <w:r w:rsidRPr="0061328E">
              <w:t>Yue-Bin LV</w:t>
            </w:r>
          </w:p>
        </w:tc>
        <w:tc>
          <w:tcPr>
            <w:tcW w:w="765" w:type="dxa"/>
            <w:noWrap/>
            <w:hideMark/>
          </w:tcPr>
          <w:p w:rsidR="008C1A78" w:rsidRPr="0061328E" w:rsidRDefault="008C1A78" w:rsidP="002A155C">
            <w:r w:rsidRPr="0061328E">
              <w:t>2016</w:t>
            </w:r>
          </w:p>
        </w:tc>
        <w:tc>
          <w:tcPr>
            <w:tcW w:w="913" w:type="dxa"/>
            <w:noWrap/>
            <w:hideMark/>
          </w:tcPr>
          <w:p w:rsidR="008C1A78" w:rsidRPr="0061328E" w:rsidRDefault="008C1A78" w:rsidP="002A155C">
            <w:r w:rsidRPr="0061328E">
              <w:t>China</w:t>
            </w:r>
          </w:p>
        </w:tc>
        <w:tc>
          <w:tcPr>
            <w:tcW w:w="2089" w:type="dxa"/>
            <w:noWrap/>
            <w:hideMark/>
          </w:tcPr>
          <w:p w:rsidR="008C1A78" w:rsidRPr="0061328E" w:rsidRDefault="0045118F" w:rsidP="002A155C">
            <w:r w:rsidRPr="0045118F">
              <w:t>Alzheimer's Research &amp; Therapy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85.8±12.0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46.7</w:t>
            </w:r>
          </w:p>
        </w:tc>
        <w:tc>
          <w:tcPr>
            <w:tcW w:w="1480" w:type="dxa"/>
            <w:noWrap/>
            <w:hideMark/>
          </w:tcPr>
          <w:p w:rsidR="008C1A78" w:rsidRPr="0061328E" w:rsidRDefault="008C1A78" w:rsidP="002A155C">
            <w:r w:rsidRPr="0061328E">
              <w:t>CI</w:t>
            </w:r>
          </w:p>
        </w:tc>
        <w:tc>
          <w:tcPr>
            <w:tcW w:w="1340" w:type="dxa"/>
            <w:noWrap/>
            <w:hideMark/>
          </w:tcPr>
          <w:p w:rsidR="008C1A78" w:rsidRPr="0061328E" w:rsidRDefault="008C1A78" w:rsidP="002A155C">
            <w:r w:rsidRPr="0061328E">
              <w:t>MMSE</w:t>
            </w:r>
          </w:p>
        </w:tc>
      </w:tr>
      <w:tr w:rsidR="008C1A78" w:rsidRPr="0061328E" w:rsidTr="008C1A78">
        <w:trPr>
          <w:trHeight w:val="300"/>
        </w:trPr>
        <w:tc>
          <w:tcPr>
            <w:tcW w:w="810" w:type="dxa"/>
            <w:noWrap/>
            <w:hideMark/>
          </w:tcPr>
          <w:p w:rsidR="008C1A78" w:rsidRPr="0061328E" w:rsidRDefault="008C1A78" w:rsidP="002A155C">
            <w:r w:rsidRPr="0061328E">
              <w:lastRenderedPageBreak/>
              <w:t>study 18</w:t>
            </w:r>
          </w:p>
        </w:tc>
        <w:tc>
          <w:tcPr>
            <w:tcW w:w="1024" w:type="dxa"/>
            <w:noWrap/>
            <w:hideMark/>
          </w:tcPr>
          <w:p w:rsidR="008C1A78" w:rsidRPr="0061328E" w:rsidRDefault="008C1A78" w:rsidP="002A155C">
            <w:r w:rsidRPr="0061328E">
              <w:t>Yan Zou</w:t>
            </w:r>
          </w:p>
        </w:tc>
        <w:tc>
          <w:tcPr>
            <w:tcW w:w="765" w:type="dxa"/>
            <w:noWrap/>
            <w:hideMark/>
          </w:tcPr>
          <w:p w:rsidR="008C1A78" w:rsidRPr="0061328E" w:rsidRDefault="008C1A78" w:rsidP="002A155C">
            <w:r w:rsidRPr="0061328E">
              <w:t>2014</w:t>
            </w:r>
          </w:p>
        </w:tc>
        <w:tc>
          <w:tcPr>
            <w:tcW w:w="913" w:type="dxa"/>
            <w:noWrap/>
            <w:hideMark/>
          </w:tcPr>
          <w:p w:rsidR="008C1A78" w:rsidRPr="0061328E" w:rsidRDefault="008C1A78" w:rsidP="002A155C">
            <w:r w:rsidRPr="0061328E">
              <w:t>China</w:t>
            </w:r>
          </w:p>
        </w:tc>
        <w:tc>
          <w:tcPr>
            <w:tcW w:w="2089" w:type="dxa"/>
            <w:noWrap/>
            <w:hideMark/>
          </w:tcPr>
          <w:p w:rsidR="008C1A78" w:rsidRPr="0061328E" w:rsidRDefault="001336B9" w:rsidP="002A155C">
            <w:r w:rsidRPr="001336B9">
              <w:t>Brain Sciences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&gt; 65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56.6</w:t>
            </w:r>
          </w:p>
        </w:tc>
        <w:tc>
          <w:tcPr>
            <w:tcW w:w="1480" w:type="dxa"/>
            <w:noWrap/>
            <w:hideMark/>
          </w:tcPr>
          <w:p w:rsidR="008C1A78" w:rsidRPr="0061328E" w:rsidRDefault="008C1A78" w:rsidP="002A155C">
            <w:r w:rsidRPr="0061328E">
              <w:t>MCI</w:t>
            </w:r>
          </w:p>
        </w:tc>
        <w:tc>
          <w:tcPr>
            <w:tcW w:w="1340" w:type="dxa"/>
            <w:noWrap/>
            <w:hideMark/>
          </w:tcPr>
          <w:p w:rsidR="008C1A78" w:rsidRPr="0061328E" w:rsidRDefault="008C1A78" w:rsidP="002A155C">
            <w:r w:rsidRPr="0061328E">
              <w:t>MMSE</w:t>
            </w:r>
          </w:p>
        </w:tc>
      </w:tr>
      <w:tr w:rsidR="008C1A78" w:rsidRPr="0061328E" w:rsidTr="008C1A78">
        <w:trPr>
          <w:trHeight w:val="300"/>
        </w:trPr>
        <w:tc>
          <w:tcPr>
            <w:tcW w:w="810" w:type="dxa"/>
            <w:noWrap/>
            <w:hideMark/>
          </w:tcPr>
          <w:p w:rsidR="008C1A78" w:rsidRPr="0061328E" w:rsidRDefault="008C1A78" w:rsidP="002A155C">
            <w:r w:rsidRPr="0061328E">
              <w:t>study 19</w:t>
            </w:r>
          </w:p>
        </w:tc>
        <w:tc>
          <w:tcPr>
            <w:tcW w:w="1024" w:type="dxa"/>
            <w:noWrap/>
            <w:hideMark/>
          </w:tcPr>
          <w:p w:rsidR="008C1A78" w:rsidRPr="0061328E" w:rsidRDefault="008C1A78" w:rsidP="002A155C">
            <w:r w:rsidRPr="0061328E">
              <w:t xml:space="preserve">Hiroyuki Umegaki  </w:t>
            </w:r>
          </w:p>
        </w:tc>
        <w:tc>
          <w:tcPr>
            <w:tcW w:w="765" w:type="dxa"/>
            <w:noWrap/>
            <w:hideMark/>
          </w:tcPr>
          <w:p w:rsidR="008C1A78" w:rsidRPr="0061328E" w:rsidRDefault="008C1A78" w:rsidP="002A155C">
            <w:r w:rsidRPr="0061328E">
              <w:t>2012</w:t>
            </w:r>
          </w:p>
        </w:tc>
        <w:tc>
          <w:tcPr>
            <w:tcW w:w="913" w:type="dxa"/>
            <w:noWrap/>
            <w:hideMark/>
          </w:tcPr>
          <w:p w:rsidR="008C1A78" w:rsidRPr="0061328E" w:rsidRDefault="008C1A78" w:rsidP="002A155C">
            <w:r w:rsidRPr="0061328E">
              <w:t>Japan</w:t>
            </w:r>
          </w:p>
        </w:tc>
        <w:tc>
          <w:tcPr>
            <w:tcW w:w="2089" w:type="dxa"/>
            <w:noWrap/>
            <w:hideMark/>
          </w:tcPr>
          <w:p w:rsidR="008C1A78" w:rsidRPr="0061328E" w:rsidRDefault="008C1A78" w:rsidP="002A155C">
            <w:r w:rsidRPr="0061328E">
              <w:t>Geriatrics&amp;Gerontology International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&gt; 65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57.5</w:t>
            </w:r>
          </w:p>
        </w:tc>
        <w:tc>
          <w:tcPr>
            <w:tcW w:w="1480" w:type="dxa"/>
            <w:noWrap/>
            <w:hideMark/>
          </w:tcPr>
          <w:p w:rsidR="008C1A78" w:rsidRPr="0061328E" w:rsidRDefault="008C1A78" w:rsidP="002A155C">
            <w:r w:rsidRPr="0061328E">
              <w:t>CI</w:t>
            </w:r>
          </w:p>
        </w:tc>
        <w:tc>
          <w:tcPr>
            <w:tcW w:w="1340" w:type="dxa"/>
            <w:noWrap/>
            <w:hideMark/>
          </w:tcPr>
          <w:p w:rsidR="008C1A78" w:rsidRPr="0061328E" w:rsidRDefault="008C1A78" w:rsidP="002A155C">
            <w:r w:rsidRPr="0061328E">
              <w:t>MMSE</w:t>
            </w:r>
          </w:p>
        </w:tc>
      </w:tr>
      <w:tr w:rsidR="008C1A78" w:rsidRPr="0061328E" w:rsidTr="008C1A78">
        <w:trPr>
          <w:trHeight w:val="300"/>
        </w:trPr>
        <w:tc>
          <w:tcPr>
            <w:tcW w:w="810" w:type="dxa"/>
            <w:noWrap/>
            <w:hideMark/>
          </w:tcPr>
          <w:p w:rsidR="008C1A78" w:rsidRPr="0061328E" w:rsidRDefault="008C1A78" w:rsidP="002A155C">
            <w:r w:rsidRPr="0061328E">
              <w:t>study 20</w:t>
            </w:r>
          </w:p>
        </w:tc>
        <w:tc>
          <w:tcPr>
            <w:tcW w:w="1024" w:type="dxa"/>
            <w:noWrap/>
            <w:hideMark/>
          </w:tcPr>
          <w:p w:rsidR="008C1A78" w:rsidRPr="0061328E" w:rsidRDefault="008C1A78" w:rsidP="002A155C">
            <w:r w:rsidRPr="0061328E">
              <w:t>Fahrettin EGE</w:t>
            </w:r>
          </w:p>
        </w:tc>
        <w:tc>
          <w:tcPr>
            <w:tcW w:w="765" w:type="dxa"/>
            <w:noWrap/>
            <w:hideMark/>
          </w:tcPr>
          <w:p w:rsidR="008C1A78" w:rsidRPr="0061328E" w:rsidRDefault="008C1A78" w:rsidP="002A155C">
            <w:r w:rsidRPr="0061328E">
              <w:t>2011</w:t>
            </w:r>
          </w:p>
        </w:tc>
        <w:tc>
          <w:tcPr>
            <w:tcW w:w="913" w:type="dxa"/>
            <w:noWrap/>
            <w:hideMark/>
          </w:tcPr>
          <w:p w:rsidR="008C1A78" w:rsidRPr="0061328E" w:rsidRDefault="008C1A78" w:rsidP="002A155C">
            <w:r w:rsidRPr="0061328E">
              <w:t>Turkey</w:t>
            </w:r>
          </w:p>
        </w:tc>
        <w:tc>
          <w:tcPr>
            <w:tcW w:w="2089" w:type="dxa"/>
            <w:noWrap/>
            <w:hideMark/>
          </w:tcPr>
          <w:p w:rsidR="008C1A78" w:rsidRPr="0061328E" w:rsidRDefault="008C1A78" w:rsidP="002A155C">
            <w:r w:rsidRPr="0061328E">
              <w:t>Turkish Journal Of Geriatrics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&gt; 65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37.6</w:t>
            </w:r>
          </w:p>
        </w:tc>
        <w:tc>
          <w:tcPr>
            <w:tcW w:w="1480" w:type="dxa"/>
            <w:noWrap/>
            <w:hideMark/>
          </w:tcPr>
          <w:p w:rsidR="008C1A78" w:rsidRPr="0061328E" w:rsidRDefault="008C1A78" w:rsidP="002A155C">
            <w:r w:rsidRPr="0061328E">
              <w:t>AD</w:t>
            </w:r>
          </w:p>
        </w:tc>
        <w:tc>
          <w:tcPr>
            <w:tcW w:w="1340" w:type="dxa"/>
            <w:noWrap/>
            <w:hideMark/>
          </w:tcPr>
          <w:p w:rsidR="008C1A78" w:rsidRPr="0061328E" w:rsidRDefault="008C1A78" w:rsidP="002A155C">
            <w:r w:rsidRPr="0061328E">
              <w:t>MMSE</w:t>
            </w:r>
          </w:p>
        </w:tc>
      </w:tr>
      <w:tr w:rsidR="008C1A78" w:rsidRPr="0061328E" w:rsidTr="008C1A78">
        <w:trPr>
          <w:trHeight w:val="300"/>
        </w:trPr>
        <w:tc>
          <w:tcPr>
            <w:tcW w:w="810" w:type="dxa"/>
            <w:noWrap/>
            <w:hideMark/>
          </w:tcPr>
          <w:p w:rsidR="008C1A78" w:rsidRPr="0061328E" w:rsidRDefault="008C1A78" w:rsidP="002A155C">
            <w:r w:rsidRPr="0061328E">
              <w:t>study 21</w:t>
            </w:r>
          </w:p>
        </w:tc>
        <w:tc>
          <w:tcPr>
            <w:tcW w:w="1024" w:type="dxa"/>
            <w:noWrap/>
            <w:hideMark/>
          </w:tcPr>
          <w:p w:rsidR="008C1A78" w:rsidRPr="0061328E" w:rsidRDefault="008C1A78" w:rsidP="002A155C">
            <w:r w:rsidRPr="0061328E">
              <w:t xml:space="preserve">Said Ramdane  </w:t>
            </w:r>
          </w:p>
        </w:tc>
        <w:tc>
          <w:tcPr>
            <w:tcW w:w="765" w:type="dxa"/>
            <w:noWrap/>
            <w:hideMark/>
          </w:tcPr>
          <w:p w:rsidR="008C1A78" w:rsidRPr="0061328E" w:rsidRDefault="008C1A78" w:rsidP="002A155C">
            <w:r w:rsidRPr="0061328E">
              <w:t>2011</w:t>
            </w:r>
          </w:p>
        </w:tc>
        <w:tc>
          <w:tcPr>
            <w:tcW w:w="913" w:type="dxa"/>
            <w:noWrap/>
            <w:hideMark/>
          </w:tcPr>
          <w:p w:rsidR="008C1A78" w:rsidRPr="0061328E" w:rsidRDefault="008C1A78" w:rsidP="002A155C">
            <w:r w:rsidRPr="0061328E">
              <w:t>Algeria</w:t>
            </w:r>
          </w:p>
        </w:tc>
        <w:tc>
          <w:tcPr>
            <w:tcW w:w="2089" w:type="dxa"/>
            <w:noWrap/>
            <w:hideMark/>
          </w:tcPr>
          <w:p w:rsidR="008C1A78" w:rsidRPr="0061328E" w:rsidRDefault="005B6694" w:rsidP="002A155C">
            <w:r w:rsidRPr="005B6694">
              <w:t>American Journal of Alzheimer's Disease &amp; Other Dementias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&gt; 60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51.9</w:t>
            </w:r>
          </w:p>
        </w:tc>
        <w:tc>
          <w:tcPr>
            <w:tcW w:w="1480" w:type="dxa"/>
            <w:noWrap/>
            <w:hideMark/>
          </w:tcPr>
          <w:p w:rsidR="008C1A78" w:rsidRPr="0061328E" w:rsidRDefault="008C1A78" w:rsidP="002A155C">
            <w:r w:rsidRPr="0061328E">
              <w:t>AD</w:t>
            </w:r>
          </w:p>
        </w:tc>
        <w:tc>
          <w:tcPr>
            <w:tcW w:w="1340" w:type="dxa"/>
            <w:noWrap/>
            <w:hideMark/>
          </w:tcPr>
          <w:p w:rsidR="008C1A78" w:rsidRPr="0061328E" w:rsidRDefault="008C1A78" w:rsidP="002A155C">
            <w:r w:rsidRPr="0061328E">
              <w:t>NINCDS-ADRDA, DSM-III-TR</w:t>
            </w:r>
          </w:p>
        </w:tc>
      </w:tr>
      <w:tr w:rsidR="008C1A78" w:rsidRPr="0061328E" w:rsidTr="008C1A78">
        <w:trPr>
          <w:trHeight w:val="300"/>
        </w:trPr>
        <w:tc>
          <w:tcPr>
            <w:tcW w:w="810" w:type="dxa"/>
            <w:noWrap/>
            <w:hideMark/>
          </w:tcPr>
          <w:p w:rsidR="008C1A78" w:rsidRPr="0061328E" w:rsidRDefault="008C1A78" w:rsidP="002A155C">
            <w:r w:rsidRPr="0061328E">
              <w:t>study 22</w:t>
            </w:r>
          </w:p>
        </w:tc>
        <w:tc>
          <w:tcPr>
            <w:tcW w:w="1024" w:type="dxa"/>
            <w:noWrap/>
            <w:hideMark/>
          </w:tcPr>
          <w:p w:rsidR="008C1A78" w:rsidRPr="0061328E" w:rsidRDefault="008C1A78" w:rsidP="002A155C">
            <w:r w:rsidRPr="0061328E">
              <w:t>G. Zuliani</w:t>
            </w:r>
          </w:p>
        </w:tc>
        <w:tc>
          <w:tcPr>
            <w:tcW w:w="765" w:type="dxa"/>
            <w:noWrap/>
            <w:hideMark/>
          </w:tcPr>
          <w:p w:rsidR="008C1A78" w:rsidRPr="0061328E" w:rsidRDefault="008C1A78" w:rsidP="002A155C">
            <w:r w:rsidRPr="0061328E">
              <w:t>2010</w:t>
            </w:r>
          </w:p>
        </w:tc>
        <w:tc>
          <w:tcPr>
            <w:tcW w:w="913" w:type="dxa"/>
            <w:noWrap/>
            <w:hideMark/>
          </w:tcPr>
          <w:p w:rsidR="008C1A78" w:rsidRPr="0061328E" w:rsidRDefault="008C1A78" w:rsidP="002A155C">
            <w:r w:rsidRPr="0061328E">
              <w:t>Italy</w:t>
            </w:r>
          </w:p>
        </w:tc>
        <w:tc>
          <w:tcPr>
            <w:tcW w:w="2089" w:type="dxa"/>
            <w:noWrap/>
            <w:hideMark/>
          </w:tcPr>
          <w:p w:rsidR="008C1A78" w:rsidRPr="0061328E" w:rsidRDefault="008C1A78" w:rsidP="002A155C">
            <w:r w:rsidRPr="0061328E">
              <w:t>The Journals of Gerontology, Series A®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&gt; 65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60</w:t>
            </w:r>
          </w:p>
        </w:tc>
        <w:tc>
          <w:tcPr>
            <w:tcW w:w="1480" w:type="dxa"/>
            <w:noWrap/>
            <w:hideMark/>
          </w:tcPr>
          <w:p w:rsidR="008C1A78" w:rsidRPr="0061328E" w:rsidRDefault="008C1A78" w:rsidP="002A155C">
            <w:r w:rsidRPr="0061328E">
              <w:t>CI</w:t>
            </w:r>
          </w:p>
        </w:tc>
        <w:tc>
          <w:tcPr>
            <w:tcW w:w="1340" w:type="dxa"/>
            <w:noWrap/>
            <w:hideMark/>
          </w:tcPr>
          <w:p w:rsidR="008C1A78" w:rsidRPr="0061328E" w:rsidRDefault="008C1A78" w:rsidP="002A155C">
            <w:r w:rsidRPr="0061328E">
              <w:t>MMSE</w:t>
            </w:r>
          </w:p>
        </w:tc>
      </w:tr>
      <w:tr w:rsidR="008C1A78" w:rsidRPr="0061328E" w:rsidTr="008C1A78">
        <w:trPr>
          <w:trHeight w:val="300"/>
        </w:trPr>
        <w:tc>
          <w:tcPr>
            <w:tcW w:w="810" w:type="dxa"/>
            <w:noWrap/>
            <w:hideMark/>
          </w:tcPr>
          <w:p w:rsidR="008C1A78" w:rsidRPr="0061328E" w:rsidRDefault="008C1A78" w:rsidP="002A155C">
            <w:r w:rsidRPr="0061328E">
              <w:t>study 23</w:t>
            </w:r>
          </w:p>
        </w:tc>
        <w:tc>
          <w:tcPr>
            <w:tcW w:w="1024" w:type="dxa"/>
            <w:noWrap/>
            <w:hideMark/>
          </w:tcPr>
          <w:p w:rsidR="008C1A78" w:rsidRPr="0061328E" w:rsidRDefault="008C1A78" w:rsidP="002A155C">
            <w:r w:rsidRPr="0061328E">
              <w:t>Chang-Quan Huang </w:t>
            </w:r>
          </w:p>
        </w:tc>
        <w:tc>
          <w:tcPr>
            <w:tcW w:w="765" w:type="dxa"/>
            <w:noWrap/>
            <w:hideMark/>
          </w:tcPr>
          <w:p w:rsidR="008C1A78" w:rsidRPr="0061328E" w:rsidRDefault="008C1A78" w:rsidP="002A155C">
            <w:r w:rsidRPr="0061328E">
              <w:t>2009</w:t>
            </w:r>
          </w:p>
        </w:tc>
        <w:tc>
          <w:tcPr>
            <w:tcW w:w="913" w:type="dxa"/>
            <w:noWrap/>
            <w:hideMark/>
          </w:tcPr>
          <w:p w:rsidR="008C1A78" w:rsidRPr="0061328E" w:rsidRDefault="008C1A78" w:rsidP="002A155C">
            <w:r w:rsidRPr="0061328E">
              <w:t>China</w:t>
            </w:r>
          </w:p>
        </w:tc>
        <w:tc>
          <w:tcPr>
            <w:tcW w:w="2089" w:type="dxa"/>
            <w:noWrap/>
            <w:hideMark/>
          </w:tcPr>
          <w:p w:rsidR="008C1A78" w:rsidRPr="0061328E" w:rsidRDefault="008C1A78" w:rsidP="002A155C">
            <w:r w:rsidRPr="0061328E">
              <w:t>Dementia and Geriatric Cognitive Disorders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&gt; 90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67.8</w:t>
            </w:r>
          </w:p>
        </w:tc>
        <w:tc>
          <w:tcPr>
            <w:tcW w:w="1480" w:type="dxa"/>
            <w:noWrap/>
            <w:hideMark/>
          </w:tcPr>
          <w:p w:rsidR="008C1A78" w:rsidRPr="0061328E" w:rsidRDefault="008C1A78" w:rsidP="002A155C">
            <w:r w:rsidRPr="0061328E">
              <w:t>CI</w:t>
            </w:r>
          </w:p>
        </w:tc>
        <w:tc>
          <w:tcPr>
            <w:tcW w:w="1340" w:type="dxa"/>
            <w:noWrap/>
            <w:hideMark/>
          </w:tcPr>
          <w:p w:rsidR="008C1A78" w:rsidRPr="0061328E" w:rsidRDefault="008C1A78" w:rsidP="002A155C">
            <w:r w:rsidRPr="0061328E">
              <w:t>MMSE</w:t>
            </w:r>
          </w:p>
        </w:tc>
      </w:tr>
      <w:tr w:rsidR="008C1A78" w:rsidRPr="0061328E" w:rsidTr="008C1A78">
        <w:trPr>
          <w:trHeight w:val="300"/>
        </w:trPr>
        <w:tc>
          <w:tcPr>
            <w:tcW w:w="810" w:type="dxa"/>
            <w:noWrap/>
            <w:hideMark/>
          </w:tcPr>
          <w:p w:rsidR="008C1A78" w:rsidRPr="0061328E" w:rsidRDefault="008C1A78" w:rsidP="002A155C">
            <w:r w:rsidRPr="0061328E">
              <w:t>study 24</w:t>
            </w:r>
          </w:p>
        </w:tc>
        <w:tc>
          <w:tcPr>
            <w:tcW w:w="1024" w:type="dxa"/>
            <w:noWrap/>
            <w:hideMark/>
          </w:tcPr>
          <w:p w:rsidR="008C1A78" w:rsidRPr="0061328E" w:rsidRDefault="008C1A78" w:rsidP="002A155C">
            <w:r w:rsidRPr="0061328E">
              <w:t>Majon Muller</w:t>
            </w:r>
          </w:p>
        </w:tc>
        <w:tc>
          <w:tcPr>
            <w:tcW w:w="765" w:type="dxa"/>
            <w:noWrap/>
            <w:hideMark/>
          </w:tcPr>
          <w:p w:rsidR="008C1A78" w:rsidRPr="0061328E" w:rsidRDefault="008C1A78" w:rsidP="002A155C">
            <w:r w:rsidRPr="0061328E">
              <w:t>2007</w:t>
            </w:r>
          </w:p>
        </w:tc>
        <w:tc>
          <w:tcPr>
            <w:tcW w:w="913" w:type="dxa"/>
            <w:noWrap/>
            <w:hideMark/>
          </w:tcPr>
          <w:p w:rsidR="008C1A78" w:rsidRPr="0061328E" w:rsidRDefault="008C1A78" w:rsidP="002A155C">
            <w:r w:rsidRPr="0061328E">
              <w:t>USA</w:t>
            </w:r>
          </w:p>
        </w:tc>
        <w:tc>
          <w:tcPr>
            <w:tcW w:w="2089" w:type="dxa"/>
            <w:noWrap/>
            <w:hideMark/>
          </w:tcPr>
          <w:p w:rsidR="008C1A78" w:rsidRPr="0061328E" w:rsidRDefault="00AE09AF" w:rsidP="002A155C">
            <w:r w:rsidRPr="00AE09AF">
              <w:t>Lipids in Health and Disease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≥65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67.1</w:t>
            </w:r>
          </w:p>
        </w:tc>
        <w:tc>
          <w:tcPr>
            <w:tcW w:w="1480" w:type="dxa"/>
            <w:noWrap/>
            <w:hideMark/>
          </w:tcPr>
          <w:p w:rsidR="008C1A78" w:rsidRPr="0061328E" w:rsidRDefault="008C1A78" w:rsidP="002A155C">
            <w:r w:rsidRPr="0061328E">
              <w:t>all types of dementia</w:t>
            </w:r>
          </w:p>
        </w:tc>
        <w:tc>
          <w:tcPr>
            <w:tcW w:w="1340" w:type="dxa"/>
            <w:noWrap/>
            <w:hideMark/>
          </w:tcPr>
          <w:p w:rsidR="008C1A78" w:rsidRPr="0061328E" w:rsidRDefault="008C1A78" w:rsidP="002A155C">
            <w:r w:rsidRPr="0061328E">
              <w:t>(DSM)-IV criteria, NINCDS-ADRDA criteria</w:t>
            </w:r>
          </w:p>
        </w:tc>
      </w:tr>
      <w:tr w:rsidR="008C1A78" w:rsidRPr="0061328E" w:rsidTr="008C1A78">
        <w:trPr>
          <w:trHeight w:val="300"/>
        </w:trPr>
        <w:tc>
          <w:tcPr>
            <w:tcW w:w="810" w:type="dxa"/>
            <w:noWrap/>
            <w:hideMark/>
          </w:tcPr>
          <w:p w:rsidR="008C1A78" w:rsidRPr="0061328E" w:rsidRDefault="008C1A78" w:rsidP="002A155C">
            <w:r w:rsidRPr="0061328E">
              <w:t>study 25</w:t>
            </w:r>
          </w:p>
        </w:tc>
        <w:tc>
          <w:tcPr>
            <w:tcW w:w="1024" w:type="dxa"/>
            <w:noWrap/>
            <w:hideMark/>
          </w:tcPr>
          <w:p w:rsidR="008C1A78" w:rsidRPr="0061328E" w:rsidRDefault="008C1A78" w:rsidP="002A155C">
            <w:r w:rsidRPr="0061328E">
              <w:t>George Razay</w:t>
            </w:r>
          </w:p>
        </w:tc>
        <w:tc>
          <w:tcPr>
            <w:tcW w:w="765" w:type="dxa"/>
            <w:noWrap/>
            <w:hideMark/>
          </w:tcPr>
          <w:p w:rsidR="008C1A78" w:rsidRPr="0061328E" w:rsidRDefault="008C1A78" w:rsidP="002A155C">
            <w:r w:rsidRPr="0061328E">
              <w:t>2007</w:t>
            </w:r>
          </w:p>
        </w:tc>
        <w:tc>
          <w:tcPr>
            <w:tcW w:w="913" w:type="dxa"/>
            <w:noWrap/>
            <w:hideMark/>
          </w:tcPr>
          <w:p w:rsidR="008C1A78" w:rsidRPr="0061328E" w:rsidRDefault="008C1A78" w:rsidP="002A155C">
            <w:r w:rsidRPr="0061328E">
              <w:t>Australia</w:t>
            </w:r>
          </w:p>
        </w:tc>
        <w:tc>
          <w:tcPr>
            <w:tcW w:w="2089" w:type="dxa"/>
            <w:noWrap/>
            <w:hideMark/>
          </w:tcPr>
          <w:p w:rsidR="008C1A78" w:rsidRPr="0061328E" w:rsidRDefault="008C1A78" w:rsidP="002A155C">
            <w:r w:rsidRPr="0061328E">
              <w:t>Archives of Neurology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&gt; 55</w:t>
            </w:r>
          </w:p>
        </w:tc>
        <w:tc>
          <w:tcPr>
            <w:tcW w:w="0" w:type="auto"/>
            <w:noWrap/>
            <w:hideMark/>
          </w:tcPr>
          <w:p w:rsidR="008C1A78" w:rsidRPr="0061328E" w:rsidRDefault="008C1A78" w:rsidP="002A155C">
            <w:r w:rsidRPr="0061328E">
              <w:t>49.6</w:t>
            </w:r>
          </w:p>
        </w:tc>
        <w:tc>
          <w:tcPr>
            <w:tcW w:w="1480" w:type="dxa"/>
            <w:noWrap/>
            <w:hideMark/>
          </w:tcPr>
          <w:p w:rsidR="008C1A78" w:rsidRPr="0061328E" w:rsidRDefault="008C1A78" w:rsidP="002A155C">
            <w:r w:rsidRPr="0061328E">
              <w:t>AD</w:t>
            </w:r>
          </w:p>
        </w:tc>
        <w:tc>
          <w:tcPr>
            <w:tcW w:w="1340" w:type="dxa"/>
            <w:noWrap/>
            <w:hideMark/>
          </w:tcPr>
          <w:p w:rsidR="008C1A78" w:rsidRPr="0061328E" w:rsidRDefault="008C1A78" w:rsidP="002A155C">
            <w:r w:rsidRPr="0061328E">
              <w:t>MMSE</w:t>
            </w:r>
          </w:p>
        </w:tc>
      </w:tr>
    </w:tbl>
    <w:p w:rsidR="008C1A78" w:rsidRDefault="008C1A78" w:rsidP="008C1A78">
      <w:pPr>
        <w:pStyle w:val="a5"/>
      </w:pPr>
      <w:r>
        <w:t>MCI mild cognitive impairment</w:t>
      </w:r>
    </w:p>
    <w:p w:rsidR="008C1A78" w:rsidRDefault="008C1A78" w:rsidP="008C1A78">
      <w:pPr>
        <w:pStyle w:val="a5"/>
      </w:pPr>
      <w:r>
        <w:t>CI cognitive impairment</w:t>
      </w:r>
    </w:p>
    <w:p w:rsidR="008C1A78" w:rsidRDefault="008C1A78" w:rsidP="008C1A78">
      <w:pPr>
        <w:pStyle w:val="a5"/>
      </w:pPr>
      <w:r>
        <w:t xml:space="preserve">VD vascular dementia </w:t>
      </w:r>
    </w:p>
    <w:p w:rsidR="008C1A78" w:rsidRDefault="008C1A78" w:rsidP="008C1A78">
      <w:pPr>
        <w:pStyle w:val="a5"/>
      </w:pPr>
      <w:r>
        <w:t>AD Alzheimer Disease</w:t>
      </w:r>
    </w:p>
    <w:p w:rsidR="008C1A78" w:rsidRDefault="008C1A78" w:rsidP="008C1A78">
      <w:pPr>
        <w:pStyle w:val="a5"/>
      </w:pPr>
      <w:r>
        <w:t xml:space="preserve">MMSE </w:t>
      </w:r>
      <w:r w:rsidRPr="00E258BA">
        <w:t>Mini-Mental State Exam</w:t>
      </w:r>
    </w:p>
    <w:p w:rsidR="008C1A78" w:rsidRDefault="008C1A78" w:rsidP="008C1A78">
      <w:pPr>
        <w:pStyle w:val="a5"/>
      </w:pPr>
      <w:r>
        <w:t xml:space="preserve">MoCA </w:t>
      </w:r>
      <w:r w:rsidRPr="00E258BA">
        <w:t>Montreal Cognitive Assessment</w:t>
      </w:r>
    </w:p>
    <w:p w:rsidR="008C1A78" w:rsidRDefault="008C1A78" w:rsidP="008C1A78">
      <w:pPr>
        <w:pStyle w:val="a5"/>
      </w:pPr>
      <w:r>
        <w:t xml:space="preserve">ADAS-Cog </w:t>
      </w:r>
      <w:r w:rsidRPr="00E258BA">
        <w:t>Alzheimer's Disease Assessment Scale-Cognitive Subscale</w:t>
      </w:r>
    </w:p>
    <w:p w:rsidR="008C1A78" w:rsidRDefault="008C1A78" w:rsidP="008C1A78">
      <w:pPr>
        <w:pStyle w:val="a5"/>
      </w:pPr>
      <w:r>
        <w:t xml:space="preserve">ADNI-MEM </w:t>
      </w:r>
      <w:r w:rsidRPr="00E258BA">
        <w:t>Alzheimer's Disease Neuroimaging Initiative</w:t>
      </w:r>
      <w:r>
        <w:t>-Memory</w:t>
      </w:r>
    </w:p>
    <w:p w:rsidR="008C1A78" w:rsidRDefault="008C1A78" w:rsidP="008C1A78">
      <w:pPr>
        <w:pStyle w:val="a5"/>
        <w:rPr>
          <w:lang w:val="en"/>
        </w:rPr>
      </w:pPr>
      <w:r>
        <w:t xml:space="preserve">NINCDS-ADRDA </w:t>
      </w:r>
      <w:r w:rsidRPr="00F96D8F">
        <w:rPr>
          <w:lang w:val="en"/>
        </w:rPr>
        <w:t>The National Institute of Neurological and Communicative Disorders</w:t>
      </w:r>
      <w:r>
        <w:rPr>
          <w:lang w:val="en"/>
        </w:rPr>
        <w:t xml:space="preserve"> </w:t>
      </w:r>
      <w:r w:rsidRPr="00F96D8F">
        <w:rPr>
          <w:lang w:val="en"/>
        </w:rPr>
        <w:t xml:space="preserve"> and Stroke</w:t>
      </w:r>
      <w:r w:rsidRPr="00F96D8F">
        <w:t xml:space="preserve"> </w:t>
      </w:r>
      <w:r w:rsidRPr="00F96D8F">
        <w:rPr>
          <w:lang w:val="en"/>
        </w:rPr>
        <w:t>and the Alzheimer's Disease and Related Disorders Association</w:t>
      </w:r>
    </w:p>
    <w:p w:rsidR="008C1A78" w:rsidRDefault="008C1A78" w:rsidP="008C1A78">
      <w:pPr>
        <w:pStyle w:val="a5"/>
      </w:pPr>
      <w:r>
        <w:t xml:space="preserve">ICD-10 </w:t>
      </w:r>
      <w:r w:rsidRPr="00F96D8F">
        <w:t>International Classification of Diseases</w:t>
      </w:r>
      <w:r>
        <w:t xml:space="preserve"> </w:t>
      </w:r>
    </w:p>
    <w:p w:rsidR="008C1A78" w:rsidRDefault="008C1A78" w:rsidP="008C1A78">
      <w:pPr>
        <w:pStyle w:val="a5"/>
      </w:pPr>
      <w:r>
        <w:t xml:space="preserve">KDSQ-C </w:t>
      </w:r>
      <w:r w:rsidRPr="00F96D8F">
        <w:t>Korean Dementia Screening Questionnaire-Cognition</w:t>
      </w:r>
    </w:p>
    <w:p w:rsidR="008C1A78" w:rsidRDefault="008C1A78" w:rsidP="008C1A78">
      <w:pPr>
        <w:pStyle w:val="a5"/>
      </w:pPr>
      <w:r>
        <w:t xml:space="preserve">NPI </w:t>
      </w:r>
      <w:r w:rsidRPr="00F96D8F">
        <w:t>Neuropsychiatric Inventory</w:t>
      </w:r>
      <w:r>
        <w:t xml:space="preserve"> Scale</w:t>
      </w:r>
    </w:p>
    <w:p w:rsidR="008C1A78" w:rsidRDefault="008C1A78" w:rsidP="008C1A78">
      <w:pPr>
        <w:pStyle w:val="a5"/>
      </w:pPr>
      <w:r>
        <w:t xml:space="preserve">ADL </w:t>
      </w:r>
      <w:r w:rsidRPr="00F96D8F">
        <w:t>Activities of Daily Living</w:t>
      </w:r>
    </w:p>
    <w:p w:rsidR="008C1A78" w:rsidRDefault="008C1A78" w:rsidP="008C1A78">
      <w:pPr>
        <w:pStyle w:val="a5"/>
      </w:pPr>
      <w:r>
        <w:t xml:space="preserve">DMS </w:t>
      </w:r>
      <w:r w:rsidRPr="00D57585">
        <w:t>Diagnostic and Statistical Manual of Mental Disorders</w:t>
      </w:r>
    </w:p>
    <w:p w:rsidR="008C1A78" w:rsidRPr="008C1A78" w:rsidRDefault="008C1A78" w:rsidP="008C1A78">
      <w:pPr>
        <w:rPr>
          <w:rFonts w:ascii="Arial" w:hAnsi="Arial" w:cs="Arial"/>
          <w:sz w:val="24"/>
          <w:szCs w:val="24"/>
        </w:rPr>
      </w:pPr>
    </w:p>
    <w:p w:rsidR="00E01264" w:rsidRDefault="00E01264" w:rsidP="00E01264"/>
    <w:p w:rsidR="00E01264" w:rsidRPr="00E01264" w:rsidRDefault="00E01264" w:rsidP="00E01264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E01264" w:rsidRPr="00E01264" w:rsidSect="008C1A78">
      <w:pgSz w:w="12240" w:h="15840"/>
      <w:pgMar w:top="1440" w:right="36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B7FEF"/>
    <w:multiLevelType w:val="hybridMultilevel"/>
    <w:tmpl w:val="E6B2BB66"/>
    <w:lvl w:ilvl="0" w:tplc="1458BD6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C4C3518"/>
    <w:multiLevelType w:val="hybridMultilevel"/>
    <w:tmpl w:val="53FC813E"/>
    <w:lvl w:ilvl="0" w:tplc="2B4E92C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2232CE4"/>
    <w:multiLevelType w:val="hybridMultilevel"/>
    <w:tmpl w:val="AD541472"/>
    <w:lvl w:ilvl="0" w:tplc="1280385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B3B145D"/>
    <w:multiLevelType w:val="hybridMultilevel"/>
    <w:tmpl w:val="5ECACB28"/>
    <w:lvl w:ilvl="0" w:tplc="30A47B1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82737EC"/>
    <w:multiLevelType w:val="hybridMultilevel"/>
    <w:tmpl w:val="5832F57A"/>
    <w:lvl w:ilvl="0" w:tplc="E514C46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92F51E1"/>
    <w:multiLevelType w:val="hybridMultilevel"/>
    <w:tmpl w:val="C744F26E"/>
    <w:lvl w:ilvl="0" w:tplc="B4C68B7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0834F1F"/>
    <w:multiLevelType w:val="hybridMultilevel"/>
    <w:tmpl w:val="00C4A55C"/>
    <w:lvl w:ilvl="0" w:tplc="C36C8EC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0042554"/>
    <w:multiLevelType w:val="hybridMultilevel"/>
    <w:tmpl w:val="0182194A"/>
    <w:lvl w:ilvl="0" w:tplc="F35A7FA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7722FB3"/>
    <w:multiLevelType w:val="hybridMultilevel"/>
    <w:tmpl w:val="77AA3A24"/>
    <w:lvl w:ilvl="0" w:tplc="2A56926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8ED7A7A"/>
    <w:multiLevelType w:val="hybridMultilevel"/>
    <w:tmpl w:val="670A4980"/>
    <w:lvl w:ilvl="0" w:tplc="DA24388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264"/>
    <w:rsid w:val="001336B9"/>
    <w:rsid w:val="00205D91"/>
    <w:rsid w:val="0045118F"/>
    <w:rsid w:val="005B6694"/>
    <w:rsid w:val="006C28FC"/>
    <w:rsid w:val="008C1A78"/>
    <w:rsid w:val="00922F22"/>
    <w:rsid w:val="00AB77F6"/>
    <w:rsid w:val="00AE09AF"/>
    <w:rsid w:val="00C57110"/>
    <w:rsid w:val="00CA5FAD"/>
    <w:rsid w:val="00D1237D"/>
    <w:rsid w:val="00D53605"/>
    <w:rsid w:val="00E01264"/>
    <w:rsid w:val="00E7558E"/>
    <w:rsid w:val="00F71B5D"/>
    <w:rsid w:val="00FB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B5800"/>
  <w15:chartTrackingRefBased/>
  <w15:docId w15:val="{C5CACF78-BA4E-4480-94E1-1021E5B36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264"/>
    <w:pPr>
      <w:ind w:left="720"/>
      <w:contextualSpacing/>
    </w:pPr>
  </w:style>
  <w:style w:type="table" w:styleId="a4">
    <w:name w:val="Table Grid"/>
    <w:basedOn w:val="a1"/>
    <w:uiPriority w:val="39"/>
    <w:rsid w:val="00E01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8C1A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</dc:creator>
  <cp:keywords/>
  <dc:description/>
  <cp:lastModifiedBy>KING</cp:lastModifiedBy>
  <cp:revision>12</cp:revision>
  <dcterms:created xsi:type="dcterms:W3CDTF">2024-01-01T19:46:00Z</dcterms:created>
  <dcterms:modified xsi:type="dcterms:W3CDTF">2024-05-17T09:01:00Z</dcterms:modified>
</cp:coreProperties>
</file>