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1" w:lineRule="exact"/>
      </w:pPr>
    </w:p>
    <w:tbl>
      <w:tblPr>
        <w:tblStyle w:val="4"/>
        <w:tblW w:w="152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4"/>
        <w:gridCol w:w="585"/>
        <w:gridCol w:w="11741"/>
        <w:gridCol w:w="12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159" w:line="238" w:lineRule="auto"/>
              <w:ind w:left="11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-1"/>
                <w:sz w:val="18"/>
                <w:szCs w:val="18"/>
              </w:rPr>
              <w:t>Sec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tion</w:t>
            </w:r>
            <w:r>
              <w:rPr>
                <w:rFonts w:ascii="Arial" w:hAnsi="Arial" w:eastAsia="Arial" w:cs="Arial"/>
                <w:color w:val="FFFFFF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and</w:t>
            </w:r>
          </w:p>
          <w:p>
            <w:pPr>
              <w:spacing w:line="198" w:lineRule="auto"/>
              <w:ind w:left="10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1"/>
                <w:sz w:val="18"/>
                <w:szCs w:val="18"/>
              </w:rPr>
              <w:t>T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opic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161" w:line="274" w:lineRule="auto"/>
              <w:ind w:left="103" w:right="103" w:firstLine="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-4"/>
                <w:sz w:val="18"/>
                <w:szCs w:val="18"/>
              </w:rPr>
              <w:t>I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-3"/>
                <w:sz w:val="18"/>
                <w:szCs w:val="18"/>
              </w:rPr>
              <w:t>tem</w:t>
            </w:r>
            <w:r>
              <w:rPr>
                <w:rFonts w:ascii="Arial" w:hAnsi="Arial" w:eastAsia="Arial" w:cs="Arial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#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259" w:line="237" w:lineRule="auto"/>
              <w:ind w:left="1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-1"/>
                <w:sz w:val="18"/>
                <w:szCs w:val="18"/>
              </w:rPr>
              <w:t>Che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cklist</w:t>
            </w:r>
            <w:r>
              <w:rPr>
                <w:rFonts w:ascii="Arial" w:hAnsi="Arial" w:eastAsia="Arial" w:cs="Arial"/>
                <w:color w:val="FFFFFF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item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61" w:line="222" w:lineRule="auto"/>
              <w:ind w:left="110" w:right="139" w:firstLine="1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-2"/>
                <w:sz w:val="18"/>
                <w:szCs w:val="18"/>
              </w:rPr>
              <w:t>Locati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-1"/>
                <w:sz w:val="18"/>
                <w:szCs w:val="18"/>
              </w:rPr>
              <w:t>on</w:t>
            </w:r>
            <w:r>
              <w:rPr>
                <w:rFonts w:ascii="Arial" w:hAnsi="Arial" w:eastAsia="Arial" w:cs="Arial"/>
                <w:color w:val="FFFFFF"/>
                <w:sz w:val="18"/>
                <w:szCs w:val="18"/>
              </w:rPr>
              <w:t xml:space="preserve">   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where</w:t>
            </w:r>
            <w:r>
              <w:rPr>
                <w:rFonts w:ascii="Arial" w:hAnsi="Arial" w:eastAsia="Arial" w:cs="Arial"/>
                <w:color w:val="FFFFFF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item</w:t>
            </w:r>
            <w:r>
              <w:rPr>
                <w:rFonts w:ascii="Arial" w:hAnsi="Arial" w:eastAsia="Arial" w:cs="Arial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is</w:t>
            </w:r>
            <w:r>
              <w:rPr>
                <w:rFonts w:ascii="Arial" w:hAnsi="Arial" w:eastAsia="Arial" w:cs="Arial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reported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4000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48" w:line="194" w:lineRule="auto"/>
              <w:ind w:left="10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1"/>
                <w:sz w:val="18"/>
                <w:szCs w:val="18"/>
              </w:rPr>
              <w:t>T</w:t>
            </w:r>
            <w:r>
              <w:rPr>
                <w:rFonts w:ascii="Arial" w:hAnsi="Arial" w:eastAsia="Arial" w:cs="Arial"/>
                <w:b/>
                <w:bCs/>
                <w:sz w:val="18"/>
                <w:szCs w:val="18"/>
              </w:rPr>
              <w:t>ITLE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4" w:lineRule="auto"/>
              <w:ind w:left="10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Tit</w:t>
            </w:r>
            <w:r>
              <w:rPr>
                <w:rFonts w:ascii="Arial" w:hAnsi="Arial" w:eastAsia="Arial" w:cs="Arial"/>
                <w:sz w:val="18"/>
                <w:szCs w:val="18"/>
              </w:rPr>
              <w:t>le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4" w:lineRule="auto"/>
              <w:ind w:left="3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1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6" w:lineRule="auto"/>
              <w:ind w:left="11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Identify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report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as a systematic review.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4000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46" w:line="196" w:lineRule="auto"/>
              <w:ind w:left="10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1"/>
                <w:sz w:val="18"/>
                <w:szCs w:val="18"/>
              </w:rPr>
              <w:t>ABST</w:t>
            </w:r>
            <w:r>
              <w:rPr>
                <w:rFonts w:ascii="Arial" w:hAnsi="Arial" w:eastAsia="Arial" w:cs="Arial"/>
                <w:b/>
                <w:bCs/>
                <w:sz w:val="18"/>
                <w:szCs w:val="18"/>
              </w:rPr>
              <w:t>RACT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4" w:lineRule="auto"/>
              <w:ind w:left="105"/>
              <w:rPr>
                <w:rFonts w:ascii="Arial" w:hAnsi="Arial" w:eastAsia="Arial" w:cs="Arial"/>
                <w:sz w:val="18"/>
                <w:szCs w:val="18"/>
              </w:rPr>
            </w:pPr>
            <w:r>
              <w:pict>
                <v:shape id="_x0000_s1026" o:spid="_x0000_s1026" style="position:absolute;left:0pt;margin-left:0.25pt;margin-top:14.55pt;height:0.5pt;width:83.05pt;mso-position-horizontal-relative:page;mso-position-vertical-relative:page;z-index:251662336;mso-width-relative:page;mso-height-relative:page;" fillcolor="#000000" filled="t" stroked="f" coordsize="1661,10" path="m0,10l1660,10,1660,0,0,0,0,10xe">
                  <v:path/>
                  <v:fill on="t" focussize="0,0"/>
                  <v:stroke on="f"/>
                  <v:imagedata o:title=""/>
                  <o:lock v:ext="edit"/>
                </v:shape>
              </w:pic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A</w:t>
            </w:r>
            <w:r>
              <w:rPr>
                <w:rFonts w:ascii="Arial" w:hAnsi="Arial" w:eastAsia="Arial" w:cs="Arial"/>
                <w:sz w:val="18"/>
                <w:szCs w:val="18"/>
              </w:rPr>
              <w:t>bstract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4" w:lineRule="auto"/>
              <w:ind w:left="377"/>
              <w:rPr>
                <w:rFonts w:ascii="Arial" w:hAnsi="Arial" w:eastAsia="Arial" w:cs="Arial"/>
                <w:sz w:val="18"/>
                <w:szCs w:val="18"/>
              </w:rPr>
            </w:pPr>
            <w:r>
              <w:pict>
                <v:shape id="_x0000_s1027" o:spid="_x0000_s1027" style="position:absolute;left:0pt;margin-left:1.1pt;margin-top:14.55pt;height:0.5pt;width:27.8pt;mso-position-horizontal-relative:page;mso-position-vertical-relative:page;z-index:251664384;mso-width-relative:page;mso-height-relative:page;" fillcolor="#000000" filled="t" stroked="f" coordsize="555,10" path="m0,10l555,10,555,0,0,0,0,10xe">
                  <v:path/>
                  <v:fill on="t" focussize="0,0"/>
                  <v:stroke on="f"/>
                  <v:imagedata o:title=""/>
                  <o:lock v:ext="edit"/>
                </v:shape>
              </w:pict>
            </w:r>
            <w:r>
              <w:rPr>
                <w:rFonts w:ascii="Arial" w:hAnsi="Arial" w:eastAsia="Arial" w:cs="Arial"/>
                <w:sz w:val="18"/>
                <w:szCs w:val="18"/>
              </w:rPr>
              <w:t>2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37" w:lineRule="auto"/>
              <w:ind w:left="110"/>
              <w:rPr>
                <w:rFonts w:ascii="Arial" w:hAnsi="Arial" w:eastAsia="Arial" w:cs="Arial"/>
                <w:sz w:val="18"/>
                <w:szCs w:val="18"/>
              </w:rPr>
            </w:pPr>
            <w:r>
              <w:pict>
                <v:shape id="_x0000_s1028" o:spid="_x0000_s1028" style="position:absolute;left:0pt;margin-left:1.1pt;margin-top:14.55pt;height:0.5pt;width:585.95pt;mso-position-horizontal-relative:page;mso-position-vertical-relative:page;z-index:251660288;mso-width-relative:page;mso-height-relative:page;" fillcolor="#000000" filled="t" stroked="f" coordsize="11719,10" path="m0,10l11718,10,11718,0,0,0,0,10xe">
                  <v:path/>
                  <v:fill on="t" focussize="0,0"/>
                  <v:stroke on="f"/>
                  <v:imagedata o:title=""/>
                  <o:lock v:ext="edit"/>
                </v:shape>
              </w:pict>
            </w:r>
            <w:r>
              <w:rPr>
                <w:rFonts w:ascii="Arial" w:hAnsi="Arial" w:eastAsia="Arial" w:cs="Arial"/>
                <w:sz w:val="18"/>
                <w:szCs w:val="18"/>
              </w:rPr>
              <w:t>See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PRISMA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2020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 for Abstracts checklist.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/>
                <w:sz w:val="21"/>
                <w:lang w:val="en-US"/>
              </w:rPr>
            </w:pPr>
            <w:r>
              <w:pict>
                <v:rect id="_x0000_s1029" o:spid="_x0000_s1029" o:spt="1" style="position:absolute;left:0pt;margin-left:1.5pt;margin-top:14.55pt;height:0.5pt;width:58.55pt;mso-position-horizontal-relative:page;mso-position-vertical-relative:page;z-index:25166540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4000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42" w:line="196" w:lineRule="auto"/>
              <w:ind w:left="117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-1"/>
                <w:sz w:val="18"/>
                <w:szCs w:val="18"/>
              </w:rPr>
              <w:t>INTRODUC</w:t>
            </w:r>
            <w:r>
              <w:rPr>
                <w:rFonts w:ascii="Arial" w:hAnsi="Arial" w:eastAsia="Arial" w:cs="Arial"/>
                <w:b/>
                <w:bCs/>
                <w:sz w:val="18"/>
                <w:szCs w:val="18"/>
              </w:rPr>
              <w:t>TION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line="217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38" w:lineRule="auto"/>
              <w:ind w:left="11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Ration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ale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4" w:lineRule="auto"/>
              <w:ind w:left="37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3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 rationale for the review in the context of existing knowledge.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6" w:lineRule="auto"/>
              <w:ind w:left="11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Objective</w:t>
            </w:r>
            <w:r>
              <w:rPr>
                <w:rFonts w:ascii="Arial" w:hAnsi="Arial" w:eastAsia="Arial" w:cs="Arial"/>
                <w:sz w:val="18"/>
                <w:szCs w:val="18"/>
              </w:rPr>
              <w:t>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4" w:lineRule="auto"/>
              <w:ind w:left="37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4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Provide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explicit statement of the objective(s) or question(s) the review addresses.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4000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46" w:line="196" w:lineRule="auto"/>
              <w:ind w:left="117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-2"/>
                <w:sz w:val="18"/>
                <w:szCs w:val="18"/>
              </w:rPr>
              <w:t>M</w:t>
            </w:r>
            <w:r>
              <w:rPr>
                <w:rFonts w:ascii="Arial" w:hAnsi="Arial" w:eastAsia="Arial" w:cs="Arial"/>
                <w:b/>
                <w:bCs/>
                <w:spacing w:val="-1"/>
                <w:sz w:val="18"/>
                <w:szCs w:val="18"/>
              </w:rPr>
              <w:t>ETHODS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6" w:lineRule="auto"/>
              <w:ind w:left="11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Eligibility cri</w:t>
            </w:r>
            <w:r>
              <w:rPr>
                <w:rFonts w:ascii="Arial" w:hAnsi="Arial" w:eastAsia="Arial" w:cs="Arial"/>
                <w:sz w:val="18"/>
                <w:szCs w:val="18"/>
              </w:rPr>
              <w:t>teria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left="37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5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6" w:lineRule="auto"/>
              <w:ind w:left="1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Specify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inclusion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exclusion criteria for the review and how studies were grouped for the syntheses.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38" w:lineRule="auto"/>
              <w:ind w:left="12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Infor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mation</w:t>
            </w:r>
          </w:p>
          <w:p>
            <w:pPr>
              <w:spacing w:line="237" w:lineRule="auto"/>
              <w:ind w:left="1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sourc</w:t>
            </w:r>
            <w:r>
              <w:rPr>
                <w:rFonts w:ascii="Arial" w:hAnsi="Arial" w:eastAsia="Arial" w:cs="Arial"/>
                <w:sz w:val="18"/>
                <w:szCs w:val="18"/>
              </w:rPr>
              <w:t>es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94" w:lineRule="auto"/>
              <w:ind w:left="37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6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/>
              <w:ind w:left="108" w:right="205" w:firstLine="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Specify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all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databases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registers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websites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organisations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reference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lists and other sources searched or consulted to identify studies. Specify the date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when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each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source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was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last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searched or consulted.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6" w:lineRule="auto"/>
              <w:ind w:left="11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Search s</w:t>
            </w:r>
            <w:r>
              <w:rPr>
                <w:rFonts w:ascii="Arial" w:hAnsi="Arial" w:eastAsia="Arial" w:cs="Arial"/>
                <w:sz w:val="18"/>
                <w:szCs w:val="18"/>
              </w:rPr>
              <w:t>trategy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2" w:lineRule="auto"/>
              <w:ind w:left="38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7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full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search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strategies for all databases, registers and websites, including any filters and limits used.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199" w:lineRule="auto"/>
              <w:ind w:left="11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Select</w:t>
            </w:r>
            <w:r>
              <w:rPr>
                <w:rFonts w:ascii="Arial" w:hAnsi="Arial" w:eastAsia="Arial" w:cs="Arial"/>
                <w:sz w:val="18"/>
                <w:szCs w:val="18"/>
              </w:rPr>
              <w:t>ion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process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94" w:lineRule="auto"/>
              <w:ind w:left="37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8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42" w:lineRule="auto"/>
              <w:ind w:left="108" w:right="100" w:firstLine="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Specify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used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to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decide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whether a study met the inclusion criteria of the review, including how many reviewers screened each record 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and each report ret</w:t>
            </w:r>
            <w:r>
              <w:rPr>
                <w:rFonts w:ascii="Arial" w:hAnsi="Arial" w:eastAsia="Arial" w:cs="Arial"/>
                <w:sz w:val="18"/>
                <w:szCs w:val="18"/>
              </w:rPr>
              <w:t>rieved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whether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worked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independently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applicable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,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details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automation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tools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used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in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process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  <w:highlight w:val="none"/>
              </w:rPr>
              <w:t xml:space="preserve"> 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38" w:lineRule="auto"/>
              <w:ind w:left="11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Data collectio</w:t>
            </w:r>
            <w:r>
              <w:rPr>
                <w:rFonts w:ascii="Arial" w:hAnsi="Arial" w:eastAsia="Arial" w:cs="Arial"/>
                <w:sz w:val="18"/>
                <w:szCs w:val="18"/>
              </w:rPr>
              <w:t>n</w:t>
            </w:r>
          </w:p>
          <w:p>
            <w:pPr>
              <w:spacing w:line="198" w:lineRule="auto"/>
              <w:ind w:left="11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proc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ess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94" w:lineRule="auto"/>
              <w:ind w:left="37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9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37" w:lineRule="auto"/>
              <w:ind w:left="113" w:right="246" w:hanging="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Specify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used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to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collect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data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from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reports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how many reviewers collected data from each report, whether they worked       independently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any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processes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obtaining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confirming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data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from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study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investigators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applicable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details of automation tools used in the process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76" w:line="238" w:lineRule="auto"/>
              <w:ind w:left="11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Dat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a</w:t>
            </w: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items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4" w:lineRule="auto"/>
              <w:ind w:left="1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6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4"/>
                <w:sz w:val="18"/>
                <w:szCs w:val="18"/>
              </w:rPr>
              <w:t>0a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36" w:lineRule="auto"/>
              <w:ind w:left="107" w:right="476" w:firstLine="7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List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define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all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outcomes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which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data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were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sought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. </w:t>
            </w:r>
            <w:r>
              <w:rPr>
                <w:rFonts w:ascii="Arial" w:hAnsi="Arial" w:eastAsia="Arial" w:cs="Arial"/>
                <w:sz w:val="18"/>
                <w:szCs w:val="18"/>
              </w:rPr>
              <w:t>Specify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whether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all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that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were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compatible with each outcome domain in each study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were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sought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(</w:t>
            </w:r>
            <w:r>
              <w:rPr>
                <w:rFonts w:ascii="Arial" w:hAnsi="Arial" w:eastAsia="Arial" w:cs="Arial"/>
                <w:sz w:val="18"/>
                <w:szCs w:val="18"/>
              </w:rPr>
              <w:t>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>.</w:t>
            </w:r>
            <w:r>
              <w:rPr>
                <w:rFonts w:ascii="Arial" w:hAnsi="Arial" w:eastAsia="Arial" w:cs="Arial"/>
                <w:sz w:val="18"/>
                <w:szCs w:val="18"/>
              </w:rPr>
              <w:t>g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>.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 for all measures, time points, analyses), and if not, the methods used to decide which results to collect.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67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4" w:lineRule="auto"/>
              <w:ind w:left="1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6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4"/>
                <w:sz w:val="18"/>
                <w:szCs w:val="18"/>
              </w:rPr>
              <w:t>0b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36" w:lineRule="auto"/>
              <w:ind w:left="108" w:right="395" w:firstLine="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List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define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all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other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variables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which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data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were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sought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(</w:t>
            </w:r>
            <w:r>
              <w:rPr>
                <w:rFonts w:ascii="Arial" w:hAnsi="Arial" w:eastAsia="Arial" w:cs="Arial"/>
                <w:sz w:val="18"/>
                <w:szCs w:val="18"/>
              </w:rPr>
              <w:t>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.</w:t>
            </w:r>
            <w:r>
              <w:rPr>
                <w:rFonts w:ascii="Arial" w:hAnsi="Arial" w:eastAsia="Arial" w:cs="Arial"/>
                <w:sz w:val="18"/>
                <w:szCs w:val="18"/>
              </w:rPr>
              <w:t>g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. </w:t>
            </w:r>
            <w:r>
              <w:rPr>
                <w:rFonts w:ascii="Arial" w:hAnsi="Arial" w:eastAsia="Arial" w:cs="Arial"/>
                <w:sz w:val="18"/>
                <w:szCs w:val="18"/>
              </w:rPr>
              <w:t>participant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 intervention characteristics, funding sources). Describe any assumptions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made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about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any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missing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or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unclear information.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39" w:lineRule="auto"/>
              <w:ind w:left="111" w:right="188" w:firstLine="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Study r</w:t>
            </w:r>
            <w:r>
              <w:rPr>
                <w:rFonts w:ascii="Arial" w:hAnsi="Arial" w:eastAsia="Arial" w:cs="Arial"/>
                <w:sz w:val="18"/>
                <w:szCs w:val="18"/>
              </w:rPr>
              <w:t>isk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bias 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assessm</w:t>
            </w:r>
            <w:r>
              <w:rPr>
                <w:rFonts w:ascii="Arial" w:hAnsi="Arial" w:eastAsia="Arial" w:cs="Arial"/>
                <w:sz w:val="18"/>
                <w:szCs w:val="18"/>
              </w:rPr>
              <w:t>ent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2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0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30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-10"/>
                <w:sz w:val="18"/>
                <w:szCs w:val="18"/>
              </w:rPr>
              <w:t>1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6" w:lineRule="auto"/>
              <w:ind w:left="107" w:right="146" w:firstLine="2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Specify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used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to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assess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risk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bias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included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studies, including details of the tool(s) used, how many reviewers assessed each study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whether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they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worked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independently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if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applicable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>,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 details of automation tools used in the process.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2.5</w:t>
            </w:r>
          </w:p>
          <w:p>
            <w:pPr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238" w:lineRule="auto"/>
              <w:ind w:left="11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Effect measure</w:t>
            </w:r>
            <w:r>
              <w:rPr>
                <w:rFonts w:ascii="Arial" w:hAnsi="Arial" w:eastAsia="Arial" w:cs="Arial"/>
                <w:sz w:val="18"/>
                <w:szCs w:val="18"/>
              </w:rPr>
              <w:t>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2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1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9"/>
                <w:sz w:val="18"/>
                <w:szCs w:val="18"/>
              </w:rPr>
              <w:t>2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6" w:lineRule="auto"/>
              <w:ind w:left="1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Specify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each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outcome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effect measure(s) (e.g. risk ratio, mean difference) used in the synthesis or presentation of results.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72" w:line="210" w:lineRule="exact"/>
              <w:ind w:left="11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position w:val="4"/>
                <w:sz w:val="18"/>
                <w:szCs w:val="18"/>
              </w:rPr>
              <w:t>Synthesi</w:t>
            </w:r>
            <w:r>
              <w:rPr>
                <w:rFonts w:ascii="Arial" w:hAnsi="Arial" w:eastAsia="Arial" w:cs="Arial"/>
                <w:position w:val="4"/>
                <w:sz w:val="18"/>
                <w:szCs w:val="18"/>
              </w:rPr>
              <w:t>s</w:t>
            </w:r>
          </w:p>
          <w:p>
            <w:pPr>
              <w:spacing w:line="237" w:lineRule="auto"/>
              <w:ind w:left="11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metho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ds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4" w:lineRule="auto"/>
              <w:ind w:left="1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6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4"/>
                <w:sz w:val="18"/>
                <w:szCs w:val="18"/>
              </w:rPr>
              <w:t>3a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41" w:lineRule="auto"/>
              <w:ind w:left="109" w:right="290" w:firstLine="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processes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used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to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decide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which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studies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were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eligible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each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synthesis (e.g. tabulating the study intervention characteristics and comparing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against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planned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groups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each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synthesis (item #5)).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4" w:lineRule="auto"/>
              <w:ind w:left="1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6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4"/>
                <w:sz w:val="18"/>
                <w:szCs w:val="18"/>
              </w:rPr>
              <w:t>3b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42" w:lineRule="auto"/>
              <w:ind w:left="109" w:right="745" w:firstLine="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required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to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prepare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data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presentation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synthesis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such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handling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 missing summary statistics, or data conversions</w:t>
            </w:r>
            <w:r>
              <w:rPr>
                <w:rFonts w:ascii="Arial" w:hAnsi="Arial" w:eastAsia="Arial" w:cs="Arial"/>
                <w:spacing w:val="9"/>
                <w:sz w:val="18"/>
                <w:szCs w:val="18"/>
              </w:rPr>
              <w:t>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2.6</w:t>
            </w:r>
          </w:p>
          <w:p>
            <w:pPr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4" w:lineRule="auto"/>
              <w:ind w:left="20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6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4"/>
                <w:sz w:val="18"/>
                <w:szCs w:val="18"/>
              </w:rPr>
              <w:t>3c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any methods used to tabulate or visually display results of individual studies and syntheses.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1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6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4"/>
                <w:sz w:val="18"/>
                <w:szCs w:val="18"/>
              </w:rPr>
              <w:t>3d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36" w:lineRule="auto"/>
              <w:ind w:left="113" w:right="817" w:firstLine="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used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to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synthesize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provide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rationale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choice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(</w:t>
            </w:r>
            <w:r>
              <w:rPr>
                <w:rFonts w:ascii="Arial" w:hAnsi="Arial" w:eastAsia="Arial" w:cs="Arial"/>
                <w:sz w:val="18"/>
                <w:szCs w:val="18"/>
              </w:rPr>
              <w:t>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). </w:t>
            </w:r>
            <w:r>
              <w:rPr>
                <w:rFonts w:ascii="Arial" w:hAnsi="Arial" w:eastAsia="Arial" w:cs="Arial"/>
                <w:sz w:val="18"/>
                <w:szCs w:val="18"/>
              </w:rPr>
              <w:t>If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meta-analysis was performed, describe the model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>(</w:t>
            </w:r>
            <w:r>
              <w:rPr>
                <w:rFonts w:ascii="Arial" w:hAnsi="Arial" w:eastAsia="Arial" w:cs="Arial"/>
                <w:sz w:val="18"/>
                <w:szCs w:val="18"/>
              </w:rPr>
              <w:t>s), method(s) to identify the presence and extent of statistical heterogeneity, and software package(s) used.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4" w:lineRule="auto"/>
              <w:ind w:left="1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6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4"/>
                <w:sz w:val="18"/>
                <w:szCs w:val="18"/>
              </w:rPr>
              <w:t>3e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 any methods used to explore possible causes of heterogeneity among study results (e.g. subgroup analysis, meta-regression).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7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6" w:lineRule="auto"/>
              <w:ind w:left="24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5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3"/>
                <w:sz w:val="18"/>
                <w:szCs w:val="18"/>
              </w:rPr>
              <w:t>3f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 any sensitivity analyses conducted to assess robustness of the synthesized results.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38" w:lineRule="auto"/>
              <w:ind w:left="11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Reporting bi</w:t>
            </w:r>
            <w:r>
              <w:rPr>
                <w:rFonts w:ascii="Arial" w:hAnsi="Arial" w:eastAsia="Arial" w:cs="Arial"/>
                <w:sz w:val="18"/>
                <w:szCs w:val="18"/>
              </w:rPr>
              <w:t>as</w:t>
            </w:r>
          </w:p>
          <w:p>
            <w:pPr>
              <w:spacing w:line="237" w:lineRule="auto"/>
              <w:ind w:left="11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assessm</w:t>
            </w:r>
            <w:r>
              <w:rPr>
                <w:rFonts w:ascii="Arial" w:hAnsi="Arial" w:eastAsia="Arial" w:cs="Arial"/>
                <w:sz w:val="18"/>
                <w:szCs w:val="18"/>
              </w:rPr>
              <w:t>ent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2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5"/>
                <w:sz w:val="18"/>
                <w:szCs w:val="18"/>
              </w:rPr>
              <w:t>14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methods used to assess risk of bias due to missing results in a synthesis (arising from reporting biases).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0" w:lineRule="exact"/>
              <w:ind w:left="114"/>
              <w:rPr>
                <w:rFonts w:ascii="Arial" w:hAnsi="Arial" w:eastAsia="Arial" w:cs="Arial"/>
                <w:sz w:val="18"/>
                <w:szCs w:val="18"/>
              </w:rPr>
            </w:pPr>
            <w:r>
              <w:pict>
                <v:shape id="_x0000_s1030" o:spid="_x0000_s1030" style="position:absolute;left:0pt;margin-left:0.25pt;margin-top:24.7pt;height:0.5pt;width:83.05pt;mso-position-horizontal-relative:page;mso-position-vertical-relative:page;z-index:251661312;mso-width-relative:page;mso-height-relative:page;" fillcolor="#000000" filled="t" stroked="f" coordsize="1661,10" path="m0,10l1660,10,1660,0,0,0,0,10xe">
                  <v:path/>
                  <v:fill on="t" focussize="0,0"/>
                  <v:stroke on="f"/>
                  <v:imagedata o:title=""/>
                  <o:lock v:ext="edit"/>
                </v:shape>
              </w:pict>
            </w:r>
            <w:r>
              <w:rPr>
                <w:rFonts w:ascii="Arial" w:hAnsi="Arial" w:eastAsia="Arial" w:cs="Arial"/>
                <w:spacing w:val="-1"/>
                <w:position w:val="4"/>
                <w:sz w:val="18"/>
                <w:szCs w:val="18"/>
              </w:rPr>
              <w:t>Certaint</w:t>
            </w:r>
            <w:r>
              <w:rPr>
                <w:rFonts w:ascii="Arial" w:hAnsi="Arial" w:eastAsia="Arial" w:cs="Arial"/>
                <w:position w:val="4"/>
                <w:sz w:val="18"/>
                <w:szCs w:val="18"/>
              </w:rPr>
              <w:t>y</w:t>
            </w:r>
          </w:p>
          <w:p>
            <w:pPr>
              <w:spacing w:line="237" w:lineRule="auto"/>
              <w:ind w:left="11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assessm</w:t>
            </w:r>
            <w:r>
              <w:rPr>
                <w:rFonts w:ascii="Arial" w:hAnsi="Arial" w:eastAsia="Arial" w:cs="Arial"/>
                <w:sz w:val="18"/>
                <w:szCs w:val="18"/>
              </w:rPr>
              <w:t>ent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4" w:lineRule="auto"/>
              <w:ind w:left="291"/>
              <w:rPr>
                <w:rFonts w:ascii="Arial" w:hAnsi="Arial" w:eastAsia="Arial" w:cs="Arial"/>
                <w:sz w:val="18"/>
                <w:szCs w:val="18"/>
              </w:rPr>
            </w:pPr>
            <w:r>
              <w:pict>
                <v:shape id="_x0000_s1031" o:spid="_x0000_s1031" style="position:absolute;left:0pt;margin-left:1.1pt;margin-top:24.7pt;height:0.5pt;width:27.8pt;mso-position-horizontal-relative:page;mso-position-vertical-relative:page;z-index:251663360;mso-width-relative:page;mso-height-relative:page;" fillcolor="#000000" filled="t" stroked="f" coordsize="555,10" path="m0,10l555,10,555,0,0,0,0,10xe">
                  <v:path/>
                  <v:fill on="t" focussize="0,0"/>
                  <v:stroke on="f"/>
                  <v:imagedata o:title=""/>
                  <o:lock v:ext="edit"/>
                </v:shape>
              </w:pict>
            </w:r>
            <w:r>
              <w:rPr>
                <w:rFonts w:ascii="Arial" w:hAnsi="Arial" w:eastAsia="Arial" w:cs="Arial"/>
                <w:spacing w:val="-5"/>
                <w:sz w:val="18"/>
                <w:szCs w:val="18"/>
              </w:rPr>
              <w:t>15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pict>
                <v:shape id="_x0000_s1032" o:spid="_x0000_s1032" style="position:absolute;left:0pt;margin-left:1.1pt;margin-top:24.7pt;height:0.5pt;width:585.95pt;mso-position-horizontal-relative:page;mso-position-vertical-relative:page;z-index:251659264;mso-width-relative:page;mso-height-relative:page;" fillcolor="#000000" filled="t" stroked="f" coordsize="11719,10" path="m0,10l11718,10,11718,0,0,0,0,10xe">
                  <v:path/>
                  <v:fill on="t" focussize="0,0"/>
                  <v:stroke on="f"/>
                  <v:imagedata o:title=""/>
                  <o:lock v:ext="edit"/>
                </v:shape>
              </w:pict>
            </w: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used to assess certainty (or confidence) in the body of evidence for an outcome.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pict>
                <v:rect id="_x0000_s1033" o:spid="_x0000_s1033" o:spt="1" style="position:absolute;left:0pt;margin-left:1.5pt;margin-top:24.7pt;height:0.5pt;width:58.55pt;mso-position-horizontal-relative:page;mso-position-vertical-relative:page;z-index:25166643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rPr>
                <w:rFonts w:hint="eastAsia" w:eastAsia="宋体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4000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48" w:line="196" w:lineRule="auto"/>
              <w:ind w:left="11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-2"/>
                <w:sz w:val="18"/>
                <w:szCs w:val="18"/>
              </w:rPr>
              <w:t>RE</w:t>
            </w:r>
            <w:r>
              <w:rPr>
                <w:rFonts w:ascii="Arial" w:hAnsi="Arial" w:eastAsia="Arial" w:cs="Arial"/>
                <w:b/>
                <w:bCs/>
                <w:spacing w:val="-1"/>
                <w:sz w:val="18"/>
                <w:szCs w:val="18"/>
              </w:rPr>
              <w:t>SULTS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5" w:type="default"/>
          <w:pgSz w:w="15840" w:h="12240"/>
          <w:pgMar w:top="1204" w:right="310" w:bottom="0" w:left="315" w:header="544" w:footer="0" w:gutter="0"/>
          <w:cols w:space="720" w:num="1"/>
        </w:sectPr>
      </w:pPr>
    </w:p>
    <w:p>
      <w:pPr>
        <w:spacing w:line="161" w:lineRule="exact"/>
      </w:pPr>
    </w:p>
    <w:tbl>
      <w:tblPr>
        <w:tblStyle w:val="4"/>
        <w:tblW w:w="152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4"/>
        <w:gridCol w:w="585"/>
        <w:gridCol w:w="11741"/>
        <w:gridCol w:w="12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159" w:line="238" w:lineRule="auto"/>
              <w:ind w:left="11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-1"/>
                <w:sz w:val="18"/>
                <w:szCs w:val="18"/>
              </w:rPr>
              <w:t>Sec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tion</w:t>
            </w:r>
            <w:r>
              <w:rPr>
                <w:rFonts w:ascii="Arial" w:hAnsi="Arial" w:eastAsia="Arial" w:cs="Arial"/>
                <w:color w:val="FFFFFF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and</w:t>
            </w:r>
          </w:p>
          <w:p>
            <w:pPr>
              <w:spacing w:line="198" w:lineRule="auto"/>
              <w:ind w:left="10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1"/>
                <w:sz w:val="18"/>
                <w:szCs w:val="18"/>
              </w:rPr>
              <w:t>T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opic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161" w:line="274" w:lineRule="auto"/>
              <w:ind w:left="103" w:right="103" w:firstLine="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-4"/>
                <w:sz w:val="18"/>
                <w:szCs w:val="18"/>
              </w:rPr>
              <w:t>I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-3"/>
                <w:sz w:val="18"/>
                <w:szCs w:val="18"/>
              </w:rPr>
              <w:t>tem</w:t>
            </w:r>
            <w:r>
              <w:rPr>
                <w:rFonts w:ascii="Arial" w:hAnsi="Arial" w:eastAsia="Arial" w:cs="Arial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#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259" w:line="237" w:lineRule="auto"/>
              <w:ind w:left="1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-1"/>
                <w:sz w:val="18"/>
                <w:szCs w:val="18"/>
              </w:rPr>
              <w:t>Che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cklist</w:t>
            </w:r>
            <w:r>
              <w:rPr>
                <w:rFonts w:ascii="Arial" w:hAnsi="Arial" w:eastAsia="Arial" w:cs="Arial"/>
                <w:color w:val="FFFFFF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item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61" w:line="222" w:lineRule="auto"/>
              <w:ind w:left="110" w:right="139" w:firstLine="1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-2"/>
                <w:sz w:val="18"/>
                <w:szCs w:val="18"/>
              </w:rPr>
              <w:t>Locati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-1"/>
                <w:sz w:val="18"/>
                <w:szCs w:val="18"/>
              </w:rPr>
              <w:t>on</w:t>
            </w:r>
            <w:r>
              <w:rPr>
                <w:rFonts w:ascii="Arial" w:hAnsi="Arial" w:eastAsia="Arial" w:cs="Arial"/>
                <w:color w:val="FFFFFF"/>
                <w:sz w:val="18"/>
                <w:szCs w:val="18"/>
              </w:rPr>
              <w:t xml:space="preserve">   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where</w:t>
            </w:r>
            <w:r>
              <w:rPr>
                <w:rFonts w:ascii="Arial" w:hAnsi="Arial" w:eastAsia="Arial" w:cs="Arial"/>
                <w:color w:val="FFFFFF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item</w:t>
            </w:r>
            <w:r>
              <w:rPr>
                <w:rFonts w:ascii="Arial" w:hAnsi="Arial" w:eastAsia="Arial" w:cs="Arial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is</w:t>
            </w:r>
            <w:r>
              <w:rPr>
                <w:rFonts w:ascii="Arial" w:hAnsi="Arial" w:eastAsia="Arial" w:cs="Arial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>reported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67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94" w:line="196" w:lineRule="auto"/>
              <w:ind w:left="11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Study sel</w:t>
            </w:r>
            <w:r>
              <w:rPr>
                <w:rFonts w:ascii="Arial" w:hAnsi="Arial" w:eastAsia="Arial" w:cs="Arial"/>
                <w:sz w:val="18"/>
                <w:szCs w:val="18"/>
              </w:rPr>
              <w:t>ection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194" w:lineRule="auto"/>
              <w:ind w:left="1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6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4"/>
                <w:sz w:val="18"/>
                <w:szCs w:val="18"/>
              </w:rPr>
              <w:t>6a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36" w:lineRule="auto"/>
              <w:ind w:left="105" w:right="145" w:firstLine="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search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selection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process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from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number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records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identified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 search to the number of studies included in the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review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ideally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using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flow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diagram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>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4" w:lineRule="auto"/>
              <w:ind w:left="1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6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4"/>
                <w:sz w:val="18"/>
                <w:szCs w:val="18"/>
              </w:rPr>
              <w:t>6b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6" w:lineRule="auto"/>
              <w:ind w:left="11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Cite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studies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  <w:highlight w:val="none"/>
              </w:rPr>
              <w:t>that might appear to meet the inclusion criteria, but which were excluded, and explain why they were excluded.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10" w:lineRule="exact"/>
              <w:ind w:left="11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position w:val="4"/>
                <w:sz w:val="18"/>
                <w:szCs w:val="18"/>
              </w:rPr>
              <w:t>St</w:t>
            </w:r>
            <w:r>
              <w:rPr>
                <w:rFonts w:ascii="Arial" w:hAnsi="Arial" w:eastAsia="Arial" w:cs="Arial"/>
                <w:spacing w:val="-1"/>
                <w:position w:val="4"/>
                <w:sz w:val="18"/>
                <w:szCs w:val="18"/>
              </w:rPr>
              <w:t>udy</w:t>
            </w:r>
          </w:p>
          <w:p>
            <w:pPr>
              <w:spacing w:line="237" w:lineRule="auto"/>
              <w:ind w:left="112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charact</w:t>
            </w:r>
            <w:r>
              <w:rPr>
                <w:rFonts w:ascii="Arial" w:hAnsi="Arial" w:eastAsia="Arial" w:cs="Arial"/>
                <w:sz w:val="18"/>
                <w:szCs w:val="18"/>
              </w:rPr>
              <w:t>eristics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94" w:lineRule="auto"/>
              <w:ind w:left="2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1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9"/>
                <w:sz w:val="18"/>
                <w:szCs w:val="18"/>
              </w:rPr>
              <w:t>7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6" w:lineRule="auto"/>
              <w:ind w:left="11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Cite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each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included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study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its characteristics.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38" w:lineRule="auto"/>
              <w:ind w:left="11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Ris</w:t>
            </w:r>
            <w:r>
              <w:rPr>
                <w:rFonts w:ascii="Arial" w:hAnsi="Arial" w:eastAsia="Arial" w:cs="Arial"/>
                <w:sz w:val="18"/>
                <w:szCs w:val="18"/>
              </w:rPr>
              <w:t>k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bias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</w:t>
            </w:r>
          </w:p>
          <w:p>
            <w:pPr>
              <w:spacing w:line="237" w:lineRule="auto"/>
              <w:ind w:left="1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studi</w:t>
            </w:r>
            <w:r>
              <w:rPr>
                <w:rFonts w:ascii="Arial" w:hAnsi="Arial" w:eastAsia="Arial" w:cs="Arial"/>
                <w:sz w:val="18"/>
                <w:szCs w:val="18"/>
              </w:rPr>
              <w:t>es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94" w:lineRule="auto"/>
              <w:ind w:left="2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1"/>
                <w:sz w:val="18"/>
                <w:szCs w:val="18"/>
              </w:rPr>
              <w:t>1</w:t>
            </w:r>
            <w:r>
              <w:rPr>
                <w:rFonts w:ascii="Arial" w:hAnsi="Arial" w:eastAsia="Arial" w:cs="Arial"/>
                <w:spacing w:val="-9"/>
                <w:sz w:val="18"/>
                <w:szCs w:val="18"/>
              </w:rPr>
              <w:t>8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assessments of risk of bias for each included study.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43" w:lineRule="auto"/>
              <w:ind w:left="116" w:right="189" w:firstLine="2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Results o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f           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individual st</w:t>
            </w:r>
            <w:r>
              <w:rPr>
                <w:rFonts w:ascii="Arial" w:hAnsi="Arial" w:eastAsia="Arial" w:cs="Arial"/>
                <w:sz w:val="18"/>
                <w:szCs w:val="18"/>
              </w:rPr>
              <w:t>udies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94" w:lineRule="auto"/>
              <w:ind w:left="29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5"/>
                <w:sz w:val="18"/>
                <w:szCs w:val="18"/>
              </w:rPr>
              <w:t>19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36" w:lineRule="auto"/>
              <w:ind w:left="112" w:right="247" w:firstLine="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all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outcomes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each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study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: (</w:t>
            </w:r>
            <w:r>
              <w:rPr>
                <w:rFonts w:ascii="Arial" w:hAnsi="Arial" w:eastAsia="Arial" w:cs="Arial"/>
                <w:sz w:val="18"/>
                <w:szCs w:val="18"/>
              </w:rPr>
              <w:t>a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) </w:t>
            </w:r>
            <w:r>
              <w:rPr>
                <w:rFonts w:ascii="Arial" w:hAnsi="Arial" w:eastAsia="Arial" w:cs="Arial"/>
                <w:sz w:val="18"/>
                <w:szCs w:val="18"/>
              </w:rPr>
              <w:t>summary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statistics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each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group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(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where appropriate) and (b) an effect estimate and its precision 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>(</w:t>
            </w:r>
            <w:r>
              <w:rPr>
                <w:rFonts w:ascii="Arial" w:hAnsi="Arial" w:eastAsia="Arial" w:cs="Arial"/>
                <w:sz w:val="18"/>
                <w:szCs w:val="18"/>
              </w:rPr>
              <w:t>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>.</w:t>
            </w:r>
            <w:r>
              <w:rPr>
                <w:rFonts w:ascii="Arial" w:hAnsi="Arial" w:eastAsia="Arial" w:cs="Arial"/>
                <w:sz w:val="18"/>
                <w:szCs w:val="18"/>
              </w:rPr>
              <w:t>g. confidence/credible interval), ideally using structured tables or plots.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3.3.1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7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71" w:line="238" w:lineRule="auto"/>
              <w:ind w:left="11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Results o</w:t>
            </w:r>
            <w:r>
              <w:rPr>
                <w:rFonts w:ascii="Arial" w:hAnsi="Arial" w:eastAsia="Arial" w:cs="Arial"/>
                <w:sz w:val="18"/>
                <w:szCs w:val="18"/>
              </w:rPr>
              <w:t>f</w:t>
            </w:r>
          </w:p>
          <w:p>
            <w:pPr>
              <w:spacing w:line="196" w:lineRule="auto"/>
              <w:ind w:left="1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synthe</w:t>
            </w:r>
            <w:r>
              <w:rPr>
                <w:rFonts w:ascii="Arial" w:hAnsi="Arial" w:eastAsia="Arial" w:cs="Arial"/>
                <w:sz w:val="18"/>
                <w:szCs w:val="18"/>
              </w:rPr>
              <w:t>ses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4" w:lineRule="auto"/>
              <w:ind w:left="1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0a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6" w:lineRule="auto"/>
              <w:ind w:left="11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each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synthesis, briefly summarise the characteristics and risk of bias among contributing studies.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3.3.1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4" w:lineRule="auto"/>
              <w:ind w:left="1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0b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36" w:lineRule="auto"/>
              <w:ind w:left="109" w:right="308" w:firstLine="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all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statistical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syntheses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conducted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. </w:t>
            </w:r>
            <w:r>
              <w:rPr>
                <w:rFonts w:ascii="Arial" w:hAnsi="Arial" w:eastAsia="Arial" w:cs="Arial"/>
                <w:sz w:val="18"/>
                <w:szCs w:val="18"/>
              </w:rPr>
              <w:t>If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meta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-</w:t>
            </w:r>
            <w:r>
              <w:rPr>
                <w:rFonts w:ascii="Arial" w:hAnsi="Arial" w:eastAsia="Arial" w:cs="Arial"/>
                <w:sz w:val="18"/>
                <w:szCs w:val="18"/>
              </w:rPr>
              <w:t>analysis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was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done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each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summary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estimate and its precision (e.g. confidence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>/</w:t>
            </w:r>
            <w:r>
              <w:rPr>
                <w:rFonts w:ascii="Arial" w:hAnsi="Arial" w:eastAsia="Arial" w:cs="Arial"/>
                <w:sz w:val="18"/>
                <w:szCs w:val="18"/>
              </w:rPr>
              <w:t>credible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interval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)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measures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 statistical heterogeneity. If comparing groups, describe the direction of the effect.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3.3.1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4" w:lineRule="auto"/>
              <w:ind w:left="18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0c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all investigations of possible causes of heterogeneity among study results.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3.3.3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7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4" w:lineRule="auto"/>
              <w:ind w:left="1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0d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all sensitivity analyses conducted to assess the robustness of the synthesized results.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3.3.3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6" w:lineRule="auto"/>
              <w:ind w:left="11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Reporting bia</w:t>
            </w:r>
            <w:r>
              <w:rPr>
                <w:rFonts w:ascii="Arial" w:hAnsi="Arial" w:eastAsia="Arial" w:cs="Arial"/>
                <w:sz w:val="18"/>
                <w:szCs w:val="18"/>
              </w:rPr>
              <w:t>ses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4" w:lineRule="auto"/>
              <w:ind w:left="2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3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1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assessments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risk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 bias due to missing results (arising from reporting biases) for each synthesis assessed.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38" w:lineRule="auto"/>
              <w:ind w:left="11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Ce</w:t>
            </w:r>
            <w:r>
              <w:rPr>
                <w:rFonts w:ascii="Arial" w:hAnsi="Arial" w:eastAsia="Arial" w:cs="Arial"/>
                <w:sz w:val="18"/>
                <w:szCs w:val="18"/>
              </w:rPr>
              <w:t>rtainty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</w:p>
          <w:p>
            <w:pPr>
              <w:spacing w:line="237" w:lineRule="auto"/>
              <w:ind w:left="11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evidenc</w:t>
            </w:r>
            <w:r>
              <w:rPr>
                <w:rFonts w:ascii="Arial" w:hAnsi="Arial" w:eastAsia="Arial" w:cs="Arial"/>
                <w:sz w:val="18"/>
                <w:szCs w:val="18"/>
              </w:rPr>
              <w:t>e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4" w:lineRule="auto"/>
              <w:ind w:left="2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2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assessments of certainty (or confidence) in the body of evidence for each outcome assessed.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3.3.1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4000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49" w:line="196" w:lineRule="auto"/>
              <w:ind w:left="117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-2"/>
                <w:sz w:val="18"/>
                <w:szCs w:val="18"/>
              </w:rPr>
              <w:t>DI</w:t>
            </w:r>
            <w:r>
              <w:rPr>
                <w:rFonts w:ascii="Arial" w:hAnsi="Arial" w:eastAsia="Arial" w:cs="Arial"/>
                <w:b/>
                <w:bCs/>
                <w:spacing w:val="-1"/>
                <w:sz w:val="18"/>
                <w:szCs w:val="18"/>
              </w:rPr>
              <w:t>SCUSSION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80" w:line="194" w:lineRule="auto"/>
              <w:ind w:left="11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Dis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cussion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4" w:lineRule="auto"/>
              <w:ind w:left="1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3a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Provide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general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interpretation of the results in the context of other evidence.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4" w:lineRule="auto"/>
              <w:ind w:left="1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3b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Discuss any limitations of the evidence included in the review.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18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3c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Discuss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any limitations of the review processes used.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7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4" w:lineRule="auto"/>
              <w:ind w:left="1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3d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Discuss implications of the results for practice, policy, and future research.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4000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50" w:line="196" w:lineRule="auto"/>
              <w:ind w:left="112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b/>
                <w:bCs/>
                <w:spacing w:val="-1"/>
                <w:sz w:val="18"/>
                <w:szCs w:val="18"/>
              </w:rPr>
              <w:t>OT</w:t>
            </w:r>
            <w:r>
              <w:rPr>
                <w:rFonts w:ascii="Arial" w:hAnsi="Arial" w:eastAsia="Arial" w:cs="Arial"/>
                <w:b/>
                <w:bCs/>
                <w:sz w:val="18"/>
                <w:szCs w:val="18"/>
              </w:rPr>
              <w:t>HER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sz w:val="18"/>
                <w:szCs w:val="18"/>
              </w:rPr>
              <w:t>INFORMATION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line="222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74" w:line="242" w:lineRule="auto"/>
              <w:ind w:left="116" w:right="248" w:firstLine="2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Registration an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d </w:t>
            </w: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prot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ocol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4" w:lineRule="auto"/>
              <w:ind w:left="1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4a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Provide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registration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information for the review, including register name and registration number, or state that the review was not registered.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4" w:lineRule="auto"/>
              <w:ind w:left="1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4b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9" w:lineRule="auto"/>
              <w:ind w:left="11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Indicate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where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review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protocol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can be accessed, or state that a protocol was not prepared.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18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4c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 explain any amendments to information provided at registration or in the protocol.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9" w:lineRule="auto"/>
              <w:ind w:left="11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upport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4" w:lineRule="auto"/>
              <w:ind w:left="2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5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99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sources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 financial or non-financial support for the review, and the role of the funders or sponsors in the review.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38" w:lineRule="auto"/>
              <w:ind w:left="11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Competing</w:t>
            </w:r>
          </w:p>
          <w:p>
            <w:pPr>
              <w:spacing w:line="237" w:lineRule="auto"/>
              <w:ind w:left="11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in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terests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2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6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6" w:lineRule="auto"/>
              <w:ind w:left="11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Declare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any competing interests of review authors.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32" w:lineRule="auto"/>
              <w:ind w:left="10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Availability</w:t>
            </w:r>
            <w:r>
              <w:rPr>
                <w:rFonts w:ascii="Arial" w:hAnsi="Arial" w:eastAsia="Arial" w:cs="Arial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</w:p>
          <w:p>
            <w:pPr>
              <w:spacing w:line="210" w:lineRule="auto"/>
              <w:ind w:left="11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d</w:t>
            </w:r>
            <w:r>
              <w:rPr>
                <w:rFonts w:ascii="Arial" w:hAnsi="Arial" w:eastAsia="Arial" w:cs="Arial"/>
                <w:sz w:val="18"/>
                <w:szCs w:val="18"/>
              </w:rPr>
              <w:t>ata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, </w:t>
            </w:r>
            <w:r>
              <w:rPr>
                <w:rFonts w:ascii="Arial" w:hAnsi="Arial" w:eastAsia="Arial" w:cs="Arial"/>
                <w:sz w:val="18"/>
                <w:szCs w:val="18"/>
              </w:rPr>
              <w:t>code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</w:p>
          <w:p>
            <w:pPr>
              <w:spacing w:before="23" w:line="238" w:lineRule="auto"/>
              <w:ind w:left="110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other </w:t>
            </w:r>
            <w:r>
              <w:rPr>
                <w:rFonts w:ascii="Arial" w:hAnsi="Arial" w:eastAsia="Arial" w:cs="Arial"/>
                <w:sz w:val="18"/>
                <w:szCs w:val="18"/>
              </w:rPr>
              <w:t>materials</w:t>
            </w:r>
          </w:p>
        </w:tc>
        <w:tc>
          <w:tcPr>
            <w:tcW w:w="5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27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2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>7</w:t>
            </w:r>
          </w:p>
        </w:tc>
        <w:tc>
          <w:tcPr>
            <w:tcW w:w="117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36" w:lineRule="auto"/>
              <w:ind w:left="107" w:right="370" w:firstLine="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Report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which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of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following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are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publicly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available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and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where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they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can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be</w:t>
            </w:r>
            <w:r>
              <w:rPr>
                <w:rFonts w:ascii="Arial" w:hAnsi="Arial" w:eastAsia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found: template data collection forms; data extracted from included studies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; </w:t>
            </w:r>
            <w:r>
              <w:rPr>
                <w:rFonts w:ascii="Arial" w:hAnsi="Arial" w:eastAsia="Arial" w:cs="Arial"/>
                <w:sz w:val="18"/>
                <w:szCs w:val="18"/>
              </w:rPr>
              <w:t>data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used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for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all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analyses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; </w:t>
            </w:r>
            <w:r>
              <w:rPr>
                <w:rFonts w:ascii="Arial" w:hAnsi="Arial" w:eastAsia="Arial" w:cs="Arial"/>
                <w:sz w:val="18"/>
                <w:szCs w:val="18"/>
              </w:rPr>
              <w:t>analytic code; any other materials used in the review.</w:t>
            </w:r>
          </w:p>
        </w:tc>
        <w:tc>
          <w:tcPr>
            <w:tcW w:w="12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</w:tr>
    </w:tbl>
    <w:p>
      <w:pPr>
        <w:spacing w:line="255" w:lineRule="auto"/>
        <w:rPr>
          <w:rFonts w:ascii="Arial"/>
          <w:sz w:val="21"/>
        </w:rPr>
      </w:pPr>
    </w:p>
    <w:p>
      <w:pPr>
        <w:spacing w:before="46" w:line="196" w:lineRule="auto"/>
        <w:ind w:left="122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i/>
          <w:iCs/>
          <w:sz w:val="16"/>
          <w:szCs w:val="16"/>
        </w:rPr>
        <w:t>From</w:t>
      </w:r>
      <w:r>
        <w:rPr>
          <w:rFonts w:ascii="Arial" w:hAnsi="Arial" w:eastAsia="Arial" w:cs="Arial"/>
          <w:i/>
          <w:iCs/>
          <w:spacing w:val="14"/>
          <w:sz w:val="16"/>
          <w:szCs w:val="16"/>
        </w:rPr>
        <w:t>:</w:t>
      </w:r>
      <w:r>
        <w:rPr>
          <w:rFonts w:ascii="Arial" w:hAnsi="Arial" w:eastAsia="Arial" w:cs="Arial"/>
          <w:spacing w:val="14"/>
          <w:sz w:val="16"/>
          <w:szCs w:val="16"/>
        </w:rPr>
        <w:t xml:space="preserve">   </w:t>
      </w:r>
      <w:r>
        <w:rPr>
          <w:rFonts w:ascii="Arial" w:hAnsi="Arial" w:eastAsia="Arial" w:cs="Arial"/>
          <w:sz w:val="16"/>
          <w:szCs w:val="16"/>
        </w:rPr>
        <w:t>Page</w:t>
      </w:r>
      <w:r>
        <w:rPr>
          <w:rFonts w:ascii="Arial" w:hAnsi="Arial" w:eastAsia="Arial" w:cs="Arial"/>
          <w:spacing w:val="14"/>
          <w:sz w:val="16"/>
          <w:szCs w:val="16"/>
        </w:rPr>
        <w:t xml:space="preserve">  </w:t>
      </w:r>
      <w:r>
        <w:rPr>
          <w:rFonts w:ascii="Arial" w:hAnsi="Arial" w:eastAsia="Arial" w:cs="Arial"/>
          <w:sz w:val="16"/>
          <w:szCs w:val="16"/>
        </w:rPr>
        <w:t>MJ</w:t>
      </w:r>
      <w:r>
        <w:rPr>
          <w:rFonts w:ascii="Arial" w:hAnsi="Arial" w:eastAsia="Arial" w:cs="Arial"/>
          <w:spacing w:val="13"/>
          <w:sz w:val="16"/>
          <w:szCs w:val="16"/>
        </w:rPr>
        <w:t>,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McKenzie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JE</w:t>
      </w:r>
      <w:r>
        <w:rPr>
          <w:rFonts w:ascii="Arial" w:hAnsi="Arial" w:eastAsia="Arial" w:cs="Arial"/>
          <w:spacing w:val="7"/>
          <w:sz w:val="16"/>
          <w:szCs w:val="16"/>
        </w:rPr>
        <w:t xml:space="preserve">,  </w:t>
      </w:r>
      <w:r>
        <w:rPr>
          <w:rFonts w:ascii="Arial" w:hAnsi="Arial" w:eastAsia="Arial" w:cs="Arial"/>
          <w:sz w:val="16"/>
          <w:szCs w:val="16"/>
        </w:rPr>
        <w:t>Bossuyt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PM</w:t>
      </w:r>
      <w:r>
        <w:rPr>
          <w:rFonts w:ascii="Arial" w:hAnsi="Arial" w:eastAsia="Arial" w:cs="Arial"/>
          <w:spacing w:val="7"/>
          <w:sz w:val="16"/>
          <w:szCs w:val="16"/>
        </w:rPr>
        <w:t xml:space="preserve">,  </w:t>
      </w:r>
      <w:r>
        <w:rPr>
          <w:rFonts w:ascii="Arial" w:hAnsi="Arial" w:eastAsia="Arial" w:cs="Arial"/>
          <w:sz w:val="16"/>
          <w:szCs w:val="16"/>
        </w:rPr>
        <w:t>Boutron</w:t>
      </w:r>
      <w:r>
        <w:rPr>
          <w:rFonts w:ascii="Arial" w:hAnsi="Arial" w:eastAsia="Arial" w:cs="Arial"/>
          <w:spacing w:val="7"/>
          <w:sz w:val="16"/>
          <w:szCs w:val="16"/>
        </w:rPr>
        <w:t xml:space="preserve">  </w:t>
      </w:r>
      <w:r>
        <w:rPr>
          <w:rFonts w:ascii="Arial" w:hAnsi="Arial" w:eastAsia="Arial" w:cs="Arial"/>
          <w:sz w:val="16"/>
          <w:szCs w:val="16"/>
        </w:rPr>
        <w:t>I</w:t>
      </w:r>
      <w:r>
        <w:rPr>
          <w:rFonts w:ascii="Arial" w:hAnsi="Arial" w:eastAsia="Arial" w:cs="Arial"/>
          <w:spacing w:val="7"/>
          <w:sz w:val="16"/>
          <w:szCs w:val="16"/>
        </w:rPr>
        <w:t xml:space="preserve">,  </w:t>
      </w:r>
      <w:r>
        <w:rPr>
          <w:rFonts w:ascii="Arial" w:hAnsi="Arial" w:eastAsia="Arial" w:cs="Arial"/>
          <w:sz w:val="16"/>
          <w:szCs w:val="16"/>
        </w:rPr>
        <w:t>Hoffmann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TC</w:t>
      </w:r>
      <w:r>
        <w:rPr>
          <w:rFonts w:ascii="Arial" w:hAnsi="Arial" w:eastAsia="Arial" w:cs="Arial"/>
          <w:spacing w:val="7"/>
          <w:sz w:val="16"/>
          <w:szCs w:val="16"/>
        </w:rPr>
        <w:t xml:space="preserve">,  </w:t>
      </w:r>
      <w:r>
        <w:rPr>
          <w:rFonts w:ascii="Arial" w:hAnsi="Arial" w:eastAsia="Arial" w:cs="Arial"/>
          <w:sz w:val="16"/>
          <w:szCs w:val="16"/>
        </w:rPr>
        <w:t>Mulrow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CD</w:t>
      </w:r>
      <w:r>
        <w:rPr>
          <w:rFonts w:ascii="Arial" w:hAnsi="Arial" w:eastAsia="Arial" w:cs="Arial"/>
          <w:spacing w:val="7"/>
          <w:sz w:val="16"/>
          <w:szCs w:val="16"/>
        </w:rPr>
        <w:t xml:space="preserve">, </w:t>
      </w:r>
      <w:r>
        <w:rPr>
          <w:rFonts w:ascii="Arial" w:hAnsi="Arial" w:eastAsia="Arial" w:cs="Arial"/>
          <w:sz w:val="16"/>
          <w:szCs w:val="16"/>
        </w:rPr>
        <w:t>et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al</w:t>
      </w:r>
      <w:r>
        <w:rPr>
          <w:rFonts w:ascii="Arial" w:hAnsi="Arial" w:eastAsia="Arial" w:cs="Arial"/>
          <w:spacing w:val="7"/>
          <w:sz w:val="16"/>
          <w:szCs w:val="16"/>
        </w:rPr>
        <w:t xml:space="preserve">. </w:t>
      </w:r>
      <w:r>
        <w:rPr>
          <w:rFonts w:ascii="Arial" w:hAnsi="Arial" w:eastAsia="Arial" w:cs="Arial"/>
          <w:sz w:val="16"/>
          <w:szCs w:val="16"/>
        </w:rPr>
        <w:t>The</w:t>
      </w:r>
      <w:r>
        <w:rPr>
          <w:rFonts w:ascii="Arial" w:hAnsi="Arial" w:eastAsia="Arial" w:cs="Arial"/>
          <w:spacing w:val="7"/>
          <w:sz w:val="16"/>
          <w:szCs w:val="16"/>
        </w:rPr>
        <w:t xml:space="preserve">  </w:t>
      </w:r>
      <w:r>
        <w:rPr>
          <w:rFonts w:ascii="Arial" w:hAnsi="Arial" w:eastAsia="Arial" w:cs="Arial"/>
          <w:sz w:val="16"/>
          <w:szCs w:val="16"/>
        </w:rPr>
        <w:t>PRISMA</w:t>
      </w:r>
      <w:r>
        <w:rPr>
          <w:rFonts w:ascii="Arial" w:hAnsi="Arial" w:eastAsia="Arial" w:cs="Arial"/>
          <w:spacing w:val="7"/>
          <w:sz w:val="16"/>
          <w:szCs w:val="16"/>
        </w:rPr>
        <w:t xml:space="preserve"> 2020 </w:t>
      </w:r>
      <w:r>
        <w:rPr>
          <w:rFonts w:ascii="Arial" w:hAnsi="Arial" w:eastAsia="Arial" w:cs="Arial"/>
          <w:sz w:val="16"/>
          <w:szCs w:val="16"/>
        </w:rPr>
        <w:t>statement</w:t>
      </w:r>
      <w:r>
        <w:rPr>
          <w:rFonts w:ascii="Arial" w:hAnsi="Arial" w:eastAsia="Arial" w:cs="Arial"/>
          <w:spacing w:val="7"/>
          <w:sz w:val="16"/>
          <w:szCs w:val="16"/>
        </w:rPr>
        <w:t xml:space="preserve">: </w:t>
      </w:r>
      <w:r>
        <w:rPr>
          <w:rFonts w:ascii="Arial" w:hAnsi="Arial" w:eastAsia="Arial" w:cs="Arial"/>
          <w:sz w:val="16"/>
          <w:szCs w:val="16"/>
        </w:rPr>
        <w:t>an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updated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guideline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for</w:t>
      </w:r>
      <w:r>
        <w:rPr>
          <w:rFonts w:ascii="Arial" w:hAnsi="Arial" w:eastAsia="Arial" w:cs="Arial"/>
          <w:spacing w:val="7"/>
          <w:sz w:val="16"/>
          <w:szCs w:val="16"/>
        </w:rPr>
        <w:t xml:space="preserve">  </w:t>
      </w:r>
      <w:r>
        <w:rPr>
          <w:rFonts w:ascii="Arial" w:hAnsi="Arial" w:eastAsia="Arial" w:cs="Arial"/>
          <w:sz w:val="16"/>
          <w:szCs w:val="16"/>
        </w:rPr>
        <w:t>reporting</w:t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systematic</w:t>
      </w:r>
      <w:r>
        <w:rPr>
          <w:rFonts w:ascii="Arial" w:hAnsi="Arial" w:eastAsia="Arial" w:cs="Arial"/>
          <w:spacing w:val="7"/>
          <w:sz w:val="16"/>
          <w:szCs w:val="16"/>
        </w:rPr>
        <w:t xml:space="preserve">  </w:t>
      </w:r>
      <w:r>
        <w:rPr>
          <w:rFonts w:ascii="Arial" w:hAnsi="Arial" w:eastAsia="Arial" w:cs="Arial"/>
          <w:sz w:val="16"/>
          <w:szCs w:val="16"/>
        </w:rPr>
        <w:t>reviews</w:t>
      </w:r>
      <w:r>
        <w:rPr>
          <w:rFonts w:ascii="Arial" w:hAnsi="Arial" w:eastAsia="Arial" w:cs="Arial"/>
          <w:spacing w:val="7"/>
          <w:sz w:val="16"/>
          <w:szCs w:val="16"/>
        </w:rPr>
        <w:t xml:space="preserve">.  </w:t>
      </w:r>
      <w:r>
        <w:rPr>
          <w:rFonts w:ascii="Arial" w:hAnsi="Arial" w:eastAsia="Arial" w:cs="Arial"/>
          <w:sz w:val="16"/>
          <w:szCs w:val="16"/>
        </w:rPr>
        <w:t>BMJ</w:t>
      </w:r>
      <w:r>
        <w:rPr>
          <w:rFonts w:ascii="Arial" w:hAnsi="Arial" w:eastAsia="Arial" w:cs="Arial"/>
          <w:spacing w:val="7"/>
          <w:sz w:val="16"/>
          <w:szCs w:val="16"/>
        </w:rPr>
        <w:t xml:space="preserve"> 2021;372:</w:t>
      </w:r>
      <w:r>
        <w:rPr>
          <w:rFonts w:ascii="Arial" w:hAnsi="Arial" w:eastAsia="Arial" w:cs="Arial"/>
          <w:sz w:val="16"/>
          <w:szCs w:val="16"/>
        </w:rPr>
        <w:t>n</w:t>
      </w:r>
      <w:r>
        <w:rPr>
          <w:rFonts w:ascii="Arial" w:hAnsi="Arial" w:eastAsia="Arial" w:cs="Arial"/>
          <w:spacing w:val="7"/>
          <w:sz w:val="16"/>
          <w:szCs w:val="16"/>
        </w:rPr>
        <w:t xml:space="preserve">71. </w:t>
      </w:r>
      <w:r>
        <w:rPr>
          <w:rFonts w:ascii="Arial" w:hAnsi="Arial" w:eastAsia="Arial" w:cs="Arial"/>
          <w:sz w:val="16"/>
          <w:szCs w:val="16"/>
        </w:rPr>
        <w:t>doi</w:t>
      </w:r>
      <w:r>
        <w:rPr>
          <w:rFonts w:ascii="Arial" w:hAnsi="Arial" w:eastAsia="Arial" w:cs="Arial"/>
          <w:spacing w:val="7"/>
          <w:sz w:val="16"/>
          <w:szCs w:val="16"/>
        </w:rPr>
        <w:t>:</w:t>
      </w:r>
    </w:p>
    <w:p>
      <w:pPr>
        <w:sectPr>
          <w:pgSz w:w="15840" w:h="12240"/>
          <w:pgMar w:top="1204" w:right="310" w:bottom="0" w:left="315" w:header="544" w:footer="0" w:gutter="0"/>
          <w:cols w:equalWidth="0" w:num="1">
            <w:col w:w="15215"/>
          </w:cols>
        </w:sectPr>
      </w:pPr>
    </w:p>
    <w:p>
      <w:pPr>
        <w:spacing w:before="30" w:line="237" w:lineRule="auto"/>
        <w:ind w:left="132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pacing w:val="-1"/>
          <w:sz w:val="16"/>
          <w:szCs w:val="16"/>
        </w:rPr>
        <w:t>10.1136/bm</w:t>
      </w:r>
      <w:r>
        <w:rPr>
          <w:rFonts w:ascii="Arial" w:hAnsi="Arial" w:eastAsia="Arial" w:cs="Arial"/>
          <w:sz w:val="16"/>
          <w:szCs w:val="16"/>
        </w:rPr>
        <w:t>j</w:t>
      </w:r>
      <w:r>
        <w:rPr>
          <w:rFonts w:ascii="Arial" w:hAnsi="Arial" w:eastAsia="Arial" w:cs="Arial"/>
          <w:spacing w:val="-1"/>
          <w:sz w:val="16"/>
          <w:szCs w:val="16"/>
        </w:rPr>
        <w:t>.</w:t>
      </w:r>
      <w:r>
        <w:rPr>
          <w:rFonts w:ascii="Arial" w:hAnsi="Arial" w:eastAsia="Arial" w:cs="Arial"/>
          <w:sz w:val="16"/>
          <w:szCs w:val="16"/>
        </w:rPr>
        <w:t>n</w:t>
      </w:r>
      <w:r>
        <w:rPr>
          <w:rFonts w:ascii="Arial" w:hAnsi="Arial" w:eastAsia="Arial" w:cs="Arial"/>
          <w:spacing w:val="-1"/>
          <w:sz w:val="16"/>
          <w:szCs w:val="16"/>
        </w:rPr>
        <w:t>71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13" w:line="196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color w:val="333399"/>
          <w:sz w:val="18"/>
          <w:szCs w:val="18"/>
        </w:rPr>
        <w:t>For</w:t>
      </w:r>
      <w:r>
        <w:rPr>
          <w:rFonts w:ascii="Arial" w:hAnsi="Arial" w:eastAsia="Arial" w:cs="Arial"/>
          <w:color w:val="333399"/>
          <w:spacing w:val="3"/>
          <w:sz w:val="18"/>
          <w:szCs w:val="18"/>
        </w:rPr>
        <w:t xml:space="preserve"> </w:t>
      </w:r>
      <w:r>
        <w:rPr>
          <w:rFonts w:ascii="Arial" w:hAnsi="Arial" w:eastAsia="Arial" w:cs="Arial"/>
          <w:color w:val="333399"/>
          <w:sz w:val="18"/>
          <w:szCs w:val="18"/>
        </w:rPr>
        <w:t>more</w:t>
      </w:r>
      <w:r>
        <w:rPr>
          <w:rFonts w:ascii="Arial" w:hAnsi="Arial" w:eastAsia="Arial" w:cs="Arial"/>
          <w:color w:val="333399"/>
          <w:spacing w:val="3"/>
          <w:sz w:val="18"/>
          <w:szCs w:val="18"/>
        </w:rPr>
        <w:t xml:space="preserve"> </w:t>
      </w:r>
      <w:r>
        <w:rPr>
          <w:rFonts w:ascii="Arial" w:hAnsi="Arial" w:eastAsia="Arial" w:cs="Arial"/>
          <w:color w:val="333399"/>
          <w:sz w:val="18"/>
          <w:szCs w:val="18"/>
        </w:rPr>
        <w:t>information</w:t>
      </w:r>
      <w:r>
        <w:rPr>
          <w:rFonts w:ascii="Arial" w:hAnsi="Arial" w:eastAsia="Arial" w:cs="Arial"/>
          <w:color w:val="333399"/>
          <w:spacing w:val="3"/>
          <w:sz w:val="18"/>
          <w:szCs w:val="18"/>
        </w:rPr>
        <w:t xml:space="preserve">, </w:t>
      </w:r>
      <w:r>
        <w:rPr>
          <w:rFonts w:ascii="Arial" w:hAnsi="Arial" w:eastAsia="Arial" w:cs="Arial"/>
          <w:color w:val="333399"/>
          <w:sz w:val="18"/>
          <w:szCs w:val="18"/>
        </w:rPr>
        <w:t>visit</w:t>
      </w:r>
      <w:r>
        <w:rPr>
          <w:rFonts w:ascii="Arial" w:hAnsi="Arial" w:eastAsia="Arial" w:cs="Arial"/>
          <w:color w:val="333399"/>
          <w:spacing w:val="3"/>
          <w:sz w:val="18"/>
          <w:szCs w:val="18"/>
        </w:rPr>
        <w:t>:</w:t>
      </w:r>
      <w:r>
        <w:fldChar w:fldCharType="begin"/>
      </w:r>
      <w:r>
        <w:instrText xml:space="preserve"> HYPERLINK "http://www.prisma-statement.org/" </w:instrText>
      </w:r>
      <w:r>
        <w:fldChar w:fldCharType="separate"/>
      </w:r>
      <w:r>
        <w:rPr>
          <w:rFonts w:ascii="Arial" w:hAnsi="Arial" w:eastAsia="Arial" w:cs="Arial"/>
          <w:color w:val="0563C1"/>
          <w:sz w:val="18"/>
          <w:szCs w:val="18"/>
          <w:u w:val="single" w:color="auto"/>
        </w:rPr>
        <w:t>http</w:t>
      </w:r>
      <w:r>
        <w:rPr>
          <w:rFonts w:ascii="Arial" w:hAnsi="Arial" w:eastAsia="Arial" w:cs="Arial"/>
          <w:color w:val="0563C1"/>
          <w:spacing w:val="3"/>
          <w:sz w:val="18"/>
          <w:szCs w:val="18"/>
          <w:u w:val="single" w:color="auto"/>
        </w:rPr>
        <w:t>://</w:t>
      </w:r>
      <w:r>
        <w:rPr>
          <w:rFonts w:ascii="Arial" w:hAnsi="Arial" w:eastAsia="Arial" w:cs="Arial"/>
          <w:color w:val="0563C1"/>
          <w:sz w:val="18"/>
          <w:szCs w:val="18"/>
          <w:u w:val="single" w:color="auto"/>
        </w:rPr>
        <w:t>www</w:t>
      </w:r>
      <w:r>
        <w:rPr>
          <w:rFonts w:ascii="Arial" w:hAnsi="Arial" w:eastAsia="Arial" w:cs="Arial"/>
          <w:color w:val="0563C1"/>
          <w:spacing w:val="3"/>
          <w:sz w:val="18"/>
          <w:szCs w:val="18"/>
          <w:u w:val="single" w:color="auto"/>
        </w:rPr>
        <w:t>.</w:t>
      </w:r>
      <w:r>
        <w:rPr>
          <w:rFonts w:ascii="Arial" w:hAnsi="Arial" w:eastAsia="Arial" w:cs="Arial"/>
          <w:color w:val="0563C1"/>
          <w:sz w:val="18"/>
          <w:szCs w:val="18"/>
          <w:u w:val="single" w:color="auto"/>
        </w:rPr>
        <w:t>prisma</w:t>
      </w:r>
      <w:r>
        <w:rPr>
          <w:rFonts w:ascii="Arial" w:hAnsi="Arial" w:eastAsia="Arial" w:cs="Arial"/>
          <w:color w:val="0563C1"/>
          <w:spacing w:val="3"/>
          <w:sz w:val="18"/>
          <w:szCs w:val="18"/>
          <w:u w:val="single" w:color="auto"/>
        </w:rPr>
        <w:t>-</w:t>
      </w:r>
      <w:r>
        <w:rPr>
          <w:rFonts w:ascii="Arial" w:hAnsi="Arial" w:eastAsia="Arial" w:cs="Arial"/>
          <w:color w:val="0563C1"/>
          <w:sz w:val="18"/>
          <w:szCs w:val="18"/>
          <w:u w:val="single" w:color="auto"/>
        </w:rPr>
        <w:t>statement</w:t>
      </w:r>
      <w:r>
        <w:rPr>
          <w:rFonts w:ascii="Arial" w:hAnsi="Arial" w:eastAsia="Arial" w:cs="Arial"/>
          <w:color w:val="0563C1"/>
          <w:spacing w:val="3"/>
          <w:sz w:val="18"/>
          <w:szCs w:val="18"/>
          <w:u w:val="single" w:color="auto"/>
        </w:rPr>
        <w:t>.</w:t>
      </w:r>
      <w:r>
        <w:rPr>
          <w:rFonts w:ascii="Arial" w:hAnsi="Arial" w:eastAsia="Arial" w:cs="Arial"/>
          <w:color w:val="0563C1"/>
          <w:sz w:val="18"/>
          <w:szCs w:val="18"/>
          <w:u w:val="single" w:color="auto"/>
        </w:rPr>
        <w:t>org</w:t>
      </w:r>
      <w:r>
        <w:rPr>
          <w:rFonts w:ascii="Arial" w:hAnsi="Arial" w:eastAsia="Arial" w:cs="Arial"/>
          <w:color w:val="0563C1"/>
          <w:spacing w:val="1"/>
          <w:sz w:val="18"/>
          <w:szCs w:val="18"/>
          <w:u w:val="single" w:color="auto"/>
        </w:rPr>
        <w:t>/</w:t>
      </w:r>
      <w:r>
        <w:rPr>
          <w:rFonts w:ascii="Arial" w:hAnsi="Arial" w:eastAsia="Arial" w:cs="Arial"/>
          <w:color w:val="0563C1"/>
          <w:spacing w:val="1"/>
          <w:sz w:val="18"/>
          <w:szCs w:val="18"/>
          <w:u w:val="single" w:color="auto"/>
        </w:rPr>
        <w:fldChar w:fldCharType="end"/>
      </w:r>
    </w:p>
    <w:sectPr>
      <w:type w:val="continuous"/>
      <w:pgSz w:w="15840" w:h="12240"/>
      <w:pgMar w:top="1204" w:right="310" w:bottom="0" w:left="315" w:header="544" w:footer="0" w:gutter="0"/>
      <w:cols w:equalWidth="0" w:num="2">
        <w:col w:w="5107" w:space="100"/>
        <w:col w:w="1000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16" w:line="189" w:lineRule="auto"/>
      <w:ind w:left="1217"/>
      <w:rPr>
        <w:rFonts w:ascii="Lucida Sans Unicode" w:hAnsi="Lucida Sans Unicode" w:eastAsia="Lucida Sans Unicode" w:cs="Lucida Sans Unicode"/>
        <w:sz w:val="24"/>
        <w:szCs w:val="24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241300</wp:posOffset>
          </wp:positionH>
          <wp:positionV relativeFrom="page">
            <wp:posOffset>345440</wp:posOffset>
          </wp:positionV>
          <wp:extent cx="457200" cy="4191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7200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 Unicode" w:hAnsi="Lucida Sans Unicode" w:eastAsia="Lucida Sans Unicode" w:cs="Lucida Sans Unicode"/>
        <w:sz w:val="24"/>
        <w:szCs w:val="24"/>
        <w14:textOutline w14:w="3175" w14:cap="flat" w14:cmpd="sng">
          <w14:solidFill>
            <w14:srgbClr w14:val="000000"/>
          </w14:solidFill>
          <w14:prstDash w14:val="solid"/>
          <w14:miter w14:val="0"/>
        </w14:textOutline>
      </w:rPr>
      <w:t>PRISMA</w:t>
    </w:r>
    <w:r>
      <w:rPr>
        <w:rFonts w:ascii="Lucida Sans Unicode" w:hAnsi="Lucida Sans Unicode" w:eastAsia="Lucida Sans Unicode" w:cs="Lucida Sans Unicode"/>
        <w:spacing w:val="23"/>
        <w:sz w:val="24"/>
        <w:szCs w:val="24"/>
      </w:rPr>
      <w:t xml:space="preserve"> </w:t>
    </w:r>
    <w:r>
      <w:rPr>
        <w:rFonts w:ascii="Lucida Sans Unicode" w:hAnsi="Lucida Sans Unicode" w:eastAsia="Lucida Sans Unicode" w:cs="Lucida Sans Unicode"/>
        <w:spacing w:val="22"/>
        <w:sz w:val="24"/>
        <w:szCs w:val="24"/>
        <w14:textOutline w14:w="3175" w14:cap="flat" w14:cmpd="sng">
          <w14:solidFill>
            <w14:srgbClr w14:val="000000"/>
          </w14:solidFill>
          <w14:prstDash w14:val="solid"/>
          <w14:miter w14:val="0"/>
        </w14:textOutline>
      </w:rPr>
      <w:t>2020</w:t>
    </w:r>
    <w:r>
      <w:rPr>
        <w:rFonts w:ascii="Lucida Sans Unicode" w:hAnsi="Lucida Sans Unicode" w:eastAsia="Lucida Sans Unicode" w:cs="Lucida Sans Unicode"/>
        <w:spacing w:val="22"/>
        <w:sz w:val="24"/>
        <w:szCs w:val="24"/>
      </w:rPr>
      <w:t xml:space="preserve"> </w:t>
    </w:r>
    <w:r>
      <w:rPr>
        <w:rFonts w:ascii="Lucida Sans Unicode" w:hAnsi="Lucida Sans Unicode" w:eastAsia="Lucida Sans Unicode" w:cs="Lucida Sans Unicode"/>
        <w:sz w:val="24"/>
        <w:szCs w:val="24"/>
        <w14:textOutline w14:w="3175" w14:cap="flat" w14:cmpd="sng">
          <w14:solidFill>
            <w14:srgbClr w14:val="000000"/>
          </w14:solidFill>
          <w14:prstDash w14:val="solid"/>
          <w14:miter w14:val="0"/>
        </w14:textOutline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WE2MTZmYWE0ZDBmMGE0NWY4NjI1ZTk5YjZlMzIyNGQifQ=="/>
  </w:docVars>
  <w:rsids>
    <w:rsidRoot w:val="00000000"/>
    <w:rsid w:val="2837645A"/>
    <w:rsid w:val="33830FD3"/>
    <w:rsid w:val="347E6643"/>
    <w:rsid w:val="4F5C4E84"/>
    <w:rsid w:val="5369182C"/>
    <w:rsid w:val="7EBA7E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1074</Words>
  <Characters>5975</Characters>
  <TotalTime>19</TotalTime>
  <ScaleCrop>false</ScaleCrop>
  <LinksUpToDate>false</LinksUpToDate>
  <CharactersWithSpaces>6900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2023-03-04T00:51:00Z</dcterms:created>
  <dc:creator>mocampo</dc:creator>
  <cp:lastModifiedBy>帅阳</cp:lastModifiedBy>
  <dcterms:modified xsi:type="dcterms:W3CDTF">2024-05-05T10:17:17Z</dcterms:modified>
  <dc:title>Microsoft Word - PRISMA 2009 Checklist.doc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2023-05-08T20:20:43Z</vt:filetime>
  </property>
  <property fmtid="{D5CDD505-2E9C-101B-9397-08002B2CF9AE}" pid="4" name="KSOProductBuildVer">
    <vt:lpwstr>2052-12.1.0.16729</vt:lpwstr>
  </property>
  <property fmtid="{D5CDD505-2E9C-101B-9397-08002B2CF9AE}" pid="5" name="ICV">
    <vt:lpwstr>80F7933099FA43F584F380CA672F7876_12</vt:lpwstr>
  </property>
</Properties>
</file>