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6C494" w14:textId="77777777" w:rsidR="006C503A" w:rsidRDefault="006C503A" w:rsidP="006C503A">
      <w:pPr>
        <w:rPr>
          <w:b/>
          <w:bCs/>
        </w:rPr>
      </w:pPr>
      <w:r w:rsidRPr="000A5C61">
        <w:rPr>
          <w:b/>
          <w:bCs/>
        </w:rPr>
        <w:t xml:space="preserve">Table </w:t>
      </w:r>
      <w:r>
        <w:rPr>
          <w:rFonts w:hint="eastAsia"/>
          <w:b/>
          <w:bCs/>
        </w:rPr>
        <w:t xml:space="preserve">2 </w:t>
      </w:r>
      <w:r w:rsidRPr="00353DBA">
        <w:rPr>
          <w:b/>
          <w:bCs/>
          <w:sz w:val="22"/>
          <w:szCs w:val="24"/>
        </w:rPr>
        <w:t xml:space="preserve">Logistic regression of </w:t>
      </w:r>
      <w:r w:rsidRPr="00353DBA">
        <w:rPr>
          <w:rFonts w:hint="eastAsia"/>
          <w:b/>
          <w:bCs/>
          <w:sz w:val="22"/>
          <w:szCs w:val="24"/>
        </w:rPr>
        <w:t xml:space="preserve">FR </w:t>
      </w:r>
      <w:r w:rsidRPr="00353DBA">
        <w:rPr>
          <w:b/>
          <w:bCs/>
          <w:sz w:val="22"/>
          <w:szCs w:val="24"/>
        </w:rPr>
        <w:t xml:space="preserve">in patients with successful thrombectomy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5"/>
        <w:gridCol w:w="6311"/>
      </w:tblGrid>
      <w:tr w:rsidR="006C503A" w14:paraId="75031005" w14:textId="77777777" w:rsidTr="00CC11D7">
        <w:tc>
          <w:tcPr>
            <w:tcW w:w="1985" w:type="dxa"/>
            <w:tcBorders>
              <w:left w:val="nil"/>
              <w:right w:val="nil"/>
            </w:tcBorders>
          </w:tcPr>
          <w:p w14:paraId="78D0427F" w14:textId="77777777" w:rsidR="006C503A" w:rsidRDefault="006C503A" w:rsidP="00CC11D7">
            <w:pPr>
              <w:ind w:firstLineChars="200" w:firstLine="420"/>
              <w:rPr>
                <w:b/>
                <w:bCs/>
              </w:rPr>
            </w:pPr>
            <w:r w:rsidRPr="00353DBA">
              <w:rPr>
                <w:b/>
                <w:bCs/>
              </w:rPr>
              <w:t>Variable</w:t>
            </w:r>
          </w:p>
        </w:tc>
        <w:tc>
          <w:tcPr>
            <w:tcW w:w="6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3EF15" w14:textId="77777777" w:rsidR="006C503A" w:rsidRDefault="006C503A" w:rsidP="00CC11D7">
            <w:pPr>
              <w:rPr>
                <w:b/>
                <w:bCs/>
              </w:rPr>
            </w:pPr>
            <w:r w:rsidRPr="00353DBA">
              <w:rPr>
                <w:b/>
                <w:bCs/>
              </w:rPr>
              <w:t>Univariate analysis</w:t>
            </w:r>
            <w:r>
              <w:rPr>
                <w:rFonts w:hint="eastAsia"/>
                <w:b/>
                <w:bCs/>
              </w:rPr>
              <w:t xml:space="preserve">           </w:t>
            </w:r>
            <w:r w:rsidRPr="00353DBA">
              <w:rPr>
                <w:b/>
                <w:bCs/>
              </w:rPr>
              <w:t>Multivariate analysis</w:t>
            </w:r>
          </w:p>
          <w:p w14:paraId="0E47D6AB" w14:textId="77777777" w:rsidR="006C503A" w:rsidRDefault="006C503A" w:rsidP="00CC11D7">
            <w:pPr>
              <w:rPr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OR(</w:t>
            </w:r>
            <w:proofErr w:type="gramEnd"/>
            <w:r w:rsidRPr="005579AA">
              <w:rPr>
                <w:b/>
                <w:bCs/>
              </w:rPr>
              <w:t>95% CI</w:t>
            </w:r>
            <w:r>
              <w:rPr>
                <w:rFonts w:hint="eastAsia"/>
                <w:b/>
                <w:bCs/>
              </w:rPr>
              <w:t xml:space="preserve">)  </w:t>
            </w:r>
            <w:r w:rsidRPr="00FA27C8">
              <w:rPr>
                <w:b/>
                <w:bCs/>
              </w:rPr>
              <w:t>P value</w:t>
            </w:r>
            <w:r>
              <w:rPr>
                <w:rFonts w:hint="eastAsia"/>
                <w:b/>
                <w:bCs/>
              </w:rPr>
              <w:t xml:space="preserve">          </w:t>
            </w:r>
            <w:proofErr w:type="spellStart"/>
            <w:r>
              <w:rPr>
                <w:rFonts w:hint="eastAsia"/>
                <w:b/>
                <w:bCs/>
              </w:rPr>
              <w:t>aOR</w:t>
            </w:r>
            <w:proofErr w:type="spellEnd"/>
            <w:r>
              <w:rPr>
                <w:rFonts w:hint="eastAsia"/>
                <w:b/>
                <w:bCs/>
              </w:rPr>
              <w:t>(</w:t>
            </w:r>
            <w:r w:rsidRPr="005579AA">
              <w:rPr>
                <w:b/>
                <w:bCs/>
              </w:rPr>
              <w:t>95% CI</w:t>
            </w:r>
            <w:r>
              <w:rPr>
                <w:rFonts w:hint="eastAsia"/>
                <w:b/>
                <w:bCs/>
              </w:rPr>
              <w:t xml:space="preserve">)            </w:t>
            </w:r>
            <w:r w:rsidRPr="00FA27C8">
              <w:rPr>
                <w:b/>
                <w:bCs/>
              </w:rPr>
              <w:t>P value</w:t>
            </w:r>
          </w:p>
        </w:tc>
      </w:tr>
      <w:tr w:rsidR="006C503A" w14:paraId="6CD76733" w14:textId="77777777" w:rsidTr="00CC11D7">
        <w:tc>
          <w:tcPr>
            <w:tcW w:w="1985" w:type="dxa"/>
            <w:tcBorders>
              <w:left w:val="nil"/>
              <w:right w:val="nil"/>
            </w:tcBorders>
          </w:tcPr>
          <w:p w14:paraId="118A8EF9" w14:textId="77777777" w:rsidR="006C503A" w:rsidRPr="00FA27C8" w:rsidRDefault="006C503A" w:rsidP="00CC11D7">
            <w:pPr>
              <w:rPr>
                <w:sz w:val="18"/>
                <w:szCs w:val="20"/>
              </w:rPr>
            </w:pPr>
            <w:r w:rsidRPr="00C667D8">
              <w:rPr>
                <w:sz w:val="18"/>
                <w:szCs w:val="20"/>
              </w:rPr>
              <w:t>Atrial fibrillation</w:t>
            </w:r>
          </w:p>
        </w:tc>
        <w:tc>
          <w:tcPr>
            <w:tcW w:w="6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BA361" w14:textId="77777777" w:rsidR="006C503A" w:rsidRPr="00353DBA" w:rsidRDefault="006C503A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2.630(1.060-6.526)   0.037   0.367(0.027-4.957)      0.451</w:t>
            </w:r>
          </w:p>
        </w:tc>
      </w:tr>
      <w:tr w:rsidR="006C503A" w14:paraId="15D90430" w14:textId="77777777" w:rsidTr="00CC11D7">
        <w:tc>
          <w:tcPr>
            <w:tcW w:w="1985" w:type="dxa"/>
            <w:tcBorders>
              <w:left w:val="nil"/>
              <w:right w:val="nil"/>
            </w:tcBorders>
          </w:tcPr>
          <w:p w14:paraId="1E9EFAC1" w14:textId="77777777" w:rsidR="006C503A" w:rsidRDefault="006C503A" w:rsidP="00CC11D7">
            <w:pPr>
              <w:rPr>
                <w:b/>
                <w:bCs/>
              </w:rPr>
            </w:pPr>
            <w:r w:rsidRPr="004A5EDF">
              <w:rPr>
                <w:sz w:val="18"/>
                <w:szCs w:val="20"/>
              </w:rPr>
              <w:t>Smoking</w:t>
            </w:r>
          </w:p>
        </w:tc>
        <w:tc>
          <w:tcPr>
            <w:tcW w:w="6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66EE4" w14:textId="77777777" w:rsidR="006C503A" w:rsidRPr="00353DBA" w:rsidRDefault="006C503A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0.505(0.242-1.055)   0.069   0.207(0.023-1.867)      0.207</w:t>
            </w:r>
          </w:p>
        </w:tc>
      </w:tr>
      <w:tr w:rsidR="006C503A" w14:paraId="090C82B2" w14:textId="77777777" w:rsidTr="00CC11D7">
        <w:tc>
          <w:tcPr>
            <w:tcW w:w="1985" w:type="dxa"/>
            <w:tcBorders>
              <w:left w:val="nil"/>
              <w:right w:val="nil"/>
            </w:tcBorders>
          </w:tcPr>
          <w:p w14:paraId="4182535E" w14:textId="77777777" w:rsidR="006C503A" w:rsidRDefault="006C503A" w:rsidP="00CC11D7">
            <w:pPr>
              <w:rPr>
                <w:b/>
                <w:bCs/>
              </w:rPr>
            </w:pPr>
            <w:r w:rsidRPr="00386C16">
              <w:rPr>
                <w:sz w:val="18"/>
                <w:szCs w:val="20"/>
              </w:rPr>
              <w:t>Baseline</w:t>
            </w:r>
            <w:r>
              <w:rPr>
                <w:rFonts w:hint="eastAsia"/>
                <w:sz w:val="18"/>
                <w:szCs w:val="20"/>
              </w:rPr>
              <w:t xml:space="preserve"> </w:t>
            </w:r>
            <w:r w:rsidRPr="00386C16">
              <w:rPr>
                <w:sz w:val="18"/>
                <w:szCs w:val="20"/>
              </w:rPr>
              <w:t>NIHSS score</w:t>
            </w:r>
          </w:p>
        </w:tc>
        <w:tc>
          <w:tcPr>
            <w:tcW w:w="6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C52440" w14:textId="77777777" w:rsidR="006C503A" w:rsidRPr="00353DBA" w:rsidRDefault="006C503A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1.120(1.051-1.194</w:t>
            </w:r>
            <w:proofErr w:type="gramStart"/>
            <w:r>
              <w:rPr>
                <w:rFonts w:hint="eastAsia"/>
                <w:b/>
                <w:bCs/>
              </w:rPr>
              <w:t>)  &lt;</w:t>
            </w:r>
            <w:proofErr w:type="gramEnd"/>
            <w:r>
              <w:rPr>
                <w:rFonts w:hint="eastAsia"/>
                <w:b/>
                <w:bCs/>
              </w:rPr>
              <w:t>0.001  0.933(0.738-1.181)       0.565</w:t>
            </w:r>
          </w:p>
        </w:tc>
      </w:tr>
      <w:tr w:rsidR="006C503A" w14:paraId="27D0C690" w14:textId="77777777" w:rsidTr="00CC11D7">
        <w:tc>
          <w:tcPr>
            <w:tcW w:w="1985" w:type="dxa"/>
            <w:tcBorders>
              <w:left w:val="nil"/>
              <w:right w:val="nil"/>
            </w:tcBorders>
          </w:tcPr>
          <w:p w14:paraId="3FFE992B" w14:textId="77777777" w:rsidR="006C503A" w:rsidRDefault="006C503A" w:rsidP="00CC11D7">
            <w:pPr>
              <w:rPr>
                <w:b/>
                <w:bCs/>
              </w:rPr>
            </w:pPr>
            <w:r w:rsidRPr="00964F0A">
              <w:rPr>
                <w:sz w:val="18"/>
                <w:szCs w:val="20"/>
              </w:rPr>
              <w:t xml:space="preserve">Admission </w:t>
            </w:r>
            <w:proofErr w:type="spellStart"/>
            <w:r>
              <w:rPr>
                <w:rFonts w:hint="eastAsia"/>
                <w:sz w:val="18"/>
                <w:szCs w:val="20"/>
              </w:rPr>
              <w:t>m</w:t>
            </w:r>
            <w:r w:rsidRPr="00964F0A">
              <w:rPr>
                <w:sz w:val="18"/>
                <w:szCs w:val="20"/>
              </w:rPr>
              <w:t>RS</w:t>
            </w:r>
            <w:proofErr w:type="spellEnd"/>
            <w:r w:rsidRPr="00964F0A">
              <w:rPr>
                <w:sz w:val="18"/>
                <w:szCs w:val="20"/>
              </w:rPr>
              <w:t xml:space="preserve"> score</w:t>
            </w:r>
          </w:p>
        </w:tc>
        <w:tc>
          <w:tcPr>
            <w:tcW w:w="6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6CA6F" w14:textId="77777777" w:rsidR="006C503A" w:rsidRPr="00353DBA" w:rsidRDefault="006C503A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1.9061.247-2.913）  0.003   0.512(0.148-1.774)       0.291</w:t>
            </w:r>
          </w:p>
        </w:tc>
      </w:tr>
      <w:tr w:rsidR="006C503A" w14:paraId="5089B28C" w14:textId="77777777" w:rsidTr="00CC11D7">
        <w:tc>
          <w:tcPr>
            <w:tcW w:w="1985" w:type="dxa"/>
            <w:tcBorders>
              <w:left w:val="nil"/>
              <w:right w:val="nil"/>
            </w:tcBorders>
          </w:tcPr>
          <w:p w14:paraId="0F5E4BAC" w14:textId="77777777" w:rsidR="006C503A" w:rsidRDefault="006C503A" w:rsidP="00CC11D7">
            <w:pPr>
              <w:rPr>
                <w:b/>
                <w:bCs/>
              </w:rPr>
            </w:pPr>
            <w:r w:rsidRPr="00BD1759">
              <w:rPr>
                <w:sz w:val="18"/>
                <w:szCs w:val="20"/>
              </w:rPr>
              <w:t>Device-pass number</w:t>
            </w:r>
          </w:p>
        </w:tc>
        <w:tc>
          <w:tcPr>
            <w:tcW w:w="6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89B24B" w14:textId="77777777" w:rsidR="006C503A" w:rsidRPr="00353DBA" w:rsidRDefault="006C503A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1.625(0.949-2.782)   0.077   0.595(0.152-2.332)      0.456</w:t>
            </w:r>
          </w:p>
        </w:tc>
      </w:tr>
      <w:tr w:rsidR="006C503A" w14:paraId="350469B2" w14:textId="77777777" w:rsidTr="00CC11D7">
        <w:tc>
          <w:tcPr>
            <w:tcW w:w="1985" w:type="dxa"/>
            <w:tcBorders>
              <w:left w:val="nil"/>
              <w:right w:val="nil"/>
            </w:tcBorders>
          </w:tcPr>
          <w:p w14:paraId="4D9393C1" w14:textId="77777777" w:rsidR="006C503A" w:rsidRDefault="006C503A" w:rsidP="00CC11D7">
            <w:pPr>
              <w:rPr>
                <w:b/>
                <w:bCs/>
              </w:rPr>
            </w:pPr>
            <w:r>
              <w:rPr>
                <w:rFonts w:hint="eastAsia"/>
                <w:sz w:val="18"/>
                <w:szCs w:val="20"/>
              </w:rPr>
              <w:t>WBC</w:t>
            </w:r>
          </w:p>
        </w:tc>
        <w:tc>
          <w:tcPr>
            <w:tcW w:w="6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8265C" w14:textId="77777777" w:rsidR="006C503A" w:rsidRPr="00353DBA" w:rsidRDefault="006C503A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1.152(1.014-1.309)   0.029   1.355(0.881-2.084)      0.167</w:t>
            </w:r>
          </w:p>
        </w:tc>
      </w:tr>
      <w:tr w:rsidR="006C503A" w14:paraId="08DD256F" w14:textId="77777777" w:rsidTr="00CC11D7">
        <w:tc>
          <w:tcPr>
            <w:tcW w:w="1985" w:type="dxa"/>
            <w:tcBorders>
              <w:left w:val="nil"/>
              <w:right w:val="nil"/>
            </w:tcBorders>
          </w:tcPr>
          <w:p w14:paraId="05579614" w14:textId="77777777" w:rsidR="006C503A" w:rsidRDefault="006C503A" w:rsidP="00CC11D7">
            <w:pPr>
              <w:rPr>
                <w:b/>
                <w:bCs/>
              </w:rPr>
            </w:pPr>
            <w:r w:rsidRPr="00840C19">
              <w:rPr>
                <w:sz w:val="18"/>
                <w:szCs w:val="20"/>
              </w:rPr>
              <w:t>NE#</w:t>
            </w:r>
          </w:p>
        </w:tc>
        <w:tc>
          <w:tcPr>
            <w:tcW w:w="6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52A87" w14:textId="77777777" w:rsidR="006C503A" w:rsidRPr="00353DBA" w:rsidRDefault="006C503A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1.119(0.993-1.262)   0.066   1.097(0.825-1.458)      0.526</w:t>
            </w:r>
          </w:p>
        </w:tc>
      </w:tr>
      <w:tr w:rsidR="006C503A" w14:paraId="21E7B831" w14:textId="77777777" w:rsidTr="00CC11D7">
        <w:tc>
          <w:tcPr>
            <w:tcW w:w="1985" w:type="dxa"/>
            <w:tcBorders>
              <w:left w:val="nil"/>
              <w:right w:val="nil"/>
            </w:tcBorders>
          </w:tcPr>
          <w:p w14:paraId="26F1C321" w14:textId="77777777" w:rsidR="006C503A" w:rsidRDefault="006C503A" w:rsidP="00CC11D7">
            <w:pPr>
              <w:rPr>
                <w:b/>
                <w:bCs/>
              </w:rPr>
            </w:pPr>
            <w:r w:rsidRPr="00083F6E">
              <w:rPr>
                <w:sz w:val="18"/>
                <w:szCs w:val="20"/>
              </w:rPr>
              <w:t>NLR</w:t>
            </w:r>
          </w:p>
        </w:tc>
        <w:tc>
          <w:tcPr>
            <w:tcW w:w="6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79E7C" w14:textId="77777777" w:rsidR="006C503A" w:rsidRPr="00353DBA" w:rsidRDefault="006C503A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1.069(0.995-1.149)   0.068   0.665(0.478-0.926)      </w:t>
            </w:r>
            <w:r w:rsidRPr="00371731">
              <w:rPr>
                <w:rFonts w:hint="eastAsia"/>
                <w:b/>
                <w:bCs/>
              </w:rPr>
              <w:t>0.016</w:t>
            </w:r>
          </w:p>
        </w:tc>
      </w:tr>
      <w:tr w:rsidR="006C503A" w14:paraId="49F2BE60" w14:textId="77777777" w:rsidTr="00CC11D7">
        <w:tc>
          <w:tcPr>
            <w:tcW w:w="1985" w:type="dxa"/>
            <w:tcBorders>
              <w:left w:val="nil"/>
              <w:right w:val="nil"/>
            </w:tcBorders>
          </w:tcPr>
          <w:p w14:paraId="5191EBAB" w14:textId="77777777" w:rsidR="006C503A" w:rsidRDefault="006C503A" w:rsidP="00CC11D7">
            <w:pPr>
              <w:rPr>
                <w:b/>
                <w:bCs/>
              </w:rPr>
            </w:pPr>
            <w:r w:rsidRPr="00C90DDC">
              <w:rPr>
                <w:sz w:val="18"/>
                <w:szCs w:val="20"/>
              </w:rPr>
              <w:t>D-dimer</w:t>
            </w:r>
          </w:p>
        </w:tc>
        <w:tc>
          <w:tcPr>
            <w:tcW w:w="6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ADDFA" w14:textId="77777777" w:rsidR="006C503A" w:rsidRPr="00353DBA" w:rsidRDefault="006C503A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1.701(1.022-2.830)   0.041   1.516(0.879-2.615)      0.135</w:t>
            </w:r>
          </w:p>
        </w:tc>
      </w:tr>
      <w:tr w:rsidR="006C503A" w14:paraId="3252C742" w14:textId="77777777" w:rsidTr="00CC11D7">
        <w:tc>
          <w:tcPr>
            <w:tcW w:w="1985" w:type="dxa"/>
            <w:tcBorders>
              <w:left w:val="nil"/>
              <w:right w:val="nil"/>
            </w:tcBorders>
          </w:tcPr>
          <w:p w14:paraId="007E3AB3" w14:textId="77777777" w:rsidR="006C503A" w:rsidRPr="00083F6E" w:rsidRDefault="006C503A" w:rsidP="00CC11D7">
            <w:pPr>
              <w:rPr>
                <w:sz w:val="18"/>
                <w:szCs w:val="18"/>
              </w:rPr>
            </w:pPr>
            <w:r w:rsidRPr="00083F6E">
              <w:rPr>
                <w:sz w:val="18"/>
                <w:szCs w:val="18"/>
              </w:rPr>
              <w:t>Discharge</w:t>
            </w:r>
            <w:r w:rsidRPr="00083F6E">
              <w:rPr>
                <w:rFonts w:hint="eastAsia"/>
                <w:sz w:val="18"/>
                <w:szCs w:val="18"/>
              </w:rPr>
              <w:t xml:space="preserve"> NIHSS</w:t>
            </w:r>
            <w:r>
              <w:rPr>
                <w:rFonts w:hint="eastAsia"/>
                <w:sz w:val="18"/>
                <w:szCs w:val="18"/>
              </w:rPr>
              <w:t xml:space="preserve"> score</w:t>
            </w:r>
            <w:r w:rsidRPr="00083F6E">
              <w:rPr>
                <w:rFonts w:hint="eastAsia"/>
                <w:sz w:val="18"/>
                <w:szCs w:val="18"/>
              </w:rPr>
              <w:t xml:space="preserve">   </w:t>
            </w:r>
          </w:p>
        </w:tc>
        <w:tc>
          <w:tcPr>
            <w:tcW w:w="6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EA5FE" w14:textId="77777777" w:rsidR="006C503A" w:rsidRPr="00353DBA" w:rsidRDefault="006C503A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2.988(1.872-4,770)   &lt;0.001   6.582(2.047-21.164)    </w:t>
            </w:r>
            <w:r w:rsidRPr="00371731">
              <w:rPr>
                <w:rFonts w:hint="eastAsia"/>
                <w:b/>
                <w:bCs/>
              </w:rPr>
              <w:t>0.002</w:t>
            </w:r>
          </w:p>
        </w:tc>
      </w:tr>
      <w:tr w:rsidR="006C503A" w14:paraId="3035B30F" w14:textId="77777777" w:rsidTr="00CC11D7">
        <w:tc>
          <w:tcPr>
            <w:tcW w:w="1985" w:type="dxa"/>
            <w:tcBorders>
              <w:left w:val="nil"/>
              <w:right w:val="nil"/>
            </w:tcBorders>
          </w:tcPr>
          <w:p w14:paraId="2CB306FA" w14:textId="77777777" w:rsidR="006C503A" w:rsidRPr="00083F6E" w:rsidRDefault="006C503A" w:rsidP="00CC11D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HT                                     </w:t>
            </w:r>
          </w:p>
        </w:tc>
        <w:tc>
          <w:tcPr>
            <w:tcW w:w="6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F70C2" w14:textId="77777777" w:rsidR="006C503A" w:rsidRDefault="006C503A" w:rsidP="00CC11D7">
            <w:pPr>
              <w:tabs>
                <w:tab w:val="center" w:pos="3047"/>
              </w:tabs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6.061(2.397-15.324</w:t>
            </w:r>
            <w:proofErr w:type="gramStart"/>
            <w:r>
              <w:rPr>
                <w:rFonts w:hint="eastAsia"/>
                <w:b/>
                <w:bCs/>
              </w:rPr>
              <w:t>)  &lt;</w:t>
            </w:r>
            <w:proofErr w:type="gramEnd"/>
            <w:r>
              <w:rPr>
                <w:rFonts w:hint="eastAsia"/>
                <w:b/>
                <w:bCs/>
              </w:rPr>
              <w:t>0.001  8.556(1.038-70.549)     0.046</w:t>
            </w:r>
          </w:p>
        </w:tc>
      </w:tr>
      <w:tr w:rsidR="006C503A" w14:paraId="1A7E458F" w14:textId="77777777" w:rsidTr="00CC11D7">
        <w:tc>
          <w:tcPr>
            <w:tcW w:w="1985" w:type="dxa"/>
            <w:tcBorders>
              <w:left w:val="nil"/>
              <w:right w:val="nil"/>
            </w:tcBorders>
          </w:tcPr>
          <w:p w14:paraId="172309F6" w14:textId="77777777" w:rsidR="006C503A" w:rsidRPr="00083F6E" w:rsidRDefault="006C503A" w:rsidP="00CC11D7">
            <w:pPr>
              <w:rPr>
                <w:sz w:val="18"/>
                <w:szCs w:val="18"/>
              </w:rPr>
            </w:pPr>
            <w:r w:rsidRPr="00083F6E">
              <w:rPr>
                <w:rFonts w:hint="eastAsia"/>
                <w:sz w:val="18"/>
                <w:szCs w:val="18"/>
              </w:rPr>
              <w:t>ASPECTS</w:t>
            </w:r>
          </w:p>
        </w:tc>
        <w:tc>
          <w:tcPr>
            <w:tcW w:w="6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1EF18" w14:textId="77777777" w:rsidR="006C503A" w:rsidRPr="00353DBA" w:rsidRDefault="006C503A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0.673(0.523-0.866)   0.002   1.863(0.828-4.093)       0.121</w:t>
            </w:r>
          </w:p>
        </w:tc>
      </w:tr>
    </w:tbl>
    <w:p w14:paraId="793F509E" w14:textId="77777777" w:rsidR="006C503A" w:rsidRPr="00D06832" w:rsidRDefault="006C503A" w:rsidP="006C503A">
      <w:pPr>
        <w:rPr>
          <w:b/>
          <w:bCs/>
          <w:i/>
          <w:iCs/>
          <w:sz w:val="18"/>
          <w:szCs w:val="18"/>
        </w:rPr>
      </w:pPr>
      <w:r w:rsidRPr="00765ABF">
        <w:rPr>
          <w:i/>
          <w:iCs/>
          <w:sz w:val="18"/>
          <w:szCs w:val="18"/>
        </w:rPr>
        <w:t>NIHSS</w:t>
      </w:r>
      <w:r w:rsidRPr="00765ABF">
        <w:rPr>
          <w:rFonts w:hint="eastAsia"/>
          <w:i/>
          <w:iCs/>
          <w:sz w:val="18"/>
          <w:szCs w:val="18"/>
        </w:rPr>
        <w:t xml:space="preserve"> </w:t>
      </w:r>
      <w:r w:rsidRPr="00D06832">
        <w:rPr>
          <w:b/>
          <w:bCs/>
          <w:sz w:val="18"/>
          <w:szCs w:val="18"/>
        </w:rPr>
        <w:t>National Institutes of Health Stroke Scale</w:t>
      </w:r>
      <w:r w:rsidRPr="00765ABF">
        <w:rPr>
          <w:rFonts w:hint="eastAsia"/>
          <w:sz w:val="18"/>
          <w:szCs w:val="18"/>
        </w:rPr>
        <w:t xml:space="preserve">, </w:t>
      </w:r>
      <w:proofErr w:type="spellStart"/>
      <w:r w:rsidRPr="00765ABF">
        <w:rPr>
          <w:rFonts w:hint="eastAsia"/>
          <w:i/>
          <w:iCs/>
          <w:sz w:val="18"/>
          <w:szCs w:val="18"/>
        </w:rPr>
        <w:t>m</w:t>
      </w:r>
      <w:r w:rsidRPr="00765ABF">
        <w:rPr>
          <w:i/>
          <w:iCs/>
          <w:sz w:val="18"/>
          <w:szCs w:val="18"/>
        </w:rPr>
        <w:t>RS</w:t>
      </w:r>
      <w:proofErr w:type="spellEnd"/>
      <w:r w:rsidRPr="00765ABF">
        <w:rPr>
          <w:rFonts w:hint="eastAsia"/>
          <w:i/>
          <w:iCs/>
          <w:sz w:val="18"/>
          <w:szCs w:val="18"/>
        </w:rPr>
        <w:t xml:space="preserve"> </w:t>
      </w:r>
      <w:r w:rsidRPr="00D06832">
        <w:rPr>
          <w:rFonts w:hint="eastAsia"/>
          <w:b/>
          <w:bCs/>
          <w:sz w:val="18"/>
          <w:szCs w:val="18"/>
        </w:rPr>
        <w:t>m</w:t>
      </w:r>
      <w:r w:rsidRPr="00D06832">
        <w:rPr>
          <w:b/>
          <w:bCs/>
          <w:sz w:val="18"/>
          <w:szCs w:val="18"/>
        </w:rPr>
        <w:t>odified Rankin Scale</w:t>
      </w:r>
      <w:r w:rsidRPr="00765ABF">
        <w:rPr>
          <w:rFonts w:hint="eastAsia"/>
          <w:sz w:val="18"/>
          <w:szCs w:val="18"/>
        </w:rPr>
        <w:t>,</w:t>
      </w:r>
      <w:r w:rsidRPr="00765ABF">
        <w:rPr>
          <w:rFonts w:hint="eastAsia"/>
          <w:i/>
          <w:iCs/>
          <w:sz w:val="18"/>
          <w:szCs w:val="18"/>
        </w:rPr>
        <w:t xml:space="preserve"> </w:t>
      </w:r>
      <w:r w:rsidRPr="00765ABF">
        <w:rPr>
          <w:i/>
          <w:iCs/>
          <w:sz w:val="18"/>
          <w:szCs w:val="18"/>
        </w:rPr>
        <w:t>NLR</w:t>
      </w:r>
      <w:r w:rsidRPr="00765ABF">
        <w:rPr>
          <w:rFonts w:hint="eastAsia"/>
          <w:i/>
          <w:iCs/>
          <w:sz w:val="18"/>
          <w:szCs w:val="18"/>
        </w:rPr>
        <w:t xml:space="preserve"> </w:t>
      </w:r>
      <w:r w:rsidRPr="00D06832">
        <w:rPr>
          <w:b/>
          <w:bCs/>
          <w:sz w:val="18"/>
          <w:szCs w:val="18"/>
        </w:rPr>
        <w:t>neutrophil and lymphocyte rates</w:t>
      </w:r>
      <w:r w:rsidRPr="00D06832">
        <w:rPr>
          <w:rFonts w:hint="eastAsia"/>
          <w:b/>
          <w:bCs/>
          <w:i/>
          <w:iCs/>
          <w:sz w:val="18"/>
          <w:szCs w:val="18"/>
        </w:rPr>
        <w:t>,</w:t>
      </w:r>
      <w:r w:rsidRPr="00765ABF">
        <w:rPr>
          <w:rFonts w:hint="eastAsia"/>
          <w:i/>
          <w:iCs/>
          <w:sz w:val="18"/>
          <w:szCs w:val="18"/>
        </w:rPr>
        <w:t xml:space="preserve"> HT </w:t>
      </w:r>
      <w:r w:rsidRPr="00D06832">
        <w:rPr>
          <w:b/>
          <w:bCs/>
          <w:sz w:val="18"/>
          <w:szCs w:val="18"/>
        </w:rPr>
        <w:t>hemorrhagic transformation</w:t>
      </w:r>
      <w:r w:rsidRPr="00765ABF">
        <w:rPr>
          <w:rFonts w:hint="eastAsia"/>
          <w:i/>
          <w:iCs/>
          <w:sz w:val="18"/>
          <w:szCs w:val="18"/>
        </w:rPr>
        <w:t xml:space="preserve">, ASPECTS </w:t>
      </w:r>
      <w:r w:rsidRPr="00D06832">
        <w:rPr>
          <w:b/>
          <w:bCs/>
          <w:sz w:val="18"/>
          <w:szCs w:val="18"/>
        </w:rPr>
        <w:t>Alberta Stroke Program Early CT Score</w:t>
      </w:r>
      <w:r>
        <w:rPr>
          <w:rFonts w:hint="eastAsia"/>
          <w:sz w:val="18"/>
          <w:szCs w:val="18"/>
        </w:rPr>
        <w:t>,</w:t>
      </w:r>
      <w:r>
        <w:rPr>
          <w:rFonts w:hint="eastAsia"/>
          <w:i/>
          <w:iCs/>
        </w:rPr>
        <w:t xml:space="preserve"> </w:t>
      </w:r>
      <w:proofErr w:type="spellStart"/>
      <w:r w:rsidRPr="00765ABF">
        <w:rPr>
          <w:i/>
          <w:iCs/>
          <w:sz w:val="18"/>
          <w:szCs w:val="18"/>
        </w:rPr>
        <w:t>aOR</w:t>
      </w:r>
      <w:proofErr w:type="spellEnd"/>
      <w:r>
        <w:rPr>
          <w:rFonts w:hint="eastAsia"/>
          <w:sz w:val="18"/>
          <w:szCs w:val="18"/>
        </w:rPr>
        <w:t xml:space="preserve"> </w:t>
      </w:r>
      <w:r w:rsidRPr="00D06832">
        <w:rPr>
          <w:b/>
          <w:bCs/>
          <w:sz w:val="18"/>
          <w:szCs w:val="18"/>
        </w:rPr>
        <w:t>Adjusted odds ratios</w:t>
      </w:r>
    </w:p>
    <w:p w14:paraId="27AB6A9A" w14:textId="77777777" w:rsidR="00AA528E" w:rsidRPr="006C503A" w:rsidRDefault="00AA528E"/>
    <w:sectPr w:rsidR="00AA528E" w:rsidRPr="006C5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96FBE3" w14:textId="77777777" w:rsidR="008814DE" w:rsidRDefault="008814DE" w:rsidP="006C503A">
      <w:r>
        <w:separator/>
      </w:r>
    </w:p>
  </w:endnote>
  <w:endnote w:type="continuationSeparator" w:id="0">
    <w:p w14:paraId="3F93F382" w14:textId="77777777" w:rsidR="008814DE" w:rsidRDefault="008814DE" w:rsidP="006C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9E790" w14:textId="77777777" w:rsidR="008814DE" w:rsidRDefault="008814DE" w:rsidP="006C503A">
      <w:r>
        <w:separator/>
      </w:r>
    </w:p>
  </w:footnote>
  <w:footnote w:type="continuationSeparator" w:id="0">
    <w:p w14:paraId="1DFC6256" w14:textId="77777777" w:rsidR="008814DE" w:rsidRDefault="008814DE" w:rsidP="006C5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1A3"/>
    <w:rsid w:val="002411A3"/>
    <w:rsid w:val="003C6C60"/>
    <w:rsid w:val="006C503A"/>
    <w:rsid w:val="008814DE"/>
    <w:rsid w:val="00AA528E"/>
    <w:rsid w:val="00CA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83F9168-B5C0-4126-A74D-2E413FB9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0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0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50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50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503A"/>
    <w:rPr>
      <w:sz w:val="18"/>
      <w:szCs w:val="18"/>
    </w:rPr>
  </w:style>
  <w:style w:type="table" w:styleId="a7">
    <w:name w:val="Table Grid"/>
    <w:basedOn w:val="a1"/>
    <w:uiPriority w:val="39"/>
    <w:rsid w:val="006C5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少芬 詹</dc:creator>
  <cp:keywords/>
  <dc:description/>
  <cp:lastModifiedBy>少芬 詹</cp:lastModifiedBy>
  <cp:revision>2</cp:revision>
  <dcterms:created xsi:type="dcterms:W3CDTF">2024-05-22T10:02:00Z</dcterms:created>
  <dcterms:modified xsi:type="dcterms:W3CDTF">2024-05-22T10:02:00Z</dcterms:modified>
</cp:coreProperties>
</file>