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DA6F2" w14:textId="0E4DB4F8" w:rsidR="00A207BE" w:rsidRPr="00BE1FA6" w:rsidRDefault="00A207BE" w:rsidP="00BE1FA6">
      <w:pPr>
        <w:spacing w:line="360" w:lineRule="auto"/>
        <w:jc w:val="center"/>
        <w:rPr>
          <w:rFonts w:ascii="Times New Roman" w:hAnsi="Times New Roman" w:cs="Times New Roman"/>
          <w:b/>
          <w:bCs/>
          <w:sz w:val="32"/>
          <w:szCs w:val="32"/>
        </w:rPr>
      </w:pPr>
      <w:r w:rsidRPr="00BE1FA6">
        <w:rPr>
          <w:rFonts w:ascii="Times New Roman" w:hAnsi="Times New Roman" w:cs="Times New Roman" w:hint="eastAsia"/>
          <w:b/>
          <w:bCs/>
          <w:sz w:val="32"/>
          <w:szCs w:val="32"/>
        </w:rPr>
        <w:t>Supplementary information for</w:t>
      </w:r>
    </w:p>
    <w:p w14:paraId="630DC9E4" w14:textId="77777777" w:rsidR="002A61A0" w:rsidRPr="00957847" w:rsidRDefault="002A61A0" w:rsidP="002A61A0">
      <w:pPr>
        <w:pStyle w:val="ac"/>
        <w:spacing w:line="360" w:lineRule="auto"/>
        <w:ind w:firstLineChars="0" w:firstLine="0"/>
        <w:jc w:val="center"/>
        <w:rPr>
          <w:rFonts w:ascii="Times New Roman" w:hAnsi="Times New Roman" w:cs="Times New Roman" w:hint="eastAsia"/>
          <w:b/>
          <w:bCs/>
          <w:color w:val="000000" w:themeColor="text1"/>
          <w:sz w:val="32"/>
          <w:szCs w:val="32"/>
        </w:rPr>
      </w:pPr>
      <w:bookmarkStart w:id="0" w:name="OLE_LINK21"/>
      <w:bookmarkStart w:id="1" w:name="_Hlk160129098"/>
      <w:r w:rsidRPr="00957847">
        <w:rPr>
          <w:rFonts w:ascii="Times New Roman" w:hAnsi="Times New Roman" w:cs="Times New Roman" w:hint="eastAsia"/>
          <w:b/>
          <w:bCs/>
          <w:color w:val="000000" w:themeColor="text1"/>
          <w:sz w:val="32"/>
          <w:szCs w:val="32"/>
        </w:rPr>
        <w:t xml:space="preserve">A </w:t>
      </w:r>
      <w:bookmarkEnd w:id="0"/>
      <w:r>
        <w:rPr>
          <w:rFonts w:ascii="Times New Roman" w:hAnsi="Times New Roman" w:cs="Times New Roman" w:hint="eastAsia"/>
          <w:b/>
          <w:bCs/>
          <w:color w:val="000000" w:themeColor="text1"/>
          <w:sz w:val="32"/>
          <w:szCs w:val="32"/>
        </w:rPr>
        <w:t>constructed PDO history for the past three centuries derived from an ice core isotope record on the central Tibetan Plateau</w:t>
      </w:r>
    </w:p>
    <w:bookmarkEnd w:id="1"/>
    <w:p w14:paraId="23D56467" w14:textId="77777777" w:rsidR="00BE1FA6" w:rsidRPr="00F479BE" w:rsidRDefault="00BE1FA6" w:rsidP="00BE1FA6">
      <w:pPr>
        <w:widowControl/>
        <w:spacing w:line="480" w:lineRule="auto"/>
        <w:jc w:val="center"/>
        <w:rPr>
          <w:rFonts w:ascii="Times New Roman" w:hAnsi="Times New Roman" w:cs="宋体"/>
          <w:kern w:val="0"/>
          <w:sz w:val="22"/>
          <w:vertAlign w:val="superscript"/>
        </w:rPr>
      </w:pPr>
      <w:proofErr w:type="spellStart"/>
      <w:r w:rsidRPr="00F479BE">
        <w:rPr>
          <w:rFonts w:ascii="Times New Roman" w:hAnsi="Times New Roman" w:cs="宋体"/>
          <w:kern w:val="0"/>
          <w:sz w:val="22"/>
        </w:rPr>
        <w:t>Shijie</w:t>
      </w:r>
      <w:proofErr w:type="spellEnd"/>
      <w:r w:rsidRPr="00F479BE">
        <w:rPr>
          <w:rFonts w:ascii="Times New Roman" w:hAnsi="Times New Roman" w:cs="宋体"/>
          <w:kern w:val="0"/>
          <w:sz w:val="22"/>
        </w:rPr>
        <w:t xml:space="preserve"> Li</w:t>
      </w:r>
      <w:r w:rsidRPr="00F479BE">
        <w:rPr>
          <w:rFonts w:ascii="Times New Roman" w:hAnsi="Times New Roman" w:cs="宋体" w:hint="eastAsia"/>
          <w:kern w:val="0"/>
          <w:sz w:val="22"/>
          <w:vertAlign w:val="superscript"/>
        </w:rPr>
        <w:t>1</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2</w:t>
      </w:r>
      <w:r w:rsidRPr="00F479BE">
        <w:rPr>
          <w:rFonts w:ascii="Times New Roman" w:hAnsi="Times New Roman" w:cs="宋体"/>
          <w:kern w:val="0"/>
          <w:sz w:val="22"/>
        </w:rPr>
        <w:t>, Lide Tian</w:t>
      </w:r>
      <w:r w:rsidRPr="00F479BE">
        <w:rPr>
          <w:rFonts w:ascii="Times New Roman" w:hAnsi="Times New Roman" w:cs="宋体" w:hint="eastAsia"/>
          <w:kern w:val="0"/>
          <w:sz w:val="22"/>
          <w:vertAlign w:val="superscript"/>
        </w:rPr>
        <w:t>1</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2</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3</w:t>
      </w:r>
      <w:r w:rsidRPr="00F479BE">
        <w:rPr>
          <w:rFonts w:ascii="Times New Roman" w:hAnsi="Times New Roman" w:cs="宋体"/>
          <w:kern w:val="0"/>
          <w:sz w:val="22"/>
          <w:vertAlign w:val="superscript"/>
        </w:rPr>
        <w:t>*</w:t>
      </w:r>
      <w:r w:rsidRPr="00F479BE">
        <w:rPr>
          <w:rFonts w:ascii="Times New Roman" w:hAnsi="Times New Roman" w:cs="宋体"/>
          <w:kern w:val="0"/>
          <w:sz w:val="22"/>
        </w:rPr>
        <w:t xml:space="preserve">, </w:t>
      </w:r>
      <w:proofErr w:type="spellStart"/>
      <w:r w:rsidRPr="00F479BE">
        <w:rPr>
          <w:rFonts w:ascii="Times New Roman" w:hAnsi="Times New Roman" w:cs="宋体"/>
          <w:kern w:val="0"/>
          <w:sz w:val="22"/>
        </w:rPr>
        <w:t>Zhongyin</w:t>
      </w:r>
      <w:proofErr w:type="spellEnd"/>
      <w:r w:rsidRPr="00F479BE">
        <w:rPr>
          <w:rFonts w:ascii="Times New Roman" w:hAnsi="Times New Roman" w:cs="宋体"/>
          <w:kern w:val="0"/>
          <w:sz w:val="22"/>
        </w:rPr>
        <w:t xml:space="preserve"> Cai</w:t>
      </w:r>
      <w:r w:rsidRPr="00F479BE">
        <w:rPr>
          <w:rFonts w:ascii="Times New Roman" w:hAnsi="Times New Roman" w:cs="宋体" w:hint="eastAsia"/>
          <w:kern w:val="0"/>
          <w:sz w:val="22"/>
          <w:vertAlign w:val="superscript"/>
        </w:rPr>
        <w:t>1</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2</w:t>
      </w:r>
      <w:r w:rsidRPr="00F479BE">
        <w:rPr>
          <w:rFonts w:ascii="Times New Roman" w:hAnsi="Times New Roman" w:cs="宋体"/>
          <w:kern w:val="0"/>
          <w:sz w:val="22"/>
        </w:rPr>
        <w:t>, Di Wan</w:t>
      </w:r>
      <w:r w:rsidRPr="00F479BE">
        <w:rPr>
          <w:rFonts w:ascii="Times New Roman" w:hAnsi="Times New Roman" w:cs="宋体"/>
          <w:color w:val="000000" w:themeColor="text1"/>
          <w:kern w:val="0"/>
          <w:sz w:val="22"/>
        </w:rPr>
        <w:t>g</w:t>
      </w:r>
      <w:r w:rsidRPr="00F479BE">
        <w:rPr>
          <w:rFonts w:ascii="Times New Roman" w:hAnsi="Times New Roman" w:cs="宋体" w:hint="eastAsia"/>
          <w:color w:val="000000" w:themeColor="text1"/>
          <w:kern w:val="0"/>
          <w:sz w:val="22"/>
          <w:vertAlign w:val="superscript"/>
        </w:rPr>
        <w:t>1</w:t>
      </w:r>
      <w:r w:rsidRPr="00F479BE">
        <w:rPr>
          <w:rFonts w:ascii="Times New Roman" w:hAnsi="Times New Roman" w:cs="宋体"/>
          <w:color w:val="000000" w:themeColor="text1"/>
          <w:kern w:val="0"/>
          <w:sz w:val="22"/>
          <w:vertAlign w:val="superscript"/>
        </w:rPr>
        <w:t>,</w:t>
      </w:r>
      <w:r w:rsidRPr="00F479BE">
        <w:rPr>
          <w:rFonts w:ascii="Times New Roman" w:hAnsi="Times New Roman" w:cs="宋体" w:hint="eastAsia"/>
          <w:color w:val="000000" w:themeColor="text1"/>
          <w:kern w:val="0"/>
          <w:sz w:val="22"/>
          <w:vertAlign w:val="superscript"/>
        </w:rPr>
        <w:t>2</w:t>
      </w:r>
      <w:r w:rsidRPr="00F479BE">
        <w:rPr>
          <w:rFonts w:ascii="Times New Roman" w:hAnsi="Times New Roman" w:cs="宋体"/>
          <w:color w:val="000000" w:themeColor="text1"/>
          <w:kern w:val="0"/>
          <w:sz w:val="22"/>
          <w:vertAlign w:val="superscript"/>
        </w:rPr>
        <w:t>,</w:t>
      </w:r>
      <w:r w:rsidRPr="00F479BE">
        <w:rPr>
          <w:rFonts w:ascii="Times New Roman" w:hAnsi="Times New Roman" w:cs="宋体" w:hint="eastAsia"/>
          <w:color w:val="000000" w:themeColor="text1"/>
          <w:kern w:val="0"/>
          <w:sz w:val="22"/>
          <w:vertAlign w:val="superscript"/>
        </w:rPr>
        <w:t>4</w:t>
      </w:r>
      <w:r w:rsidRPr="00F479BE">
        <w:rPr>
          <w:rFonts w:ascii="Times New Roman" w:hAnsi="Times New Roman" w:cs="宋体"/>
          <w:kern w:val="0"/>
          <w:sz w:val="22"/>
        </w:rPr>
        <w:t>, Lili Shao</w:t>
      </w:r>
      <w:r w:rsidRPr="00F479BE">
        <w:rPr>
          <w:rFonts w:ascii="Times New Roman" w:hAnsi="Times New Roman" w:cs="宋体" w:hint="eastAsia"/>
          <w:kern w:val="0"/>
          <w:sz w:val="22"/>
          <w:vertAlign w:val="superscript"/>
        </w:rPr>
        <w:t>5</w:t>
      </w:r>
      <w:r w:rsidRPr="00F479BE">
        <w:rPr>
          <w:rFonts w:ascii="Times New Roman" w:hAnsi="Times New Roman" w:cs="宋体"/>
          <w:kern w:val="0"/>
          <w:sz w:val="22"/>
        </w:rPr>
        <w:t>, Xiaoyi Ya</w:t>
      </w:r>
      <w:r w:rsidRPr="00F479BE">
        <w:rPr>
          <w:rFonts w:ascii="Times New Roman" w:hAnsi="Times New Roman" w:cs="宋体"/>
          <w:color w:val="000000" w:themeColor="text1"/>
          <w:kern w:val="0"/>
          <w:sz w:val="22"/>
        </w:rPr>
        <w:t>ng</w:t>
      </w:r>
      <w:r w:rsidRPr="00F479BE">
        <w:rPr>
          <w:rFonts w:ascii="Times New Roman" w:hAnsi="Times New Roman" w:cs="宋体" w:hint="eastAsia"/>
          <w:color w:val="000000" w:themeColor="text1"/>
          <w:kern w:val="0"/>
          <w:sz w:val="22"/>
          <w:vertAlign w:val="superscript"/>
        </w:rPr>
        <w:t>1</w:t>
      </w:r>
      <w:r w:rsidRPr="00F479BE">
        <w:rPr>
          <w:rFonts w:ascii="Times New Roman" w:hAnsi="Times New Roman" w:cs="宋体"/>
          <w:color w:val="000000" w:themeColor="text1"/>
          <w:kern w:val="0"/>
          <w:sz w:val="22"/>
        </w:rPr>
        <w:t xml:space="preserve">, </w:t>
      </w:r>
      <w:proofErr w:type="spellStart"/>
      <w:r w:rsidRPr="00F479BE">
        <w:rPr>
          <w:rFonts w:ascii="Times New Roman" w:hAnsi="Times New Roman" w:cs="宋体"/>
          <w:kern w:val="0"/>
          <w:sz w:val="22"/>
        </w:rPr>
        <w:t>Shangjie</w:t>
      </w:r>
      <w:proofErr w:type="spellEnd"/>
      <w:r w:rsidRPr="00F479BE">
        <w:rPr>
          <w:rFonts w:ascii="Times New Roman" w:hAnsi="Times New Roman" w:cs="宋体"/>
          <w:kern w:val="0"/>
          <w:sz w:val="22"/>
        </w:rPr>
        <w:t xml:space="preserve"> Wang</w:t>
      </w:r>
      <w:r w:rsidRPr="00F479BE">
        <w:rPr>
          <w:rFonts w:ascii="Times New Roman" w:hAnsi="Times New Roman" w:cs="宋体" w:hint="eastAsia"/>
          <w:kern w:val="0"/>
          <w:sz w:val="22"/>
          <w:vertAlign w:val="superscript"/>
        </w:rPr>
        <w:t>1</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2</w:t>
      </w:r>
      <w:r w:rsidRPr="00F479BE">
        <w:rPr>
          <w:rFonts w:ascii="Times New Roman" w:hAnsi="Times New Roman" w:cs="宋体"/>
          <w:kern w:val="0"/>
          <w:sz w:val="22"/>
        </w:rPr>
        <w:t>, Feng Liu</w:t>
      </w:r>
      <w:r w:rsidRPr="00F479BE">
        <w:rPr>
          <w:rFonts w:ascii="Times New Roman" w:hAnsi="Times New Roman" w:cs="宋体" w:hint="eastAsia"/>
          <w:kern w:val="0"/>
          <w:sz w:val="22"/>
          <w:vertAlign w:val="superscript"/>
        </w:rPr>
        <w:t>1</w:t>
      </w:r>
      <w:r w:rsidRPr="00F479BE">
        <w:rPr>
          <w:rFonts w:ascii="Times New Roman" w:hAnsi="Times New Roman" w:cs="宋体"/>
          <w:kern w:val="0"/>
          <w:sz w:val="22"/>
          <w:vertAlign w:val="superscript"/>
        </w:rPr>
        <w:t>,</w:t>
      </w:r>
      <w:r w:rsidRPr="00F479BE">
        <w:rPr>
          <w:rFonts w:ascii="Times New Roman" w:hAnsi="Times New Roman" w:cs="宋体" w:hint="eastAsia"/>
          <w:kern w:val="0"/>
          <w:sz w:val="22"/>
          <w:vertAlign w:val="superscript"/>
        </w:rPr>
        <w:t>2</w:t>
      </w:r>
      <w:r w:rsidRPr="00F479BE">
        <w:rPr>
          <w:rFonts w:ascii="Times New Roman" w:hAnsi="Times New Roman" w:cs="宋体"/>
          <w:kern w:val="0"/>
          <w:sz w:val="22"/>
        </w:rPr>
        <w:t xml:space="preserve">, </w:t>
      </w:r>
      <w:proofErr w:type="spellStart"/>
      <w:r w:rsidRPr="00F479BE">
        <w:rPr>
          <w:rFonts w:ascii="Times New Roman" w:hAnsi="Times New Roman" w:cs="宋体"/>
          <w:kern w:val="0"/>
          <w:sz w:val="22"/>
        </w:rPr>
        <w:t>Pengbin</w:t>
      </w:r>
      <w:proofErr w:type="spellEnd"/>
      <w:r w:rsidRPr="00F479BE">
        <w:rPr>
          <w:rFonts w:ascii="Times New Roman" w:hAnsi="Times New Roman" w:cs="宋体"/>
          <w:kern w:val="0"/>
          <w:sz w:val="22"/>
        </w:rPr>
        <w:t xml:space="preserve"> Liang</w:t>
      </w:r>
      <w:r w:rsidRPr="00F479BE">
        <w:rPr>
          <w:rFonts w:ascii="Times New Roman" w:hAnsi="Times New Roman" w:cs="宋体" w:hint="eastAsia"/>
          <w:kern w:val="0"/>
          <w:sz w:val="22"/>
          <w:vertAlign w:val="superscript"/>
        </w:rPr>
        <w:t>6</w:t>
      </w:r>
    </w:p>
    <w:p w14:paraId="4C797D69" w14:textId="77777777" w:rsidR="00BE1FA6" w:rsidRPr="00860EB7" w:rsidRDefault="00BE1FA6" w:rsidP="00BE1FA6">
      <w:pPr>
        <w:widowControl/>
        <w:spacing w:beforeLines="100" w:before="312" w:line="480" w:lineRule="auto"/>
        <w:rPr>
          <w:rFonts w:ascii="Times New Roman" w:hAnsi="Times New Roman" w:cs="宋体"/>
          <w:kern w:val="0"/>
          <w:sz w:val="22"/>
        </w:rPr>
      </w:pPr>
      <w:r>
        <w:rPr>
          <w:rFonts w:ascii="Times New Roman" w:hAnsi="Times New Roman" w:cs="宋体" w:hint="eastAsia"/>
          <w:kern w:val="0"/>
          <w:sz w:val="22"/>
          <w:vertAlign w:val="superscript"/>
        </w:rPr>
        <w:t>1</w:t>
      </w:r>
      <w:r w:rsidRPr="00860EB7">
        <w:rPr>
          <w:rFonts w:ascii="Times New Roman" w:hAnsi="Times New Roman" w:cs="宋体"/>
          <w:kern w:val="0"/>
          <w:sz w:val="22"/>
          <w:vertAlign w:val="superscript"/>
        </w:rPr>
        <w:t xml:space="preserve"> </w:t>
      </w:r>
      <w:r w:rsidRPr="00860EB7">
        <w:rPr>
          <w:rFonts w:ascii="Times New Roman" w:hAnsi="Times New Roman" w:cs="宋体" w:hint="eastAsia"/>
          <w:kern w:val="0"/>
          <w:sz w:val="22"/>
        </w:rPr>
        <w:t>I</w:t>
      </w:r>
      <w:r w:rsidRPr="00860EB7">
        <w:rPr>
          <w:rFonts w:ascii="Times New Roman" w:hAnsi="Times New Roman" w:cs="宋体"/>
          <w:kern w:val="0"/>
          <w:sz w:val="22"/>
        </w:rPr>
        <w:t>nstitute of International Rivers and Eco-security, Yunnan University, Kunming 650500, China</w:t>
      </w:r>
    </w:p>
    <w:p w14:paraId="6BCD159C" w14:textId="77777777" w:rsidR="00BE1FA6" w:rsidRPr="00860EB7" w:rsidRDefault="00BE1FA6" w:rsidP="00BE1FA6">
      <w:pPr>
        <w:widowControl/>
        <w:spacing w:line="480" w:lineRule="auto"/>
        <w:rPr>
          <w:rFonts w:ascii="Times New Roman" w:hAnsi="Times New Roman" w:cs="宋体"/>
          <w:kern w:val="0"/>
          <w:sz w:val="22"/>
        </w:rPr>
      </w:pPr>
      <w:r>
        <w:rPr>
          <w:rFonts w:ascii="Times New Roman" w:hAnsi="Times New Roman" w:cs="宋体" w:hint="eastAsia"/>
          <w:kern w:val="0"/>
          <w:sz w:val="22"/>
          <w:vertAlign w:val="superscript"/>
        </w:rPr>
        <w:t>2</w:t>
      </w:r>
      <w:r w:rsidRPr="00860EB7">
        <w:rPr>
          <w:rFonts w:ascii="Times New Roman" w:hAnsi="Times New Roman" w:cs="宋体"/>
          <w:kern w:val="0"/>
          <w:sz w:val="22"/>
          <w:vertAlign w:val="superscript"/>
        </w:rPr>
        <w:t xml:space="preserve"> </w:t>
      </w:r>
      <w:r w:rsidRPr="00860EB7">
        <w:rPr>
          <w:rFonts w:ascii="Times New Roman" w:hAnsi="Times New Roman" w:cs="宋体"/>
          <w:kern w:val="0"/>
          <w:sz w:val="22"/>
        </w:rPr>
        <w:t>Yunnan Key Laboratory of International Rivers and Transboundary Eco-security, Yunnan University, Kunming 650500, China</w:t>
      </w:r>
    </w:p>
    <w:p w14:paraId="35C2F42A" w14:textId="77777777" w:rsidR="00BE1FA6" w:rsidRPr="00860EB7" w:rsidRDefault="00BE1FA6" w:rsidP="00BE1FA6">
      <w:pPr>
        <w:widowControl/>
        <w:spacing w:line="480" w:lineRule="auto"/>
        <w:rPr>
          <w:rFonts w:ascii="Times New Roman" w:hAnsi="Times New Roman" w:cs="宋体"/>
          <w:kern w:val="0"/>
          <w:sz w:val="22"/>
        </w:rPr>
      </w:pPr>
      <w:r>
        <w:rPr>
          <w:rFonts w:ascii="Times New Roman" w:hAnsi="Times New Roman" w:cs="宋体" w:hint="eastAsia"/>
          <w:kern w:val="0"/>
          <w:sz w:val="22"/>
          <w:vertAlign w:val="superscript"/>
        </w:rPr>
        <w:t>3</w:t>
      </w:r>
      <w:r w:rsidRPr="00860EB7">
        <w:rPr>
          <w:rFonts w:ascii="Times New Roman" w:hAnsi="Times New Roman" w:cs="宋体"/>
          <w:kern w:val="0"/>
          <w:sz w:val="22"/>
          <w:vertAlign w:val="superscript"/>
        </w:rPr>
        <w:t xml:space="preserve"> </w:t>
      </w:r>
      <w:r w:rsidRPr="00860EB7">
        <w:rPr>
          <w:rFonts w:ascii="Times New Roman" w:hAnsi="Times New Roman" w:cs="宋体"/>
          <w:kern w:val="0"/>
          <w:sz w:val="22"/>
        </w:rPr>
        <w:t>Southwest United Graduate School, Kunming 650092, Yunnan, China</w:t>
      </w:r>
    </w:p>
    <w:p w14:paraId="131DB7B7" w14:textId="77777777" w:rsidR="00BE1FA6" w:rsidRPr="00860EB7" w:rsidRDefault="00BE1FA6" w:rsidP="00BE1FA6">
      <w:pPr>
        <w:widowControl/>
        <w:spacing w:line="480" w:lineRule="auto"/>
        <w:rPr>
          <w:rFonts w:ascii="Times New Roman" w:hAnsi="Times New Roman" w:cs="宋体"/>
          <w:kern w:val="0"/>
          <w:sz w:val="22"/>
        </w:rPr>
      </w:pPr>
      <w:r>
        <w:rPr>
          <w:rFonts w:ascii="Times New Roman" w:hAnsi="Times New Roman" w:cs="宋体" w:hint="eastAsia"/>
          <w:kern w:val="0"/>
          <w:sz w:val="22"/>
          <w:vertAlign w:val="superscript"/>
        </w:rPr>
        <w:t>4</w:t>
      </w:r>
      <w:r w:rsidRPr="00860EB7">
        <w:rPr>
          <w:rFonts w:ascii="Times New Roman" w:hAnsi="Times New Roman" w:cs="宋体"/>
          <w:kern w:val="0"/>
          <w:sz w:val="22"/>
          <w:vertAlign w:val="superscript"/>
        </w:rPr>
        <w:t xml:space="preserve"> </w:t>
      </w:r>
      <w:proofErr w:type="spellStart"/>
      <w:r w:rsidRPr="00860EB7">
        <w:rPr>
          <w:rFonts w:ascii="Times New Roman" w:hAnsi="Times New Roman" w:cs="宋体"/>
          <w:kern w:val="0"/>
          <w:sz w:val="22"/>
        </w:rPr>
        <w:t>Laboratoire</w:t>
      </w:r>
      <w:proofErr w:type="spellEnd"/>
      <w:r w:rsidRPr="00860EB7">
        <w:rPr>
          <w:rFonts w:ascii="Times New Roman" w:hAnsi="Times New Roman" w:cs="宋体"/>
          <w:kern w:val="0"/>
          <w:sz w:val="22"/>
        </w:rPr>
        <w:t xml:space="preserve"> de </w:t>
      </w:r>
      <w:proofErr w:type="spellStart"/>
      <w:r w:rsidRPr="00860EB7">
        <w:rPr>
          <w:rFonts w:ascii="Times New Roman" w:hAnsi="Times New Roman" w:cs="宋体"/>
          <w:kern w:val="0"/>
          <w:sz w:val="22"/>
        </w:rPr>
        <w:t>Me</w:t>
      </w:r>
      <w:r w:rsidRPr="00860EB7">
        <w:rPr>
          <w:rFonts w:ascii="Times New Roman" w:hAnsi="Times New Roman" w:cs="Times New Roman"/>
          <w:kern w:val="0"/>
          <w:sz w:val="22"/>
        </w:rPr>
        <w:t>́t</w:t>
      </w:r>
      <w:r w:rsidRPr="00860EB7">
        <w:rPr>
          <w:rFonts w:ascii="Times New Roman" w:hAnsi="Times New Roman" w:cs="宋体"/>
          <w:kern w:val="0"/>
          <w:sz w:val="22"/>
        </w:rPr>
        <w:t>e</w:t>
      </w:r>
      <w:r w:rsidRPr="00860EB7">
        <w:rPr>
          <w:rFonts w:ascii="Times New Roman" w:hAnsi="Times New Roman" w:cs="Times New Roman"/>
          <w:kern w:val="0"/>
          <w:sz w:val="22"/>
        </w:rPr>
        <w:t>́orologie</w:t>
      </w:r>
      <w:proofErr w:type="spellEnd"/>
      <w:r w:rsidRPr="00860EB7">
        <w:rPr>
          <w:rFonts w:ascii="Times New Roman" w:hAnsi="Times New Roman" w:cs="Times New Roman"/>
          <w:kern w:val="0"/>
          <w:sz w:val="22"/>
        </w:rPr>
        <w:t xml:space="preserve"> </w:t>
      </w:r>
      <w:proofErr w:type="spellStart"/>
      <w:r w:rsidRPr="00860EB7">
        <w:rPr>
          <w:rFonts w:ascii="Times New Roman" w:hAnsi="Times New Roman" w:cs="Times New Roman"/>
          <w:kern w:val="0"/>
          <w:sz w:val="22"/>
        </w:rPr>
        <w:t>Dynamique</w:t>
      </w:r>
      <w:proofErr w:type="spellEnd"/>
      <w:r w:rsidRPr="00860EB7">
        <w:rPr>
          <w:rFonts w:ascii="Times New Roman" w:hAnsi="Times New Roman" w:cs="Times New Roman"/>
          <w:kern w:val="0"/>
          <w:sz w:val="22"/>
        </w:rPr>
        <w:t xml:space="preserve">, IPSL, CNRS, Sorbonne </w:t>
      </w:r>
      <w:proofErr w:type="spellStart"/>
      <w:r w:rsidRPr="00860EB7">
        <w:rPr>
          <w:rFonts w:ascii="Times New Roman" w:hAnsi="Times New Roman" w:cs="Times New Roman"/>
          <w:kern w:val="0"/>
          <w:sz w:val="22"/>
        </w:rPr>
        <w:t>Universit</w:t>
      </w:r>
      <w:r w:rsidRPr="00860EB7">
        <w:rPr>
          <w:rFonts w:ascii="Times New Roman" w:hAnsi="Times New Roman" w:cs="宋体"/>
          <w:kern w:val="0"/>
          <w:sz w:val="22"/>
        </w:rPr>
        <w:t>e</w:t>
      </w:r>
      <w:proofErr w:type="spellEnd"/>
      <w:r w:rsidRPr="00860EB7">
        <w:rPr>
          <w:rFonts w:ascii="Times New Roman" w:hAnsi="Times New Roman" w:cs="Times New Roman"/>
          <w:kern w:val="0"/>
          <w:sz w:val="22"/>
        </w:rPr>
        <w:t>́, Campus Pierre et Marie Curie, Paris 75005, France</w:t>
      </w:r>
    </w:p>
    <w:p w14:paraId="761DB3C1" w14:textId="77777777" w:rsidR="00BE1FA6" w:rsidRPr="00860EB7" w:rsidRDefault="00BE1FA6" w:rsidP="00BE1FA6">
      <w:pPr>
        <w:widowControl/>
        <w:spacing w:line="480" w:lineRule="auto"/>
        <w:rPr>
          <w:rFonts w:ascii="Times New Roman" w:hAnsi="Times New Roman" w:cs="宋体"/>
          <w:kern w:val="0"/>
          <w:sz w:val="22"/>
        </w:rPr>
      </w:pPr>
      <w:r>
        <w:rPr>
          <w:rFonts w:ascii="Times New Roman" w:hAnsi="Times New Roman" w:cs="宋体" w:hint="eastAsia"/>
          <w:kern w:val="0"/>
          <w:sz w:val="22"/>
          <w:vertAlign w:val="superscript"/>
        </w:rPr>
        <w:t>5</w:t>
      </w:r>
      <w:r w:rsidRPr="00860EB7">
        <w:rPr>
          <w:rFonts w:ascii="Times New Roman" w:hAnsi="Times New Roman" w:cs="宋体"/>
          <w:kern w:val="0"/>
          <w:sz w:val="22"/>
          <w:vertAlign w:val="superscript"/>
        </w:rPr>
        <w:t xml:space="preserve"> </w:t>
      </w:r>
      <w:r w:rsidRPr="00860EB7">
        <w:rPr>
          <w:rFonts w:ascii="Times New Roman" w:hAnsi="Times New Roman" w:cs="宋体"/>
          <w:kern w:val="0"/>
          <w:sz w:val="22"/>
        </w:rPr>
        <w:t xml:space="preserve">Key Laboratory of Terrestrial Ecological Remediation in Jining City, School of Geography and Tourism, </w:t>
      </w:r>
      <w:proofErr w:type="spellStart"/>
      <w:r w:rsidRPr="00860EB7">
        <w:rPr>
          <w:rFonts w:ascii="Times New Roman" w:hAnsi="Times New Roman" w:cs="宋体"/>
          <w:kern w:val="0"/>
          <w:sz w:val="22"/>
        </w:rPr>
        <w:t>Qufu</w:t>
      </w:r>
      <w:proofErr w:type="spellEnd"/>
      <w:r w:rsidRPr="00860EB7">
        <w:rPr>
          <w:rFonts w:ascii="Times New Roman" w:hAnsi="Times New Roman" w:cs="宋体"/>
          <w:kern w:val="0"/>
          <w:sz w:val="22"/>
        </w:rPr>
        <w:t xml:space="preserve"> Normal University, Rizhao, 276826, China</w:t>
      </w:r>
    </w:p>
    <w:p w14:paraId="6C85EFDE" w14:textId="77777777" w:rsidR="00BE1FA6" w:rsidRPr="00860EB7" w:rsidRDefault="00BE1FA6" w:rsidP="00BE1FA6">
      <w:pPr>
        <w:widowControl/>
        <w:spacing w:line="480" w:lineRule="auto"/>
        <w:rPr>
          <w:rFonts w:ascii="Times New Roman" w:hAnsi="Times New Roman" w:cs="宋体"/>
          <w:kern w:val="0"/>
          <w:sz w:val="22"/>
        </w:rPr>
      </w:pPr>
      <w:r>
        <w:rPr>
          <w:rFonts w:ascii="Times New Roman" w:hAnsi="Times New Roman" w:cs="宋体" w:hint="eastAsia"/>
          <w:kern w:val="0"/>
          <w:sz w:val="22"/>
          <w:vertAlign w:val="superscript"/>
        </w:rPr>
        <w:t>6</w:t>
      </w:r>
      <w:r w:rsidRPr="00860EB7">
        <w:rPr>
          <w:rFonts w:ascii="Times New Roman" w:hAnsi="Times New Roman" w:cs="宋体"/>
          <w:kern w:val="0"/>
          <w:sz w:val="22"/>
          <w:vertAlign w:val="superscript"/>
        </w:rPr>
        <w:t xml:space="preserve"> </w:t>
      </w:r>
      <w:r w:rsidRPr="00860EB7">
        <w:rPr>
          <w:rFonts w:ascii="Times New Roman" w:hAnsi="Times New Roman" w:cs="宋体"/>
          <w:kern w:val="0"/>
          <w:sz w:val="22"/>
        </w:rPr>
        <w:t>School of Ecology and Environmental Science, Qinghai University of Science and Technology, Xining, 810008, China</w:t>
      </w:r>
    </w:p>
    <w:p w14:paraId="6950021F" w14:textId="77777777" w:rsidR="00BE1FA6" w:rsidRPr="00860EB7" w:rsidRDefault="00BE1FA6" w:rsidP="00BE1FA6">
      <w:pPr>
        <w:widowControl/>
        <w:spacing w:beforeLines="100" w:before="312" w:line="360" w:lineRule="auto"/>
        <w:ind w:firstLineChars="200" w:firstLine="440"/>
        <w:rPr>
          <w:rFonts w:ascii="Times New Roman" w:hAnsi="Times New Roman" w:cs="宋体"/>
          <w:kern w:val="0"/>
          <w:sz w:val="22"/>
        </w:rPr>
      </w:pPr>
      <w:r w:rsidRPr="00860EB7">
        <w:rPr>
          <w:rFonts w:ascii="Times New Roman" w:hAnsi="Times New Roman" w:cs="宋体"/>
          <w:kern w:val="0"/>
          <w:sz w:val="22"/>
        </w:rPr>
        <w:t xml:space="preserve">*Corresponding author: </w:t>
      </w:r>
      <w:r>
        <w:rPr>
          <w:rFonts w:ascii="Times New Roman" w:hAnsi="Times New Roman" w:cs="宋体" w:hint="eastAsia"/>
          <w:kern w:val="0"/>
          <w:sz w:val="22"/>
        </w:rPr>
        <w:t>Lide Tian</w:t>
      </w:r>
    </w:p>
    <w:p w14:paraId="3D6E3D72" w14:textId="77777777" w:rsidR="00BE1FA6" w:rsidRPr="00860EB7" w:rsidRDefault="00BE1FA6" w:rsidP="00BE1FA6">
      <w:pPr>
        <w:widowControl/>
        <w:spacing w:line="360" w:lineRule="auto"/>
        <w:ind w:firstLineChars="200" w:firstLine="440"/>
        <w:rPr>
          <w:rFonts w:ascii="Times New Roman" w:hAnsi="Times New Roman" w:cs="宋体"/>
          <w:kern w:val="0"/>
          <w:szCs w:val="24"/>
        </w:rPr>
      </w:pPr>
      <w:r w:rsidRPr="00860EB7">
        <w:rPr>
          <w:rFonts w:ascii="Times New Roman" w:hAnsi="Times New Roman" w:cs="宋体" w:hint="eastAsia"/>
          <w:kern w:val="0"/>
          <w:sz w:val="22"/>
        </w:rPr>
        <w:t>E</w:t>
      </w:r>
      <w:r w:rsidRPr="00860EB7">
        <w:rPr>
          <w:rFonts w:ascii="Times New Roman" w:hAnsi="Times New Roman" w:cs="宋体"/>
          <w:kern w:val="0"/>
          <w:sz w:val="22"/>
        </w:rPr>
        <w:t>-mail address: ldtian@ynu.edu.cn</w:t>
      </w:r>
    </w:p>
    <w:p w14:paraId="504066C7" w14:textId="77777777" w:rsidR="00BE1FA6" w:rsidRPr="00BE1FA6" w:rsidRDefault="00BE1FA6" w:rsidP="00BE1FA6">
      <w:pPr>
        <w:spacing w:line="360" w:lineRule="auto"/>
        <w:rPr>
          <w:rFonts w:ascii="Times New Roman" w:hAnsi="Times New Roman" w:cs="Times New Roman"/>
          <w:b/>
          <w:bCs/>
          <w:sz w:val="22"/>
        </w:rPr>
      </w:pPr>
    </w:p>
    <w:p w14:paraId="324880D2" w14:textId="77777777" w:rsidR="008C41BD" w:rsidRDefault="008C41BD" w:rsidP="00DC5156">
      <w:pPr>
        <w:spacing w:line="480" w:lineRule="auto"/>
        <w:rPr>
          <w:rFonts w:ascii="Times New Roman" w:hAnsi="Times New Roman" w:cs="Times New Roman"/>
          <w:b/>
          <w:bCs/>
          <w:sz w:val="22"/>
        </w:rPr>
        <w:sectPr w:rsidR="008C41BD" w:rsidSect="009D76C8">
          <w:footerReference w:type="default" r:id="rId7"/>
          <w:pgSz w:w="11906" w:h="16838"/>
          <w:pgMar w:top="1440" w:right="1800" w:bottom="1440" w:left="1800" w:header="851" w:footer="992" w:gutter="0"/>
          <w:lnNumType w:countBy="1" w:restart="continuous"/>
          <w:cols w:space="425"/>
          <w:docGrid w:type="lines" w:linePitch="312"/>
        </w:sectPr>
      </w:pPr>
    </w:p>
    <w:p w14:paraId="64E7F03F" w14:textId="6E870B61" w:rsidR="00A207BE" w:rsidRPr="008C41BD" w:rsidRDefault="008C41BD" w:rsidP="008C41BD">
      <w:pPr>
        <w:spacing w:before="360" w:line="480" w:lineRule="auto"/>
        <w:rPr>
          <w:rFonts w:ascii="Times New Roman" w:hAnsi="Times New Roman" w:cs="Times New Roman"/>
          <w:b/>
          <w:bCs/>
          <w:sz w:val="28"/>
          <w:szCs w:val="28"/>
        </w:rPr>
      </w:pPr>
      <w:r w:rsidRPr="008C41BD">
        <w:rPr>
          <w:rFonts w:ascii="Times New Roman" w:hAnsi="Times New Roman" w:cs="Times New Roman" w:hint="eastAsia"/>
          <w:b/>
          <w:bCs/>
          <w:sz w:val="28"/>
          <w:szCs w:val="28"/>
        </w:rPr>
        <w:lastRenderedPageBreak/>
        <w:t>Data</w:t>
      </w:r>
    </w:p>
    <w:p w14:paraId="06C9BAFF" w14:textId="77777777" w:rsidR="008C41BD" w:rsidRPr="008C41BD" w:rsidRDefault="008C41BD" w:rsidP="008C41BD">
      <w:pPr>
        <w:spacing w:before="240" w:line="480" w:lineRule="auto"/>
        <w:rPr>
          <w:rFonts w:ascii="Times New Roman" w:hAnsi="Times New Roman" w:cs="Times New Roman"/>
          <w:b/>
          <w:bCs/>
          <w:sz w:val="22"/>
        </w:rPr>
      </w:pPr>
      <w:r w:rsidRPr="008C41BD">
        <w:rPr>
          <w:rFonts w:ascii="Times New Roman" w:hAnsi="Times New Roman" w:cs="Times New Roman"/>
          <w:b/>
          <w:bCs/>
          <w:sz w:val="22"/>
        </w:rPr>
        <w:t>Ice core drilling site and sample measurement</w:t>
      </w:r>
    </w:p>
    <w:p w14:paraId="041771C7" w14:textId="5D2ADEE0" w:rsidR="008C41BD" w:rsidRPr="008C41BD" w:rsidRDefault="008C41BD" w:rsidP="008C41BD">
      <w:pPr>
        <w:spacing w:line="480" w:lineRule="auto"/>
        <w:ind w:firstLineChars="200" w:firstLine="440"/>
        <w:rPr>
          <w:rFonts w:ascii="Times New Roman" w:hAnsi="Times New Roman" w:cs="Times New Roman"/>
          <w:sz w:val="22"/>
        </w:rPr>
      </w:pPr>
      <w:r w:rsidRPr="008C41BD">
        <w:rPr>
          <w:rFonts w:ascii="Times New Roman" w:hAnsi="Times New Roman" w:cs="Times New Roman"/>
          <w:sz w:val="22"/>
        </w:rPr>
        <w:t>The QT No. 1 glacier, situated in the central of TP, extends about 2 km in length and 1 km in width, with altitudes ranging from 5500 m to 6050 m above sea level (asl) (Fig. 1). The summit thickness of the glacier is 109 m, while its maximum thickness is approximately 132 m2. The area undergoes persistent westerly winds in winter and the Indian monsoon in summer</w:t>
      </w:r>
      <w:hyperlink w:anchor="_ENREF_1" w:tooltip="Tian, 2001 #228"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&lt;EndNote&gt;&lt;Cite&gt;&lt;Author&gt;Tian&lt;/Author&gt;&lt;Year&gt;2001&lt;/Year&gt;&lt;RecNum&gt;228&lt;/RecNum&gt;&lt;DisplayText&gt;&lt;style face="superscript" font="Times New Roman" size="12"&gt;1&lt;/style&gt;&lt;/DisplayText&gt;&lt;record&gt;&lt;rec-number&gt;228&lt;/rec-number&gt;&lt;foreign-keys&gt;&lt;key app="EN" db-id="pxpdr9a0sdaffoetax5pzaeets5fxtpvxw2v" timestamp="1651390438"&gt;228&lt;/key&gt;&lt;key app="ENWeb" db-id=""&gt;0&lt;/key&gt;&lt;/foreign-keys&gt;&lt;ref-type name="Journal Article"&gt;17&lt;/ref-type&gt;&lt;contributors&gt;&lt;authors&gt;&lt;author&gt;Tian, L.&lt;/author&gt;&lt;author&gt;Masson-Delmotte, V.&lt;/author&gt;&lt;author&gt;Stievenard, M.&lt;/author&gt;&lt;author&gt;Yao, T.&lt;/author&gt;&lt;author&gt;Jouzel, J.&lt;/author&gt;&lt;/authors&gt;&lt;/contributors&gt;&lt;titles&gt;&lt;title&gt;Tibetan Plateau summer monsoon northward extent revealed by measurements of water stable isotopes&lt;/title&gt;&lt;secondary-title&gt;Journal of Geophysical Research&lt;/secondary-title&gt;&lt;/titles&gt;&lt;periodical&gt;&lt;full-title&gt;Journal of Geophysical Research&lt;/full-title&gt;&lt;abbr-1&gt;J. Geophys. Res.&lt;/abbr-1&gt;&lt;abbr-2&gt;J Geophys Res&lt;/abbr-2&gt;&lt;/periodical&gt;&lt;pages&gt;28081-28088&lt;/pages&gt;&lt;volume&gt;106&lt;/volume&gt;&lt;number&gt;D22&lt;/number&gt;&lt;section&gt;28081&lt;/section&gt;&lt;dates&gt;&lt;year&gt;2001&lt;/year&gt;&lt;/dates&gt;&lt;isbn&gt;01480227&lt;/isbn&gt;&lt;urls&gt;&lt;/urls&gt;&lt;electronic-resource-num&gt;10.1029/2001jd900186&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1</w:t>
        </w:r>
        <w:r w:rsidR="00AE5D0E" w:rsidRPr="00AE5D0E">
          <w:rPr>
            <w:rStyle w:val="a9"/>
            <w:rFonts w:ascii="Times New Roman" w:hAnsi="Times New Roman" w:cs="Times New Roman"/>
            <w:sz w:val="22"/>
            <w:u w:val="none"/>
            <w:vertAlign w:val="superscript"/>
          </w:rPr>
          <w:fldChar w:fldCharType="end"/>
        </w:r>
      </w:hyperlink>
      <w:r w:rsidRPr="008C41BD">
        <w:rPr>
          <w:rFonts w:ascii="Times New Roman" w:hAnsi="Times New Roman" w:cs="Times New Roman"/>
          <w:sz w:val="22"/>
        </w:rPr>
        <w:t>. Meteorological data from an automatic weather station (2012-2016 CE) atop the glacier indicate an average annual temperature of -10.7 ℃ and an annual precipitation of 486 mm, predominantly falling from May to October</w:t>
      </w:r>
      <w:hyperlink w:anchor="_ENREF_2" w:tooltip="Li, 2018 #492"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&lt;EndNote&gt;&lt;Cite&gt;&lt;Author&gt;Li&lt;/Author&gt;&lt;Year&gt;2018&lt;/Year&gt;&lt;RecNum&gt;492&lt;/RecNum&gt;&lt;DisplayText&gt;&lt;style face="superscript" font="Times New Roman" size="12"&gt;2&lt;/style&gt;&lt;/DisplayText&gt;&lt;record&gt;&lt;rec-number&gt;492&lt;/rec-number&gt;&lt;foreign-keys&gt;&lt;key app="EN" db-id="pxpdr9a0sdaffoetax5pzaeets5fxtpvxw2v" timestamp="1693894676"&gt;492&lt;/key&gt;&lt;key app="ENWeb" db-id=""&gt;0&lt;/key&gt;&lt;/foreign-keys&gt;&lt;ref-type name="Journal Article"&gt;17&lt;/ref-type&gt;&lt;contributors&gt;&lt;authors&gt;&lt;author&gt;Li, Shenghai&lt;/author&gt;&lt;author&gt;Yao, Tandong&lt;/author&gt;&lt;author&gt;Yang, Wei&lt;/author&gt;&lt;author&gt;Yu, Wusheng&lt;/author&gt;&lt;author&gt;Zhu, Meilin&lt;/author&gt;&lt;/authors&gt;&lt;/contributors&gt;&lt;titles&gt;&lt;title&gt;Glacier energy and mass balance in the inland Tibetan Plateau: seasonal and interannual variability in relation to atmospheric changes&lt;/title&gt;&lt;secondary-title&gt;Journal of Geophysical Research: Atmospheres&lt;/secondary-title&gt;&lt;/titles&gt;&lt;periodical&gt;&lt;full-title&gt;Journal of Geophysical Research: Atmospheres&lt;/full-title&gt;&lt;abbr-1&gt;J. Geophys. Res.-Atmos.&lt;/abbr-1&gt;&lt;/periodical&gt;&lt;pages&gt;6390-6409&lt;/pages&gt;&lt;volume&gt;123&lt;/volume&gt;&lt;number&gt;12&lt;/number&gt;&lt;section&gt;6390&lt;/section&gt;&lt;dates&gt;&lt;year&gt;2018&lt;/year&gt;&lt;/dates&gt;&lt;isbn&gt;2169897X&lt;/isbn&gt;&lt;urls&gt;&lt;/urls&gt;&lt;electronic-resource-num&gt;10.1029/2017jd028120&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2</w:t>
        </w:r>
        <w:r w:rsidR="00AE5D0E" w:rsidRPr="00AE5D0E">
          <w:rPr>
            <w:rStyle w:val="a9"/>
            <w:rFonts w:ascii="Times New Roman" w:hAnsi="Times New Roman" w:cs="Times New Roman"/>
            <w:sz w:val="22"/>
            <w:u w:val="none"/>
            <w:vertAlign w:val="superscript"/>
          </w:rPr>
          <w:fldChar w:fldCharType="end"/>
        </w:r>
      </w:hyperlink>
      <w:r w:rsidRPr="008C41BD">
        <w:rPr>
          <w:rFonts w:ascii="Times New Roman" w:hAnsi="Times New Roman" w:cs="Times New Roman"/>
          <w:sz w:val="22"/>
        </w:rPr>
        <w:t>.</w:t>
      </w:r>
    </w:p>
    <w:p w14:paraId="14A64CEC" w14:textId="11EE8346" w:rsidR="006D117C" w:rsidRPr="008C41BD" w:rsidRDefault="008C41BD" w:rsidP="00F80E22">
      <w:pPr>
        <w:spacing w:line="480" w:lineRule="auto"/>
        <w:ind w:firstLineChars="200" w:firstLine="440"/>
        <w:rPr>
          <w:rFonts w:ascii="Times New Roman" w:hAnsi="Times New Roman" w:cs="Times New Roman"/>
          <w:sz w:val="22"/>
        </w:rPr>
      </w:pPr>
      <w:r w:rsidRPr="008C41BD">
        <w:rPr>
          <w:rFonts w:ascii="Times New Roman" w:hAnsi="Times New Roman" w:cs="Times New Roman"/>
          <w:sz w:val="22"/>
        </w:rPr>
        <w:t>In May 2014, two ice cores, Core 1 measuring 109 m and Core 2 measuring 110 m, were retrieved to bedrock at the saddle of the QT No. 1 glacier (33.3° N, 88.69° E, 5890 m asl) (Fig. 1). Samples from the upper 60 m of Core 1 were cut at 3 cm intervals, whereas those from 60 m to the bottom were cut at 2 cm intervals. In this study, we utilized δ</w:t>
      </w:r>
      <w:r w:rsidRPr="00A75DBF">
        <w:rPr>
          <w:rFonts w:ascii="Times New Roman" w:hAnsi="Times New Roman" w:cs="Times New Roman"/>
          <w:sz w:val="22"/>
          <w:vertAlign w:val="superscript"/>
        </w:rPr>
        <w:t>18</w:t>
      </w:r>
      <w:r w:rsidRPr="008C41BD">
        <w:rPr>
          <w:rFonts w:ascii="Times New Roman" w:hAnsi="Times New Roman" w:cs="Times New Roman"/>
          <w:sz w:val="22"/>
        </w:rPr>
        <w:t>O data from the top 50 m of Core 1. δ</w:t>
      </w:r>
      <w:r w:rsidRPr="00A75DBF">
        <w:rPr>
          <w:rFonts w:ascii="Times New Roman" w:hAnsi="Times New Roman" w:cs="Times New Roman"/>
          <w:sz w:val="22"/>
          <w:vertAlign w:val="superscript"/>
        </w:rPr>
        <w:t>18</w:t>
      </w:r>
      <w:r w:rsidRPr="008C41BD">
        <w:rPr>
          <w:rFonts w:ascii="Times New Roman" w:hAnsi="Times New Roman" w:cs="Times New Roman"/>
          <w:sz w:val="22"/>
        </w:rPr>
        <w:t>O and δ</w:t>
      </w:r>
      <w:r w:rsidRPr="00A75DBF">
        <w:rPr>
          <w:rFonts w:ascii="Times New Roman" w:hAnsi="Times New Roman" w:cs="Times New Roman"/>
          <w:sz w:val="22"/>
          <w:vertAlign w:val="superscript"/>
        </w:rPr>
        <w:t>2</w:t>
      </w:r>
      <w:r w:rsidRPr="008C41BD">
        <w:rPr>
          <w:rFonts w:ascii="Times New Roman" w:hAnsi="Times New Roman" w:cs="Times New Roman"/>
          <w:sz w:val="22"/>
        </w:rPr>
        <w:t xml:space="preserve">H values in these ice core samples were determined using </w:t>
      </w:r>
      <w:proofErr w:type="spellStart"/>
      <w:r w:rsidRPr="008C41BD">
        <w:rPr>
          <w:rFonts w:ascii="Times New Roman" w:hAnsi="Times New Roman" w:cs="Times New Roman"/>
          <w:sz w:val="22"/>
        </w:rPr>
        <w:t>Picarro</w:t>
      </w:r>
      <w:proofErr w:type="spellEnd"/>
      <w:r w:rsidRPr="008C41BD">
        <w:rPr>
          <w:rFonts w:ascii="Times New Roman" w:hAnsi="Times New Roman" w:cs="Times New Roman"/>
          <w:sz w:val="22"/>
        </w:rPr>
        <w:t xml:space="preserve"> L2130-i at the key Laboratory of Tibetan Environment Changes and Land Surface Processes, Institute of Tibetan Plateau Research, Chinese Academy of Sciences. The analysis results were presented as deviations in thousandths relative to the Vienna Standard Mean Ocean Water (VSMOW-2), with accuracies of δ</w:t>
      </w:r>
      <w:r w:rsidRPr="00A75DBF">
        <w:rPr>
          <w:rFonts w:ascii="Times New Roman" w:hAnsi="Times New Roman" w:cs="Times New Roman"/>
          <w:sz w:val="22"/>
          <w:vertAlign w:val="superscript"/>
        </w:rPr>
        <w:t>18</w:t>
      </w:r>
      <w:r w:rsidRPr="008C41BD">
        <w:rPr>
          <w:rFonts w:ascii="Times New Roman" w:hAnsi="Times New Roman" w:cs="Times New Roman"/>
          <w:sz w:val="22"/>
        </w:rPr>
        <w:t>O±0.15‰ and δ</w:t>
      </w:r>
      <w:r w:rsidRPr="00A75DBF">
        <w:rPr>
          <w:rFonts w:ascii="Times New Roman" w:hAnsi="Times New Roman" w:cs="Times New Roman"/>
          <w:sz w:val="22"/>
          <w:vertAlign w:val="superscript"/>
        </w:rPr>
        <w:t>2</w:t>
      </w:r>
      <w:r w:rsidRPr="008C41BD">
        <w:rPr>
          <w:rFonts w:ascii="Times New Roman" w:hAnsi="Times New Roman" w:cs="Times New Roman"/>
          <w:sz w:val="22"/>
        </w:rPr>
        <w:t xml:space="preserve">H±0.4‰. Additionally, the outer 1 cm of each sample was collected for total </w:t>
      </w:r>
      <w:r w:rsidRPr="00A75DBF">
        <w:rPr>
          <w:rFonts w:ascii="Times New Roman" w:hAnsi="Times New Roman" w:cs="Times New Roman"/>
          <w:i/>
          <w:iCs/>
          <w:sz w:val="22"/>
        </w:rPr>
        <w:t>β</w:t>
      </w:r>
      <w:r w:rsidRPr="008C41BD">
        <w:rPr>
          <w:rFonts w:ascii="Times New Roman" w:hAnsi="Times New Roman" w:cs="Times New Roman"/>
          <w:sz w:val="22"/>
        </w:rPr>
        <w:t xml:space="preserve"> activity and </w:t>
      </w:r>
      <w:r w:rsidRPr="00A75DBF">
        <w:rPr>
          <w:rFonts w:ascii="Times New Roman" w:hAnsi="Times New Roman" w:cs="Times New Roman"/>
          <w:sz w:val="22"/>
          <w:vertAlign w:val="superscript"/>
        </w:rPr>
        <w:t>137</w:t>
      </w:r>
      <w:r w:rsidRPr="008C41BD">
        <w:rPr>
          <w:rFonts w:ascii="Times New Roman" w:hAnsi="Times New Roman" w:cs="Times New Roman"/>
          <w:sz w:val="22"/>
        </w:rPr>
        <w:t>Cs analysis to identify the radioactive layer from 1963 CE. The radioactive survey revealed that the deposit depth in 1963 CE ranged from 8.8 m to 9.2 m</w:t>
      </w:r>
      <w:hyperlink w:anchor="_ENREF_3" w:tooltip="Shao, 2017 #15"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&lt;EndNote&gt;&lt;Cite&gt;&lt;Author&gt;Shao&lt;/Author&gt;&lt;Year&gt;2017&lt;/Year&gt;&lt;RecNum&gt;15&lt;/RecNum&gt;&lt;DisplayText&gt;&lt;style face="superscript" font="Times New Roman" size="12"&gt;3&lt;/style&gt;&lt;/DisplayText&gt;&lt;record&gt;&lt;rec-number&gt;15&lt;/rec-number&gt;&lt;foreign-keys&gt;&lt;key app="EN" db-id="pxpdr9a0sdaffoetax5pzaeets5fxtpvxw2v" timestamp="1642089269"&gt;15&lt;/key&gt;&lt;/foreign-keys&gt;&lt;ref-type name="Journal Article"&gt;17&lt;/ref-type&gt;&lt;contributors&gt;&lt;authors&gt;&lt;author&gt;Shao, Lili&lt;/author&gt;&lt;author&gt;Tian, Lide&lt;/author&gt;&lt;author&gt;Cai, Zhongyin&lt;/author&gt;&lt;author&gt;Cui, Jiangpeng&lt;/author&gt;&lt;author&gt;Zhu, Dayun&lt;/author&gt;&lt;author&gt;Chen, Yanhui&lt;/author&gt;&lt;author&gt;Palcsu, László&lt;/author&gt;&lt;/authors&gt;&lt;/contributors&gt;&lt;titles&gt;&lt;title&gt;Driver of the interannual variations of isotope in ice core from the middle of Tibetan Plateau&lt;/title&gt;&lt;secondary-title&gt;Atmospheric Research&lt;/secondary-title&gt;&lt;/titles&gt;&lt;periodical&gt;&lt;full-title&gt;Atmospheric Research&lt;/full-title&gt;&lt;abbr-1&gt;Atmos. Res.&lt;/abbr-1&gt;&lt;/periodical&gt;&lt;pages&gt;48-54&lt;/pages&gt;&lt;volume&gt;188&lt;/volume&gt;&lt;keywords&gt;&lt;keyword&gt;Ice core&lt;/keyword&gt;&lt;keyword&gt;Stable isotope record&lt;/keyword&gt;&lt;keyword&gt;El Nino Southern Oscillation&lt;/keyword&gt;&lt;keyword&gt;Atmospheric circulation&lt;/keyword&gt;&lt;keyword&gt;Tibetan Plateau&lt;/keyword&gt;&lt;/keywords&gt;&lt;dates&gt;&lt;year&gt;2017&lt;/year&gt;&lt;pub-dates&gt;&lt;date&gt;2017/05/15/&lt;/date&gt;&lt;/pub-dates&gt;&lt;/dates&gt;&lt;isbn&gt;0169-8095&lt;/isbn&gt;&lt;urls&gt;&lt;related-urls&gt;&lt;url&gt;https://www.sciencedirect.com/science/article/pii/S0169809516303696&lt;/url&gt;&lt;/related-urls&gt;&lt;/urls&gt;&lt;electronic-resource-num&gt;10.1016/j.atmosres.2017.01.006&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3</w:t>
        </w:r>
        <w:r w:rsidR="00AE5D0E" w:rsidRPr="00AE5D0E">
          <w:rPr>
            <w:rStyle w:val="a9"/>
            <w:rFonts w:ascii="Times New Roman" w:hAnsi="Times New Roman" w:cs="Times New Roman"/>
            <w:sz w:val="22"/>
            <w:u w:val="none"/>
            <w:vertAlign w:val="superscript"/>
          </w:rPr>
          <w:fldChar w:fldCharType="end"/>
        </w:r>
      </w:hyperlink>
      <w:r w:rsidRPr="008C41BD">
        <w:rPr>
          <w:rFonts w:ascii="Times New Roman" w:hAnsi="Times New Roman" w:cs="Times New Roman"/>
          <w:sz w:val="22"/>
        </w:rPr>
        <w:t>.</w:t>
      </w:r>
    </w:p>
    <w:p w14:paraId="7DA14498" w14:textId="77777777" w:rsidR="00A207BE" w:rsidRDefault="00A207BE" w:rsidP="00DC5156">
      <w:pPr>
        <w:spacing w:line="480" w:lineRule="auto"/>
        <w:rPr>
          <w:rFonts w:ascii="Times New Roman" w:hAnsi="Times New Roman" w:cs="Times New Roman"/>
          <w:b/>
          <w:bCs/>
          <w:sz w:val="22"/>
        </w:rPr>
        <w:sectPr w:rsidR="00A207BE" w:rsidSect="009D76C8">
          <w:pgSz w:w="11906" w:h="16838"/>
          <w:pgMar w:top="1440" w:right="1800" w:bottom="1440" w:left="1800" w:header="851" w:footer="992" w:gutter="0"/>
          <w:lnNumType w:countBy="1" w:restart="continuous"/>
          <w:cols w:space="425"/>
          <w:docGrid w:type="lines" w:linePitch="312"/>
        </w:sectPr>
      </w:pPr>
    </w:p>
    <w:p w14:paraId="60A347E3" w14:textId="4B2299C6" w:rsidR="001B6535" w:rsidRPr="006D117C" w:rsidRDefault="006D117C" w:rsidP="00682227">
      <w:pPr>
        <w:spacing w:before="240" w:after="240"/>
        <w:rPr>
          <w:rFonts w:ascii="Times New Roman" w:eastAsia="宋体" w:hAnsi="Times New Roman" w:cs="Times New Roman"/>
          <w:b/>
          <w:bCs/>
          <w:sz w:val="28"/>
          <w:szCs w:val="28"/>
        </w:rPr>
      </w:pPr>
      <w:r w:rsidRPr="006D117C">
        <w:rPr>
          <w:rFonts w:ascii="Times New Roman" w:eastAsia="宋体" w:hAnsi="Times New Roman" w:cs="Times New Roman" w:hint="eastAsia"/>
          <w:b/>
          <w:bCs/>
          <w:sz w:val="28"/>
          <w:szCs w:val="28"/>
        </w:rPr>
        <w:lastRenderedPageBreak/>
        <w:t>Supplementary Figures</w:t>
      </w:r>
    </w:p>
    <w:p w14:paraId="095B3AB5" w14:textId="4B194DF5" w:rsidR="006D117C" w:rsidRDefault="006D117C" w:rsidP="0051437E">
      <w:pPr>
        <w:spacing w:line="480" w:lineRule="auto"/>
        <w:rPr>
          <w:rFonts w:ascii="Times New Roman" w:hAnsi="Times New Roman"/>
          <w:sz w:val="22"/>
        </w:rPr>
      </w:pPr>
      <w:r>
        <w:rPr>
          <w:rFonts w:ascii="Times New Roman" w:eastAsia="宋体" w:hAnsi="Times New Roman" w:cs="Times New Roman"/>
          <w:noProof/>
          <w:sz w:val="24"/>
          <w:szCs w:val="24"/>
        </w:rPr>
        <w:drawing>
          <wp:inline distT="0" distB="0" distL="0" distR="0" wp14:anchorId="24D09AA1" wp14:editId="49CA1291">
            <wp:extent cx="5274310" cy="1918335"/>
            <wp:effectExtent l="0" t="0" r="2540" b="5715"/>
            <wp:docPr id="2997263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26387" name="图片 299726387"/>
                    <pic:cNvPicPr/>
                  </pic:nvPicPr>
                  <pic:blipFill>
                    <a:blip r:embed="rId8">
                      <a:extLst>
                        <a:ext uri="{28A0092B-C50C-407E-A947-70E740481C1C}">
                          <a14:useLocalDpi xmlns:a14="http://schemas.microsoft.com/office/drawing/2010/main"/>
                        </a:ext>
                      </a:extLst>
                    </a:blip>
                    <a:stretch>
                      <a:fillRect/>
                    </a:stretch>
                  </pic:blipFill>
                  <pic:spPr>
                    <a:xfrm>
                      <a:off x="0" y="0"/>
                      <a:ext cx="5274310" cy="1918335"/>
                    </a:xfrm>
                    <a:prstGeom prst="rect">
                      <a:avLst/>
                    </a:prstGeom>
                  </pic:spPr>
                </pic:pic>
              </a:graphicData>
            </a:graphic>
          </wp:inline>
        </w:drawing>
      </w:r>
    </w:p>
    <w:p w14:paraId="4CB17BDF" w14:textId="48A1A2F0" w:rsidR="006D117C" w:rsidRDefault="006D117C" w:rsidP="0051437E">
      <w:pPr>
        <w:spacing w:line="480" w:lineRule="auto"/>
        <w:rPr>
          <w:rFonts w:ascii="Times New Roman" w:hAnsi="Times New Roman"/>
          <w:sz w:val="22"/>
        </w:rPr>
      </w:pPr>
      <w:bookmarkStart w:id="2" w:name="OLE_LINK25"/>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1</w:t>
      </w:r>
      <w:bookmarkEnd w:id="2"/>
      <w:r w:rsidRPr="00EA4710">
        <w:rPr>
          <w:rFonts w:ascii="Times New Roman" w:eastAsia="宋体" w:hAnsi="Times New Roman" w:cs="Times New Roman"/>
          <w:b/>
          <w:bCs/>
          <w:sz w:val="22"/>
        </w:rPr>
        <w:t>.</w:t>
      </w:r>
      <w:r w:rsidRPr="00EA4710">
        <w:rPr>
          <w:rFonts w:ascii="Times New Roman" w:eastAsia="宋体" w:hAnsi="Times New Roman" w:cs="Times New Roman"/>
          <w:sz w:val="22"/>
        </w:rPr>
        <w:t xml:space="preserve"> </w:t>
      </w:r>
      <w:bookmarkStart w:id="3" w:name="_Hlk145669413"/>
      <w:r w:rsidRPr="00EA4710">
        <w:rPr>
          <w:rFonts w:ascii="Times New Roman" w:eastAsia="宋体" w:hAnsi="Times New Roman"/>
          <w:sz w:val="22"/>
        </w:rPr>
        <w:t xml:space="preserve">The results of the VMD with </w:t>
      </w:r>
      <w:r w:rsidRPr="00EA4710">
        <w:rPr>
          <w:rFonts w:ascii="Times New Roman" w:eastAsia="宋体" w:hAnsi="Times New Roman"/>
          <w:i/>
          <w:iCs/>
          <w:sz w:val="22"/>
        </w:rPr>
        <w:t>k</w:t>
      </w:r>
      <w:r w:rsidRPr="00EA4710">
        <w:rPr>
          <w:rFonts w:ascii="Times New Roman" w:eastAsia="宋体" w:hAnsi="Times New Roman"/>
          <w:sz w:val="22"/>
        </w:rPr>
        <w:t xml:space="preserve"> = 3 in </w:t>
      </w:r>
      <w:r>
        <w:rPr>
          <w:rFonts w:ascii="Times New Roman" w:eastAsia="宋体" w:hAnsi="Times New Roman"/>
          <w:sz w:val="22"/>
        </w:rPr>
        <w:t xml:space="preserve">the </w:t>
      </w:r>
      <w:r w:rsidRPr="00EA4710">
        <w:rPr>
          <w:rFonts w:ascii="Times New Roman" w:eastAsia="宋体" w:hAnsi="Times New Roman"/>
          <w:sz w:val="22"/>
        </w:rPr>
        <w:t xml:space="preserve">D1 interval. </w:t>
      </w:r>
      <w:bookmarkEnd w:id="3"/>
      <w:r>
        <w:rPr>
          <w:rFonts w:ascii="Times New Roman" w:hAnsi="Times New Roman" w:hint="eastAsia"/>
          <w:sz w:val="22"/>
        </w:rPr>
        <w:t>The</w:t>
      </w:r>
      <w:r w:rsidRPr="009E68A0">
        <w:rPr>
          <w:rFonts w:ascii="Times New Roman" w:hAnsi="Times New Roman"/>
          <w:sz w:val="22"/>
        </w:rPr>
        <w:t xml:space="preserve"> IMF series </w:t>
      </w:r>
      <w:r>
        <w:rPr>
          <w:rFonts w:ascii="Times New Roman" w:hAnsi="Times New Roman" w:hint="eastAsia"/>
          <w:sz w:val="22"/>
        </w:rPr>
        <w:t xml:space="preserve">is shown on the left, </w:t>
      </w:r>
      <w:r w:rsidRPr="009E68A0">
        <w:rPr>
          <w:rFonts w:ascii="Times New Roman" w:hAnsi="Times New Roman"/>
          <w:sz w:val="22"/>
        </w:rPr>
        <w:t>and</w:t>
      </w:r>
      <w:r>
        <w:rPr>
          <w:rFonts w:ascii="Times New Roman" w:hAnsi="Times New Roman" w:hint="eastAsia"/>
          <w:sz w:val="22"/>
        </w:rPr>
        <w:t xml:space="preserve"> </w:t>
      </w:r>
      <w:r w:rsidRPr="009E68A0">
        <w:rPr>
          <w:rFonts w:ascii="Times New Roman" w:hAnsi="Times New Roman"/>
          <w:sz w:val="22"/>
        </w:rPr>
        <w:t>the corresponding frequency distribution</w:t>
      </w:r>
      <w:r>
        <w:rPr>
          <w:rFonts w:ascii="Times New Roman" w:hAnsi="Times New Roman" w:hint="eastAsia"/>
          <w:sz w:val="22"/>
        </w:rPr>
        <w:t xml:space="preserve"> is shown </w:t>
      </w:r>
      <w:r>
        <w:rPr>
          <w:rFonts w:ascii="Times New Roman" w:hAnsi="Times New Roman"/>
          <w:sz w:val="22"/>
        </w:rPr>
        <w:t>on the</w:t>
      </w:r>
      <w:r>
        <w:rPr>
          <w:rFonts w:ascii="Times New Roman" w:hAnsi="Times New Roman" w:hint="eastAsia"/>
          <w:sz w:val="22"/>
        </w:rPr>
        <w:t xml:space="preserve"> right</w:t>
      </w:r>
      <w:r w:rsidRPr="009E68A0">
        <w:rPr>
          <w:rFonts w:ascii="Times New Roman" w:hAnsi="Times New Roman"/>
          <w:sz w:val="22"/>
        </w:rPr>
        <w:t xml:space="preserve">, </w:t>
      </w:r>
      <w:r>
        <w:rPr>
          <w:rFonts w:ascii="Times New Roman" w:hAnsi="Times New Roman" w:hint="eastAsia"/>
          <w:sz w:val="22"/>
        </w:rPr>
        <w:t xml:space="preserve">with </w:t>
      </w:r>
      <w:r w:rsidRPr="009E68A0">
        <w:rPr>
          <w:rFonts w:ascii="Times New Roman" w:hAnsi="Times New Roman"/>
          <w:sz w:val="22"/>
        </w:rPr>
        <w:t xml:space="preserve">the red dotted line </w:t>
      </w:r>
      <w:r>
        <w:rPr>
          <w:rFonts w:ascii="Times New Roman" w:hAnsi="Times New Roman" w:hint="eastAsia"/>
          <w:sz w:val="22"/>
        </w:rPr>
        <w:t>indicating</w:t>
      </w:r>
      <w:r w:rsidRPr="009E68A0">
        <w:rPr>
          <w:rFonts w:ascii="Times New Roman" w:hAnsi="Times New Roman"/>
          <w:sz w:val="22"/>
        </w:rPr>
        <w:t xml:space="preserve"> the center frequency value.</w:t>
      </w:r>
    </w:p>
    <w:p w14:paraId="632CD87D" w14:textId="77777777" w:rsidR="006D117C" w:rsidRPr="006D117C" w:rsidRDefault="006D117C" w:rsidP="0051437E">
      <w:pPr>
        <w:spacing w:line="480" w:lineRule="auto"/>
        <w:rPr>
          <w:rFonts w:ascii="Times New Roman" w:hAnsi="Times New Roman"/>
          <w:sz w:val="22"/>
        </w:rPr>
      </w:pPr>
    </w:p>
    <w:p w14:paraId="02AAA249" w14:textId="695D713F" w:rsidR="00AB7F46" w:rsidRPr="00684E3D" w:rsidRDefault="0051437E">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40CE68F6" wp14:editId="0A5323C4">
            <wp:extent cx="5274310" cy="2421255"/>
            <wp:effectExtent l="0" t="0" r="2540" b="0"/>
            <wp:docPr id="5934906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90689" name="图片 593490689"/>
                    <pic:cNvPicPr/>
                  </pic:nvPicPr>
                  <pic:blipFill>
                    <a:blip r:embed="rId9" cstate="print">
                      <a:extLst>
                        <a:ext uri="{28A0092B-C50C-407E-A947-70E740481C1C}">
                          <a14:useLocalDpi xmlns:a14="http://schemas.microsoft.com/office/drawing/2010/main"/>
                        </a:ext>
                      </a:extLst>
                    </a:blip>
                    <a:stretch>
                      <a:fillRect/>
                    </a:stretch>
                  </pic:blipFill>
                  <pic:spPr>
                    <a:xfrm>
                      <a:off x="0" y="0"/>
                      <a:ext cx="5274310" cy="2421255"/>
                    </a:xfrm>
                    <a:prstGeom prst="rect">
                      <a:avLst/>
                    </a:prstGeom>
                  </pic:spPr>
                </pic:pic>
              </a:graphicData>
            </a:graphic>
          </wp:inline>
        </w:drawing>
      </w:r>
    </w:p>
    <w:p w14:paraId="479A9942" w14:textId="3A8FFEDA" w:rsidR="00CF362B" w:rsidRPr="00EA4710" w:rsidRDefault="006D117C" w:rsidP="0051437E">
      <w:pPr>
        <w:spacing w:line="480" w:lineRule="auto"/>
        <w:rPr>
          <w:rFonts w:ascii="Times New Roman" w:eastAsia="宋体" w:hAnsi="Times New Roman" w:cs="Times New Roman"/>
          <w:sz w:val="22"/>
        </w:rPr>
      </w:pPr>
      <w:bookmarkStart w:id="4" w:name="OLE_LINK1"/>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2</w:t>
      </w:r>
      <w:r w:rsidR="00CF362B" w:rsidRPr="00EA4710">
        <w:rPr>
          <w:rFonts w:ascii="Times New Roman" w:eastAsia="宋体" w:hAnsi="Times New Roman" w:cs="Times New Roman"/>
          <w:b/>
          <w:bCs/>
          <w:sz w:val="22"/>
        </w:rPr>
        <w:t>.</w:t>
      </w:r>
      <w:bookmarkEnd w:id="4"/>
      <w:r w:rsidR="00E97AEA" w:rsidRPr="00EA4710">
        <w:rPr>
          <w:rFonts w:ascii="Times New Roman" w:eastAsia="宋体" w:hAnsi="Times New Roman" w:cs="Times New Roman"/>
          <w:sz w:val="22"/>
        </w:rPr>
        <w:t xml:space="preserve"> Same as </w:t>
      </w:r>
      <w:r w:rsidR="003D2ED1">
        <w:rPr>
          <w:rFonts w:ascii="Times New Roman" w:eastAsia="宋体" w:hAnsi="Times New Roman" w:cs="Times New Roman" w:hint="eastAsia"/>
          <w:sz w:val="22"/>
        </w:rPr>
        <w:t xml:space="preserve">Supplementary </w:t>
      </w:r>
      <w:r w:rsidR="00E97AEA" w:rsidRPr="00EA4710">
        <w:rPr>
          <w:rFonts w:ascii="Times New Roman" w:eastAsia="宋体" w:hAnsi="Times New Roman" w:cs="Times New Roman"/>
          <w:sz w:val="22"/>
        </w:rPr>
        <w:t>Fig</w:t>
      </w:r>
      <w:r w:rsidR="003D2ED1">
        <w:rPr>
          <w:rFonts w:ascii="Times New Roman" w:eastAsia="宋体" w:hAnsi="Times New Roman" w:cs="Times New Roman" w:hint="eastAsia"/>
          <w:sz w:val="22"/>
        </w:rPr>
        <w:t>ure</w:t>
      </w:r>
      <w:r w:rsidR="00E97AEA" w:rsidRPr="00EA4710">
        <w:rPr>
          <w:rFonts w:ascii="Times New Roman" w:eastAsia="宋体" w:hAnsi="Times New Roman" w:cs="Times New Roman"/>
          <w:sz w:val="22"/>
        </w:rPr>
        <w:t xml:space="preserve"> 1, but for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4 in </w:t>
      </w:r>
      <w:r w:rsidR="00A42515">
        <w:rPr>
          <w:rFonts w:ascii="Times New Roman" w:eastAsia="宋体" w:hAnsi="Times New Roman"/>
          <w:sz w:val="22"/>
        </w:rPr>
        <w:t xml:space="preserve">the </w:t>
      </w:r>
      <w:r w:rsidR="00E97AEA" w:rsidRPr="00EA4710">
        <w:rPr>
          <w:rFonts w:ascii="Times New Roman" w:eastAsia="宋体" w:hAnsi="Times New Roman"/>
          <w:sz w:val="22"/>
        </w:rPr>
        <w:t>D1 interval.</w:t>
      </w:r>
    </w:p>
    <w:p w14:paraId="525664C4" w14:textId="77777777" w:rsidR="002F6AAC" w:rsidRPr="00E97AEA" w:rsidRDefault="002F6AAC">
      <w:pPr>
        <w:rPr>
          <w:rFonts w:ascii="Times New Roman" w:eastAsia="宋体" w:hAnsi="Times New Roman" w:cs="Times New Roman"/>
          <w:sz w:val="24"/>
          <w:szCs w:val="24"/>
        </w:rPr>
        <w:sectPr w:rsidR="002F6AAC" w:rsidRPr="00E97AEA" w:rsidSect="009D76C8">
          <w:pgSz w:w="11906" w:h="16838"/>
          <w:pgMar w:top="1440" w:right="1800" w:bottom="1440" w:left="1800" w:header="851" w:footer="992" w:gutter="0"/>
          <w:lnNumType w:countBy="1" w:restart="continuous"/>
          <w:cols w:space="425"/>
          <w:docGrid w:type="lines" w:linePitch="312"/>
        </w:sectPr>
      </w:pPr>
    </w:p>
    <w:p w14:paraId="434A973C" w14:textId="30106B45" w:rsidR="001B6535" w:rsidRPr="00684E3D" w:rsidRDefault="000D505E" w:rsidP="001B6535">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0EFF9E1" wp14:editId="63305894">
            <wp:extent cx="5274310" cy="2948305"/>
            <wp:effectExtent l="0" t="0" r="2540" b="4445"/>
            <wp:docPr id="2788427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42729" name="图片 278842729"/>
                    <pic:cNvPicPr/>
                  </pic:nvPicPr>
                  <pic:blipFill>
                    <a:blip r:embed="rId10">
                      <a:extLst>
                        <a:ext uri="{28A0092B-C50C-407E-A947-70E740481C1C}">
                          <a14:useLocalDpi xmlns:a14="http://schemas.microsoft.com/office/drawing/2010/main"/>
                        </a:ext>
                      </a:extLst>
                    </a:blip>
                    <a:stretch>
                      <a:fillRect/>
                    </a:stretch>
                  </pic:blipFill>
                  <pic:spPr>
                    <a:xfrm>
                      <a:off x="0" y="0"/>
                      <a:ext cx="5274310" cy="2948305"/>
                    </a:xfrm>
                    <a:prstGeom prst="rect">
                      <a:avLst/>
                    </a:prstGeom>
                  </pic:spPr>
                </pic:pic>
              </a:graphicData>
            </a:graphic>
          </wp:inline>
        </w:drawing>
      </w:r>
    </w:p>
    <w:p w14:paraId="3192407B" w14:textId="645BEDCF" w:rsidR="006D117C" w:rsidRDefault="006D117C" w:rsidP="006D117C">
      <w:pPr>
        <w:spacing w:line="480" w:lineRule="auto"/>
        <w:rPr>
          <w:rFonts w:ascii="Times New Roman" w:eastAsia="宋体" w:hAnsi="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3</w:t>
      </w:r>
      <w:r w:rsidR="00533391" w:rsidRPr="00EA4710">
        <w:rPr>
          <w:rFonts w:ascii="Times New Roman" w:eastAsia="宋体" w:hAnsi="Times New Roman" w:cs="Times New Roman"/>
          <w:b/>
          <w:bCs/>
          <w:sz w:val="22"/>
        </w:rPr>
        <w:t>.</w:t>
      </w:r>
      <w:r w:rsidR="001B6535" w:rsidRPr="00EA4710">
        <w:rPr>
          <w:rFonts w:ascii="Times New Roman" w:eastAsia="宋体" w:hAnsi="Times New Roman" w:cs="Times New Roman"/>
          <w:sz w:val="22"/>
        </w:rPr>
        <w:t xml:space="preserve"> </w:t>
      </w:r>
      <w:r w:rsidR="00E97AEA" w:rsidRPr="00EA4710">
        <w:rPr>
          <w:rFonts w:ascii="Times New Roman" w:eastAsia="宋体" w:hAnsi="Times New Roman" w:cs="Times New Roman"/>
          <w:sz w:val="22"/>
        </w:rPr>
        <w:t xml:space="preserve">Same as </w:t>
      </w:r>
      <w:r w:rsidR="003D2ED1">
        <w:rPr>
          <w:rFonts w:ascii="Times New Roman" w:eastAsia="宋体" w:hAnsi="Times New Roman" w:cs="Times New Roman" w:hint="eastAsia"/>
          <w:sz w:val="22"/>
        </w:rPr>
        <w:t xml:space="preserve">Supplementary </w:t>
      </w:r>
      <w:r w:rsidR="003D2ED1" w:rsidRPr="00EA4710">
        <w:rPr>
          <w:rFonts w:ascii="Times New Roman" w:eastAsia="宋体" w:hAnsi="Times New Roman" w:cs="Times New Roman"/>
          <w:sz w:val="22"/>
        </w:rPr>
        <w:t>Fig</w:t>
      </w:r>
      <w:r w:rsidR="003D2ED1">
        <w:rPr>
          <w:rFonts w:ascii="Times New Roman" w:eastAsia="宋体" w:hAnsi="Times New Roman" w:cs="Times New Roman" w:hint="eastAsia"/>
          <w:sz w:val="22"/>
        </w:rPr>
        <w:t>ure</w:t>
      </w:r>
      <w:r w:rsidR="003D2ED1" w:rsidRPr="00EA4710">
        <w:rPr>
          <w:rFonts w:ascii="Times New Roman" w:eastAsia="宋体" w:hAnsi="Times New Roman" w:cs="Times New Roman"/>
          <w:sz w:val="22"/>
        </w:rPr>
        <w:t xml:space="preserve"> 1</w:t>
      </w:r>
      <w:r w:rsidR="00E97AEA" w:rsidRPr="00EA4710">
        <w:rPr>
          <w:rFonts w:ascii="Times New Roman" w:eastAsia="宋体" w:hAnsi="Times New Roman" w:cs="Times New Roman"/>
          <w:sz w:val="22"/>
        </w:rPr>
        <w:t xml:space="preserve">, but for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5 in </w:t>
      </w:r>
      <w:r w:rsidR="00A42515">
        <w:rPr>
          <w:rFonts w:ascii="Times New Roman" w:eastAsia="宋体" w:hAnsi="Times New Roman"/>
          <w:sz w:val="22"/>
        </w:rPr>
        <w:t xml:space="preserve">the </w:t>
      </w:r>
      <w:r w:rsidR="00E97AEA" w:rsidRPr="00EA4710">
        <w:rPr>
          <w:rFonts w:ascii="Times New Roman" w:eastAsia="宋体" w:hAnsi="Times New Roman"/>
          <w:sz w:val="22"/>
        </w:rPr>
        <w:t>D1 interval.</w:t>
      </w:r>
    </w:p>
    <w:p w14:paraId="48FB3F0A" w14:textId="77777777" w:rsidR="006D117C" w:rsidRDefault="006D117C" w:rsidP="006D117C">
      <w:pPr>
        <w:spacing w:line="480" w:lineRule="auto"/>
        <w:rPr>
          <w:rFonts w:ascii="Times New Roman" w:eastAsia="宋体" w:hAnsi="Times New Roman"/>
          <w:sz w:val="22"/>
        </w:rPr>
      </w:pPr>
    </w:p>
    <w:p w14:paraId="08459940" w14:textId="644476E6" w:rsidR="00CF362B" w:rsidRPr="00684E3D" w:rsidRDefault="001230E4" w:rsidP="006D117C">
      <w:pPr>
        <w:spacing w:line="480" w:lineRule="auto"/>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4C28D119" wp14:editId="1F5C31F8">
            <wp:extent cx="5274310" cy="3475355"/>
            <wp:effectExtent l="0" t="0" r="2540" b="0"/>
            <wp:docPr id="1174724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2460" name="图片 117472460"/>
                    <pic:cNvPicPr/>
                  </pic:nvPicPr>
                  <pic:blipFill>
                    <a:blip r:embed="rId11">
                      <a:extLst>
                        <a:ext uri="{28A0092B-C50C-407E-A947-70E740481C1C}">
                          <a14:useLocalDpi xmlns:a14="http://schemas.microsoft.com/office/drawing/2010/main"/>
                        </a:ext>
                      </a:extLst>
                    </a:blip>
                    <a:stretch>
                      <a:fillRect/>
                    </a:stretch>
                  </pic:blipFill>
                  <pic:spPr>
                    <a:xfrm>
                      <a:off x="0" y="0"/>
                      <a:ext cx="5274310" cy="3475355"/>
                    </a:xfrm>
                    <a:prstGeom prst="rect">
                      <a:avLst/>
                    </a:prstGeom>
                  </pic:spPr>
                </pic:pic>
              </a:graphicData>
            </a:graphic>
          </wp:inline>
        </w:drawing>
      </w:r>
    </w:p>
    <w:p w14:paraId="52CD9074" w14:textId="44284D8B" w:rsidR="00142B7C" w:rsidRPr="00EA4710" w:rsidRDefault="006D117C" w:rsidP="001230E4">
      <w:pPr>
        <w:spacing w:line="480" w:lineRule="auto"/>
        <w:rPr>
          <w:rFonts w:ascii="Times New Roman" w:eastAsia="宋体" w:hAnsi="Times New Roman" w:cs="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4</w:t>
      </w:r>
      <w:r w:rsidR="00533391" w:rsidRPr="00EA4710">
        <w:rPr>
          <w:rFonts w:ascii="Times New Roman" w:eastAsia="宋体" w:hAnsi="Times New Roman" w:cs="Times New Roman"/>
          <w:b/>
          <w:bCs/>
          <w:sz w:val="22"/>
        </w:rPr>
        <w:t>.</w:t>
      </w:r>
      <w:r w:rsidR="00142B7C" w:rsidRPr="00EA4710">
        <w:rPr>
          <w:rFonts w:ascii="Times New Roman" w:eastAsia="宋体" w:hAnsi="Times New Roman" w:cs="Times New Roman"/>
          <w:sz w:val="22"/>
        </w:rPr>
        <w:t xml:space="preserve"> </w:t>
      </w:r>
      <w:r w:rsidR="00E97AEA" w:rsidRPr="00EA4710">
        <w:rPr>
          <w:rFonts w:ascii="Times New Roman" w:eastAsia="宋体" w:hAnsi="Times New Roman"/>
          <w:sz w:val="22"/>
        </w:rPr>
        <w:t xml:space="preserve">The results of the VMD with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6 in </w:t>
      </w:r>
      <w:r w:rsidR="00A42515">
        <w:rPr>
          <w:rFonts w:ascii="Times New Roman" w:eastAsia="宋体" w:hAnsi="Times New Roman"/>
          <w:sz w:val="22"/>
        </w:rPr>
        <w:t xml:space="preserve">the </w:t>
      </w:r>
      <w:r w:rsidR="00E97AEA" w:rsidRPr="00EA4710">
        <w:rPr>
          <w:rFonts w:ascii="Times New Roman" w:eastAsia="宋体" w:hAnsi="Times New Roman"/>
          <w:sz w:val="22"/>
        </w:rPr>
        <w:t xml:space="preserve">D2 interval. </w:t>
      </w:r>
      <w:bookmarkStart w:id="5" w:name="_Hlk165836947"/>
      <w:r w:rsidR="0002277E">
        <w:rPr>
          <w:rFonts w:ascii="Times New Roman" w:hAnsi="Times New Roman" w:hint="eastAsia"/>
          <w:sz w:val="22"/>
        </w:rPr>
        <w:t>The</w:t>
      </w:r>
      <w:r w:rsidR="0002277E" w:rsidRPr="009E68A0">
        <w:rPr>
          <w:rFonts w:ascii="Times New Roman" w:hAnsi="Times New Roman"/>
          <w:sz w:val="22"/>
        </w:rPr>
        <w:t xml:space="preserve"> IMF series </w:t>
      </w:r>
      <w:r w:rsidR="0002277E">
        <w:rPr>
          <w:rFonts w:ascii="Times New Roman" w:hAnsi="Times New Roman" w:hint="eastAsia"/>
          <w:sz w:val="22"/>
        </w:rPr>
        <w:t xml:space="preserve">is shown on the left, </w:t>
      </w:r>
      <w:r w:rsidR="0002277E" w:rsidRPr="009E68A0">
        <w:rPr>
          <w:rFonts w:ascii="Times New Roman" w:hAnsi="Times New Roman"/>
          <w:sz w:val="22"/>
        </w:rPr>
        <w:t>and</w:t>
      </w:r>
      <w:r w:rsidR="0002277E">
        <w:rPr>
          <w:rFonts w:ascii="Times New Roman" w:hAnsi="Times New Roman" w:hint="eastAsia"/>
          <w:sz w:val="22"/>
        </w:rPr>
        <w:t xml:space="preserve"> </w:t>
      </w:r>
      <w:r w:rsidR="0002277E" w:rsidRPr="009E68A0">
        <w:rPr>
          <w:rFonts w:ascii="Times New Roman" w:hAnsi="Times New Roman"/>
          <w:sz w:val="22"/>
        </w:rPr>
        <w:t>the corresponding frequency distribution</w:t>
      </w:r>
      <w:r w:rsidR="0002277E">
        <w:rPr>
          <w:rFonts w:ascii="Times New Roman" w:hAnsi="Times New Roman" w:hint="eastAsia"/>
          <w:sz w:val="22"/>
        </w:rPr>
        <w:t xml:space="preserve"> is shown </w:t>
      </w:r>
      <w:r w:rsidR="0002277E">
        <w:rPr>
          <w:rFonts w:ascii="Times New Roman" w:hAnsi="Times New Roman"/>
          <w:sz w:val="22"/>
        </w:rPr>
        <w:t>on the</w:t>
      </w:r>
      <w:r w:rsidR="0002277E">
        <w:rPr>
          <w:rFonts w:ascii="Times New Roman" w:hAnsi="Times New Roman" w:hint="eastAsia"/>
          <w:sz w:val="22"/>
        </w:rPr>
        <w:t xml:space="preserve"> right</w:t>
      </w:r>
      <w:r w:rsidR="0002277E" w:rsidRPr="009E68A0">
        <w:rPr>
          <w:rFonts w:ascii="Times New Roman" w:hAnsi="Times New Roman"/>
          <w:sz w:val="22"/>
        </w:rPr>
        <w:t xml:space="preserve">, </w:t>
      </w:r>
      <w:r w:rsidR="0002277E">
        <w:rPr>
          <w:rFonts w:ascii="Times New Roman" w:hAnsi="Times New Roman" w:hint="eastAsia"/>
          <w:sz w:val="22"/>
        </w:rPr>
        <w:t xml:space="preserve">with </w:t>
      </w:r>
      <w:r w:rsidR="0002277E" w:rsidRPr="009E68A0">
        <w:rPr>
          <w:rFonts w:ascii="Times New Roman" w:hAnsi="Times New Roman"/>
          <w:sz w:val="22"/>
        </w:rPr>
        <w:t xml:space="preserve">the red dotted line </w:t>
      </w:r>
      <w:r w:rsidR="0002277E">
        <w:rPr>
          <w:rFonts w:ascii="Times New Roman" w:hAnsi="Times New Roman" w:hint="eastAsia"/>
          <w:sz w:val="22"/>
        </w:rPr>
        <w:t>indicating</w:t>
      </w:r>
      <w:r w:rsidR="0002277E" w:rsidRPr="009E68A0">
        <w:rPr>
          <w:rFonts w:ascii="Times New Roman" w:hAnsi="Times New Roman"/>
          <w:sz w:val="22"/>
        </w:rPr>
        <w:t xml:space="preserve"> the center frequency value.</w:t>
      </w:r>
      <w:bookmarkEnd w:id="5"/>
    </w:p>
    <w:p w14:paraId="6FD84732" w14:textId="6207D0E8" w:rsidR="00142B7C" w:rsidRPr="00684E3D" w:rsidRDefault="00CB7B6C">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60E65262" wp14:editId="3B8460E3">
            <wp:extent cx="5274310" cy="3475355"/>
            <wp:effectExtent l="0" t="0" r="2540" b="0"/>
            <wp:docPr id="8211898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89869" name="图片 821189869"/>
                    <pic:cNvPicPr/>
                  </pic:nvPicPr>
                  <pic:blipFill>
                    <a:blip r:embed="rId12">
                      <a:extLst>
                        <a:ext uri="{28A0092B-C50C-407E-A947-70E740481C1C}">
                          <a14:useLocalDpi xmlns:a14="http://schemas.microsoft.com/office/drawing/2010/main"/>
                        </a:ext>
                      </a:extLst>
                    </a:blip>
                    <a:stretch>
                      <a:fillRect/>
                    </a:stretch>
                  </pic:blipFill>
                  <pic:spPr>
                    <a:xfrm>
                      <a:off x="0" y="0"/>
                      <a:ext cx="5274310" cy="3475355"/>
                    </a:xfrm>
                    <a:prstGeom prst="rect">
                      <a:avLst/>
                    </a:prstGeom>
                  </pic:spPr>
                </pic:pic>
              </a:graphicData>
            </a:graphic>
          </wp:inline>
        </w:drawing>
      </w:r>
    </w:p>
    <w:p w14:paraId="51D53F21" w14:textId="53B9A3D2" w:rsidR="003D2ED1" w:rsidRDefault="006D117C" w:rsidP="003D2ED1">
      <w:pPr>
        <w:spacing w:line="480" w:lineRule="auto"/>
        <w:rPr>
          <w:rFonts w:ascii="Times New Roman" w:eastAsia="宋体" w:hAnsi="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5</w:t>
      </w:r>
      <w:r w:rsidR="00533391" w:rsidRPr="00EA4710">
        <w:rPr>
          <w:rFonts w:ascii="Times New Roman" w:eastAsia="宋体" w:hAnsi="Times New Roman" w:cs="Times New Roman"/>
          <w:b/>
          <w:bCs/>
          <w:sz w:val="22"/>
        </w:rPr>
        <w:t>.</w:t>
      </w:r>
      <w:r w:rsidR="00142B7C" w:rsidRPr="00EA4710">
        <w:rPr>
          <w:rFonts w:ascii="Times New Roman" w:eastAsia="宋体" w:hAnsi="Times New Roman" w:cs="Times New Roman"/>
          <w:sz w:val="22"/>
        </w:rPr>
        <w:t xml:space="preserve"> </w:t>
      </w:r>
      <w:r w:rsidR="003D2ED1" w:rsidRPr="00EA4710">
        <w:rPr>
          <w:rFonts w:ascii="Times New Roman" w:eastAsia="宋体" w:hAnsi="Times New Roman" w:cs="Times New Roman"/>
          <w:sz w:val="22"/>
        </w:rPr>
        <w:t xml:space="preserve">Same as </w:t>
      </w:r>
      <w:r w:rsidR="003D2ED1">
        <w:rPr>
          <w:rFonts w:ascii="Times New Roman" w:eastAsia="宋体" w:hAnsi="Times New Roman" w:cs="Times New Roman" w:hint="eastAsia"/>
          <w:sz w:val="22"/>
        </w:rPr>
        <w:t xml:space="preserve">Supplementary </w:t>
      </w:r>
      <w:r w:rsidR="003D2ED1" w:rsidRPr="00EA4710">
        <w:rPr>
          <w:rFonts w:ascii="Times New Roman" w:eastAsia="宋体" w:hAnsi="Times New Roman" w:cs="Times New Roman"/>
          <w:sz w:val="22"/>
        </w:rPr>
        <w:t>Fig</w:t>
      </w:r>
      <w:r w:rsidR="003D2ED1">
        <w:rPr>
          <w:rFonts w:ascii="Times New Roman" w:eastAsia="宋体" w:hAnsi="Times New Roman" w:cs="Times New Roman" w:hint="eastAsia"/>
          <w:sz w:val="22"/>
        </w:rPr>
        <w:t>ure</w:t>
      </w:r>
      <w:r w:rsidR="003D2ED1" w:rsidRPr="00EA4710">
        <w:rPr>
          <w:rFonts w:ascii="Times New Roman" w:eastAsia="宋体" w:hAnsi="Times New Roman" w:cs="Times New Roman"/>
          <w:sz w:val="22"/>
        </w:rPr>
        <w:t xml:space="preserve"> </w:t>
      </w:r>
      <w:r w:rsidR="003D2ED1">
        <w:rPr>
          <w:rFonts w:ascii="Times New Roman" w:eastAsia="宋体" w:hAnsi="Times New Roman" w:cs="Times New Roman" w:hint="eastAsia"/>
          <w:sz w:val="22"/>
        </w:rPr>
        <w:t>4</w:t>
      </w:r>
      <w:r w:rsidR="00E97AEA" w:rsidRPr="00EA4710">
        <w:rPr>
          <w:rFonts w:ascii="Times New Roman" w:eastAsia="宋体" w:hAnsi="Times New Roman" w:cs="Times New Roman"/>
          <w:sz w:val="22"/>
        </w:rPr>
        <w:t xml:space="preserve">, but for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6 in </w:t>
      </w:r>
      <w:r w:rsidR="00A42515">
        <w:rPr>
          <w:rFonts w:ascii="Times New Roman" w:eastAsia="宋体" w:hAnsi="Times New Roman"/>
          <w:sz w:val="22"/>
        </w:rPr>
        <w:t xml:space="preserve">the </w:t>
      </w:r>
      <w:r w:rsidR="00E97AEA" w:rsidRPr="00EA4710">
        <w:rPr>
          <w:rFonts w:ascii="Times New Roman" w:eastAsia="宋体" w:hAnsi="Times New Roman"/>
          <w:sz w:val="22"/>
        </w:rPr>
        <w:t>D3 interval.</w:t>
      </w:r>
    </w:p>
    <w:p w14:paraId="79F5DB9C" w14:textId="77777777" w:rsidR="003D2ED1" w:rsidRDefault="003D2ED1" w:rsidP="003D2ED1">
      <w:pPr>
        <w:spacing w:line="480" w:lineRule="auto"/>
        <w:rPr>
          <w:rFonts w:ascii="Times New Roman" w:eastAsia="宋体" w:hAnsi="Times New Roman"/>
          <w:sz w:val="22"/>
        </w:rPr>
      </w:pPr>
    </w:p>
    <w:p w14:paraId="47026DD8" w14:textId="390A0E59" w:rsidR="00142B7C" w:rsidRPr="00684E3D" w:rsidRDefault="00CB7B6C" w:rsidP="003D2ED1">
      <w:pPr>
        <w:spacing w:line="480" w:lineRule="auto"/>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7CAEF5C4" wp14:editId="167DCD20">
            <wp:extent cx="5274310" cy="3475355"/>
            <wp:effectExtent l="0" t="0" r="2540" b="0"/>
            <wp:docPr id="9593840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84022" name="图片 959384022"/>
                    <pic:cNvPicPr/>
                  </pic:nvPicPr>
                  <pic:blipFill>
                    <a:blip r:embed="rId13">
                      <a:extLst>
                        <a:ext uri="{28A0092B-C50C-407E-A947-70E740481C1C}">
                          <a14:useLocalDpi xmlns:a14="http://schemas.microsoft.com/office/drawing/2010/main"/>
                        </a:ext>
                      </a:extLst>
                    </a:blip>
                    <a:stretch>
                      <a:fillRect/>
                    </a:stretch>
                  </pic:blipFill>
                  <pic:spPr>
                    <a:xfrm>
                      <a:off x="0" y="0"/>
                      <a:ext cx="5274310" cy="3475355"/>
                    </a:xfrm>
                    <a:prstGeom prst="rect">
                      <a:avLst/>
                    </a:prstGeom>
                  </pic:spPr>
                </pic:pic>
              </a:graphicData>
            </a:graphic>
          </wp:inline>
        </w:drawing>
      </w:r>
    </w:p>
    <w:p w14:paraId="54B2558E" w14:textId="412C43C1" w:rsidR="00142B7C" w:rsidRPr="00EA4710" w:rsidRDefault="003D2ED1" w:rsidP="00CB7B6C">
      <w:pPr>
        <w:spacing w:line="480" w:lineRule="auto"/>
        <w:rPr>
          <w:rFonts w:ascii="Times New Roman" w:eastAsia="宋体" w:hAnsi="Times New Roman" w:cs="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533391" w:rsidRPr="00EA4710">
        <w:rPr>
          <w:rFonts w:ascii="Times New Roman" w:eastAsia="宋体" w:hAnsi="Times New Roman" w:cs="Times New Roman"/>
          <w:b/>
          <w:bCs/>
          <w:sz w:val="22"/>
        </w:rPr>
        <w:t>6.</w:t>
      </w:r>
      <w:r w:rsidR="00142B7C" w:rsidRPr="00EA4710">
        <w:rPr>
          <w:rFonts w:ascii="Times New Roman" w:eastAsia="宋体" w:hAnsi="Times New Roman" w:cs="Times New Roman"/>
          <w:sz w:val="22"/>
        </w:rPr>
        <w:t xml:space="preserve"> </w:t>
      </w:r>
      <w:r w:rsidR="00E97AEA" w:rsidRPr="00EA4710">
        <w:rPr>
          <w:rFonts w:ascii="Times New Roman" w:eastAsia="宋体" w:hAnsi="Times New Roman" w:cs="Times New Roman"/>
          <w:sz w:val="22"/>
        </w:rPr>
        <w:t xml:space="preserve">Same as </w:t>
      </w:r>
      <w:r>
        <w:rPr>
          <w:rFonts w:ascii="Times New Roman" w:eastAsia="宋体" w:hAnsi="Times New Roman" w:cs="Times New Roman" w:hint="eastAsia"/>
          <w:sz w:val="22"/>
        </w:rPr>
        <w:t xml:space="preserve">Supplementary </w:t>
      </w:r>
      <w:r w:rsidRPr="00EA4710">
        <w:rPr>
          <w:rFonts w:ascii="Times New Roman" w:eastAsia="宋体" w:hAnsi="Times New Roman" w:cs="Times New Roman"/>
          <w:sz w:val="22"/>
        </w:rPr>
        <w:t>Fig</w:t>
      </w:r>
      <w:r>
        <w:rPr>
          <w:rFonts w:ascii="Times New Roman" w:eastAsia="宋体" w:hAnsi="Times New Roman" w:cs="Times New Roman" w:hint="eastAsia"/>
          <w:sz w:val="22"/>
        </w:rPr>
        <w:t>ure</w:t>
      </w:r>
      <w:r w:rsidRPr="00EA4710">
        <w:rPr>
          <w:rFonts w:ascii="Times New Roman" w:eastAsia="宋体" w:hAnsi="Times New Roman" w:cs="Times New Roman"/>
          <w:sz w:val="22"/>
        </w:rPr>
        <w:t xml:space="preserve"> </w:t>
      </w:r>
      <w:r>
        <w:rPr>
          <w:rFonts w:ascii="Times New Roman" w:eastAsia="宋体" w:hAnsi="Times New Roman" w:cs="Times New Roman" w:hint="eastAsia"/>
          <w:sz w:val="22"/>
        </w:rPr>
        <w:t>4</w:t>
      </w:r>
      <w:r w:rsidR="00E97AEA" w:rsidRPr="00EA4710">
        <w:rPr>
          <w:rFonts w:ascii="Times New Roman" w:eastAsia="宋体" w:hAnsi="Times New Roman" w:cs="Times New Roman"/>
          <w:sz w:val="22"/>
        </w:rPr>
        <w:t xml:space="preserve">, but for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6 in </w:t>
      </w:r>
      <w:r w:rsidR="00A42515">
        <w:rPr>
          <w:rFonts w:ascii="Times New Roman" w:eastAsia="宋体" w:hAnsi="Times New Roman"/>
          <w:sz w:val="22"/>
        </w:rPr>
        <w:t xml:space="preserve">the </w:t>
      </w:r>
      <w:r w:rsidR="00E97AEA" w:rsidRPr="00EA4710">
        <w:rPr>
          <w:rFonts w:ascii="Times New Roman" w:eastAsia="宋体" w:hAnsi="Times New Roman"/>
          <w:sz w:val="22"/>
        </w:rPr>
        <w:t>D4 interval.</w:t>
      </w:r>
    </w:p>
    <w:p w14:paraId="29E86D35" w14:textId="6BD5BEBA" w:rsidR="00142B7C" w:rsidRPr="00684E3D" w:rsidRDefault="007C5B34">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202E268" wp14:editId="5B982A55">
            <wp:extent cx="5274310" cy="3475355"/>
            <wp:effectExtent l="0" t="0" r="2540" b="0"/>
            <wp:docPr id="6858685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68563" name="图片 685868563"/>
                    <pic:cNvPicPr/>
                  </pic:nvPicPr>
                  <pic:blipFill>
                    <a:blip r:embed="rId14">
                      <a:extLst>
                        <a:ext uri="{28A0092B-C50C-407E-A947-70E740481C1C}">
                          <a14:useLocalDpi xmlns:a14="http://schemas.microsoft.com/office/drawing/2010/main"/>
                        </a:ext>
                      </a:extLst>
                    </a:blip>
                    <a:stretch>
                      <a:fillRect/>
                    </a:stretch>
                  </pic:blipFill>
                  <pic:spPr>
                    <a:xfrm>
                      <a:off x="0" y="0"/>
                      <a:ext cx="5274310" cy="3475355"/>
                    </a:xfrm>
                    <a:prstGeom prst="rect">
                      <a:avLst/>
                    </a:prstGeom>
                  </pic:spPr>
                </pic:pic>
              </a:graphicData>
            </a:graphic>
          </wp:inline>
        </w:drawing>
      </w:r>
    </w:p>
    <w:p w14:paraId="2BA8D57E" w14:textId="23750F5F" w:rsidR="003D2ED1" w:rsidRDefault="003D2ED1" w:rsidP="003D2ED1">
      <w:pPr>
        <w:spacing w:line="480" w:lineRule="auto"/>
        <w:rPr>
          <w:rFonts w:ascii="Times New Roman" w:eastAsia="宋体" w:hAnsi="Times New Roman"/>
          <w:sz w:val="24"/>
          <w:szCs w:val="24"/>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533391" w:rsidRPr="00EA4710">
        <w:rPr>
          <w:rFonts w:ascii="Times New Roman" w:eastAsia="宋体" w:hAnsi="Times New Roman" w:cs="Times New Roman"/>
          <w:b/>
          <w:bCs/>
          <w:sz w:val="22"/>
        </w:rPr>
        <w:t>7.</w:t>
      </w:r>
      <w:r w:rsidR="00142B7C" w:rsidRPr="00EA4710">
        <w:rPr>
          <w:rFonts w:ascii="Times New Roman" w:eastAsia="宋体" w:hAnsi="Times New Roman" w:cs="Times New Roman"/>
          <w:sz w:val="22"/>
        </w:rPr>
        <w:t xml:space="preserve"> </w:t>
      </w:r>
      <w:r w:rsidR="00E97AEA" w:rsidRPr="00EA4710">
        <w:rPr>
          <w:rFonts w:ascii="Times New Roman" w:eastAsia="宋体" w:hAnsi="Times New Roman" w:cs="Times New Roman"/>
          <w:sz w:val="22"/>
        </w:rPr>
        <w:t xml:space="preserve">Same as </w:t>
      </w:r>
      <w:r>
        <w:rPr>
          <w:rFonts w:ascii="Times New Roman" w:eastAsia="宋体" w:hAnsi="Times New Roman" w:cs="Times New Roman" w:hint="eastAsia"/>
          <w:sz w:val="22"/>
        </w:rPr>
        <w:t xml:space="preserve">Supplementary </w:t>
      </w:r>
      <w:r w:rsidRPr="00EA4710">
        <w:rPr>
          <w:rFonts w:ascii="Times New Roman" w:eastAsia="宋体" w:hAnsi="Times New Roman" w:cs="Times New Roman"/>
          <w:sz w:val="22"/>
        </w:rPr>
        <w:t>Fig</w:t>
      </w:r>
      <w:r>
        <w:rPr>
          <w:rFonts w:ascii="Times New Roman" w:eastAsia="宋体" w:hAnsi="Times New Roman" w:cs="Times New Roman" w:hint="eastAsia"/>
          <w:sz w:val="22"/>
        </w:rPr>
        <w:t>ure</w:t>
      </w:r>
      <w:r w:rsidRPr="00EA4710">
        <w:rPr>
          <w:rFonts w:ascii="Times New Roman" w:eastAsia="宋体" w:hAnsi="Times New Roman" w:cs="Times New Roman"/>
          <w:sz w:val="22"/>
        </w:rPr>
        <w:t xml:space="preserve"> </w:t>
      </w:r>
      <w:r>
        <w:rPr>
          <w:rFonts w:ascii="Times New Roman" w:eastAsia="宋体" w:hAnsi="Times New Roman" w:cs="Times New Roman" w:hint="eastAsia"/>
          <w:sz w:val="22"/>
        </w:rPr>
        <w:t>4</w:t>
      </w:r>
      <w:r w:rsidR="00E97AEA" w:rsidRPr="00EA4710">
        <w:rPr>
          <w:rFonts w:ascii="Times New Roman" w:eastAsia="宋体" w:hAnsi="Times New Roman" w:cs="Times New Roman"/>
          <w:sz w:val="22"/>
        </w:rPr>
        <w:t xml:space="preserve">, but for </w:t>
      </w:r>
      <w:r w:rsidR="00E97AEA" w:rsidRPr="00EA4710">
        <w:rPr>
          <w:rFonts w:ascii="Times New Roman" w:eastAsia="宋体" w:hAnsi="Times New Roman"/>
          <w:i/>
          <w:iCs/>
          <w:sz w:val="22"/>
        </w:rPr>
        <w:t>k</w:t>
      </w:r>
      <w:r w:rsidR="00E97AEA" w:rsidRPr="00EA4710">
        <w:rPr>
          <w:rFonts w:ascii="Times New Roman" w:eastAsia="宋体" w:hAnsi="Times New Roman"/>
          <w:sz w:val="22"/>
        </w:rPr>
        <w:t xml:space="preserve"> = 6 in </w:t>
      </w:r>
      <w:r w:rsidR="00A42515">
        <w:rPr>
          <w:rFonts w:ascii="Times New Roman" w:eastAsia="宋体" w:hAnsi="Times New Roman"/>
          <w:sz w:val="22"/>
        </w:rPr>
        <w:t xml:space="preserve">the </w:t>
      </w:r>
      <w:r w:rsidR="00E97AEA" w:rsidRPr="00EA4710">
        <w:rPr>
          <w:rFonts w:ascii="Times New Roman" w:eastAsia="宋体" w:hAnsi="Times New Roman"/>
          <w:sz w:val="22"/>
        </w:rPr>
        <w:t>D5 interval</w:t>
      </w:r>
      <w:r w:rsidR="00E97AEA">
        <w:rPr>
          <w:rFonts w:ascii="Times New Roman" w:eastAsia="宋体" w:hAnsi="Times New Roman"/>
          <w:sz w:val="24"/>
          <w:szCs w:val="24"/>
        </w:rPr>
        <w:t>.</w:t>
      </w:r>
    </w:p>
    <w:p w14:paraId="5814CB43" w14:textId="77777777" w:rsidR="003D2ED1" w:rsidRDefault="003D2ED1" w:rsidP="003D2ED1">
      <w:pPr>
        <w:spacing w:line="480" w:lineRule="auto"/>
        <w:rPr>
          <w:rFonts w:ascii="Times New Roman" w:eastAsia="宋体" w:hAnsi="Times New Roman"/>
          <w:sz w:val="24"/>
          <w:szCs w:val="24"/>
        </w:rPr>
      </w:pPr>
    </w:p>
    <w:p w14:paraId="1BF7BB79" w14:textId="77777777" w:rsidR="003D2ED1" w:rsidRDefault="003D2ED1" w:rsidP="003D2ED1">
      <w:pPr>
        <w:spacing w:line="480" w:lineRule="auto"/>
        <w:rPr>
          <w:rFonts w:ascii="Times New Roman" w:eastAsia="宋体" w:hAnsi="Times New Roman"/>
          <w:sz w:val="24"/>
          <w:szCs w:val="24"/>
        </w:rPr>
      </w:pPr>
    </w:p>
    <w:p w14:paraId="418961D8" w14:textId="77777777" w:rsidR="003D2ED1" w:rsidRDefault="003D2ED1" w:rsidP="003D2ED1">
      <w:pPr>
        <w:spacing w:line="480" w:lineRule="auto"/>
        <w:rPr>
          <w:rFonts w:ascii="Times New Roman" w:eastAsia="宋体" w:hAnsi="Times New Roman"/>
          <w:sz w:val="24"/>
          <w:szCs w:val="24"/>
        </w:rPr>
      </w:pPr>
    </w:p>
    <w:p w14:paraId="682F6D9C" w14:textId="77777777" w:rsidR="003D2ED1" w:rsidRDefault="003D2ED1" w:rsidP="003D2ED1">
      <w:pPr>
        <w:spacing w:line="480" w:lineRule="auto"/>
        <w:rPr>
          <w:rFonts w:ascii="Times New Roman" w:eastAsia="宋体" w:hAnsi="Times New Roman"/>
          <w:sz w:val="24"/>
          <w:szCs w:val="24"/>
        </w:rPr>
      </w:pPr>
    </w:p>
    <w:p w14:paraId="42CFA825" w14:textId="77777777" w:rsidR="003D2ED1" w:rsidRDefault="003D2ED1" w:rsidP="003D2ED1">
      <w:pPr>
        <w:spacing w:line="480" w:lineRule="auto"/>
        <w:rPr>
          <w:rFonts w:ascii="Times New Roman" w:eastAsia="宋体" w:hAnsi="Times New Roman"/>
          <w:sz w:val="24"/>
          <w:szCs w:val="24"/>
        </w:rPr>
      </w:pPr>
    </w:p>
    <w:p w14:paraId="02650B69" w14:textId="77777777" w:rsidR="003D2ED1" w:rsidRDefault="003D2ED1" w:rsidP="003D2ED1">
      <w:pPr>
        <w:spacing w:line="480" w:lineRule="auto"/>
        <w:rPr>
          <w:rFonts w:ascii="Times New Roman" w:eastAsia="宋体" w:hAnsi="Times New Roman"/>
          <w:sz w:val="24"/>
          <w:szCs w:val="24"/>
        </w:rPr>
      </w:pPr>
    </w:p>
    <w:p w14:paraId="4716942E" w14:textId="6E7648C4" w:rsidR="00186985" w:rsidRDefault="0002277E" w:rsidP="003D2ED1">
      <w:pPr>
        <w:spacing w:line="48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59D8E399" wp14:editId="4B2C4C55">
            <wp:extent cx="3373413" cy="3458817"/>
            <wp:effectExtent l="0" t="0" r="0" b="8890"/>
            <wp:docPr id="1816389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401819" cy="3487942"/>
                    </a:xfrm>
                    <a:prstGeom prst="rect">
                      <a:avLst/>
                    </a:prstGeom>
                    <a:noFill/>
                    <a:ln>
                      <a:noFill/>
                    </a:ln>
                  </pic:spPr>
                </pic:pic>
              </a:graphicData>
            </a:graphic>
          </wp:inline>
        </w:drawing>
      </w:r>
    </w:p>
    <w:p w14:paraId="5A66A6AC" w14:textId="65CD95F1" w:rsidR="003D2ED1" w:rsidRDefault="003D2ED1" w:rsidP="003D2ED1">
      <w:pPr>
        <w:spacing w:line="480" w:lineRule="auto"/>
        <w:rPr>
          <w:rFonts w:ascii="Times New Roman" w:hAnsi="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8</w:t>
      </w:r>
      <w:r w:rsidR="00186985" w:rsidRPr="00EA4710">
        <w:rPr>
          <w:rFonts w:ascii="Times New Roman" w:hAnsi="Times New Roman"/>
          <w:b/>
          <w:bCs/>
          <w:sz w:val="22"/>
        </w:rPr>
        <w:t>.</w:t>
      </w:r>
      <w:r w:rsidR="00B21398">
        <w:rPr>
          <w:rFonts w:ascii="Times New Roman" w:hAnsi="Times New Roman" w:hint="eastAsia"/>
          <w:sz w:val="22"/>
        </w:rPr>
        <w:t xml:space="preserve"> </w:t>
      </w:r>
      <w:r w:rsidR="00B21398" w:rsidRPr="009E68A0">
        <w:rPr>
          <w:rFonts w:ascii="Times New Roman" w:hAnsi="Times New Roman"/>
          <w:sz w:val="22"/>
        </w:rPr>
        <w:t xml:space="preserve">The matching of ice core depth series in </w:t>
      </w:r>
      <w:r w:rsidR="00B21398" w:rsidRPr="00EA4710">
        <w:rPr>
          <w:rFonts w:ascii="Times New Roman" w:hAnsi="Times New Roman"/>
          <w:sz w:val="22"/>
        </w:rPr>
        <w:t>6.64-8.65 m depth</w:t>
      </w:r>
      <w:r w:rsidR="00B21398" w:rsidRPr="009E68A0">
        <w:rPr>
          <w:rFonts w:ascii="Times New Roman" w:hAnsi="Times New Roman"/>
          <w:sz w:val="22"/>
        </w:rPr>
        <w:t xml:space="preserve"> (a, gray line) and its corresponding three modes: annual mode (</w:t>
      </w:r>
      <w:r w:rsidR="00B21398">
        <w:rPr>
          <w:rFonts w:ascii="Times New Roman" w:hAnsi="Times New Roman" w:hint="eastAsia"/>
          <w:sz w:val="22"/>
        </w:rPr>
        <w:t xml:space="preserve">IMF4, </w:t>
      </w:r>
      <w:r w:rsidR="00B21398" w:rsidRPr="009E68A0">
        <w:rPr>
          <w:rFonts w:ascii="Times New Roman" w:hAnsi="Times New Roman"/>
          <w:sz w:val="22"/>
        </w:rPr>
        <w:t>b</w:t>
      </w:r>
      <w:r w:rsidR="00B21398">
        <w:rPr>
          <w:rFonts w:ascii="Times New Roman" w:hAnsi="Times New Roman" w:hint="eastAsia"/>
          <w:sz w:val="22"/>
        </w:rPr>
        <w:t xml:space="preserve">, </w:t>
      </w:r>
      <w:r w:rsidR="00B21398" w:rsidRPr="00EA4710">
        <w:rPr>
          <w:rFonts w:ascii="Times New Roman" w:hAnsi="Times New Roman"/>
          <w:sz w:val="22"/>
        </w:rPr>
        <w:t>wine red</w:t>
      </w:r>
      <w:r w:rsidR="00B21398" w:rsidRPr="009E68A0">
        <w:rPr>
          <w:rFonts w:ascii="Times New Roman" w:hAnsi="Times New Roman"/>
          <w:sz w:val="22"/>
        </w:rPr>
        <w:t>), biennial mode (</w:t>
      </w:r>
      <w:r w:rsidR="00B21398">
        <w:rPr>
          <w:rFonts w:ascii="Times New Roman" w:hAnsi="Times New Roman" w:hint="eastAsia"/>
          <w:sz w:val="22"/>
        </w:rPr>
        <w:t xml:space="preserve">IMF3, b, </w:t>
      </w:r>
      <w:r w:rsidR="00B21398" w:rsidRPr="00EA4710">
        <w:rPr>
          <w:rFonts w:ascii="Times New Roman" w:hAnsi="Times New Roman"/>
          <w:sz w:val="22"/>
        </w:rPr>
        <w:t>pink</w:t>
      </w:r>
      <w:r w:rsidR="00B21398" w:rsidRPr="009E68A0">
        <w:rPr>
          <w:rFonts w:ascii="Times New Roman" w:hAnsi="Times New Roman"/>
          <w:sz w:val="22"/>
        </w:rPr>
        <w:t>), ENSO mode (</w:t>
      </w:r>
      <w:r w:rsidR="00B21398">
        <w:rPr>
          <w:rFonts w:ascii="Times New Roman" w:hAnsi="Times New Roman" w:hint="eastAsia"/>
          <w:sz w:val="22"/>
        </w:rPr>
        <w:t xml:space="preserve">IMF2, c, </w:t>
      </w:r>
      <w:r w:rsidR="00B21398" w:rsidRPr="00EA4710">
        <w:rPr>
          <w:rFonts w:ascii="Times New Roman" w:hAnsi="Times New Roman"/>
          <w:sz w:val="22"/>
        </w:rPr>
        <w:t>blue</w:t>
      </w:r>
      <w:r w:rsidR="00B21398" w:rsidRPr="009E68A0">
        <w:rPr>
          <w:rFonts w:ascii="Times New Roman" w:hAnsi="Times New Roman"/>
          <w:sz w:val="22"/>
        </w:rPr>
        <w:t xml:space="preserve">) with </w:t>
      </w:r>
      <w:r w:rsidR="00B21398">
        <w:rPr>
          <w:rFonts w:ascii="Times New Roman" w:hAnsi="Times New Roman" w:hint="eastAsia"/>
          <w:sz w:val="22"/>
        </w:rPr>
        <w:t xml:space="preserve">the </w:t>
      </w:r>
      <w:r w:rsidR="00B21398" w:rsidRPr="009E68A0">
        <w:rPr>
          <w:rFonts w:ascii="Times New Roman" w:hAnsi="Times New Roman"/>
          <w:sz w:val="22"/>
        </w:rPr>
        <w:t>ENSO index (</w:t>
      </w:r>
      <w:r w:rsidR="00B21398">
        <w:rPr>
          <w:rFonts w:ascii="Times New Roman" w:hAnsi="Times New Roman" w:hint="eastAsia"/>
          <w:sz w:val="22"/>
        </w:rPr>
        <w:t>c, green</w:t>
      </w:r>
      <w:r w:rsidR="00B21398" w:rsidRPr="009E68A0">
        <w:rPr>
          <w:rFonts w:ascii="Times New Roman" w:hAnsi="Times New Roman"/>
          <w:sz w:val="22"/>
        </w:rPr>
        <w:t xml:space="preserve">). </w:t>
      </w:r>
      <w:r w:rsidR="00B21398" w:rsidRPr="00EA4710">
        <w:rPr>
          <w:rFonts w:ascii="Times New Roman" w:hAnsi="Times New Roman"/>
          <w:sz w:val="22"/>
        </w:rPr>
        <w:t xml:space="preserve">The gray and white bands represent an annual layer corresponding the ENSO index years (c, green). Dated results (a, red) is average of samples </w:t>
      </w:r>
      <w:r w:rsidR="00B21398" w:rsidRPr="00EA4710">
        <w:rPr>
          <w:rFonts w:ascii="Times New Roman" w:hAnsi="Times New Roman" w:cs="Times New Roman"/>
          <w:sz w:val="22"/>
        </w:rPr>
        <w:t>in corresponding bands.</w:t>
      </w:r>
      <w:r w:rsidR="00B21398" w:rsidRPr="009E68A0">
        <w:rPr>
          <w:rFonts w:ascii="Times New Roman" w:hAnsi="Times New Roman"/>
          <w:sz w:val="22"/>
        </w:rPr>
        <w:t xml:space="preserve"> </w:t>
      </w:r>
    </w:p>
    <w:p w14:paraId="789E9CA8" w14:textId="7D55A9F9" w:rsidR="00142B7C" w:rsidRPr="00684E3D" w:rsidRDefault="0050693C" w:rsidP="003D2ED1">
      <w:pPr>
        <w:spacing w:line="480" w:lineRule="auto"/>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7EB7C91B" wp14:editId="50DE12BF">
            <wp:extent cx="5267960" cy="4660900"/>
            <wp:effectExtent l="0" t="0" r="8890" b="6350"/>
            <wp:docPr id="19036957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267960" cy="4660900"/>
                    </a:xfrm>
                    <a:prstGeom prst="rect">
                      <a:avLst/>
                    </a:prstGeom>
                    <a:noFill/>
                    <a:ln>
                      <a:noFill/>
                    </a:ln>
                  </pic:spPr>
                </pic:pic>
              </a:graphicData>
            </a:graphic>
          </wp:inline>
        </w:drawing>
      </w:r>
    </w:p>
    <w:p w14:paraId="6F6EE3FB" w14:textId="77777777" w:rsidR="003D2ED1" w:rsidRDefault="003D2ED1" w:rsidP="003D2ED1">
      <w:pPr>
        <w:spacing w:line="480" w:lineRule="auto"/>
        <w:rPr>
          <w:rFonts w:ascii="Times New Roman" w:hAnsi="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186985">
        <w:rPr>
          <w:rFonts w:ascii="Times New Roman" w:eastAsia="宋体" w:hAnsi="Times New Roman" w:cs="Times New Roman"/>
          <w:b/>
          <w:bCs/>
          <w:sz w:val="22"/>
        </w:rPr>
        <w:t>9</w:t>
      </w:r>
      <w:r w:rsidR="00533391" w:rsidRPr="00EA4710">
        <w:rPr>
          <w:rFonts w:ascii="Times New Roman" w:eastAsia="宋体" w:hAnsi="Times New Roman" w:cs="Times New Roman"/>
          <w:b/>
          <w:bCs/>
          <w:sz w:val="22"/>
        </w:rPr>
        <w:t>.</w:t>
      </w:r>
      <w:r w:rsidR="005C448E" w:rsidRPr="00EA4710">
        <w:rPr>
          <w:rFonts w:ascii="Times New Roman" w:eastAsia="宋体" w:hAnsi="Times New Roman" w:cs="Times New Roman"/>
          <w:sz w:val="22"/>
        </w:rPr>
        <w:t xml:space="preserve"> </w:t>
      </w:r>
      <w:bookmarkStart w:id="6" w:name="_Hlk165837283"/>
      <w:r w:rsidR="0050693C" w:rsidRPr="009E68A0">
        <w:rPr>
          <w:rFonts w:ascii="Times New Roman" w:hAnsi="Times New Roman"/>
          <w:sz w:val="22"/>
        </w:rPr>
        <w:t xml:space="preserve">The matching of ice core depth series in </w:t>
      </w:r>
      <w:r w:rsidR="0050693C">
        <w:rPr>
          <w:rFonts w:ascii="Times New Roman" w:hAnsi="Times New Roman"/>
          <w:sz w:val="22"/>
        </w:rPr>
        <w:t xml:space="preserve">the </w:t>
      </w:r>
      <w:r w:rsidR="0050693C" w:rsidRPr="009E68A0">
        <w:rPr>
          <w:rFonts w:ascii="Times New Roman" w:hAnsi="Times New Roman"/>
          <w:sz w:val="22"/>
        </w:rPr>
        <w:t>D</w:t>
      </w:r>
      <w:r w:rsidR="0050693C">
        <w:rPr>
          <w:rFonts w:ascii="Times New Roman" w:hAnsi="Times New Roman" w:hint="eastAsia"/>
          <w:sz w:val="22"/>
        </w:rPr>
        <w:t>2</w:t>
      </w:r>
      <w:r w:rsidR="0050693C" w:rsidRPr="009E68A0">
        <w:rPr>
          <w:rFonts w:ascii="Times New Roman" w:hAnsi="Times New Roman"/>
          <w:sz w:val="22"/>
        </w:rPr>
        <w:t xml:space="preserve"> interval (a, gray line) and its corresponding three modes: annual mode (</w:t>
      </w:r>
      <w:r w:rsidR="0050693C">
        <w:rPr>
          <w:rFonts w:ascii="Times New Roman" w:hAnsi="Times New Roman" w:hint="eastAsia"/>
          <w:sz w:val="22"/>
        </w:rPr>
        <w:t xml:space="preserve">IMF4, </w:t>
      </w:r>
      <w:r w:rsidR="0050693C" w:rsidRPr="009E68A0">
        <w:rPr>
          <w:rFonts w:ascii="Times New Roman" w:hAnsi="Times New Roman"/>
          <w:sz w:val="22"/>
        </w:rPr>
        <w:t>b), biennial mode (</w:t>
      </w:r>
      <w:r w:rsidR="0050693C">
        <w:rPr>
          <w:rFonts w:ascii="Times New Roman" w:hAnsi="Times New Roman" w:hint="eastAsia"/>
          <w:sz w:val="22"/>
        </w:rPr>
        <w:t xml:space="preserve">IMF3, </w:t>
      </w:r>
      <w:r w:rsidR="0050693C" w:rsidRPr="009E68A0">
        <w:rPr>
          <w:rFonts w:ascii="Times New Roman" w:hAnsi="Times New Roman"/>
          <w:sz w:val="22"/>
        </w:rPr>
        <w:t>c), ENSO mode (</w:t>
      </w:r>
      <w:r w:rsidR="0050693C">
        <w:rPr>
          <w:rFonts w:ascii="Times New Roman" w:hAnsi="Times New Roman" w:hint="eastAsia"/>
          <w:sz w:val="22"/>
        </w:rPr>
        <w:t xml:space="preserve">IMF2, </w:t>
      </w:r>
      <w:r w:rsidR="0050693C" w:rsidRPr="009E68A0">
        <w:rPr>
          <w:rFonts w:ascii="Times New Roman" w:hAnsi="Times New Roman"/>
          <w:sz w:val="22"/>
        </w:rPr>
        <w:t xml:space="preserve">d) with </w:t>
      </w:r>
      <w:r w:rsidR="0050693C">
        <w:rPr>
          <w:rFonts w:ascii="Times New Roman" w:hAnsi="Times New Roman" w:hint="eastAsia"/>
          <w:sz w:val="22"/>
        </w:rPr>
        <w:t xml:space="preserve">the </w:t>
      </w:r>
      <w:r w:rsidR="0050693C" w:rsidRPr="009E68A0">
        <w:rPr>
          <w:rFonts w:ascii="Times New Roman" w:hAnsi="Times New Roman"/>
          <w:sz w:val="22"/>
        </w:rPr>
        <w:t xml:space="preserve">ENSO index (e). The red dotted (a) line is the dating result in </w:t>
      </w:r>
      <w:r w:rsidR="0050693C">
        <w:rPr>
          <w:rFonts w:ascii="Times New Roman" w:hAnsi="Times New Roman"/>
          <w:sz w:val="22"/>
        </w:rPr>
        <w:t xml:space="preserve">the </w:t>
      </w:r>
      <w:r w:rsidR="0050693C" w:rsidRPr="009E68A0">
        <w:rPr>
          <w:rFonts w:ascii="Times New Roman" w:hAnsi="Times New Roman"/>
          <w:sz w:val="22"/>
        </w:rPr>
        <w:t xml:space="preserve">D1 interval. </w:t>
      </w:r>
      <w:r w:rsidR="0050693C">
        <w:rPr>
          <w:rFonts w:ascii="Times New Roman" w:hAnsi="Times New Roman" w:hint="eastAsia"/>
          <w:sz w:val="22"/>
        </w:rPr>
        <w:t>Due to</w:t>
      </w:r>
      <w:r w:rsidR="0050693C" w:rsidRPr="009E68A0">
        <w:rPr>
          <w:rFonts w:ascii="Times New Roman" w:hAnsi="Times New Roman"/>
          <w:sz w:val="22"/>
        </w:rPr>
        <w:t xml:space="preserve"> </w:t>
      </w:r>
      <w:r w:rsidR="0050693C">
        <w:rPr>
          <w:rFonts w:ascii="Times New Roman" w:hAnsi="Times New Roman" w:hint="eastAsia"/>
          <w:sz w:val="22"/>
        </w:rPr>
        <w:t xml:space="preserve">adjustment made to align </w:t>
      </w:r>
      <w:r w:rsidR="0050693C" w:rsidRPr="009E68A0">
        <w:rPr>
          <w:rFonts w:ascii="Times New Roman" w:hAnsi="Times New Roman"/>
          <w:sz w:val="22"/>
        </w:rPr>
        <w:t xml:space="preserve">the peak (or minimum) in the ENSO index time series with the peak (or minimum) of the ENSO </w:t>
      </w:r>
      <w:r w:rsidR="0050693C">
        <w:rPr>
          <w:rFonts w:ascii="Times New Roman" w:hAnsi="Times New Roman" w:hint="eastAsia"/>
          <w:sz w:val="22"/>
        </w:rPr>
        <w:t xml:space="preserve">mode series </w:t>
      </w:r>
      <w:r w:rsidR="0050693C" w:rsidRPr="009E68A0">
        <w:rPr>
          <w:rFonts w:ascii="Times New Roman" w:hAnsi="Times New Roman"/>
          <w:sz w:val="22"/>
        </w:rPr>
        <w:t xml:space="preserve">(IMF2) with depth, the time coordinates of ENSO </w:t>
      </w:r>
      <w:r w:rsidR="0050693C">
        <w:rPr>
          <w:rFonts w:ascii="Times New Roman" w:hAnsi="Times New Roman" w:hint="eastAsia"/>
          <w:sz w:val="22"/>
        </w:rPr>
        <w:t xml:space="preserve">index </w:t>
      </w:r>
      <w:r w:rsidR="0050693C" w:rsidRPr="009E68A0">
        <w:rPr>
          <w:rFonts w:ascii="Times New Roman" w:hAnsi="Times New Roman"/>
          <w:sz w:val="22"/>
        </w:rPr>
        <w:t>are not in linear scale</w:t>
      </w:r>
      <w:bookmarkEnd w:id="6"/>
      <w:r>
        <w:rPr>
          <w:rFonts w:ascii="Times New Roman" w:hAnsi="Times New Roman" w:hint="eastAsia"/>
          <w:sz w:val="22"/>
        </w:rPr>
        <w:t>.</w:t>
      </w:r>
    </w:p>
    <w:p w14:paraId="01D22D6C" w14:textId="6A94F459" w:rsidR="00394100" w:rsidRPr="00684E3D" w:rsidRDefault="0050693C" w:rsidP="003D2ED1">
      <w:pPr>
        <w:spacing w:line="480" w:lineRule="auto"/>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49C28DB9" wp14:editId="742BC014">
            <wp:extent cx="5267960" cy="4674235"/>
            <wp:effectExtent l="0" t="0" r="8890" b="0"/>
            <wp:docPr id="14431891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267960" cy="4674235"/>
                    </a:xfrm>
                    <a:prstGeom prst="rect">
                      <a:avLst/>
                    </a:prstGeom>
                    <a:noFill/>
                    <a:ln>
                      <a:noFill/>
                    </a:ln>
                  </pic:spPr>
                </pic:pic>
              </a:graphicData>
            </a:graphic>
          </wp:inline>
        </w:drawing>
      </w:r>
    </w:p>
    <w:p w14:paraId="32D80534" w14:textId="2F9C50F0" w:rsidR="00394100" w:rsidRPr="00EA4710" w:rsidRDefault="003D2ED1" w:rsidP="00CD282B">
      <w:pPr>
        <w:spacing w:line="480" w:lineRule="auto"/>
        <w:rPr>
          <w:rFonts w:ascii="Times New Roman" w:eastAsia="宋体" w:hAnsi="Times New Roman" w:cs="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Pr>
          <w:rFonts w:ascii="Times New Roman" w:eastAsia="宋体" w:hAnsi="Times New Roman" w:cs="Times New Roman" w:hint="eastAsia"/>
          <w:b/>
          <w:bCs/>
          <w:sz w:val="22"/>
        </w:rPr>
        <w:t>10</w:t>
      </w:r>
      <w:r w:rsidR="00533391" w:rsidRPr="00EA4710">
        <w:rPr>
          <w:rFonts w:ascii="Times New Roman" w:eastAsia="宋体" w:hAnsi="Times New Roman" w:cs="Times New Roman"/>
          <w:b/>
          <w:bCs/>
          <w:sz w:val="22"/>
        </w:rPr>
        <w:t>.</w:t>
      </w:r>
      <w:r w:rsidR="00394100" w:rsidRPr="00EA4710">
        <w:rPr>
          <w:rFonts w:ascii="Times New Roman" w:eastAsia="宋体" w:hAnsi="Times New Roman" w:cs="Times New Roman"/>
          <w:sz w:val="22"/>
        </w:rPr>
        <w:t xml:space="preserve"> </w:t>
      </w:r>
      <w:r w:rsidR="005C448E" w:rsidRPr="00EA4710">
        <w:rPr>
          <w:rFonts w:ascii="Times New Roman" w:eastAsia="宋体" w:hAnsi="Times New Roman" w:cs="Times New Roman"/>
          <w:sz w:val="22"/>
        </w:rPr>
        <w:t xml:space="preserve">Same as </w:t>
      </w:r>
      <w:r>
        <w:rPr>
          <w:rFonts w:ascii="Times New Roman" w:eastAsia="宋体" w:hAnsi="Times New Roman" w:cs="Times New Roman" w:hint="eastAsia"/>
          <w:sz w:val="22"/>
        </w:rPr>
        <w:t xml:space="preserve">Supplementary </w:t>
      </w:r>
      <w:r w:rsidR="005C448E" w:rsidRPr="00EA4710">
        <w:rPr>
          <w:rFonts w:ascii="Times New Roman" w:eastAsia="宋体" w:hAnsi="Times New Roman" w:cs="Times New Roman"/>
          <w:sz w:val="22"/>
        </w:rPr>
        <w:t>Fig</w:t>
      </w:r>
      <w:r>
        <w:rPr>
          <w:rFonts w:ascii="Times New Roman" w:eastAsia="宋体" w:hAnsi="Times New Roman" w:cs="Times New Roman" w:hint="eastAsia"/>
          <w:sz w:val="22"/>
        </w:rPr>
        <w:t xml:space="preserve">ure </w:t>
      </w:r>
      <w:r w:rsidR="00127651">
        <w:rPr>
          <w:rFonts w:ascii="Times New Roman" w:eastAsia="宋体" w:hAnsi="Times New Roman" w:cs="Times New Roman"/>
          <w:sz w:val="22"/>
        </w:rPr>
        <w:t>9</w:t>
      </w:r>
      <w:r w:rsidR="005C448E" w:rsidRPr="00EA4710">
        <w:rPr>
          <w:rFonts w:ascii="Times New Roman" w:eastAsia="宋体" w:hAnsi="Times New Roman" w:cs="Times New Roman"/>
          <w:sz w:val="22"/>
        </w:rPr>
        <w:t xml:space="preserve">, but in </w:t>
      </w:r>
      <w:r w:rsidR="00A42515">
        <w:rPr>
          <w:rFonts w:ascii="Times New Roman" w:eastAsia="宋体" w:hAnsi="Times New Roman" w:cs="Times New Roman"/>
          <w:sz w:val="22"/>
        </w:rPr>
        <w:t xml:space="preserve">the </w:t>
      </w:r>
      <w:r w:rsidR="005C448E" w:rsidRPr="00EA4710">
        <w:rPr>
          <w:rFonts w:ascii="Times New Roman" w:eastAsia="宋体" w:hAnsi="Times New Roman" w:cs="Times New Roman"/>
          <w:sz w:val="22"/>
        </w:rPr>
        <w:t>D3 interval of the ice core depth series.</w:t>
      </w:r>
    </w:p>
    <w:p w14:paraId="2400E240" w14:textId="4334D70A" w:rsidR="00394100" w:rsidRPr="00684E3D" w:rsidRDefault="0050693C" w:rsidP="005960EB">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5D285B83" wp14:editId="0AC3542F">
            <wp:extent cx="5267960" cy="4653915"/>
            <wp:effectExtent l="0" t="0" r="8890" b="0"/>
            <wp:docPr id="14237700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267960" cy="4653915"/>
                    </a:xfrm>
                    <a:prstGeom prst="rect">
                      <a:avLst/>
                    </a:prstGeom>
                    <a:noFill/>
                    <a:ln>
                      <a:noFill/>
                    </a:ln>
                  </pic:spPr>
                </pic:pic>
              </a:graphicData>
            </a:graphic>
          </wp:inline>
        </w:drawing>
      </w:r>
    </w:p>
    <w:p w14:paraId="146C23AA" w14:textId="03671DED" w:rsidR="00394100" w:rsidRPr="00EA4710" w:rsidRDefault="003D2ED1" w:rsidP="00CD282B">
      <w:pPr>
        <w:spacing w:line="480" w:lineRule="auto"/>
        <w:rPr>
          <w:rFonts w:ascii="Times New Roman" w:eastAsia="宋体" w:hAnsi="Times New Roman" w:cs="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533391" w:rsidRPr="00EA4710">
        <w:rPr>
          <w:rFonts w:ascii="Times New Roman" w:eastAsia="宋体" w:hAnsi="Times New Roman" w:cs="Times New Roman"/>
          <w:b/>
          <w:bCs/>
          <w:sz w:val="22"/>
        </w:rPr>
        <w:t>1</w:t>
      </w:r>
      <w:r w:rsidR="00186985">
        <w:rPr>
          <w:rFonts w:ascii="Times New Roman" w:eastAsia="宋体" w:hAnsi="Times New Roman" w:cs="Times New Roman"/>
          <w:b/>
          <w:bCs/>
          <w:sz w:val="22"/>
        </w:rPr>
        <w:t>1</w:t>
      </w:r>
      <w:r w:rsidR="00533391" w:rsidRPr="00EA4710">
        <w:rPr>
          <w:rFonts w:ascii="Times New Roman" w:eastAsia="宋体" w:hAnsi="Times New Roman" w:cs="Times New Roman"/>
          <w:b/>
          <w:bCs/>
          <w:sz w:val="22"/>
        </w:rPr>
        <w:t>.</w:t>
      </w:r>
      <w:r w:rsidR="00394100" w:rsidRPr="00EA4710">
        <w:rPr>
          <w:rFonts w:ascii="Times New Roman" w:eastAsia="宋体" w:hAnsi="Times New Roman" w:cs="Times New Roman"/>
          <w:sz w:val="22"/>
        </w:rPr>
        <w:t xml:space="preserve"> </w:t>
      </w:r>
      <w:r w:rsidR="005C448E" w:rsidRPr="00EA4710">
        <w:rPr>
          <w:rFonts w:ascii="Times New Roman" w:eastAsia="宋体" w:hAnsi="Times New Roman" w:cs="Times New Roman"/>
          <w:sz w:val="22"/>
        </w:rPr>
        <w:t xml:space="preserve">Same as </w:t>
      </w:r>
      <w:r>
        <w:rPr>
          <w:rFonts w:ascii="Times New Roman" w:eastAsia="宋体" w:hAnsi="Times New Roman" w:cs="Times New Roman" w:hint="eastAsia"/>
          <w:sz w:val="22"/>
        </w:rPr>
        <w:t xml:space="preserve">Supplementary </w:t>
      </w:r>
      <w:r w:rsidRPr="00EA4710">
        <w:rPr>
          <w:rFonts w:ascii="Times New Roman" w:eastAsia="宋体" w:hAnsi="Times New Roman" w:cs="Times New Roman"/>
          <w:sz w:val="22"/>
        </w:rPr>
        <w:t>Fig</w:t>
      </w:r>
      <w:r>
        <w:rPr>
          <w:rFonts w:ascii="Times New Roman" w:eastAsia="宋体" w:hAnsi="Times New Roman" w:cs="Times New Roman" w:hint="eastAsia"/>
          <w:sz w:val="22"/>
        </w:rPr>
        <w:t xml:space="preserve">ure </w:t>
      </w:r>
      <w:r>
        <w:rPr>
          <w:rFonts w:ascii="Times New Roman" w:eastAsia="宋体" w:hAnsi="Times New Roman" w:cs="Times New Roman"/>
          <w:sz w:val="22"/>
        </w:rPr>
        <w:t>9</w:t>
      </w:r>
      <w:r w:rsidR="005C448E" w:rsidRPr="00EA4710">
        <w:rPr>
          <w:rFonts w:ascii="Times New Roman" w:eastAsia="宋体" w:hAnsi="Times New Roman" w:cs="Times New Roman"/>
          <w:sz w:val="22"/>
        </w:rPr>
        <w:t xml:space="preserve">, but in </w:t>
      </w:r>
      <w:r w:rsidR="00A42515">
        <w:rPr>
          <w:rFonts w:ascii="Times New Roman" w:eastAsia="宋体" w:hAnsi="Times New Roman" w:cs="Times New Roman"/>
          <w:sz w:val="22"/>
        </w:rPr>
        <w:t xml:space="preserve">the </w:t>
      </w:r>
      <w:r w:rsidR="005C448E" w:rsidRPr="00EA4710">
        <w:rPr>
          <w:rFonts w:ascii="Times New Roman" w:eastAsia="宋体" w:hAnsi="Times New Roman" w:cs="Times New Roman"/>
          <w:sz w:val="22"/>
        </w:rPr>
        <w:t>D4 interval of the ice core depth series.</w:t>
      </w:r>
    </w:p>
    <w:p w14:paraId="107FDDC9" w14:textId="025882B8" w:rsidR="00394100" w:rsidRPr="00684E3D" w:rsidRDefault="0050693C" w:rsidP="005960EB">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42CA73BE" wp14:editId="04094DD8">
            <wp:extent cx="5267960" cy="4653915"/>
            <wp:effectExtent l="0" t="0" r="8890" b="0"/>
            <wp:docPr id="11646763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960" cy="4653915"/>
                    </a:xfrm>
                    <a:prstGeom prst="rect">
                      <a:avLst/>
                    </a:prstGeom>
                    <a:noFill/>
                    <a:ln>
                      <a:noFill/>
                    </a:ln>
                  </pic:spPr>
                </pic:pic>
              </a:graphicData>
            </a:graphic>
          </wp:inline>
        </w:drawing>
      </w:r>
    </w:p>
    <w:p w14:paraId="60D30D13" w14:textId="12BC7B18" w:rsidR="005754B4" w:rsidRDefault="0034285E" w:rsidP="0034285E">
      <w:pPr>
        <w:spacing w:line="480" w:lineRule="auto"/>
        <w:rPr>
          <w:rFonts w:ascii="Times New Roman" w:eastAsia="宋体" w:hAnsi="Times New Roman" w:cs="Times New Roman"/>
          <w:sz w:val="24"/>
          <w:szCs w:val="24"/>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533391" w:rsidRPr="00EA4710">
        <w:rPr>
          <w:rFonts w:ascii="Times New Roman" w:eastAsia="宋体" w:hAnsi="Times New Roman" w:cs="Times New Roman"/>
          <w:b/>
          <w:bCs/>
          <w:sz w:val="22"/>
        </w:rPr>
        <w:t>1</w:t>
      </w:r>
      <w:r w:rsidR="00186985">
        <w:rPr>
          <w:rFonts w:ascii="Times New Roman" w:eastAsia="宋体" w:hAnsi="Times New Roman" w:cs="Times New Roman"/>
          <w:b/>
          <w:bCs/>
          <w:sz w:val="22"/>
        </w:rPr>
        <w:t>2</w:t>
      </w:r>
      <w:r w:rsidR="00533391" w:rsidRPr="00EA4710">
        <w:rPr>
          <w:rFonts w:ascii="Times New Roman" w:eastAsia="宋体" w:hAnsi="Times New Roman" w:cs="Times New Roman"/>
          <w:b/>
          <w:bCs/>
          <w:sz w:val="22"/>
        </w:rPr>
        <w:t>.</w:t>
      </w:r>
      <w:r w:rsidR="00394100" w:rsidRPr="00EA4710">
        <w:rPr>
          <w:rFonts w:ascii="Times New Roman" w:eastAsia="宋体" w:hAnsi="Times New Roman" w:cs="Times New Roman"/>
          <w:sz w:val="22"/>
        </w:rPr>
        <w:t xml:space="preserve"> </w:t>
      </w:r>
      <w:r w:rsidR="005C448E" w:rsidRPr="00EA4710">
        <w:rPr>
          <w:rFonts w:ascii="Times New Roman" w:eastAsia="宋体" w:hAnsi="Times New Roman" w:cs="Times New Roman"/>
          <w:sz w:val="22"/>
        </w:rPr>
        <w:t xml:space="preserve">Same as </w:t>
      </w:r>
      <w:r>
        <w:rPr>
          <w:rFonts w:ascii="Times New Roman" w:eastAsia="宋体" w:hAnsi="Times New Roman" w:cs="Times New Roman" w:hint="eastAsia"/>
          <w:sz w:val="22"/>
        </w:rPr>
        <w:t xml:space="preserve">Supplementary </w:t>
      </w:r>
      <w:r w:rsidRPr="00EA4710">
        <w:rPr>
          <w:rFonts w:ascii="Times New Roman" w:eastAsia="宋体" w:hAnsi="Times New Roman" w:cs="Times New Roman"/>
          <w:sz w:val="22"/>
        </w:rPr>
        <w:t>Fig</w:t>
      </w:r>
      <w:r>
        <w:rPr>
          <w:rFonts w:ascii="Times New Roman" w:eastAsia="宋体" w:hAnsi="Times New Roman" w:cs="Times New Roman" w:hint="eastAsia"/>
          <w:sz w:val="22"/>
        </w:rPr>
        <w:t xml:space="preserve">ure </w:t>
      </w:r>
      <w:r>
        <w:rPr>
          <w:rFonts w:ascii="Times New Roman" w:eastAsia="宋体" w:hAnsi="Times New Roman" w:cs="Times New Roman"/>
          <w:sz w:val="22"/>
        </w:rPr>
        <w:t>9</w:t>
      </w:r>
      <w:r w:rsidR="005C448E" w:rsidRPr="00EA4710">
        <w:rPr>
          <w:rFonts w:ascii="Times New Roman" w:eastAsia="宋体" w:hAnsi="Times New Roman" w:cs="Times New Roman"/>
          <w:sz w:val="22"/>
        </w:rPr>
        <w:t xml:space="preserve">, but in </w:t>
      </w:r>
      <w:r w:rsidR="00A42515">
        <w:rPr>
          <w:rFonts w:ascii="Times New Roman" w:eastAsia="宋体" w:hAnsi="Times New Roman" w:cs="Times New Roman"/>
          <w:sz w:val="22"/>
        </w:rPr>
        <w:t xml:space="preserve">the </w:t>
      </w:r>
      <w:r w:rsidR="005C448E" w:rsidRPr="00EA4710">
        <w:rPr>
          <w:rFonts w:ascii="Times New Roman" w:eastAsia="宋体" w:hAnsi="Times New Roman" w:cs="Times New Roman"/>
          <w:sz w:val="22"/>
        </w:rPr>
        <w:t>D5 interval of the ice core depth series</w:t>
      </w:r>
      <w:r>
        <w:rPr>
          <w:rFonts w:ascii="Times New Roman" w:eastAsia="宋体" w:hAnsi="Times New Roman" w:cs="Times New Roman" w:hint="eastAsia"/>
          <w:sz w:val="22"/>
        </w:rPr>
        <w:t>.</w:t>
      </w:r>
    </w:p>
    <w:p w14:paraId="037A4C1A" w14:textId="70C1ADF5" w:rsidR="0017267A" w:rsidRDefault="0017267A" w:rsidP="0017267A">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4819F4F" wp14:editId="66A2852D">
            <wp:extent cx="4272827" cy="4263656"/>
            <wp:effectExtent l="0" t="0" r="0" b="3810"/>
            <wp:docPr id="1136317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75763" cy="4266586"/>
                    </a:xfrm>
                    <a:prstGeom prst="rect">
                      <a:avLst/>
                    </a:prstGeom>
                    <a:noFill/>
                    <a:ln>
                      <a:noFill/>
                    </a:ln>
                  </pic:spPr>
                </pic:pic>
              </a:graphicData>
            </a:graphic>
          </wp:inline>
        </w:drawing>
      </w:r>
    </w:p>
    <w:p w14:paraId="23F91164" w14:textId="77777777" w:rsidR="0034285E" w:rsidRDefault="0034285E" w:rsidP="0034285E">
      <w:pPr>
        <w:spacing w:line="480" w:lineRule="auto"/>
        <w:rPr>
          <w:rFonts w:ascii="Times New Roman" w:hAnsi="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5754B4">
        <w:rPr>
          <w:rFonts w:ascii="Times New Roman" w:hAnsi="Times New Roman"/>
          <w:b/>
          <w:bCs/>
          <w:sz w:val="22"/>
        </w:rPr>
        <w:t>13</w:t>
      </w:r>
      <w:r w:rsidR="005754B4" w:rsidRPr="00B34DEC">
        <w:rPr>
          <w:rFonts w:ascii="Times New Roman" w:hAnsi="Times New Roman"/>
          <w:b/>
          <w:bCs/>
          <w:sz w:val="22"/>
        </w:rPr>
        <w:t>.</w:t>
      </w:r>
      <w:r w:rsidR="005754B4" w:rsidRPr="00B34DEC">
        <w:rPr>
          <w:rFonts w:ascii="Times New Roman" w:hAnsi="Times New Roman"/>
          <w:sz w:val="22"/>
        </w:rPr>
        <w:t xml:space="preserve"> </w:t>
      </w:r>
      <w:r w:rsidR="005754B4" w:rsidRPr="00B34DEC">
        <w:rPr>
          <w:rFonts w:ascii="Times New Roman" w:hAnsi="Times New Roman" w:cs="Times New Roman"/>
          <w:sz w:val="22"/>
        </w:rPr>
        <w:t xml:space="preserve">(a) </w:t>
      </w:r>
      <w:r w:rsidR="005754B4" w:rsidRPr="00B34DEC">
        <w:rPr>
          <w:rFonts w:ascii="Times New Roman" w:hAnsi="Times New Roman"/>
          <w:sz w:val="22"/>
        </w:rPr>
        <w:t>Wavelet analysis for the</w:t>
      </w:r>
      <w:r w:rsidR="005754B4">
        <w:rPr>
          <w:rFonts w:ascii="Times New Roman" w:hAnsi="Times New Roman"/>
          <w:sz w:val="22"/>
        </w:rPr>
        <w:t xml:space="preserve"> QT</w:t>
      </w:r>
      <w:r w:rsidR="005754B4" w:rsidRPr="00B34DEC">
        <w:rPr>
          <w:rFonts w:ascii="Times New Roman" w:hAnsi="Times New Roman"/>
          <w:sz w:val="22"/>
        </w:rPr>
        <w:t xml:space="preserve"> </w:t>
      </w:r>
      <w:r w:rsidR="005754B4">
        <w:rPr>
          <w:rFonts w:ascii="Times New Roman" w:hAnsi="Times New Roman"/>
          <w:sz w:val="22"/>
        </w:rPr>
        <w:t xml:space="preserve">ice core </w:t>
      </w:r>
      <w:r w:rsidR="005754B4" w:rsidRPr="00B34DEC">
        <w:rPr>
          <w:rFonts w:ascii="Times New Roman" w:hAnsi="Times New Roman" w:cs="Times New Roman"/>
          <w:sz w:val="22"/>
        </w:rPr>
        <w:t>δ</w:t>
      </w:r>
      <w:r w:rsidR="005754B4" w:rsidRPr="00B34DEC">
        <w:rPr>
          <w:rFonts w:ascii="Times New Roman" w:hAnsi="Times New Roman"/>
          <w:sz w:val="22"/>
          <w:vertAlign w:val="superscript"/>
        </w:rPr>
        <w:t>18</w:t>
      </w:r>
      <w:r w:rsidR="005754B4" w:rsidRPr="00B34DEC">
        <w:rPr>
          <w:rFonts w:ascii="Times New Roman" w:hAnsi="Times New Roman"/>
          <w:sz w:val="22"/>
        </w:rPr>
        <w:t>O time series. Black outlines represent 95% significance; (</w:t>
      </w:r>
      <w:r w:rsidR="005754B4">
        <w:rPr>
          <w:rFonts w:ascii="Times New Roman" w:hAnsi="Times New Roman"/>
          <w:sz w:val="22"/>
        </w:rPr>
        <w:t>b</w:t>
      </w:r>
      <w:r w:rsidR="005754B4" w:rsidRPr="00B34DEC">
        <w:rPr>
          <w:rFonts w:ascii="Times New Roman" w:hAnsi="Times New Roman"/>
          <w:sz w:val="22"/>
        </w:rPr>
        <w:t>) The average variance in the 2-8 years(blue), 25-35 years (brown) and 50-70 years (pink) periods.</w:t>
      </w:r>
    </w:p>
    <w:p w14:paraId="1C05C385" w14:textId="314E4D52" w:rsidR="00533391" w:rsidRDefault="004F7809" w:rsidP="0034285E">
      <w:pPr>
        <w:spacing w:line="480" w:lineRule="auto"/>
        <w:rPr>
          <w:rFonts w:ascii="Times New Roman" w:eastAsia="宋体" w:hAnsi="Times New Roman" w:cs="Times New Roman"/>
          <w:b/>
          <w:bCs/>
          <w:sz w:val="24"/>
          <w:szCs w:val="24"/>
        </w:rPr>
      </w:pPr>
      <w:r>
        <w:rPr>
          <w:noProof/>
        </w:rPr>
        <w:lastRenderedPageBreak/>
        <w:drawing>
          <wp:inline distT="0" distB="0" distL="0" distR="0" wp14:anchorId="47B8ED32" wp14:editId="4037C352">
            <wp:extent cx="4960027" cy="3627120"/>
            <wp:effectExtent l="0" t="0" r="0" b="0"/>
            <wp:docPr id="6515043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18736" cy="3670053"/>
                    </a:xfrm>
                    <a:prstGeom prst="rect">
                      <a:avLst/>
                    </a:prstGeom>
                    <a:noFill/>
                    <a:ln>
                      <a:noFill/>
                    </a:ln>
                  </pic:spPr>
                </pic:pic>
              </a:graphicData>
            </a:graphic>
          </wp:inline>
        </w:drawing>
      </w:r>
    </w:p>
    <w:p w14:paraId="7CF2CC27" w14:textId="49D62D35" w:rsidR="00551699" w:rsidRDefault="0034285E" w:rsidP="006D117C">
      <w:pPr>
        <w:spacing w:line="480" w:lineRule="auto"/>
        <w:rPr>
          <w:rFonts w:ascii="Times New Roman" w:eastAsia="宋体" w:hAnsi="Times New Roman" w:cs="Times New Roman"/>
          <w:sz w:val="22"/>
        </w:rPr>
      </w:pPr>
      <w:r>
        <w:rPr>
          <w:rFonts w:ascii="Times New Roman" w:eastAsia="宋体" w:hAnsi="Times New Roman" w:cs="Times New Roman" w:hint="eastAsia"/>
          <w:b/>
          <w:bCs/>
          <w:sz w:val="22"/>
        </w:rPr>
        <w:t xml:space="preserve">Supplementary </w:t>
      </w:r>
      <w:r w:rsidRPr="00EA4710">
        <w:rPr>
          <w:rFonts w:ascii="Times New Roman" w:eastAsia="宋体" w:hAnsi="Times New Roman" w:cs="Times New Roman"/>
          <w:b/>
          <w:bCs/>
          <w:sz w:val="22"/>
        </w:rPr>
        <w:t>Fig</w:t>
      </w:r>
      <w:r>
        <w:rPr>
          <w:rFonts w:ascii="Times New Roman" w:eastAsia="宋体" w:hAnsi="Times New Roman" w:cs="Times New Roman" w:hint="eastAsia"/>
          <w:b/>
          <w:bCs/>
          <w:sz w:val="22"/>
        </w:rPr>
        <w:t>ure</w:t>
      </w:r>
      <w:r w:rsidRPr="00EA4710">
        <w:rPr>
          <w:rFonts w:ascii="Times New Roman" w:eastAsia="宋体" w:hAnsi="Times New Roman" w:cs="Times New Roman"/>
          <w:b/>
          <w:bCs/>
          <w:sz w:val="22"/>
        </w:rPr>
        <w:t xml:space="preserve"> </w:t>
      </w:r>
      <w:r w:rsidR="001111AC" w:rsidRPr="00EA4710">
        <w:rPr>
          <w:rFonts w:ascii="Times New Roman" w:eastAsia="宋体" w:hAnsi="Times New Roman" w:cs="Times New Roman"/>
          <w:b/>
          <w:bCs/>
          <w:sz w:val="22"/>
        </w:rPr>
        <w:t>14</w:t>
      </w:r>
      <w:r w:rsidR="00533391" w:rsidRPr="00EA4710">
        <w:rPr>
          <w:rFonts w:ascii="Times New Roman" w:eastAsia="宋体" w:hAnsi="Times New Roman" w:cs="Times New Roman"/>
          <w:b/>
          <w:bCs/>
          <w:sz w:val="22"/>
        </w:rPr>
        <w:t xml:space="preserve">. </w:t>
      </w:r>
      <w:r w:rsidR="00075781" w:rsidRPr="00EA4710">
        <w:rPr>
          <w:rFonts w:ascii="Times New Roman" w:eastAsia="宋体" w:hAnsi="Times New Roman" w:cs="Times New Roman"/>
          <w:sz w:val="22"/>
        </w:rPr>
        <w:t>Running correlations between QT ice core δ</w:t>
      </w:r>
      <w:r w:rsidR="00075781" w:rsidRPr="00EA4710">
        <w:rPr>
          <w:rFonts w:ascii="Times New Roman" w:eastAsia="宋体" w:hAnsi="Times New Roman" w:cs="Times New Roman"/>
          <w:sz w:val="22"/>
          <w:vertAlign w:val="superscript"/>
        </w:rPr>
        <w:t>18</w:t>
      </w:r>
      <w:r w:rsidR="00075781" w:rsidRPr="00EA4710">
        <w:rPr>
          <w:rFonts w:ascii="Times New Roman" w:eastAsia="宋体" w:hAnsi="Times New Roman" w:cs="Times New Roman"/>
          <w:sz w:val="22"/>
        </w:rPr>
        <w:t xml:space="preserve">O and </w:t>
      </w:r>
      <w:r w:rsidR="00075781" w:rsidRPr="00EA4710">
        <w:rPr>
          <w:rFonts w:ascii="Times New Roman" w:eastAsia="宋体" w:hAnsi="Times New Roman"/>
          <w:sz w:val="22"/>
        </w:rPr>
        <w:t>f</w:t>
      </w:r>
      <w:r w:rsidR="00B9409C" w:rsidRPr="00EA4710">
        <w:rPr>
          <w:rFonts w:ascii="Times New Roman" w:eastAsia="宋体" w:hAnsi="Times New Roman"/>
          <w:sz w:val="22"/>
        </w:rPr>
        <w:t>our</w:t>
      </w:r>
      <w:r w:rsidR="00075781" w:rsidRPr="00EA4710">
        <w:rPr>
          <w:rFonts w:ascii="Times New Roman" w:eastAsia="宋体" w:hAnsi="Times New Roman"/>
          <w:sz w:val="22"/>
        </w:rPr>
        <w:t xml:space="preserve"> </w:t>
      </w:r>
      <w:bookmarkStart w:id="7" w:name="OLE_LINK27"/>
      <w:bookmarkStart w:id="8" w:name="OLE_LINK28"/>
      <w:r w:rsidR="00075781" w:rsidRPr="00EA4710">
        <w:rPr>
          <w:rFonts w:ascii="Times New Roman" w:eastAsia="宋体" w:hAnsi="Times New Roman"/>
          <w:sz w:val="22"/>
        </w:rPr>
        <w:t>N</w:t>
      </w:r>
      <w:r w:rsidR="00E97AEA" w:rsidRPr="00EA4710">
        <w:rPr>
          <w:rFonts w:ascii="Times New Roman" w:eastAsia="宋体" w:hAnsi="Times New Roman"/>
          <w:sz w:val="22"/>
        </w:rPr>
        <w:t>iño</w:t>
      </w:r>
      <w:r w:rsidR="00075781" w:rsidRPr="00EA4710">
        <w:rPr>
          <w:rFonts w:ascii="Times New Roman" w:eastAsia="宋体" w:hAnsi="Times New Roman"/>
          <w:sz w:val="22"/>
        </w:rPr>
        <w:t xml:space="preserve"> 3.4</w:t>
      </w:r>
      <w:bookmarkEnd w:id="7"/>
      <w:r w:rsidR="00075781" w:rsidRPr="00EA4710">
        <w:rPr>
          <w:rFonts w:ascii="Times New Roman" w:eastAsia="宋体" w:hAnsi="Times New Roman"/>
          <w:sz w:val="22"/>
        </w:rPr>
        <w:t xml:space="preserve"> Index reconstructions</w:t>
      </w:r>
      <w:bookmarkEnd w:id="8"/>
      <w:r w:rsidR="00075781" w:rsidRPr="00EA4710">
        <w:rPr>
          <w:rFonts w:ascii="Times New Roman" w:eastAsia="宋体" w:hAnsi="Times New Roman" w:cs="Times New Roman"/>
          <w:sz w:val="22"/>
        </w:rPr>
        <w:t>, which are PHYDA</w:t>
      </w:r>
      <w:hyperlink w:anchor="_ENREF_4" w:tooltip="Steiger, 2018 #524"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&lt;EndNote&gt;&lt;Cite&gt;&lt;Author&gt;Steiger&lt;/Author&gt;&lt;Year&gt;2018&lt;/Year&gt;&lt;RecNum&gt;524&lt;/RecNum&gt;&lt;DisplayText&gt;&lt;style face="superscript" font="Times New Roman" size="12"&gt;4&lt;/style&gt;&lt;/DisplayText&gt;&lt;record&gt;&lt;rec-number&gt;524&lt;/rec-number&gt;&lt;foreign-keys&gt;&lt;key app="EN" db-id="pxpdr9a0sdaffoetax5pzaeets5fxtpvxw2v" timestamp="1699963094"&gt;524&lt;/key&gt;&lt;key app="ENWeb" db-id=""&gt;0&lt;/key&gt;&lt;/foreign-keys&gt;&lt;ref-type name="Journal Article"&gt;17&lt;/ref-type&gt;&lt;contributors&gt;&lt;authors&gt;&lt;author&gt;Steiger, Nathan J.&lt;/author&gt;&lt;author&gt;Smerdon, Jason E.&lt;/author&gt;&lt;author&gt;Cook, Edward R.&lt;/author&gt;&lt;author&gt;Cook, Benjamin I.&lt;/author&gt;&lt;/authors&gt;&lt;/contributors&gt;&lt;titles&gt;&lt;title&gt;A reconstruction of global hydroclimate and dynamical variables over the Common Era&lt;/title&gt;&lt;secondary-title&gt;Scientific Data&lt;/secondary-title&gt;&lt;/titles&gt;&lt;periodical&gt;&lt;full-title&gt;Scientific Data&lt;/full-title&gt;&lt;abbr-1&gt;Sci. Data&lt;/abbr-1&gt;&lt;/periodical&gt;&lt;pages&gt;180086 &lt;/pages&gt;&lt;volume&gt;5&lt;/volume&gt;&lt;number&gt;1&lt;/number&gt;&lt;dates&gt;&lt;year&gt;2018&lt;/year&gt;&lt;/dates&gt;&lt;isbn&gt;2052-4463&lt;/isbn&gt;&lt;urls&gt;&lt;/urls&gt;&lt;electronic-resource-num&gt;10.1038/sdata.2018.86&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4</w:t>
        </w:r>
        <w:r w:rsidR="00AE5D0E" w:rsidRPr="00AE5D0E">
          <w:rPr>
            <w:rStyle w:val="a9"/>
            <w:rFonts w:ascii="Times New Roman" w:hAnsi="Times New Roman" w:cs="Times New Roman"/>
            <w:sz w:val="22"/>
            <w:u w:val="none"/>
            <w:vertAlign w:val="superscript"/>
          </w:rPr>
          <w:fldChar w:fldCharType="end"/>
        </w:r>
      </w:hyperlink>
      <w:r w:rsidR="00075781" w:rsidRPr="00EA4710">
        <w:rPr>
          <w:rFonts w:ascii="Times New Roman" w:eastAsia="宋体" w:hAnsi="Times New Roman" w:cs="Times New Roman"/>
          <w:sz w:val="22"/>
        </w:rPr>
        <w:t xml:space="preserve"> </w:t>
      </w:r>
      <w:r w:rsidR="00682227">
        <w:rPr>
          <w:rFonts w:ascii="Times New Roman" w:eastAsia="宋体" w:hAnsi="Times New Roman" w:cs="Times New Roman" w:hint="eastAsia"/>
          <w:sz w:val="22"/>
        </w:rPr>
        <w:t>(</w:t>
      </w:r>
      <w:r w:rsidR="00075781" w:rsidRPr="00EA4710">
        <w:rPr>
          <w:rFonts w:ascii="Times New Roman" w:eastAsia="宋体" w:hAnsi="Times New Roman" w:cs="Times New Roman"/>
          <w:sz w:val="22"/>
        </w:rPr>
        <w:t>a), LMR Online</w:t>
      </w:r>
      <w:hyperlink w:anchor="_ENREF_5" w:tooltip="Perkins, 2021 #525"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&lt;EndNote&gt;&lt;Cite&gt;&lt;Author&gt;Perkins&lt;/Author&gt;&lt;Year&gt;2021&lt;/Year&gt;&lt;RecNum&gt;525&lt;/RecNum&gt;&lt;DisplayText&gt;&lt;style face="superscript" font="Times New Roman" size="12"&gt;5&lt;/style&gt;&lt;/DisplayText&gt;&lt;record&gt;&lt;rec-number&gt;525&lt;/rec-number&gt;&lt;foreign-keys&gt;&lt;key app="EN" db-id="pxpdr9a0sdaffoetax5pzaeets5fxtpvxw2v" timestamp="1699964221"&gt;525&lt;/key&gt;&lt;key app="ENWeb" db-id=""&gt;0&lt;/key&gt;&lt;/foreign-keys&gt;&lt;ref-type name="Journal Article"&gt;17&lt;/ref-type&gt;&lt;contributors&gt;&lt;authors&gt;&lt;author&gt;Perkins, W. A.&lt;/author&gt;&lt;author&gt;Hakim, G. J.&lt;/author&gt;&lt;/authors&gt;&lt;/contributors&gt;&lt;titles&gt;&lt;title&gt;Coupled atmosphere–Ocean reconstruction of the last millennium using online data assimilation&lt;/title&gt;&lt;secondary-title&gt;Paleoceanography and Paleoclimatology&lt;/secondary-title&gt;&lt;/titles&gt;&lt;periodical&gt;&lt;full-title&gt;Paleoceanography and Paleoclimatology&lt;/full-title&gt;&lt;abbr-1&gt;Paleoceanogr. Paleoclimatology&lt;/abbr-1&gt;&lt;/periodical&gt;&lt;pages&gt;e2020PA003959&lt;/pages&gt;&lt;volume&gt;36&lt;/volume&gt;&lt;number&gt;5&lt;/number&gt;&lt;dates&gt;&lt;year&gt;2021&lt;/year&gt;&lt;/dates&gt;&lt;isbn&gt;2572-4517&amp;#xD;2572-4525&lt;/isbn&gt;&lt;urls&gt;&lt;/urls&gt;&lt;electronic-resource-num&gt;10.1029/2020pa003959&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5</w:t>
        </w:r>
        <w:r w:rsidR="00AE5D0E" w:rsidRPr="00AE5D0E">
          <w:rPr>
            <w:rStyle w:val="a9"/>
            <w:rFonts w:ascii="Times New Roman" w:hAnsi="Times New Roman" w:cs="Times New Roman"/>
            <w:sz w:val="22"/>
            <w:u w:val="none"/>
            <w:vertAlign w:val="superscript"/>
          </w:rPr>
          <w:fldChar w:fldCharType="end"/>
        </w:r>
      </w:hyperlink>
      <w:r w:rsidR="00075781" w:rsidRPr="00EA4710">
        <w:rPr>
          <w:rFonts w:ascii="Times New Roman" w:eastAsia="宋体" w:hAnsi="Times New Roman" w:cs="Times New Roman"/>
          <w:sz w:val="22"/>
        </w:rPr>
        <w:t xml:space="preserve"> </w:t>
      </w:r>
      <w:r w:rsidR="00682227">
        <w:rPr>
          <w:rFonts w:ascii="Times New Roman" w:eastAsia="宋体" w:hAnsi="Times New Roman" w:cs="Times New Roman" w:hint="eastAsia"/>
          <w:sz w:val="22"/>
        </w:rPr>
        <w:t>(</w:t>
      </w:r>
      <w:r w:rsidR="00075781" w:rsidRPr="00EA4710">
        <w:rPr>
          <w:rFonts w:ascii="Times New Roman" w:eastAsia="宋体" w:hAnsi="Times New Roman" w:cs="Times New Roman"/>
          <w:sz w:val="22"/>
        </w:rPr>
        <w:t xml:space="preserve">b), </w:t>
      </w:r>
      <w:r w:rsidR="00BC4AAE" w:rsidRPr="00EA4710">
        <w:rPr>
          <w:rFonts w:ascii="Times New Roman" w:eastAsia="宋体" w:hAnsi="Times New Roman" w:cs="Times New Roman"/>
          <w:sz w:val="22"/>
        </w:rPr>
        <w:t>Emile-Geay</w:t>
      </w:r>
      <w:r w:rsidR="00682227">
        <w:rPr>
          <w:rFonts w:ascii="Times New Roman" w:eastAsia="宋体" w:hAnsi="Times New Roman" w:cs="Times New Roman" w:hint="eastAsia"/>
          <w:sz w:val="22"/>
        </w:rPr>
        <w:t xml:space="preserve"> 2013</w:t>
      </w:r>
      <w:hyperlink w:anchor="_ENREF_6" w:tooltip="Emile-Geay, 2013 #623"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&lt;EndNote&gt;&lt;Cite&gt;&lt;Author&gt;Emile-Geay&lt;/Author&gt;&lt;Year&gt;2013&lt;/Year&gt;&lt;RecNum&gt;623&lt;/RecNum&gt;&lt;DisplayText&gt;&lt;style face="superscript" font="Times New Roman" size="12"&gt;6&lt;/style&gt;&lt;/DisplayText&gt;&lt;record&gt;&lt;rec-number&gt;623&lt;/rec-number&gt;&lt;foreign-keys&gt;&lt;key app="EN" db-id="pxpdr9a0sdaffoetax5pzaeets5fxtpvxw2v" timestamp="1709026184"&gt;623&lt;/key&gt;&lt;key app="ENWeb" db-id=""&gt;0&lt;/key&gt;&lt;/foreign-keys&gt;&lt;ref-type name="Journal Article"&gt;17&lt;/ref-type&gt;&lt;contributors&gt;&lt;authors&gt;&lt;author&gt;Emile-Geay, Julien&lt;/author&gt;&lt;author&gt;Cobb, Kimberly M.&lt;/author&gt;&lt;author&gt;Mann, Michael E.&lt;/author&gt;&lt;author&gt;Wittenberg, Andrew T.&lt;/author&gt;&lt;/authors&gt;&lt;/contributors&gt;&lt;titles&gt;&lt;title&gt;Estimating central equatorial Pacific SST variability over the past Millennium. Part II: Reconstructions and implications&lt;/title&gt;&lt;secondary-title&gt;Journal of Climate&lt;/secondary-title&gt;&lt;/titles&gt;&lt;periodical&gt;&lt;full-title&gt;Journal of Climate&lt;/full-title&gt;&lt;abbr-1&gt;J. Clim.&lt;/abbr-1&gt;&lt;/periodical&gt;&lt;pages&gt;2329-2352&lt;/pages&gt;&lt;volume&gt;26&lt;/volume&gt;&lt;number&gt;7&lt;/number&gt;&lt;section&gt;2329&lt;/section&gt;&lt;dates&gt;&lt;year&gt;2013&lt;/year&gt;&lt;/dates&gt;&lt;isbn&gt;0894-8755&amp;#xD;1520-0442&lt;/isbn&gt;&lt;urls&gt;&lt;/urls&gt;&lt;electronic-resource-num&gt;10.1175/jcli-d-11-00511.1&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6</w:t>
        </w:r>
        <w:r w:rsidR="00AE5D0E" w:rsidRPr="00AE5D0E">
          <w:rPr>
            <w:rStyle w:val="a9"/>
            <w:rFonts w:ascii="Times New Roman" w:hAnsi="Times New Roman" w:cs="Times New Roman"/>
            <w:sz w:val="22"/>
            <w:u w:val="none"/>
            <w:vertAlign w:val="superscript"/>
          </w:rPr>
          <w:fldChar w:fldCharType="end"/>
        </w:r>
      </w:hyperlink>
      <w:r w:rsidR="00BC4AAE" w:rsidRPr="00EA4710">
        <w:rPr>
          <w:rFonts w:ascii="Times New Roman" w:eastAsia="宋体" w:hAnsi="Times New Roman" w:cs="Times New Roman"/>
          <w:sz w:val="22"/>
        </w:rPr>
        <w:t xml:space="preserve"> </w:t>
      </w:r>
      <w:r w:rsidR="00682227">
        <w:rPr>
          <w:rFonts w:ascii="Times New Roman" w:eastAsia="宋体" w:hAnsi="Times New Roman" w:cs="Times New Roman" w:hint="eastAsia"/>
          <w:sz w:val="22"/>
        </w:rPr>
        <w:t>(</w:t>
      </w:r>
      <w:r w:rsidR="00BC4AAE" w:rsidRPr="00EA4710">
        <w:rPr>
          <w:rFonts w:ascii="Times New Roman" w:eastAsia="宋体" w:hAnsi="Times New Roman" w:cs="Times New Roman"/>
          <w:sz w:val="22"/>
        </w:rPr>
        <w:t>c)</w:t>
      </w:r>
      <w:r w:rsidR="00842608" w:rsidRPr="00EA4710">
        <w:rPr>
          <w:rFonts w:ascii="Times New Roman" w:eastAsia="宋体" w:hAnsi="Times New Roman" w:cs="Times New Roman"/>
          <w:sz w:val="22"/>
        </w:rPr>
        <w:t xml:space="preserve"> and </w:t>
      </w:r>
      <w:r w:rsidR="00BC4AAE" w:rsidRPr="00EA4710">
        <w:rPr>
          <w:rFonts w:ascii="Times New Roman" w:eastAsia="宋体" w:hAnsi="Times New Roman" w:cs="Times New Roman"/>
          <w:sz w:val="22"/>
        </w:rPr>
        <w:t>Mann 2009</w:t>
      </w:r>
      <w:hyperlink w:anchor="_ENREF_7" w:tooltip="Mann, 2009 #121" w:history="1">
        <w:r w:rsidR="00AE5D0E" w:rsidRPr="00AE5D0E">
          <w:rPr>
            <w:rStyle w:val="a9"/>
            <w:rFonts w:ascii="Times New Roman" w:hAnsi="Times New Roman" w:cs="Times New Roman"/>
            <w:sz w:val="22"/>
            <w:u w:val="none"/>
            <w:vertAlign w:val="superscript"/>
          </w:rPr>
          <w:fldChar w:fldCharType="begin"/>
        </w:r>
        <w:r w:rsidR="00AE5D0E" w:rsidRPr="00AE5D0E">
          <w:rPr>
            <w:rStyle w:val="a9"/>
            <w:rFonts w:ascii="Times New Roman" w:hAnsi="Times New Roman" w:cs="Times New Roman"/>
            <w:sz w:val="22"/>
            <w:u w:val="none"/>
            <w:vertAlign w:val="superscript"/>
          </w:rPr>
          <w:instrText xml:space="preserve"> ADDIN EN.CITE &lt;EndNote&gt;&lt;Cite&gt;&lt;Author&gt;Mann&lt;/Author&gt;&lt;Year&gt;2009&lt;/Year&gt;&lt;RecNum&gt;121&lt;/RecNum&gt;&lt;DisplayText&gt;&lt;style face="superscript" font="Times New Roman" size="12"&gt;7&lt;/style&gt;&lt;/DisplayText&gt;&lt;record&gt;&lt;rec-number&gt;121&lt;/rec-number&gt;&lt;foreign-keys&gt;&lt;key app="EN" db-id="pxpdr9a0sdaffoetax5pzaeets5fxtpvxw2v" timestamp="1648558141"&gt;121&lt;/key&gt;&lt;/foreign-keys&gt;&lt;ref-type name="Journal Article"&gt;17&lt;/ref-type&gt;&lt;contributors&gt;&lt;authors&gt;&lt;author&gt;Mann, M. E.&lt;/author&gt;&lt;author&gt;Zhang, Z. H.&lt;/author&gt;&lt;author&gt;Rutherford, S.&lt;/author&gt;&lt;author&gt;Bradley, R. S.&lt;/author&gt;&lt;author&gt;Hughes, M. K.&lt;/author&gt;&lt;author&gt;Shindell, D.&lt;/author&gt;&lt;author&gt;Ammann, C.&lt;/author&gt;&lt;author&gt;Faluvegi, G.&lt;/author&gt;&lt;author&gt;Ni, F. B.&lt;/author&gt;&lt;/authors&gt;&lt;/contributors&gt;&lt;titles&gt;&lt;title&gt;Global signatures and dynamical origins of the Little Ice Age and Medieval climate anomaly&lt;/title&gt;&lt;secondary-title&gt;Science&lt;/secondary-title&gt;&lt;/titles&gt;&lt;periodical&gt;&lt;full-title&gt;Science&lt;/full-title&gt;&lt;/periodical&gt;&lt;pages&gt;1256-1260&lt;/pages&gt;&lt;volume&gt;326&lt;/volume&gt;&lt;number&gt;5957&lt;/number&gt;&lt;dates&gt;&lt;year&gt;2009&lt;/year&gt;&lt;pub-dates&gt;&lt;date&gt;Nov&lt;/date&gt;&lt;/pub-dates&gt;&lt;/dates&gt;&lt;isbn&gt;0036-8075&lt;/isbn&gt;&lt;accession-num&gt;WOS:000272117900046&lt;/accession-num&gt;&lt;urls&gt;&lt;related-urls&gt;&lt;url&gt;&lt;style face="underline" font="default" size="100%"&gt;&amp;lt;Go to ISI&amp;gt;://WOS:000272117900046&lt;/style&gt;&lt;/url&gt;&lt;/related-urls&gt;&lt;/urls&gt;&lt;electronic-resource-num&gt;10.1126/science.1177303&lt;/electronic-resource-num&gt;&lt;/record&gt;&lt;/Cite&gt;&lt;/EndNote&gt;</w:instrText>
        </w:r>
        <w:r w:rsidR="00AE5D0E" w:rsidRPr="00AE5D0E">
          <w:rPr>
            <w:rStyle w:val="a9"/>
            <w:rFonts w:ascii="Times New Roman" w:hAnsi="Times New Roman" w:cs="Times New Roman"/>
            <w:sz w:val="22"/>
            <w:u w:val="none"/>
            <w:vertAlign w:val="superscript"/>
          </w:rPr>
          <w:fldChar w:fldCharType="separate"/>
        </w:r>
        <w:r w:rsidR="00AE5D0E" w:rsidRPr="00AE5D0E">
          <w:rPr>
            <w:rStyle w:val="a9"/>
            <w:rFonts w:ascii="Times New Roman" w:hAnsi="Times New Roman" w:cs="Times New Roman"/>
            <w:sz w:val="22"/>
            <w:u w:val="none"/>
            <w:vertAlign w:val="superscript"/>
          </w:rPr>
          <w:t>7</w:t>
        </w:r>
        <w:r w:rsidR="00AE5D0E" w:rsidRPr="00AE5D0E">
          <w:rPr>
            <w:rStyle w:val="a9"/>
            <w:rFonts w:ascii="Times New Roman" w:hAnsi="Times New Roman" w:cs="Times New Roman"/>
            <w:sz w:val="22"/>
            <w:u w:val="none"/>
            <w:vertAlign w:val="superscript"/>
          </w:rPr>
          <w:fldChar w:fldCharType="end"/>
        </w:r>
      </w:hyperlink>
      <w:r w:rsidR="00682227">
        <w:rPr>
          <w:rFonts w:ascii="Times New Roman" w:eastAsia="宋体" w:hAnsi="Times New Roman" w:cs="Times New Roman" w:hint="eastAsia"/>
          <w:sz w:val="22"/>
        </w:rPr>
        <w:t xml:space="preserve"> (</w:t>
      </w:r>
      <w:r w:rsidR="00BC4AAE" w:rsidRPr="00EA4710">
        <w:rPr>
          <w:rFonts w:ascii="Times New Roman" w:eastAsia="宋体" w:hAnsi="Times New Roman" w:cs="Times New Roman"/>
          <w:sz w:val="22"/>
        </w:rPr>
        <w:t>d</w:t>
      </w:r>
      <w:r w:rsidR="00842608" w:rsidRPr="00EA4710">
        <w:rPr>
          <w:rFonts w:ascii="Times New Roman" w:eastAsia="宋体" w:hAnsi="Times New Roman" w:cs="Times New Roman"/>
          <w:sz w:val="22"/>
        </w:rPr>
        <w:t>)</w:t>
      </w:r>
      <w:r w:rsidR="001B1626">
        <w:rPr>
          <w:rFonts w:ascii="Times New Roman" w:eastAsia="宋体" w:hAnsi="Times New Roman" w:cs="Times New Roman" w:hint="eastAsia"/>
          <w:sz w:val="22"/>
        </w:rPr>
        <w:t xml:space="preserve"> for 23</w:t>
      </w:r>
      <w:r w:rsidR="00707EDC">
        <w:rPr>
          <w:rFonts w:ascii="Times New Roman" w:eastAsia="宋体" w:hAnsi="Times New Roman" w:cs="Times New Roman" w:hint="eastAsia"/>
          <w:sz w:val="22"/>
        </w:rPr>
        <w:t xml:space="preserve"> </w:t>
      </w:r>
      <w:r w:rsidR="001B1626">
        <w:rPr>
          <w:rFonts w:ascii="Times New Roman" w:eastAsia="宋体" w:hAnsi="Times New Roman" w:cs="Times New Roman" w:hint="eastAsia"/>
          <w:sz w:val="22"/>
        </w:rPr>
        <w:t>year</w:t>
      </w:r>
      <w:r w:rsidR="00707EDC">
        <w:rPr>
          <w:rFonts w:ascii="Times New Roman" w:eastAsia="宋体" w:hAnsi="Times New Roman" w:cs="Times New Roman" w:hint="eastAsia"/>
          <w:sz w:val="22"/>
        </w:rPr>
        <w:t>s</w:t>
      </w:r>
      <w:r w:rsidR="001B1626">
        <w:rPr>
          <w:rFonts w:ascii="Times New Roman" w:eastAsia="宋体" w:hAnsi="Times New Roman" w:cs="Times New Roman" w:hint="eastAsia"/>
          <w:sz w:val="22"/>
        </w:rPr>
        <w:t xml:space="preserve"> sliding windows</w:t>
      </w:r>
      <w:r w:rsidR="00BC4AAE" w:rsidRPr="00EA4710">
        <w:rPr>
          <w:rFonts w:ascii="Times New Roman" w:eastAsia="宋体" w:hAnsi="Times New Roman" w:cs="Times New Roman"/>
          <w:sz w:val="22"/>
        </w:rPr>
        <w:t>.</w:t>
      </w:r>
      <w:r w:rsidR="004349E1" w:rsidRPr="00EA4710">
        <w:rPr>
          <w:rFonts w:ascii="Times New Roman" w:eastAsia="宋体" w:hAnsi="Times New Roman" w:cs="Times New Roman"/>
          <w:sz w:val="22"/>
        </w:rPr>
        <w:t xml:space="preserve"> All coefficient values exceed the 99% confidence level.</w:t>
      </w:r>
    </w:p>
    <w:p w14:paraId="5535A7EC" w14:textId="77777777" w:rsidR="0034285E" w:rsidRDefault="0034285E" w:rsidP="006D117C">
      <w:pPr>
        <w:spacing w:line="480" w:lineRule="auto"/>
        <w:rPr>
          <w:rFonts w:ascii="Times New Roman" w:eastAsia="宋体" w:hAnsi="Times New Roman" w:cs="Times New Roman"/>
          <w:b/>
          <w:bCs/>
          <w:sz w:val="22"/>
        </w:rPr>
      </w:pPr>
    </w:p>
    <w:p w14:paraId="340120AE" w14:textId="77777777" w:rsidR="0034285E" w:rsidRDefault="0034285E" w:rsidP="006D117C">
      <w:pPr>
        <w:spacing w:line="480" w:lineRule="auto"/>
        <w:rPr>
          <w:rFonts w:ascii="Times New Roman" w:eastAsia="宋体" w:hAnsi="Times New Roman" w:cs="Times New Roman"/>
          <w:b/>
          <w:bCs/>
          <w:sz w:val="22"/>
        </w:rPr>
        <w:sectPr w:rsidR="0034285E" w:rsidSect="006D117C">
          <w:pgSz w:w="11906" w:h="16838"/>
          <w:pgMar w:top="1440" w:right="1800" w:bottom="1440" w:left="1800" w:header="851" w:footer="992" w:gutter="0"/>
          <w:lnNumType w:countBy="1" w:restart="continuous"/>
          <w:cols w:space="425"/>
          <w:docGrid w:type="lines" w:linePitch="312"/>
        </w:sectPr>
      </w:pPr>
    </w:p>
    <w:p w14:paraId="3F765F66" w14:textId="6CE8FA84" w:rsidR="0034285E" w:rsidRPr="0034285E" w:rsidRDefault="0034285E" w:rsidP="00682227">
      <w:pPr>
        <w:spacing w:before="240" w:line="480" w:lineRule="auto"/>
        <w:rPr>
          <w:rFonts w:ascii="Times New Roman" w:hAnsi="Times New Roman" w:cs="Times New Roman"/>
          <w:b/>
          <w:bCs/>
          <w:sz w:val="28"/>
          <w:szCs w:val="28"/>
        </w:rPr>
      </w:pPr>
      <w:r w:rsidRPr="0034285E">
        <w:rPr>
          <w:rFonts w:ascii="Times New Roman" w:eastAsia="宋体" w:hAnsi="Times New Roman" w:cs="Times New Roman" w:hint="eastAsia"/>
          <w:b/>
          <w:bCs/>
          <w:sz w:val="28"/>
          <w:szCs w:val="28"/>
        </w:rPr>
        <w:lastRenderedPageBreak/>
        <w:t xml:space="preserve">Supplementary </w:t>
      </w:r>
      <w:r w:rsidR="006D117C" w:rsidRPr="0034285E">
        <w:rPr>
          <w:rFonts w:ascii="Times New Roman" w:hAnsi="Times New Roman" w:cs="Times New Roman"/>
          <w:b/>
          <w:bCs/>
          <w:sz w:val="28"/>
          <w:szCs w:val="28"/>
        </w:rPr>
        <w:t>Table</w:t>
      </w:r>
      <w:r w:rsidRPr="0034285E">
        <w:rPr>
          <w:rFonts w:ascii="Times New Roman" w:hAnsi="Times New Roman" w:cs="Times New Roman" w:hint="eastAsia"/>
          <w:b/>
          <w:bCs/>
          <w:sz w:val="28"/>
          <w:szCs w:val="28"/>
        </w:rPr>
        <w:t>s</w:t>
      </w:r>
    </w:p>
    <w:p w14:paraId="36884D01" w14:textId="61AA7407" w:rsidR="006D117C" w:rsidRPr="0034285E" w:rsidRDefault="0034285E" w:rsidP="00682227">
      <w:pPr>
        <w:spacing w:before="240" w:line="480" w:lineRule="auto"/>
        <w:rPr>
          <w:rFonts w:ascii="Times New Roman" w:hAnsi="Times New Roman" w:cs="Times New Roman"/>
          <w:b/>
          <w:bCs/>
          <w:sz w:val="22"/>
        </w:rPr>
      </w:pPr>
      <w:r>
        <w:rPr>
          <w:rFonts w:ascii="Times New Roman" w:hAnsi="Times New Roman" w:cs="Times New Roman" w:hint="eastAsia"/>
          <w:b/>
          <w:bCs/>
          <w:sz w:val="22"/>
        </w:rPr>
        <w:t xml:space="preserve">Supplementary Table 1. </w:t>
      </w:r>
      <w:r w:rsidR="006D117C" w:rsidRPr="00EA4710">
        <w:rPr>
          <w:rFonts w:ascii="Times New Roman" w:hAnsi="Times New Roman" w:cs="Times New Roman"/>
          <w:sz w:val="22"/>
        </w:rPr>
        <w:t>The center frequenc</w:t>
      </w:r>
      <w:r w:rsidR="006D117C">
        <w:rPr>
          <w:rFonts w:ascii="Times New Roman" w:hAnsi="Times New Roman" w:cs="Times New Roman" w:hint="eastAsia"/>
          <w:sz w:val="22"/>
        </w:rPr>
        <w:t>ies of the intrinsic mode functions (IMFs)</w:t>
      </w:r>
      <w:r w:rsidR="006D117C" w:rsidRPr="00EA4710">
        <w:rPr>
          <w:rFonts w:ascii="Times New Roman" w:hAnsi="Times New Roman" w:cs="Times New Roman"/>
          <w:sz w:val="22"/>
        </w:rPr>
        <w:t xml:space="preserve"> in </w:t>
      </w:r>
      <w:r w:rsidR="006D117C">
        <w:rPr>
          <w:rFonts w:ascii="Times New Roman" w:hAnsi="Times New Roman" w:cs="Times New Roman"/>
          <w:sz w:val="22"/>
        </w:rPr>
        <w:t xml:space="preserve">the </w:t>
      </w:r>
      <w:r w:rsidR="006D117C" w:rsidRPr="00EA4710">
        <w:rPr>
          <w:rFonts w:ascii="Times New Roman" w:hAnsi="Times New Roman" w:cs="Times New Roman"/>
          <w:sz w:val="22"/>
        </w:rPr>
        <w:t xml:space="preserve">D1 interval based on the VMD with different </w:t>
      </w:r>
      <w:r w:rsidR="006D117C" w:rsidRPr="00EA4710">
        <w:rPr>
          <w:rFonts w:ascii="Times New Roman" w:hAnsi="Times New Roman" w:cs="Times New Roman"/>
          <w:i/>
          <w:iCs/>
          <w:sz w:val="22"/>
        </w:rPr>
        <w:t>k</w:t>
      </w:r>
      <w:r w:rsidR="006D117C" w:rsidRPr="00EA4710">
        <w:rPr>
          <w:rFonts w:ascii="Times New Roman" w:hAnsi="Times New Roman" w:cs="Times New Roman"/>
          <w:sz w:val="22"/>
        </w:rPr>
        <w:t xml:space="preserve"> values. </w:t>
      </w:r>
      <w:r w:rsidR="006D117C">
        <w:rPr>
          <w:rFonts w:ascii="Times New Roman" w:hAnsi="Times New Roman" w:cs="Times New Roman" w:hint="eastAsia"/>
          <w:sz w:val="22"/>
        </w:rPr>
        <w:t>B</w:t>
      </w:r>
      <w:r w:rsidR="006D117C" w:rsidRPr="00EA4710">
        <w:rPr>
          <w:rFonts w:ascii="Times New Roman" w:hAnsi="Times New Roman" w:cs="Times New Roman"/>
          <w:sz w:val="22"/>
        </w:rPr>
        <w:t xml:space="preserve">old fonts </w:t>
      </w:r>
      <w:r w:rsidR="006D117C">
        <w:rPr>
          <w:rFonts w:ascii="Times New Roman" w:hAnsi="Times New Roman" w:cs="Times New Roman" w:hint="eastAsia"/>
          <w:sz w:val="22"/>
        </w:rPr>
        <w:t>denote</w:t>
      </w:r>
      <w:r w:rsidR="006D117C" w:rsidRPr="00EA4710">
        <w:rPr>
          <w:rFonts w:ascii="Times New Roman" w:hAnsi="Times New Roman" w:cs="Times New Roman"/>
          <w:sz w:val="22"/>
        </w:rPr>
        <w:t xml:space="preserve"> the center frequencies corresponding </w:t>
      </w:r>
      <w:r w:rsidR="006D117C">
        <w:rPr>
          <w:rFonts w:ascii="Times New Roman" w:hAnsi="Times New Roman" w:cs="Times New Roman" w:hint="eastAsia"/>
          <w:sz w:val="22"/>
        </w:rPr>
        <w:t xml:space="preserve">to </w:t>
      </w:r>
      <w:r w:rsidR="006D117C" w:rsidRPr="00EA4710">
        <w:rPr>
          <w:rFonts w:ascii="Times New Roman" w:hAnsi="Times New Roman" w:cs="Times New Roman"/>
          <w:sz w:val="22"/>
        </w:rPr>
        <w:t>the three modes.</w:t>
      </w:r>
    </w:p>
    <w:tbl>
      <w:tblPr>
        <w:tblStyle w:val="a8"/>
        <w:tblW w:w="0" w:type="auto"/>
        <w:tblLook w:val="04A0" w:firstRow="1" w:lastRow="0" w:firstColumn="1" w:lastColumn="0" w:noHBand="0" w:noVBand="1"/>
      </w:tblPr>
      <w:tblGrid>
        <w:gridCol w:w="1185"/>
        <w:gridCol w:w="1185"/>
        <w:gridCol w:w="1185"/>
        <w:gridCol w:w="1185"/>
        <w:gridCol w:w="1185"/>
        <w:gridCol w:w="1185"/>
        <w:gridCol w:w="1186"/>
      </w:tblGrid>
      <w:tr w:rsidR="006D117C" w:rsidRPr="00EA4710" w14:paraId="62E59F62" w14:textId="77777777" w:rsidTr="0032665A">
        <w:trPr>
          <w:cnfStyle w:val="100000000000" w:firstRow="1" w:lastRow="0" w:firstColumn="0" w:lastColumn="0" w:oddVBand="0" w:evenVBand="0" w:oddHBand="0" w:evenHBand="0" w:firstRowFirstColumn="0" w:firstRowLastColumn="0" w:lastRowFirstColumn="0" w:lastRowLastColumn="0"/>
        </w:trPr>
        <w:tc>
          <w:tcPr>
            <w:tcW w:w="1185" w:type="dxa"/>
            <w:vMerge w:val="restart"/>
          </w:tcPr>
          <w:p w14:paraId="25FEF083" w14:textId="77777777" w:rsidR="006D117C" w:rsidRPr="00EA4710" w:rsidRDefault="006D117C" w:rsidP="0032665A">
            <w:pPr>
              <w:spacing w:beforeLines="80" w:before="249" w:after="100" w:afterAutospacing="1" w:line="480" w:lineRule="auto"/>
              <w:jc w:val="center"/>
              <w:rPr>
                <w:rFonts w:cs="Times New Roman"/>
                <w:i/>
                <w:iCs/>
                <w:sz w:val="22"/>
              </w:rPr>
            </w:pPr>
            <w:r w:rsidRPr="00EA4710">
              <w:rPr>
                <w:rFonts w:cs="Times New Roman"/>
                <w:i/>
                <w:iCs/>
                <w:sz w:val="22"/>
              </w:rPr>
              <w:t>k</w:t>
            </w:r>
          </w:p>
        </w:tc>
        <w:tc>
          <w:tcPr>
            <w:tcW w:w="7111" w:type="dxa"/>
            <w:gridSpan w:val="6"/>
          </w:tcPr>
          <w:p w14:paraId="405DA091" w14:textId="77777777" w:rsidR="006D117C" w:rsidRPr="00EA4710" w:rsidRDefault="006D117C" w:rsidP="0032665A">
            <w:pPr>
              <w:spacing w:line="480" w:lineRule="auto"/>
              <w:ind w:firstLineChars="800" w:firstLine="1760"/>
              <w:rPr>
                <w:rFonts w:cs="Times New Roman"/>
                <w:sz w:val="22"/>
              </w:rPr>
            </w:pPr>
            <w:r w:rsidRPr="00EA4710">
              <w:rPr>
                <w:rFonts w:cs="Times New Roman"/>
                <w:sz w:val="22"/>
              </w:rPr>
              <w:t>Center frequency</w:t>
            </w:r>
            <w:r w:rsidRPr="00EA4710">
              <w:rPr>
                <w:rFonts w:cs="Times New Roman"/>
                <w:sz w:val="22"/>
              </w:rPr>
              <w:t>（</w:t>
            </w:r>
            <w:r w:rsidRPr="00EA4710">
              <w:rPr>
                <w:rFonts w:cs="Times New Roman"/>
                <w:sz w:val="22"/>
              </w:rPr>
              <w:t>cycles/m</w:t>
            </w:r>
            <w:r w:rsidRPr="00EA4710">
              <w:rPr>
                <w:rFonts w:cs="Times New Roman"/>
                <w:sz w:val="22"/>
              </w:rPr>
              <w:t>）</w:t>
            </w:r>
          </w:p>
        </w:tc>
      </w:tr>
      <w:tr w:rsidR="006D117C" w:rsidRPr="00EA4710" w14:paraId="585F8873" w14:textId="77777777" w:rsidTr="0032665A">
        <w:trPr>
          <w:trHeight w:val="569"/>
        </w:trPr>
        <w:tc>
          <w:tcPr>
            <w:tcW w:w="1185" w:type="dxa"/>
            <w:vMerge/>
            <w:tcBorders>
              <w:bottom w:val="single" w:sz="12" w:space="0" w:color="auto"/>
            </w:tcBorders>
          </w:tcPr>
          <w:p w14:paraId="1E206219" w14:textId="77777777" w:rsidR="006D117C" w:rsidRPr="00EA4710" w:rsidRDefault="006D117C" w:rsidP="0032665A">
            <w:pPr>
              <w:spacing w:before="100" w:beforeAutospacing="1" w:after="100" w:afterAutospacing="1" w:line="480" w:lineRule="auto"/>
              <w:jc w:val="center"/>
              <w:rPr>
                <w:rFonts w:cs="Times New Roman"/>
                <w:sz w:val="22"/>
              </w:rPr>
            </w:pPr>
          </w:p>
        </w:tc>
        <w:tc>
          <w:tcPr>
            <w:tcW w:w="1185" w:type="dxa"/>
            <w:tcBorders>
              <w:bottom w:val="single" w:sz="12" w:space="0" w:color="auto"/>
            </w:tcBorders>
          </w:tcPr>
          <w:p w14:paraId="5B601759" w14:textId="77777777" w:rsidR="006D117C" w:rsidRPr="00EA4710" w:rsidRDefault="006D117C" w:rsidP="0032665A">
            <w:pPr>
              <w:spacing w:line="480" w:lineRule="auto"/>
              <w:jc w:val="center"/>
              <w:rPr>
                <w:rFonts w:cs="Times New Roman"/>
                <w:sz w:val="22"/>
              </w:rPr>
            </w:pPr>
            <w:r w:rsidRPr="00EA4710">
              <w:rPr>
                <w:rFonts w:cs="Times New Roman"/>
                <w:sz w:val="22"/>
              </w:rPr>
              <w:t>IMF1</w:t>
            </w:r>
          </w:p>
        </w:tc>
        <w:tc>
          <w:tcPr>
            <w:tcW w:w="1185" w:type="dxa"/>
            <w:tcBorders>
              <w:bottom w:val="single" w:sz="12" w:space="0" w:color="auto"/>
            </w:tcBorders>
          </w:tcPr>
          <w:p w14:paraId="106C8900" w14:textId="77777777" w:rsidR="006D117C" w:rsidRPr="00EA4710" w:rsidRDefault="006D117C" w:rsidP="0032665A">
            <w:pPr>
              <w:spacing w:line="480" w:lineRule="auto"/>
              <w:jc w:val="center"/>
              <w:rPr>
                <w:rFonts w:cs="Times New Roman"/>
                <w:sz w:val="22"/>
              </w:rPr>
            </w:pPr>
            <w:r w:rsidRPr="00EA4710">
              <w:rPr>
                <w:rFonts w:cs="Times New Roman"/>
                <w:sz w:val="22"/>
              </w:rPr>
              <w:t>IMF2</w:t>
            </w:r>
          </w:p>
        </w:tc>
        <w:tc>
          <w:tcPr>
            <w:tcW w:w="1185" w:type="dxa"/>
            <w:tcBorders>
              <w:bottom w:val="single" w:sz="12" w:space="0" w:color="auto"/>
            </w:tcBorders>
          </w:tcPr>
          <w:p w14:paraId="2ED08C68" w14:textId="77777777" w:rsidR="006D117C" w:rsidRPr="00EA4710" w:rsidRDefault="006D117C" w:rsidP="0032665A">
            <w:pPr>
              <w:spacing w:line="480" w:lineRule="auto"/>
              <w:jc w:val="center"/>
              <w:rPr>
                <w:rFonts w:cs="Times New Roman"/>
                <w:sz w:val="22"/>
              </w:rPr>
            </w:pPr>
            <w:r w:rsidRPr="00EA4710">
              <w:rPr>
                <w:rFonts w:cs="Times New Roman"/>
                <w:sz w:val="22"/>
              </w:rPr>
              <w:t>IMF3</w:t>
            </w:r>
          </w:p>
        </w:tc>
        <w:tc>
          <w:tcPr>
            <w:tcW w:w="1185" w:type="dxa"/>
            <w:tcBorders>
              <w:bottom w:val="single" w:sz="12" w:space="0" w:color="auto"/>
            </w:tcBorders>
          </w:tcPr>
          <w:p w14:paraId="11A74F98" w14:textId="77777777" w:rsidR="006D117C" w:rsidRPr="00EA4710" w:rsidRDefault="006D117C" w:rsidP="0032665A">
            <w:pPr>
              <w:spacing w:line="480" w:lineRule="auto"/>
              <w:jc w:val="center"/>
              <w:rPr>
                <w:rFonts w:cs="Times New Roman"/>
                <w:sz w:val="22"/>
              </w:rPr>
            </w:pPr>
            <w:r w:rsidRPr="00EA4710">
              <w:rPr>
                <w:rFonts w:cs="Times New Roman"/>
                <w:sz w:val="22"/>
              </w:rPr>
              <w:t>IMF4</w:t>
            </w:r>
          </w:p>
        </w:tc>
        <w:tc>
          <w:tcPr>
            <w:tcW w:w="1185" w:type="dxa"/>
            <w:tcBorders>
              <w:bottom w:val="single" w:sz="12" w:space="0" w:color="auto"/>
            </w:tcBorders>
          </w:tcPr>
          <w:p w14:paraId="5AA53D94" w14:textId="77777777" w:rsidR="006D117C" w:rsidRPr="00EA4710" w:rsidRDefault="006D117C" w:rsidP="0032665A">
            <w:pPr>
              <w:spacing w:line="480" w:lineRule="auto"/>
              <w:jc w:val="center"/>
              <w:rPr>
                <w:rFonts w:cs="Times New Roman"/>
                <w:sz w:val="22"/>
              </w:rPr>
            </w:pPr>
            <w:r w:rsidRPr="00EA4710">
              <w:rPr>
                <w:rFonts w:cs="Times New Roman"/>
                <w:sz w:val="22"/>
              </w:rPr>
              <w:t>IMF5</w:t>
            </w:r>
          </w:p>
        </w:tc>
        <w:tc>
          <w:tcPr>
            <w:tcW w:w="1186" w:type="dxa"/>
            <w:tcBorders>
              <w:bottom w:val="single" w:sz="12" w:space="0" w:color="auto"/>
            </w:tcBorders>
          </w:tcPr>
          <w:p w14:paraId="10383BEC" w14:textId="77777777" w:rsidR="006D117C" w:rsidRPr="00EA4710" w:rsidRDefault="006D117C" w:rsidP="0032665A">
            <w:pPr>
              <w:spacing w:line="480" w:lineRule="auto"/>
              <w:jc w:val="center"/>
              <w:rPr>
                <w:rFonts w:cs="Times New Roman"/>
                <w:sz w:val="22"/>
              </w:rPr>
            </w:pPr>
            <w:r w:rsidRPr="00EA4710">
              <w:rPr>
                <w:rFonts w:cs="Times New Roman"/>
                <w:sz w:val="22"/>
              </w:rPr>
              <w:t>IMF6</w:t>
            </w:r>
          </w:p>
        </w:tc>
      </w:tr>
      <w:tr w:rsidR="006D117C" w:rsidRPr="00EA4710" w14:paraId="2AF8B44C" w14:textId="77777777" w:rsidTr="0032665A">
        <w:tc>
          <w:tcPr>
            <w:tcW w:w="1185" w:type="dxa"/>
            <w:tcBorders>
              <w:top w:val="single" w:sz="12" w:space="0" w:color="auto"/>
            </w:tcBorders>
          </w:tcPr>
          <w:p w14:paraId="64029B10"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3</w:t>
            </w:r>
          </w:p>
        </w:tc>
        <w:tc>
          <w:tcPr>
            <w:tcW w:w="1185" w:type="dxa"/>
            <w:tcBorders>
              <w:top w:val="single" w:sz="12" w:space="0" w:color="auto"/>
            </w:tcBorders>
          </w:tcPr>
          <w:p w14:paraId="5303953F"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0.001</w:t>
            </w:r>
          </w:p>
        </w:tc>
        <w:tc>
          <w:tcPr>
            <w:tcW w:w="1185" w:type="dxa"/>
            <w:tcBorders>
              <w:top w:val="single" w:sz="12" w:space="0" w:color="auto"/>
            </w:tcBorders>
          </w:tcPr>
          <w:p w14:paraId="4B8162F5"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1.1</w:t>
            </w:r>
          </w:p>
        </w:tc>
        <w:tc>
          <w:tcPr>
            <w:tcW w:w="1185" w:type="dxa"/>
            <w:tcBorders>
              <w:top w:val="single" w:sz="12" w:space="0" w:color="auto"/>
            </w:tcBorders>
          </w:tcPr>
          <w:p w14:paraId="3DBE3F60"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10.5</w:t>
            </w:r>
          </w:p>
        </w:tc>
        <w:tc>
          <w:tcPr>
            <w:tcW w:w="1185" w:type="dxa"/>
            <w:tcBorders>
              <w:top w:val="single" w:sz="12" w:space="0" w:color="auto"/>
            </w:tcBorders>
          </w:tcPr>
          <w:p w14:paraId="46920EB5" w14:textId="77777777" w:rsidR="006D117C" w:rsidRPr="00EA4710" w:rsidRDefault="006D117C" w:rsidP="0032665A">
            <w:pPr>
              <w:spacing w:before="100" w:beforeAutospacing="1" w:after="100" w:afterAutospacing="1" w:line="480" w:lineRule="auto"/>
              <w:jc w:val="center"/>
              <w:rPr>
                <w:rFonts w:cs="Times New Roman"/>
                <w:sz w:val="22"/>
              </w:rPr>
            </w:pPr>
          </w:p>
        </w:tc>
        <w:tc>
          <w:tcPr>
            <w:tcW w:w="1185" w:type="dxa"/>
            <w:tcBorders>
              <w:top w:val="single" w:sz="12" w:space="0" w:color="auto"/>
            </w:tcBorders>
          </w:tcPr>
          <w:p w14:paraId="6C4AFE82" w14:textId="77777777" w:rsidR="006D117C" w:rsidRPr="00EA4710" w:rsidRDefault="006D117C" w:rsidP="0032665A">
            <w:pPr>
              <w:spacing w:before="100" w:beforeAutospacing="1" w:after="100" w:afterAutospacing="1" w:line="480" w:lineRule="auto"/>
              <w:jc w:val="center"/>
              <w:rPr>
                <w:rFonts w:cs="Times New Roman"/>
                <w:sz w:val="22"/>
              </w:rPr>
            </w:pPr>
          </w:p>
        </w:tc>
        <w:tc>
          <w:tcPr>
            <w:tcW w:w="1186" w:type="dxa"/>
            <w:tcBorders>
              <w:top w:val="single" w:sz="12" w:space="0" w:color="auto"/>
            </w:tcBorders>
          </w:tcPr>
          <w:p w14:paraId="1412A961" w14:textId="77777777" w:rsidR="006D117C" w:rsidRPr="00EA4710" w:rsidRDefault="006D117C" w:rsidP="0032665A">
            <w:pPr>
              <w:spacing w:before="100" w:beforeAutospacing="1" w:after="100" w:afterAutospacing="1" w:line="480" w:lineRule="auto"/>
              <w:jc w:val="center"/>
              <w:rPr>
                <w:rFonts w:cs="Times New Roman"/>
                <w:sz w:val="22"/>
              </w:rPr>
            </w:pPr>
          </w:p>
        </w:tc>
      </w:tr>
      <w:tr w:rsidR="006D117C" w:rsidRPr="00EA4710" w14:paraId="3BC4CEA7" w14:textId="77777777" w:rsidTr="0032665A">
        <w:tc>
          <w:tcPr>
            <w:tcW w:w="1185" w:type="dxa"/>
          </w:tcPr>
          <w:p w14:paraId="22299B15"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4</w:t>
            </w:r>
          </w:p>
        </w:tc>
        <w:tc>
          <w:tcPr>
            <w:tcW w:w="1185" w:type="dxa"/>
          </w:tcPr>
          <w:p w14:paraId="312F3571"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0.001</w:t>
            </w:r>
          </w:p>
        </w:tc>
        <w:tc>
          <w:tcPr>
            <w:tcW w:w="1185" w:type="dxa"/>
          </w:tcPr>
          <w:p w14:paraId="7B220E75"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1.1</w:t>
            </w:r>
          </w:p>
        </w:tc>
        <w:tc>
          <w:tcPr>
            <w:tcW w:w="1185" w:type="dxa"/>
          </w:tcPr>
          <w:p w14:paraId="6491999C"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3.3</w:t>
            </w:r>
          </w:p>
        </w:tc>
        <w:tc>
          <w:tcPr>
            <w:tcW w:w="1185" w:type="dxa"/>
          </w:tcPr>
          <w:p w14:paraId="40BEE04C"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10.5</w:t>
            </w:r>
          </w:p>
        </w:tc>
        <w:tc>
          <w:tcPr>
            <w:tcW w:w="1185" w:type="dxa"/>
          </w:tcPr>
          <w:p w14:paraId="75AF894A" w14:textId="77777777" w:rsidR="006D117C" w:rsidRPr="00EA4710" w:rsidRDefault="006D117C" w:rsidP="0032665A">
            <w:pPr>
              <w:spacing w:before="100" w:beforeAutospacing="1" w:after="100" w:afterAutospacing="1" w:line="480" w:lineRule="auto"/>
              <w:jc w:val="center"/>
              <w:rPr>
                <w:rFonts w:cs="Times New Roman"/>
                <w:sz w:val="22"/>
              </w:rPr>
            </w:pPr>
          </w:p>
        </w:tc>
        <w:tc>
          <w:tcPr>
            <w:tcW w:w="1186" w:type="dxa"/>
          </w:tcPr>
          <w:p w14:paraId="6A32D93C" w14:textId="77777777" w:rsidR="006D117C" w:rsidRPr="00EA4710" w:rsidRDefault="006D117C" w:rsidP="0032665A">
            <w:pPr>
              <w:spacing w:before="100" w:beforeAutospacing="1" w:after="100" w:afterAutospacing="1" w:line="480" w:lineRule="auto"/>
              <w:jc w:val="center"/>
              <w:rPr>
                <w:rFonts w:cs="Times New Roman"/>
                <w:sz w:val="22"/>
              </w:rPr>
            </w:pPr>
          </w:p>
        </w:tc>
      </w:tr>
      <w:tr w:rsidR="006D117C" w:rsidRPr="00EA4710" w14:paraId="5E62213E" w14:textId="77777777" w:rsidTr="0032665A">
        <w:tc>
          <w:tcPr>
            <w:tcW w:w="1185" w:type="dxa"/>
          </w:tcPr>
          <w:p w14:paraId="0838C02D"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5</w:t>
            </w:r>
          </w:p>
        </w:tc>
        <w:tc>
          <w:tcPr>
            <w:tcW w:w="1185" w:type="dxa"/>
          </w:tcPr>
          <w:p w14:paraId="04313A38"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0.001</w:t>
            </w:r>
          </w:p>
        </w:tc>
        <w:tc>
          <w:tcPr>
            <w:tcW w:w="1185" w:type="dxa"/>
          </w:tcPr>
          <w:p w14:paraId="6F932ED6"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1.1</w:t>
            </w:r>
          </w:p>
        </w:tc>
        <w:tc>
          <w:tcPr>
            <w:tcW w:w="1185" w:type="dxa"/>
          </w:tcPr>
          <w:p w14:paraId="7C78C64B"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3.3</w:t>
            </w:r>
          </w:p>
        </w:tc>
        <w:tc>
          <w:tcPr>
            <w:tcW w:w="1185" w:type="dxa"/>
          </w:tcPr>
          <w:p w14:paraId="405C2382"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10.5</w:t>
            </w:r>
          </w:p>
        </w:tc>
        <w:tc>
          <w:tcPr>
            <w:tcW w:w="1185" w:type="dxa"/>
          </w:tcPr>
          <w:p w14:paraId="29CAFA3C"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14.2</w:t>
            </w:r>
          </w:p>
        </w:tc>
        <w:tc>
          <w:tcPr>
            <w:tcW w:w="1186" w:type="dxa"/>
          </w:tcPr>
          <w:p w14:paraId="6AEE98A0" w14:textId="77777777" w:rsidR="006D117C" w:rsidRPr="00EA4710" w:rsidRDefault="006D117C" w:rsidP="0032665A">
            <w:pPr>
              <w:spacing w:before="100" w:beforeAutospacing="1" w:after="100" w:afterAutospacing="1" w:line="480" w:lineRule="auto"/>
              <w:jc w:val="center"/>
              <w:rPr>
                <w:rFonts w:cs="Times New Roman"/>
                <w:sz w:val="22"/>
              </w:rPr>
            </w:pPr>
          </w:p>
        </w:tc>
      </w:tr>
      <w:tr w:rsidR="006D117C" w:rsidRPr="00EA4710" w14:paraId="7896D428" w14:textId="77777777" w:rsidTr="0032665A">
        <w:tc>
          <w:tcPr>
            <w:tcW w:w="1185" w:type="dxa"/>
          </w:tcPr>
          <w:p w14:paraId="75A22FBF"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6</w:t>
            </w:r>
          </w:p>
        </w:tc>
        <w:tc>
          <w:tcPr>
            <w:tcW w:w="1185" w:type="dxa"/>
          </w:tcPr>
          <w:p w14:paraId="6A0EA5A0"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0.1</w:t>
            </w:r>
          </w:p>
        </w:tc>
        <w:tc>
          <w:tcPr>
            <w:tcW w:w="1185" w:type="dxa"/>
          </w:tcPr>
          <w:p w14:paraId="4EF4D30D"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1.1</w:t>
            </w:r>
          </w:p>
        </w:tc>
        <w:tc>
          <w:tcPr>
            <w:tcW w:w="1185" w:type="dxa"/>
          </w:tcPr>
          <w:p w14:paraId="21517117"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3.3</w:t>
            </w:r>
          </w:p>
        </w:tc>
        <w:tc>
          <w:tcPr>
            <w:tcW w:w="1185" w:type="dxa"/>
          </w:tcPr>
          <w:p w14:paraId="4C6C5140" w14:textId="77777777" w:rsidR="006D117C" w:rsidRPr="00EA4710" w:rsidRDefault="006D117C" w:rsidP="0032665A">
            <w:pPr>
              <w:spacing w:before="100" w:beforeAutospacing="1" w:after="100" w:afterAutospacing="1" w:line="480" w:lineRule="auto"/>
              <w:jc w:val="center"/>
              <w:rPr>
                <w:rFonts w:cs="Times New Roman"/>
                <w:b/>
                <w:bCs/>
                <w:sz w:val="22"/>
              </w:rPr>
            </w:pPr>
            <w:r w:rsidRPr="00EA4710">
              <w:rPr>
                <w:rFonts w:cs="Times New Roman"/>
                <w:b/>
                <w:bCs/>
                <w:sz w:val="22"/>
              </w:rPr>
              <w:t>6.2</w:t>
            </w:r>
          </w:p>
        </w:tc>
        <w:tc>
          <w:tcPr>
            <w:tcW w:w="1185" w:type="dxa"/>
          </w:tcPr>
          <w:p w14:paraId="7275F28B"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10.6</w:t>
            </w:r>
          </w:p>
        </w:tc>
        <w:tc>
          <w:tcPr>
            <w:tcW w:w="1186" w:type="dxa"/>
          </w:tcPr>
          <w:p w14:paraId="31E6A6B9" w14:textId="77777777" w:rsidR="006D117C" w:rsidRPr="00EA4710" w:rsidRDefault="006D117C" w:rsidP="0032665A">
            <w:pPr>
              <w:spacing w:before="100" w:beforeAutospacing="1" w:after="100" w:afterAutospacing="1" w:line="480" w:lineRule="auto"/>
              <w:jc w:val="center"/>
              <w:rPr>
                <w:rFonts w:cs="Times New Roman"/>
                <w:sz w:val="22"/>
              </w:rPr>
            </w:pPr>
            <w:r w:rsidRPr="00EA4710">
              <w:rPr>
                <w:rFonts w:cs="Times New Roman"/>
                <w:sz w:val="22"/>
              </w:rPr>
              <w:t>14.1</w:t>
            </w:r>
          </w:p>
        </w:tc>
      </w:tr>
    </w:tbl>
    <w:p w14:paraId="2B514AD3" w14:textId="77777777" w:rsidR="0034285E" w:rsidRDefault="0034285E" w:rsidP="006D117C">
      <w:pPr>
        <w:spacing w:line="480" w:lineRule="auto"/>
        <w:rPr>
          <w:rFonts w:ascii="Times New Roman" w:eastAsia="宋体" w:hAnsi="Times New Roman" w:cs="Times New Roman"/>
          <w:b/>
          <w:bCs/>
          <w:sz w:val="22"/>
        </w:rPr>
      </w:pPr>
    </w:p>
    <w:p w14:paraId="3A842211" w14:textId="77777777" w:rsidR="0034285E" w:rsidRDefault="0034285E" w:rsidP="006D117C">
      <w:pPr>
        <w:spacing w:line="480" w:lineRule="auto"/>
        <w:rPr>
          <w:rFonts w:ascii="Times New Roman" w:eastAsia="宋体" w:hAnsi="Times New Roman" w:cs="Times New Roman"/>
          <w:b/>
          <w:bCs/>
          <w:sz w:val="22"/>
        </w:rPr>
      </w:pPr>
    </w:p>
    <w:p w14:paraId="1224CCE6" w14:textId="77777777" w:rsidR="0034285E" w:rsidRDefault="0034285E" w:rsidP="006D117C">
      <w:pPr>
        <w:spacing w:line="480" w:lineRule="auto"/>
        <w:rPr>
          <w:rFonts w:ascii="Times New Roman" w:eastAsia="宋体" w:hAnsi="Times New Roman" w:cs="Times New Roman"/>
          <w:b/>
          <w:bCs/>
          <w:sz w:val="22"/>
        </w:rPr>
      </w:pPr>
    </w:p>
    <w:p w14:paraId="34E6473B" w14:textId="77777777" w:rsidR="0034285E" w:rsidRDefault="0034285E" w:rsidP="006D117C">
      <w:pPr>
        <w:spacing w:line="480" w:lineRule="auto"/>
        <w:rPr>
          <w:rFonts w:ascii="Times New Roman" w:eastAsia="宋体" w:hAnsi="Times New Roman" w:cs="Times New Roman"/>
          <w:b/>
          <w:bCs/>
          <w:sz w:val="22"/>
        </w:rPr>
      </w:pPr>
    </w:p>
    <w:p w14:paraId="6694DDB3" w14:textId="54C58B12" w:rsidR="006D117C" w:rsidRPr="00EA4710" w:rsidRDefault="00EC63A3" w:rsidP="006D117C">
      <w:pPr>
        <w:spacing w:line="480" w:lineRule="auto"/>
        <w:rPr>
          <w:rFonts w:ascii="Times New Roman" w:eastAsia="宋体" w:hAnsi="Times New Roman" w:cs="Times New Roman"/>
          <w:b/>
          <w:bCs/>
          <w:sz w:val="22"/>
        </w:rPr>
      </w:pPr>
      <w:r>
        <w:rPr>
          <w:rFonts w:ascii="Times New Roman" w:eastAsia="宋体" w:hAnsi="Times New Roman" w:cs="Times New Roman" w:hint="eastAsia"/>
          <w:b/>
          <w:bCs/>
          <w:sz w:val="22"/>
        </w:rPr>
        <w:t xml:space="preserve">Supplementary </w:t>
      </w:r>
      <w:r w:rsidR="006D117C" w:rsidRPr="00EA4710">
        <w:rPr>
          <w:rFonts w:ascii="Times New Roman" w:eastAsia="宋体" w:hAnsi="Times New Roman" w:cs="Times New Roman" w:hint="eastAsia"/>
          <w:b/>
          <w:bCs/>
          <w:sz w:val="22"/>
        </w:rPr>
        <w:t>T</w:t>
      </w:r>
      <w:r w:rsidR="006D117C" w:rsidRPr="00EA4710">
        <w:rPr>
          <w:rFonts w:ascii="Times New Roman" w:eastAsia="宋体" w:hAnsi="Times New Roman" w:cs="Times New Roman"/>
          <w:b/>
          <w:bCs/>
          <w:sz w:val="22"/>
        </w:rPr>
        <w:t xml:space="preserve">able </w:t>
      </w:r>
      <w:r w:rsidR="006D117C">
        <w:rPr>
          <w:rFonts w:ascii="Times New Roman" w:eastAsia="宋体" w:hAnsi="Times New Roman" w:cs="Times New Roman"/>
          <w:b/>
          <w:bCs/>
          <w:sz w:val="22"/>
        </w:rPr>
        <w:t>2</w:t>
      </w:r>
      <w:r>
        <w:rPr>
          <w:rFonts w:ascii="Times New Roman" w:eastAsia="宋体" w:hAnsi="Times New Roman" w:cs="Times New Roman" w:hint="eastAsia"/>
          <w:b/>
          <w:bCs/>
          <w:sz w:val="22"/>
        </w:rPr>
        <w:t>.</w:t>
      </w:r>
      <w:r w:rsidR="006D117C" w:rsidRPr="00EA4710">
        <w:rPr>
          <w:rFonts w:ascii="Times New Roman" w:eastAsia="宋体" w:hAnsi="Times New Roman" w:cs="Times New Roman"/>
          <w:b/>
          <w:bCs/>
          <w:sz w:val="22"/>
        </w:rPr>
        <w:t xml:space="preserve"> </w:t>
      </w:r>
      <w:r w:rsidR="006D117C" w:rsidRPr="00EA4710">
        <w:rPr>
          <w:rFonts w:ascii="Times New Roman" w:hAnsi="Times New Roman"/>
          <w:sz w:val="22"/>
        </w:rPr>
        <w:t xml:space="preserve">The parameters of the VMD, including </w:t>
      </w:r>
      <w:r w:rsidR="006D117C" w:rsidRPr="00EA4710">
        <w:rPr>
          <w:rFonts w:ascii="Times New Roman" w:hAnsi="Times New Roman"/>
          <w:i/>
          <w:iCs/>
          <w:sz w:val="22"/>
        </w:rPr>
        <w:t>k</w:t>
      </w:r>
      <w:r w:rsidR="006D117C" w:rsidRPr="00EA4710">
        <w:rPr>
          <w:rFonts w:ascii="Times New Roman" w:hAnsi="Times New Roman"/>
          <w:sz w:val="22"/>
        </w:rPr>
        <w:t>,</w:t>
      </w:r>
      <w:r w:rsidR="006D117C" w:rsidRPr="00EA4710">
        <w:rPr>
          <w:rFonts w:ascii="Times New Roman" w:hAnsi="Times New Roman"/>
          <w:i/>
          <w:iCs/>
          <w:sz w:val="22"/>
        </w:rPr>
        <w:t xml:space="preserve"> </w:t>
      </w:r>
      <w:r w:rsidR="006D117C" w:rsidRPr="00EA4710">
        <w:rPr>
          <w:rFonts w:ascii="Times New Roman" w:hAnsi="Times New Roman" w:cs="Times New Roman"/>
          <w:i/>
          <w:iCs/>
          <w:sz w:val="22"/>
        </w:rPr>
        <w:t xml:space="preserve">α </w:t>
      </w:r>
      <w:r w:rsidR="006D117C" w:rsidRPr="00EA4710">
        <w:rPr>
          <w:rFonts w:ascii="Times New Roman" w:hAnsi="Times New Roman" w:cs="Times New Roman"/>
          <w:sz w:val="22"/>
        </w:rPr>
        <w:t>(alpha)</w:t>
      </w:r>
      <w:r w:rsidR="006D117C" w:rsidRPr="00EA4710">
        <w:rPr>
          <w:rFonts w:ascii="Times New Roman" w:hAnsi="Times New Roman"/>
          <w:sz w:val="22"/>
        </w:rPr>
        <w:t xml:space="preserve">, </w:t>
      </w:r>
      <w:r w:rsidR="006D117C" w:rsidRPr="00EA4710">
        <w:rPr>
          <w:rFonts w:ascii="Times New Roman" w:hAnsi="Times New Roman" w:cs="Times New Roman"/>
          <w:i/>
          <w:iCs/>
          <w:sz w:val="22"/>
        </w:rPr>
        <w:t>τ</w:t>
      </w:r>
      <w:r w:rsidR="006D117C" w:rsidRPr="00EA4710">
        <w:rPr>
          <w:rFonts w:ascii="Times New Roman" w:hAnsi="Times New Roman"/>
          <w:sz w:val="22"/>
        </w:rPr>
        <w:t xml:space="preserve"> (</w:t>
      </w:r>
      <w:r w:rsidR="006D117C" w:rsidRPr="00EA4710">
        <w:rPr>
          <w:rFonts w:ascii="Times New Roman" w:hAnsi="Times New Roman" w:cs="Times New Roman"/>
          <w:sz w:val="22"/>
        </w:rPr>
        <w:t>tau</w:t>
      </w:r>
      <w:r w:rsidR="006D117C" w:rsidRPr="00EA4710">
        <w:rPr>
          <w:rFonts w:ascii="Times New Roman" w:hAnsi="Times New Roman"/>
          <w:sz w:val="22"/>
        </w:rPr>
        <w:t>)</w:t>
      </w:r>
      <w:r w:rsidR="006D117C" w:rsidRPr="00EA4710">
        <w:rPr>
          <w:rFonts w:ascii="Times New Roman" w:hAnsi="Times New Roman"/>
          <w:i/>
          <w:iCs/>
          <w:sz w:val="22"/>
        </w:rPr>
        <w:t xml:space="preserve"> </w:t>
      </w:r>
      <w:r w:rsidR="006D117C" w:rsidRPr="00EA4710">
        <w:rPr>
          <w:rFonts w:ascii="Times New Roman" w:hAnsi="Times New Roman"/>
          <w:sz w:val="22"/>
        </w:rPr>
        <w:t xml:space="preserve">and </w:t>
      </w:r>
      <w:r w:rsidR="006D117C" w:rsidRPr="00EA4710">
        <w:rPr>
          <w:rFonts w:ascii="Times New Roman" w:eastAsia="MS Mincho" w:hAnsi="Times New Roman" w:cs="Times New Roman"/>
          <w:i/>
          <w:iCs/>
          <w:sz w:val="22"/>
        </w:rPr>
        <w:t xml:space="preserve">ε </w:t>
      </w:r>
      <w:r w:rsidR="006D117C" w:rsidRPr="00EA4710">
        <w:rPr>
          <w:rFonts w:ascii="Times New Roman" w:eastAsia="MS Mincho" w:hAnsi="Times New Roman" w:cs="Times New Roman"/>
          <w:sz w:val="22"/>
        </w:rPr>
        <w:t>(</w:t>
      </w:r>
      <w:proofErr w:type="spellStart"/>
      <w:r w:rsidR="006D117C" w:rsidRPr="00EA4710">
        <w:rPr>
          <w:rFonts w:ascii="Times New Roman" w:eastAsia="MS Mincho" w:hAnsi="Times New Roman" w:cs="Times New Roman"/>
          <w:sz w:val="22"/>
        </w:rPr>
        <w:t>tol</w:t>
      </w:r>
      <w:proofErr w:type="spellEnd"/>
      <w:r w:rsidR="006D117C" w:rsidRPr="00EA4710">
        <w:rPr>
          <w:rFonts w:ascii="Times New Roman" w:eastAsia="MS Mincho" w:hAnsi="Times New Roman" w:cs="Times New Roman"/>
          <w:sz w:val="22"/>
        </w:rPr>
        <w:t>)</w:t>
      </w:r>
      <w:r w:rsidR="006D117C" w:rsidRPr="00EA4710">
        <w:rPr>
          <w:rFonts w:ascii="Times New Roman" w:hAnsi="Times New Roman"/>
          <w:sz w:val="22"/>
        </w:rPr>
        <w:t>.</w:t>
      </w:r>
    </w:p>
    <w:tbl>
      <w:tblPr>
        <w:tblStyle w:val="a8"/>
        <w:tblW w:w="0" w:type="auto"/>
        <w:tblLook w:val="04A0" w:firstRow="1" w:lastRow="0" w:firstColumn="1" w:lastColumn="0" w:noHBand="0" w:noVBand="1"/>
      </w:tblPr>
      <w:tblGrid>
        <w:gridCol w:w="1659"/>
        <w:gridCol w:w="1659"/>
        <w:gridCol w:w="1659"/>
        <w:gridCol w:w="1659"/>
        <w:gridCol w:w="1660"/>
      </w:tblGrid>
      <w:tr w:rsidR="006D117C" w:rsidRPr="00EA4710" w14:paraId="5BC475D4" w14:textId="77777777" w:rsidTr="0032665A">
        <w:trPr>
          <w:cnfStyle w:val="100000000000" w:firstRow="1" w:lastRow="0" w:firstColumn="0" w:lastColumn="0" w:oddVBand="0" w:evenVBand="0" w:oddHBand="0" w:evenHBand="0" w:firstRowFirstColumn="0" w:firstRowLastColumn="0" w:lastRowFirstColumn="0" w:lastRowLastColumn="0"/>
        </w:trPr>
        <w:tc>
          <w:tcPr>
            <w:tcW w:w="1659" w:type="dxa"/>
            <w:tcBorders>
              <w:bottom w:val="single" w:sz="12" w:space="0" w:color="auto"/>
            </w:tcBorders>
          </w:tcPr>
          <w:p w14:paraId="7809FDF5" w14:textId="77777777" w:rsidR="006D117C" w:rsidRPr="00EA4710" w:rsidRDefault="006D117C" w:rsidP="0032665A">
            <w:pPr>
              <w:spacing w:line="480" w:lineRule="auto"/>
              <w:rPr>
                <w:b/>
                <w:bCs/>
                <w:sz w:val="22"/>
              </w:rPr>
            </w:pPr>
            <w:r w:rsidRPr="00EA4710">
              <w:rPr>
                <w:rFonts w:hint="eastAsia"/>
                <w:sz w:val="22"/>
              </w:rPr>
              <w:t>P</w:t>
            </w:r>
            <w:r w:rsidRPr="00EA4710">
              <w:rPr>
                <w:sz w:val="22"/>
              </w:rPr>
              <w:t>arameter</w:t>
            </w:r>
          </w:p>
        </w:tc>
        <w:tc>
          <w:tcPr>
            <w:tcW w:w="1659" w:type="dxa"/>
            <w:tcBorders>
              <w:bottom w:val="single" w:sz="12" w:space="0" w:color="auto"/>
            </w:tcBorders>
          </w:tcPr>
          <w:p w14:paraId="3260895B" w14:textId="77777777" w:rsidR="006D117C" w:rsidRPr="00EA4710" w:rsidRDefault="006D117C" w:rsidP="0032665A">
            <w:pPr>
              <w:spacing w:line="480" w:lineRule="auto"/>
              <w:rPr>
                <w:sz w:val="22"/>
              </w:rPr>
            </w:pPr>
            <w:r w:rsidRPr="00EA4710">
              <w:rPr>
                <w:rFonts w:hint="eastAsia"/>
                <w:i/>
                <w:iCs/>
                <w:sz w:val="22"/>
              </w:rPr>
              <w:t>k</w:t>
            </w:r>
            <w:r w:rsidRPr="00EA4710">
              <w:rPr>
                <w:rFonts w:hint="eastAsia"/>
                <w:sz w:val="22"/>
              </w:rPr>
              <w:t xml:space="preserve"> </w:t>
            </w:r>
          </w:p>
        </w:tc>
        <w:tc>
          <w:tcPr>
            <w:tcW w:w="1659" w:type="dxa"/>
            <w:tcBorders>
              <w:bottom w:val="single" w:sz="12" w:space="0" w:color="auto"/>
            </w:tcBorders>
          </w:tcPr>
          <w:p w14:paraId="3C822A85" w14:textId="77777777" w:rsidR="006D117C" w:rsidRPr="00EA4710" w:rsidRDefault="006D117C" w:rsidP="0032665A">
            <w:pPr>
              <w:spacing w:line="480" w:lineRule="auto"/>
              <w:rPr>
                <w:sz w:val="22"/>
              </w:rPr>
            </w:pPr>
            <w:r w:rsidRPr="00EA4710">
              <w:rPr>
                <w:rFonts w:hint="eastAsia"/>
                <w:sz w:val="22"/>
              </w:rPr>
              <w:t>a</w:t>
            </w:r>
            <w:r w:rsidRPr="00EA4710">
              <w:rPr>
                <w:sz w:val="22"/>
              </w:rPr>
              <w:t>lpha</w:t>
            </w:r>
            <w:r w:rsidRPr="00EA4710">
              <w:rPr>
                <w:rFonts w:hint="eastAsia"/>
                <w:sz w:val="22"/>
              </w:rPr>
              <w:t xml:space="preserve"> </w:t>
            </w:r>
          </w:p>
        </w:tc>
        <w:tc>
          <w:tcPr>
            <w:tcW w:w="1659" w:type="dxa"/>
            <w:tcBorders>
              <w:bottom w:val="single" w:sz="12" w:space="0" w:color="auto"/>
            </w:tcBorders>
          </w:tcPr>
          <w:p w14:paraId="68A60E93" w14:textId="77777777" w:rsidR="006D117C" w:rsidRPr="00EA4710" w:rsidRDefault="006D117C" w:rsidP="0032665A">
            <w:pPr>
              <w:spacing w:line="480" w:lineRule="auto"/>
              <w:rPr>
                <w:b/>
                <w:bCs/>
                <w:sz w:val="22"/>
              </w:rPr>
            </w:pPr>
            <w:r w:rsidRPr="00EA4710">
              <w:rPr>
                <w:rFonts w:hint="eastAsia"/>
                <w:sz w:val="22"/>
              </w:rPr>
              <w:t>t</w:t>
            </w:r>
            <w:r w:rsidRPr="00EA4710">
              <w:rPr>
                <w:sz w:val="22"/>
              </w:rPr>
              <w:t>au</w:t>
            </w:r>
          </w:p>
        </w:tc>
        <w:tc>
          <w:tcPr>
            <w:tcW w:w="1660" w:type="dxa"/>
            <w:tcBorders>
              <w:bottom w:val="single" w:sz="12" w:space="0" w:color="auto"/>
            </w:tcBorders>
          </w:tcPr>
          <w:p w14:paraId="458A0A93" w14:textId="77777777" w:rsidR="006D117C" w:rsidRPr="00EA4710" w:rsidRDefault="006D117C" w:rsidP="0032665A">
            <w:pPr>
              <w:spacing w:line="480" w:lineRule="auto"/>
              <w:rPr>
                <w:sz w:val="22"/>
              </w:rPr>
            </w:pPr>
            <w:proofErr w:type="spellStart"/>
            <w:r w:rsidRPr="00EA4710">
              <w:rPr>
                <w:rFonts w:hint="eastAsia"/>
                <w:sz w:val="22"/>
              </w:rPr>
              <w:t>t</w:t>
            </w:r>
            <w:r w:rsidRPr="00EA4710">
              <w:rPr>
                <w:sz w:val="22"/>
              </w:rPr>
              <w:t>ol</w:t>
            </w:r>
            <w:proofErr w:type="spellEnd"/>
          </w:p>
        </w:tc>
      </w:tr>
      <w:tr w:rsidR="006D117C" w:rsidRPr="00EA4710" w14:paraId="42A3276A" w14:textId="77777777" w:rsidTr="0032665A">
        <w:tc>
          <w:tcPr>
            <w:tcW w:w="1659" w:type="dxa"/>
            <w:tcBorders>
              <w:top w:val="single" w:sz="12" w:space="0" w:color="auto"/>
            </w:tcBorders>
          </w:tcPr>
          <w:p w14:paraId="1AE92A59" w14:textId="77777777" w:rsidR="006D117C" w:rsidRPr="00EA4710" w:rsidRDefault="006D117C" w:rsidP="0032665A">
            <w:pPr>
              <w:spacing w:line="480" w:lineRule="auto"/>
              <w:rPr>
                <w:b/>
                <w:bCs/>
                <w:sz w:val="22"/>
              </w:rPr>
            </w:pPr>
            <w:r w:rsidRPr="00EA4710">
              <w:rPr>
                <w:rFonts w:hint="eastAsia"/>
                <w:sz w:val="22"/>
              </w:rPr>
              <w:t>V</w:t>
            </w:r>
            <w:r w:rsidRPr="00EA4710">
              <w:rPr>
                <w:sz w:val="22"/>
              </w:rPr>
              <w:t>alue</w:t>
            </w:r>
          </w:p>
        </w:tc>
        <w:tc>
          <w:tcPr>
            <w:tcW w:w="1659" w:type="dxa"/>
            <w:tcBorders>
              <w:top w:val="single" w:sz="12" w:space="0" w:color="auto"/>
            </w:tcBorders>
          </w:tcPr>
          <w:p w14:paraId="7E0A541F" w14:textId="77777777" w:rsidR="006D117C" w:rsidRPr="00EA4710" w:rsidRDefault="006D117C" w:rsidP="0032665A">
            <w:pPr>
              <w:spacing w:line="480" w:lineRule="auto"/>
              <w:rPr>
                <w:b/>
                <w:bCs/>
                <w:sz w:val="22"/>
              </w:rPr>
            </w:pPr>
            <w:r w:rsidRPr="00EA4710">
              <w:rPr>
                <w:rFonts w:hint="eastAsia"/>
                <w:sz w:val="22"/>
              </w:rPr>
              <w:t>6</w:t>
            </w:r>
          </w:p>
        </w:tc>
        <w:tc>
          <w:tcPr>
            <w:tcW w:w="1659" w:type="dxa"/>
            <w:tcBorders>
              <w:top w:val="single" w:sz="12" w:space="0" w:color="auto"/>
            </w:tcBorders>
          </w:tcPr>
          <w:p w14:paraId="6D4A2783" w14:textId="77777777" w:rsidR="006D117C" w:rsidRPr="00EA4710" w:rsidRDefault="006D117C" w:rsidP="0032665A">
            <w:pPr>
              <w:spacing w:line="480" w:lineRule="auto"/>
              <w:rPr>
                <w:b/>
                <w:bCs/>
                <w:sz w:val="22"/>
              </w:rPr>
            </w:pPr>
            <w:r w:rsidRPr="00EA4710">
              <w:rPr>
                <w:rFonts w:hint="eastAsia"/>
                <w:sz w:val="22"/>
              </w:rPr>
              <w:t>2</w:t>
            </w:r>
            <w:r w:rsidRPr="00EA4710">
              <w:rPr>
                <w:sz w:val="22"/>
              </w:rPr>
              <w:t>000</w:t>
            </w:r>
          </w:p>
        </w:tc>
        <w:tc>
          <w:tcPr>
            <w:tcW w:w="1659" w:type="dxa"/>
            <w:tcBorders>
              <w:top w:val="single" w:sz="12" w:space="0" w:color="auto"/>
            </w:tcBorders>
          </w:tcPr>
          <w:p w14:paraId="50DACF57" w14:textId="77777777" w:rsidR="006D117C" w:rsidRPr="00EA4710" w:rsidRDefault="006D117C" w:rsidP="0032665A">
            <w:pPr>
              <w:spacing w:line="480" w:lineRule="auto"/>
              <w:rPr>
                <w:b/>
                <w:bCs/>
                <w:sz w:val="22"/>
              </w:rPr>
            </w:pPr>
            <w:r w:rsidRPr="00EA4710">
              <w:rPr>
                <w:rFonts w:hint="eastAsia"/>
                <w:sz w:val="22"/>
              </w:rPr>
              <w:t>0</w:t>
            </w:r>
          </w:p>
        </w:tc>
        <w:tc>
          <w:tcPr>
            <w:tcW w:w="1660" w:type="dxa"/>
            <w:tcBorders>
              <w:top w:val="single" w:sz="12" w:space="0" w:color="auto"/>
            </w:tcBorders>
          </w:tcPr>
          <w:p w14:paraId="75511518" w14:textId="77777777" w:rsidR="006D117C" w:rsidRPr="00EA4710" w:rsidRDefault="006D117C" w:rsidP="0032665A">
            <w:pPr>
              <w:spacing w:line="480" w:lineRule="auto"/>
              <w:rPr>
                <w:b/>
                <w:bCs/>
                <w:sz w:val="22"/>
              </w:rPr>
            </w:pPr>
            <w:r w:rsidRPr="00EA4710">
              <w:rPr>
                <w:rFonts w:hint="eastAsia"/>
                <w:sz w:val="22"/>
              </w:rPr>
              <w:t>1</w:t>
            </w:r>
            <w:r w:rsidRPr="00EA4710">
              <w:rPr>
                <w:sz w:val="22"/>
              </w:rPr>
              <w:t>e-1</w:t>
            </w:r>
          </w:p>
        </w:tc>
      </w:tr>
    </w:tbl>
    <w:p w14:paraId="05BE1632" w14:textId="77777777" w:rsidR="0034285E" w:rsidRDefault="0034285E" w:rsidP="006D117C">
      <w:pPr>
        <w:spacing w:line="480" w:lineRule="auto"/>
        <w:rPr>
          <w:rFonts w:ascii="Times New Roman" w:hAnsi="Times New Roman"/>
          <w:b/>
          <w:bCs/>
          <w:sz w:val="22"/>
        </w:rPr>
      </w:pPr>
    </w:p>
    <w:p w14:paraId="13475EA8" w14:textId="77777777" w:rsidR="0034285E" w:rsidRDefault="0034285E" w:rsidP="006D117C">
      <w:pPr>
        <w:spacing w:line="480" w:lineRule="auto"/>
        <w:rPr>
          <w:rFonts w:ascii="Times New Roman" w:hAnsi="Times New Roman"/>
          <w:b/>
          <w:bCs/>
          <w:sz w:val="22"/>
        </w:rPr>
      </w:pPr>
    </w:p>
    <w:p w14:paraId="4C9B3062" w14:textId="77777777" w:rsidR="0034285E" w:rsidRDefault="0034285E" w:rsidP="006D117C">
      <w:pPr>
        <w:spacing w:line="480" w:lineRule="auto"/>
        <w:rPr>
          <w:rFonts w:ascii="Times New Roman" w:hAnsi="Times New Roman"/>
          <w:b/>
          <w:bCs/>
          <w:sz w:val="22"/>
        </w:rPr>
      </w:pPr>
    </w:p>
    <w:p w14:paraId="0BE6F746" w14:textId="77777777" w:rsidR="00EC63A3" w:rsidRDefault="00EC63A3" w:rsidP="006D117C">
      <w:pPr>
        <w:spacing w:line="480" w:lineRule="auto"/>
        <w:rPr>
          <w:rFonts w:ascii="Times New Roman" w:hAnsi="Times New Roman"/>
          <w:b/>
          <w:bCs/>
          <w:sz w:val="22"/>
        </w:rPr>
      </w:pPr>
    </w:p>
    <w:p w14:paraId="47805B20" w14:textId="0E28E80F" w:rsidR="006D117C" w:rsidRPr="00EA4710" w:rsidRDefault="00EC63A3" w:rsidP="006D117C">
      <w:pPr>
        <w:spacing w:line="480" w:lineRule="auto"/>
        <w:rPr>
          <w:rFonts w:ascii="Times New Roman" w:hAnsi="Times New Roman"/>
          <w:sz w:val="22"/>
        </w:rPr>
      </w:pPr>
      <w:r>
        <w:rPr>
          <w:rFonts w:ascii="Times New Roman" w:hAnsi="Times New Roman" w:hint="eastAsia"/>
          <w:b/>
          <w:bCs/>
          <w:sz w:val="22"/>
        </w:rPr>
        <w:lastRenderedPageBreak/>
        <w:t xml:space="preserve">Supplementary </w:t>
      </w:r>
      <w:r w:rsidR="006D117C" w:rsidRPr="00EA4710">
        <w:rPr>
          <w:rFonts w:ascii="Times New Roman" w:hAnsi="Times New Roman" w:hint="eastAsia"/>
          <w:b/>
          <w:bCs/>
          <w:sz w:val="22"/>
        </w:rPr>
        <w:t>T</w:t>
      </w:r>
      <w:r w:rsidR="006D117C" w:rsidRPr="00EA4710">
        <w:rPr>
          <w:rFonts w:ascii="Times New Roman" w:hAnsi="Times New Roman"/>
          <w:b/>
          <w:bCs/>
          <w:sz w:val="22"/>
        </w:rPr>
        <w:t>able 3</w:t>
      </w:r>
      <w:r w:rsidRPr="00EC63A3">
        <w:rPr>
          <w:rFonts w:ascii="Times New Roman" w:hAnsi="Times New Roman" w:hint="eastAsia"/>
          <w:b/>
          <w:bCs/>
          <w:sz w:val="22"/>
        </w:rPr>
        <w:t>.</w:t>
      </w:r>
      <w:r>
        <w:rPr>
          <w:rFonts w:ascii="Times New Roman" w:hAnsi="Times New Roman" w:hint="eastAsia"/>
          <w:sz w:val="22"/>
        </w:rPr>
        <w:t xml:space="preserve"> </w:t>
      </w:r>
      <w:r w:rsidR="006D117C" w:rsidRPr="00EA4710">
        <w:rPr>
          <w:rFonts w:ascii="Times New Roman" w:hAnsi="Times New Roman" w:hint="eastAsia"/>
          <w:sz w:val="22"/>
        </w:rPr>
        <w:t>The</w:t>
      </w:r>
      <w:r w:rsidR="006D117C" w:rsidRPr="00EA4710">
        <w:rPr>
          <w:rFonts w:ascii="Times New Roman" w:hAnsi="Times New Roman"/>
          <w:sz w:val="22"/>
        </w:rPr>
        <w:t xml:space="preserve"> results of the correlations between the original sequence and the corresponding IMFs. </w:t>
      </w:r>
      <w:r w:rsidR="006D117C">
        <w:rPr>
          <w:rFonts w:ascii="Times New Roman" w:hAnsi="Times New Roman" w:hint="eastAsia"/>
          <w:sz w:val="22"/>
        </w:rPr>
        <w:t>B</w:t>
      </w:r>
      <w:r w:rsidR="006D117C" w:rsidRPr="00EA4710">
        <w:rPr>
          <w:rFonts w:ascii="Times New Roman" w:hAnsi="Times New Roman"/>
          <w:sz w:val="22"/>
        </w:rPr>
        <w:t>old fonts are the correlations between the original sequence and the three modes</w:t>
      </w:r>
      <w:r w:rsidR="006D117C">
        <w:rPr>
          <w:rFonts w:ascii="Times New Roman" w:hAnsi="Times New Roman"/>
          <w:sz w:val="22"/>
        </w:rPr>
        <w:t xml:space="preserve">, and </w:t>
      </w:r>
      <w:r w:rsidR="006D117C" w:rsidRPr="00EA4710">
        <w:rPr>
          <w:rFonts w:ascii="Times New Roman" w:eastAsia="宋体" w:hAnsi="Times New Roman" w:cs="Times New Roman"/>
          <w:sz w:val="22"/>
        </w:rPr>
        <w:t>coefficient values exceed the 99% confidence level</w:t>
      </w:r>
      <w:r w:rsidR="006D117C">
        <w:rPr>
          <w:rFonts w:ascii="Times New Roman" w:eastAsia="宋体" w:hAnsi="Times New Roman" w:cs="Times New Roman"/>
          <w:sz w:val="22"/>
        </w:rPr>
        <w:t>.</w:t>
      </w:r>
    </w:p>
    <w:tbl>
      <w:tblPr>
        <w:tblStyle w:val="a8"/>
        <w:tblW w:w="0" w:type="auto"/>
        <w:tblLook w:val="04A0" w:firstRow="1" w:lastRow="0" w:firstColumn="1" w:lastColumn="0" w:noHBand="0" w:noVBand="1"/>
      </w:tblPr>
      <w:tblGrid>
        <w:gridCol w:w="1507"/>
        <w:gridCol w:w="1164"/>
        <w:gridCol w:w="1164"/>
        <w:gridCol w:w="1164"/>
        <w:gridCol w:w="1164"/>
        <w:gridCol w:w="1164"/>
        <w:gridCol w:w="979"/>
      </w:tblGrid>
      <w:tr w:rsidR="006D117C" w:rsidRPr="00EA4710" w14:paraId="3F10C119" w14:textId="77777777" w:rsidTr="0032665A">
        <w:trPr>
          <w:cnfStyle w:val="100000000000" w:firstRow="1" w:lastRow="0" w:firstColumn="0" w:lastColumn="0" w:oddVBand="0" w:evenVBand="0" w:oddHBand="0" w:evenHBand="0" w:firstRowFirstColumn="0" w:firstRowLastColumn="0" w:lastRowFirstColumn="0" w:lastRowLastColumn="0"/>
        </w:trPr>
        <w:tc>
          <w:tcPr>
            <w:tcW w:w="1507" w:type="dxa"/>
            <w:tcBorders>
              <w:bottom w:val="single" w:sz="12" w:space="0" w:color="auto"/>
            </w:tcBorders>
          </w:tcPr>
          <w:p w14:paraId="2234C03B" w14:textId="77777777" w:rsidR="006D117C" w:rsidRPr="00EA4710" w:rsidRDefault="006D117C" w:rsidP="0032665A">
            <w:pPr>
              <w:spacing w:line="480" w:lineRule="auto"/>
              <w:jc w:val="center"/>
              <w:rPr>
                <w:sz w:val="22"/>
              </w:rPr>
            </w:pPr>
            <w:r w:rsidRPr="00EA4710">
              <w:rPr>
                <w:rFonts w:hint="eastAsia"/>
                <w:sz w:val="22"/>
              </w:rPr>
              <w:t>D</w:t>
            </w:r>
            <w:r w:rsidRPr="00EA4710">
              <w:rPr>
                <w:sz w:val="22"/>
              </w:rPr>
              <w:t>epth (m)</w:t>
            </w:r>
          </w:p>
        </w:tc>
        <w:tc>
          <w:tcPr>
            <w:tcW w:w="1164" w:type="dxa"/>
            <w:tcBorders>
              <w:bottom w:val="single" w:sz="12" w:space="0" w:color="auto"/>
            </w:tcBorders>
          </w:tcPr>
          <w:p w14:paraId="5CBF5699"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MF1</w:t>
            </w:r>
          </w:p>
        </w:tc>
        <w:tc>
          <w:tcPr>
            <w:tcW w:w="1164" w:type="dxa"/>
            <w:tcBorders>
              <w:bottom w:val="single" w:sz="12" w:space="0" w:color="auto"/>
            </w:tcBorders>
          </w:tcPr>
          <w:p w14:paraId="336A0A25"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MF2</w:t>
            </w:r>
          </w:p>
        </w:tc>
        <w:tc>
          <w:tcPr>
            <w:tcW w:w="1164" w:type="dxa"/>
            <w:tcBorders>
              <w:bottom w:val="single" w:sz="12" w:space="0" w:color="auto"/>
            </w:tcBorders>
          </w:tcPr>
          <w:p w14:paraId="0613E9C3"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MF3</w:t>
            </w:r>
          </w:p>
        </w:tc>
        <w:tc>
          <w:tcPr>
            <w:tcW w:w="1164" w:type="dxa"/>
            <w:tcBorders>
              <w:bottom w:val="single" w:sz="12" w:space="0" w:color="auto"/>
            </w:tcBorders>
          </w:tcPr>
          <w:p w14:paraId="44FB99C8"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MF4</w:t>
            </w:r>
          </w:p>
        </w:tc>
        <w:tc>
          <w:tcPr>
            <w:tcW w:w="1164" w:type="dxa"/>
            <w:tcBorders>
              <w:bottom w:val="single" w:sz="12" w:space="0" w:color="auto"/>
            </w:tcBorders>
          </w:tcPr>
          <w:p w14:paraId="0347737D"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MF5</w:t>
            </w:r>
          </w:p>
        </w:tc>
        <w:tc>
          <w:tcPr>
            <w:tcW w:w="979" w:type="dxa"/>
            <w:tcBorders>
              <w:bottom w:val="single" w:sz="12" w:space="0" w:color="auto"/>
            </w:tcBorders>
          </w:tcPr>
          <w:p w14:paraId="6726301D" w14:textId="77777777" w:rsidR="006D117C" w:rsidRPr="00EA4710" w:rsidRDefault="006D117C" w:rsidP="0032665A">
            <w:pPr>
              <w:spacing w:line="480" w:lineRule="auto"/>
              <w:jc w:val="center"/>
              <w:rPr>
                <w:b/>
                <w:bCs/>
                <w:sz w:val="22"/>
              </w:rPr>
            </w:pPr>
            <w:r w:rsidRPr="00EA4710">
              <w:rPr>
                <w:rFonts w:hint="eastAsia"/>
                <w:sz w:val="22"/>
              </w:rPr>
              <w:t>I</w:t>
            </w:r>
            <w:r w:rsidRPr="00EA4710">
              <w:rPr>
                <w:sz w:val="22"/>
              </w:rPr>
              <w:t>MF6</w:t>
            </w:r>
          </w:p>
        </w:tc>
      </w:tr>
      <w:tr w:rsidR="006D117C" w:rsidRPr="00EA4710" w14:paraId="35E352F6" w14:textId="77777777" w:rsidTr="0032665A">
        <w:tc>
          <w:tcPr>
            <w:tcW w:w="1507" w:type="dxa"/>
            <w:tcBorders>
              <w:top w:val="single" w:sz="12" w:space="0" w:color="auto"/>
            </w:tcBorders>
          </w:tcPr>
          <w:p w14:paraId="00CCB088" w14:textId="77777777" w:rsidR="006D117C" w:rsidRPr="00EA4710" w:rsidRDefault="006D117C" w:rsidP="0032665A">
            <w:pPr>
              <w:spacing w:line="480" w:lineRule="auto"/>
              <w:jc w:val="center"/>
              <w:rPr>
                <w:b/>
                <w:bCs/>
                <w:sz w:val="22"/>
              </w:rPr>
            </w:pPr>
            <w:r w:rsidRPr="00EA4710">
              <w:rPr>
                <w:rFonts w:hint="eastAsia"/>
                <w:sz w:val="22"/>
              </w:rPr>
              <w:t>D</w:t>
            </w:r>
            <w:r w:rsidRPr="00EA4710">
              <w:rPr>
                <w:sz w:val="22"/>
              </w:rPr>
              <w:t>1</w:t>
            </w:r>
          </w:p>
        </w:tc>
        <w:tc>
          <w:tcPr>
            <w:tcW w:w="1164" w:type="dxa"/>
            <w:tcBorders>
              <w:top w:val="single" w:sz="12" w:space="0" w:color="auto"/>
            </w:tcBorders>
          </w:tcPr>
          <w:p w14:paraId="479CF9B8"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.63</w:t>
            </w:r>
          </w:p>
        </w:tc>
        <w:tc>
          <w:tcPr>
            <w:tcW w:w="1164" w:type="dxa"/>
            <w:tcBorders>
              <w:top w:val="single" w:sz="12" w:space="0" w:color="auto"/>
            </w:tcBorders>
          </w:tcPr>
          <w:p w14:paraId="6C24D70B"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.71</w:t>
            </w:r>
          </w:p>
        </w:tc>
        <w:tc>
          <w:tcPr>
            <w:tcW w:w="1164" w:type="dxa"/>
            <w:tcBorders>
              <w:top w:val="single" w:sz="12" w:space="0" w:color="auto"/>
            </w:tcBorders>
          </w:tcPr>
          <w:p w14:paraId="5C5AA613"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.39</w:t>
            </w:r>
          </w:p>
        </w:tc>
        <w:tc>
          <w:tcPr>
            <w:tcW w:w="1164" w:type="dxa"/>
            <w:tcBorders>
              <w:top w:val="single" w:sz="12" w:space="0" w:color="auto"/>
            </w:tcBorders>
          </w:tcPr>
          <w:p w14:paraId="1CA20218"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.24</w:t>
            </w:r>
          </w:p>
        </w:tc>
        <w:tc>
          <w:tcPr>
            <w:tcW w:w="1164" w:type="dxa"/>
            <w:tcBorders>
              <w:top w:val="single" w:sz="12" w:space="0" w:color="auto"/>
            </w:tcBorders>
          </w:tcPr>
          <w:p w14:paraId="0E37085F"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.17</w:t>
            </w:r>
          </w:p>
        </w:tc>
        <w:tc>
          <w:tcPr>
            <w:tcW w:w="979" w:type="dxa"/>
            <w:tcBorders>
              <w:top w:val="single" w:sz="12" w:space="0" w:color="auto"/>
            </w:tcBorders>
          </w:tcPr>
          <w:p w14:paraId="7048DA15"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.12</w:t>
            </w:r>
          </w:p>
        </w:tc>
      </w:tr>
      <w:tr w:rsidR="006D117C" w:rsidRPr="00EA4710" w14:paraId="6F83402E" w14:textId="77777777" w:rsidTr="0032665A">
        <w:tc>
          <w:tcPr>
            <w:tcW w:w="1507" w:type="dxa"/>
          </w:tcPr>
          <w:p w14:paraId="6CF2809B" w14:textId="77777777" w:rsidR="006D117C" w:rsidRPr="00EA4710" w:rsidRDefault="006D117C" w:rsidP="0032665A">
            <w:pPr>
              <w:spacing w:line="480" w:lineRule="auto"/>
              <w:jc w:val="center"/>
              <w:rPr>
                <w:b/>
                <w:bCs/>
                <w:sz w:val="22"/>
              </w:rPr>
            </w:pPr>
            <w:r w:rsidRPr="00EA4710">
              <w:rPr>
                <w:rFonts w:hint="eastAsia"/>
                <w:sz w:val="22"/>
              </w:rPr>
              <w:t>D</w:t>
            </w:r>
            <w:r w:rsidRPr="00EA4710">
              <w:rPr>
                <w:sz w:val="22"/>
              </w:rPr>
              <w:t>2</w:t>
            </w:r>
          </w:p>
        </w:tc>
        <w:tc>
          <w:tcPr>
            <w:tcW w:w="1164" w:type="dxa"/>
          </w:tcPr>
          <w:p w14:paraId="2E3CA0F6"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.59</w:t>
            </w:r>
          </w:p>
        </w:tc>
        <w:tc>
          <w:tcPr>
            <w:tcW w:w="1164" w:type="dxa"/>
          </w:tcPr>
          <w:p w14:paraId="66F7D182"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.55</w:t>
            </w:r>
          </w:p>
        </w:tc>
        <w:tc>
          <w:tcPr>
            <w:tcW w:w="1164" w:type="dxa"/>
          </w:tcPr>
          <w:p w14:paraId="4C2D67C1"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.52</w:t>
            </w:r>
          </w:p>
        </w:tc>
        <w:tc>
          <w:tcPr>
            <w:tcW w:w="1164" w:type="dxa"/>
          </w:tcPr>
          <w:p w14:paraId="04F236CD"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.32</w:t>
            </w:r>
          </w:p>
        </w:tc>
        <w:tc>
          <w:tcPr>
            <w:tcW w:w="1164" w:type="dxa"/>
          </w:tcPr>
          <w:p w14:paraId="5B2D0839"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.19</w:t>
            </w:r>
          </w:p>
        </w:tc>
        <w:tc>
          <w:tcPr>
            <w:tcW w:w="979" w:type="dxa"/>
          </w:tcPr>
          <w:p w14:paraId="69A163EC"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.14</w:t>
            </w:r>
          </w:p>
        </w:tc>
      </w:tr>
      <w:tr w:rsidR="006D117C" w:rsidRPr="00EA4710" w14:paraId="154DC985" w14:textId="77777777" w:rsidTr="0032665A">
        <w:tc>
          <w:tcPr>
            <w:tcW w:w="1507" w:type="dxa"/>
          </w:tcPr>
          <w:p w14:paraId="194210AF" w14:textId="77777777" w:rsidR="006D117C" w:rsidRPr="00EA4710" w:rsidRDefault="006D117C" w:rsidP="0032665A">
            <w:pPr>
              <w:spacing w:line="480" w:lineRule="auto"/>
              <w:jc w:val="center"/>
              <w:rPr>
                <w:b/>
                <w:bCs/>
                <w:sz w:val="22"/>
              </w:rPr>
            </w:pPr>
            <w:r w:rsidRPr="00EA4710">
              <w:rPr>
                <w:rFonts w:hint="eastAsia"/>
                <w:sz w:val="22"/>
              </w:rPr>
              <w:t>D</w:t>
            </w:r>
            <w:r w:rsidRPr="00EA4710">
              <w:rPr>
                <w:sz w:val="22"/>
              </w:rPr>
              <w:t>3</w:t>
            </w:r>
          </w:p>
        </w:tc>
        <w:tc>
          <w:tcPr>
            <w:tcW w:w="1164" w:type="dxa"/>
          </w:tcPr>
          <w:p w14:paraId="1686D9AD"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.72</w:t>
            </w:r>
          </w:p>
        </w:tc>
        <w:tc>
          <w:tcPr>
            <w:tcW w:w="1164" w:type="dxa"/>
          </w:tcPr>
          <w:p w14:paraId="4E597BFE"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.58</w:t>
            </w:r>
          </w:p>
        </w:tc>
        <w:tc>
          <w:tcPr>
            <w:tcW w:w="1164" w:type="dxa"/>
          </w:tcPr>
          <w:p w14:paraId="59F69750"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.44</w:t>
            </w:r>
          </w:p>
        </w:tc>
        <w:tc>
          <w:tcPr>
            <w:tcW w:w="1164" w:type="dxa"/>
          </w:tcPr>
          <w:p w14:paraId="6417C24F"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.29</w:t>
            </w:r>
          </w:p>
        </w:tc>
        <w:tc>
          <w:tcPr>
            <w:tcW w:w="1164" w:type="dxa"/>
          </w:tcPr>
          <w:p w14:paraId="7E864044"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.18</w:t>
            </w:r>
          </w:p>
        </w:tc>
        <w:tc>
          <w:tcPr>
            <w:tcW w:w="979" w:type="dxa"/>
          </w:tcPr>
          <w:p w14:paraId="7F5C5C4C"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.14</w:t>
            </w:r>
          </w:p>
        </w:tc>
      </w:tr>
      <w:tr w:rsidR="006D117C" w:rsidRPr="00EA4710" w14:paraId="412363B7" w14:textId="77777777" w:rsidTr="0032665A">
        <w:tc>
          <w:tcPr>
            <w:tcW w:w="1507" w:type="dxa"/>
          </w:tcPr>
          <w:p w14:paraId="6438BB2C" w14:textId="77777777" w:rsidR="006D117C" w:rsidRPr="00EA4710" w:rsidRDefault="006D117C" w:rsidP="0032665A">
            <w:pPr>
              <w:spacing w:line="480" w:lineRule="auto"/>
              <w:jc w:val="center"/>
              <w:rPr>
                <w:b/>
                <w:bCs/>
                <w:sz w:val="22"/>
              </w:rPr>
            </w:pPr>
            <w:r w:rsidRPr="00EA4710">
              <w:rPr>
                <w:rFonts w:hint="eastAsia"/>
                <w:sz w:val="22"/>
              </w:rPr>
              <w:t>D</w:t>
            </w:r>
            <w:r w:rsidRPr="00EA4710">
              <w:rPr>
                <w:sz w:val="22"/>
              </w:rPr>
              <w:t>4</w:t>
            </w:r>
          </w:p>
        </w:tc>
        <w:tc>
          <w:tcPr>
            <w:tcW w:w="1164" w:type="dxa"/>
          </w:tcPr>
          <w:p w14:paraId="6F71683D"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.6</w:t>
            </w:r>
          </w:p>
        </w:tc>
        <w:tc>
          <w:tcPr>
            <w:tcW w:w="1164" w:type="dxa"/>
          </w:tcPr>
          <w:p w14:paraId="6CB8E385"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.62</w:t>
            </w:r>
          </w:p>
        </w:tc>
        <w:tc>
          <w:tcPr>
            <w:tcW w:w="1164" w:type="dxa"/>
          </w:tcPr>
          <w:p w14:paraId="0BFD4CCC"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.48</w:t>
            </w:r>
          </w:p>
        </w:tc>
        <w:tc>
          <w:tcPr>
            <w:tcW w:w="1164" w:type="dxa"/>
          </w:tcPr>
          <w:p w14:paraId="0F77DBBE"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.31</w:t>
            </w:r>
          </w:p>
        </w:tc>
        <w:tc>
          <w:tcPr>
            <w:tcW w:w="1164" w:type="dxa"/>
          </w:tcPr>
          <w:p w14:paraId="0435D341"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.21</w:t>
            </w:r>
          </w:p>
        </w:tc>
        <w:tc>
          <w:tcPr>
            <w:tcW w:w="979" w:type="dxa"/>
          </w:tcPr>
          <w:p w14:paraId="1FF6262E"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.15</w:t>
            </w:r>
          </w:p>
        </w:tc>
      </w:tr>
      <w:tr w:rsidR="006D117C" w:rsidRPr="00EA4710" w14:paraId="763CE948" w14:textId="77777777" w:rsidTr="0032665A">
        <w:tc>
          <w:tcPr>
            <w:tcW w:w="1507" w:type="dxa"/>
          </w:tcPr>
          <w:p w14:paraId="05B53562" w14:textId="77777777" w:rsidR="006D117C" w:rsidRPr="00EA4710" w:rsidRDefault="006D117C" w:rsidP="0032665A">
            <w:pPr>
              <w:spacing w:line="480" w:lineRule="auto"/>
              <w:jc w:val="center"/>
              <w:rPr>
                <w:b/>
                <w:bCs/>
                <w:sz w:val="22"/>
              </w:rPr>
            </w:pPr>
            <w:r w:rsidRPr="00EA4710">
              <w:rPr>
                <w:rFonts w:hint="eastAsia"/>
                <w:sz w:val="22"/>
              </w:rPr>
              <w:t>D</w:t>
            </w:r>
            <w:r w:rsidRPr="00EA4710">
              <w:rPr>
                <w:sz w:val="22"/>
              </w:rPr>
              <w:t>5</w:t>
            </w:r>
          </w:p>
        </w:tc>
        <w:tc>
          <w:tcPr>
            <w:tcW w:w="1164" w:type="dxa"/>
          </w:tcPr>
          <w:p w14:paraId="13CD922C"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.58</w:t>
            </w:r>
          </w:p>
        </w:tc>
        <w:tc>
          <w:tcPr>
            <w:tcW w:w="1164" w:type="dxa"/>
          </w:tcPr>
          <w:p w14:paraId="506D63D8"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.64</w:t>
            </w:r>
          </w:p>
        </w:tc>
        <w:tc>
          <w:tcPr>
            <w:tcW w:w="1164" w:type="dxa"/>
          </w:tcPr>
          <w:p w14:paraId="0F9C48B6"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.46</w:t>
            </w:r>
          </w:p>
        </w:tc>
        <w:tc>
          <w:tcPr>
            <w:tcW w:w="1164" w:type="dxa"/>
          </w:tcPr>
          <w:p w14:paraId="799E2F87" w14:textId="77777777" w:rsidR="006D117C" w:rsidRPr="00EA4710" w:rsidRDefault="006D117C" w:rsidP="0032665A">
            <w:pPr>
              <w:spacing w:line="480" w:lineRule="auto"/>
              <w:jc w:val="center"/>
              <w:rPr>
                <w:b/>
                <w:bCs/>
                <w:sz w:val="22"/>
              </w:rPr>
            </w:pPr>
            <w:r w:rsidRPr="00EA4710">
              <w:rPr>
                <w:rFonts w:hint="eastAsia"/>
                <w:b/>
                <w:bCs/>
                <w:sz w:val="22"/>
              </w:rPr>
              <w:t>0</w:t>
            </w:r>
            <w:r w:rsidRPr="00EA4710">
              <w:rPr>
                <w:b/>
                <w:bCs/>
                <w:sz w:val="22"/>
              </w:rPr>
              <w:t>.29</w:t>
            </w:r>
          </w:p>
        </w:tc>
        <w:tc>
          <w:tcPr>
            <w:tcW w:w="1164" w:type="dxa"/>
          </w:tcPr>
          <w:p w14:paraId="44923DD6"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.18</w:t>
            </w:r>
          </w:p>
        </w:tc>
        <w:tc>
          <w:tcPr>
            <w:tcW w:w="979" w:type="dxa"/>
          </w:tcPr>
          <w:p w14:paraId="395B14E2" w14:textId="77777777" w:rsidR="006D117C" w:rsidRPr="00EA4710" w:rsidRDefault="006D117C" w:rsidP="0032665A">
            <w:pPr>
              <w:spacing w:line="480" w:lineRule="auto"/>
              <w:jc w:val="center"/>
              <w:rPr>
                <w:sz w:val="22"/>
              </w:rPr>
            </w:pPr>
            <w:r w:rsidRPr="00EA4710">
              <w:rPr>
                <w:rFonts w:hint="eastAsia"/>
                <w:sz w:val="22"/>
              </w:rPr>
              <w:t>0</w:t>
            </w:r>
            <w:r w:rsidRPr="00EA4710">
              <w:rPr>
                <w:sz w:val="22"/>
              </w:rPr>
              <w:t>.14</w:t>
            </w:r>
          </w:p>
        </w:tc>
      </w:tr>
    </w:tbl>
    <w:p w14:paraId="27646797" w14:textId="77777777" w:rsidR="00682227" w:rsidRDefault="00682227" w:rsidP="006D117C">
      <w:pPr>
        <w:spacing w:line="480" w:lineRule="auto"/>
        <w:rPr>
          <w:rFonts w:ascii="Times New Roman" w:hAnsi="Times New Roman"/>
          <w:b/>
          <w:bCs/>
          <w:sz w:val="22"/>
        </w:rPr>
      </w:pPr>
    </w:p>
    <w:p w14:paraId="089E4CB1" w14:textId="6E8838B6" w:rsidR="006D117C" w:rsidRPr="00EA4710" w:rsidRDefault="00682227" w:rsidP="006D117C">
      <w:pPr>
        <w:spacing w:line="480" w:lineRule="auto"/>
        <w:rPr>
          <w:rFonts w:ascii="Times New Roman" w:hAnsi="Times New Roman"/>
          <w:b/>
          <w:bCs/>
          <w:sz w:val="22"/>
        </w:rPr>
      </w:pPr>
      <w:r>
        <w:rPr>
          <w:rFonts w:ascii="Times New Roman" w:hAnsi="Times New Roman" w:hint="eastAsia"/>
          <w:b/>
          <w:bCs/>
          <w:sz w:val="22"/>
        </w:rPr>
        <w:t xml:space="preserve">Supplementary </w:t>
      </w:r>
      <w:r w:rsidR="006D117C" w:rsidRPr="00EA4710">
        <w:rPr>
          <w:rFonts w:ascii="Times New Roman" w:hAnsi="Times New Roman"/>
          <w:b/>
          <w:bCs/>
          <w:sz w:val="22"/>
        </w:rPr>
        <w:t>Table 4</w:t>
      </w:r>
      <w:r>
        <w:rPr>
          <w:rFonts w:ascii="Times New Roman" w:hAnsi="Times New Roman" w:hint="eastAsia"/>
          <w:b/>
          <w:bCs/>
          <w:sz w:val="22"/>
        </w:rPr>
        <w:t xml:space="preserve">. </w:t>
      </w:r>
      <w:r w:rsidR="006D117C" w:rsidRPr="00EA4710">
        <w:rPr>
          <w:rFonts w:ascii="Times New Roman" w:hAnsi="Times New Roman"/>
          <w:sz w:val="22"/>
        </w:rPr>
        <w:t>Description of dating results of ice core in 6.64-8.65 m.</w:t>
      </w:r>
    </w:p>
    <w:tbl>
      <w:tblPr>
        <w:tblStyle w:val="a8"/>
        <w:tblW w:w="0" w:type="auto"/>
        <w:tblLook w:val="04A0" w:firstRow="1" w:lastRow="0" w:firstColumn="1" w:lastColumn="0" w:noHBand="0" w:noVBand="1"/>
      </w:tblPr>
      <w:tblGrid>
        <w:gridCol w:w="1465"/>
        <w:gridCol w:w="1643"/>
        <w:gridCol w:w="1357"/>
        <w:gridCol w:w="1304"/>
        <w:gridCol w:w="1340"/>
        <w:gridCol w:w="1197"/>
      </w:tblGrid>
      <w:tr w:rsidR="006D117C" w:rsidRPr="00EA4710" w14:paraId="512A84BC" w14:textId="77777777" w:rsidTr="0032665A">
        <w:trPr>
          <w:cnfStyle w:val="100000000000" w:firstRow="1" w:lastRow="0" w:firstColumn="0" w:lastColumn="0" w:oddVBand="0" w:evenVBand="0" w:oddHBand="0" w:evenHBand="0" w:firstRowFirstColumn="0" w:firstRowLastColumn="0" w:lastRowFirstColumn="0" w:lastRowLastColumn="0"/>
        </w:trPr>
        <w:tc>
          <w:tcPr>
            <w:tcW w:w="1465" w:type="dxa"/>
            <w:tcBorders>
              <w:bottom w:val="single" w:sz="12" w:space="0" w:color="auto"/>
            </w:tcBorders>
          </w:tcPr>
          <w:p w14:paraId="3BF0E477" w14:textId="77777777" w:rsidR="006D117C" w:rsidRPr="00EA4710" w:rsidRDefault="006D117C" w:rsidP="0032665A">
            <w:pPr>
              <w:spacing w:line="480" w:lineRule="auto"/>
              <w:jc w:val="center"/>
              <w:rPr>
                <w:sz w:val="22"/>
              </w:rPr>
            </w:pPr>
            <w:r w:rsidRPr="00EA4710">
              <w:rPr>
                <w:sz w:val="22"/>
              </w:rPr>
              <w:t>Depth</w:t>
            </w:r>
          </w:p>
          <w:p w14:paraId="23796B9E" w14:textId="77777777" w:rsidR="006D117C" w:rsidRPr="00EA4710" w:rsidRDefault="006D117C" w:rsidP="0032665A">
            <w:pPr>
              <w:spacing w:line="480" w:lineRule="auto"/>
              <w:jc w:val="center"/>
              <w:rPr>
                <w:sz w:val="22"/>
              </w:rPr>
            </w:pPr>
            <w:r w:rsidRPr="00EA4710">
              <w:rPr>
                <w:sz w:val="22"/>
              </w:rPr>
              <w:t>(m)</w:t>
            </w:r>
          </w:p>
        </w:tc>
        <w:tc>
          <w:tcPr>
            <w:tcW w:w="1643" w:type="dxa"/>
            <w:tcBorders>
              <w:bottom w:val="single" w:sz="12" w:space="0" w:color="auto"/>
            </w:tcBorders>
          </w:tcPr>
          <w:p w14:paraId="042263B2" w14:textId="77777777" w:rsidR="006D117C" w:rsidRPr="00EA4710" w:rsidRDefault="006D117C" w:rsidP="0032665A">
            <w:pPr>
              <w:spacing w:line="480" w:lineRule="auto"/>
              <w:jc w:val="center"/>
              <w:rPr>
                <w:sz w:val="22"/>
              </w:rPr>
            </w:pPr>
            <w:r w:rsidRPr="00EA4710">
              <w:rPr>
                <w:rFonts w:hint="eastAsia"/>
                <w:sz w:val="22"/>
              </w:rPr>
              <w:t>M</w:t>
            </w:r>
            <w:r w:rsidRPr="00EA4710">
              <w:rPr>
                <w:sz w:val="22"/>
              </w:rPr>
              <w:t>atching</w:t>
            </w:r>
            <w:r w:rsidRPr="00EA4710">
              <w:rPr>
                <w:rFonts w:hint="eastAsia"/>
                <w:sz w:val="22"/>
              </w:rPr>
              <w:t xml:space="preserve"> </w:t>
            </w:r>
            <w:r w:rsidRPr="00EA4710">
              <w:rPr>
                <w:sz w:val="22"/>
              </w:rPr>
              <w:t>sample</w:t>
            </w:r>
          </w:p>
        </w:tc>
        <w:tc>
          <w:tcPr>
            <w:tcW w:w="1357" w:type="dxa"/>
            <w:tcBorders>
              <w:bottom w:val="single" w:sz="12" w:space="0" w:color="auto"/>
            </w:tcBorders>
          </w:tcPr>
          <w:p w14:paraId="3657483B" w14:textId="77777777" w:rsidR="006D117C" w:rsidRPr="00EA4710" w:rsidRDefault="006D117C" w:rsidP="0032665A">
            <w:pPr>
              <w:spacing w:line="480" w:lineRule="auto"/>
              <w:jc w:val="center"/>
              <w:rPr>
                <w:b/>
                <w:bCs/>
                <w:sz w:val="22"/>
              </w:rPr>
            </w:pPr>
            <w:r w:rsidRPr="00EA4710">
              <w:rPr>
                <w:rFonts w:hint="eastAsia"/>
                <w:sz w:val="22"/>
              </w:rPr>
              <w:t>A</w:t>
            </w:r>
            <w:r w:rsidRPr="00EA4710">
              <w:rPr>
                <w:sz w:val="22"/>
              </w:rPr>
              <w:t>nnual layer</w:t>
            </w:r>
          </w:p>
        </w:tc>
        <w:tc>
          <w:tcPr>
            <w:tcW w:w="1304" w:type="dxa"/>
            <w:tcBorders>
              <w:bottom w:val="single" w:sz="12" w:space="0" w:color="auto"/>
            </w:tcBorders>
          </w:tcPr>
          <w:p w14:paraId="4D7ACB7C" w14:textId="77777777" w:rsidR="006D117C" w:rsidRPr="00EA4710" w:rsidRDefault="006D117C" w:rsidP="0032665A">
            <w:pPr>
              <w:spacing w:line="480" w:lineRule="auto"/>
              <w:jc w:val="center"/>
              <w:rPr>
                <w:b/>
                <w:bCs/>
                <w:sz w:val="22"/>
              </w:rPr>
            </w:pPr>
            <w:r w:rsidRPr="00EA4710">
              <w:rPr>
                <w:rFonts w:hint="eastAsia"/>
                <w:sz w:val="22"/>
              </w:rPr>
              <w:t>S</w:t>
            </w:r>
            <w:r w:rsidRPr="00EA4710">
              <w:rPr>
                <w:sz w:val="22"/>
              </w:rPr>
              <w:t>amples number</w:t>
            </w:r>
          </w:p>
        </w:tc>
        <w:tc>
          <w:tcPr>
            <w:tcW w:w="1340" w:type="dxa"/>
            <w:tcBorders>
              <w:bottom w:val="single" w:sz="12" w:space="0" w:color="auto"/>
            </w:tcBorders>
          </w:tcPr>
          <w:p w14:paraId="7ADD3BE5" w14:textId="06F9444D" w:rsidR="006D117C" w:rsidRPr="00EA4710" w:rsidRDefault="006D117C" w:rsidP="0032665A">
            <w:pPr>
              <w:spacing w:line="480" w:lineRule="auto"/>
              <w:jc w:val="center"/>
              <w:rPr>
                <w:b/>
                <w:bCs/>
                <w:sz w:val="22"/>
              </w:rPr>
            </w:pPr>
            <w:r w:rsidRPr="00EA4710">
              <w:rPr>
                <w:rFonts w:cs="Times New Roman"/>
                <w:sz w:val="22"/>
              </w:rPr>
              <w:t>δ</w:t>
            </w:r>
            <w:r w:rsidRPr="00EA4710">
              <w:rPr>
                <w:rFonts w:cs="Times New Roman"/>
                <w:sz w:val="22"/>
                <w:vertAlign w:val="superscript"/>
              </w:rPr>
              <w:t>18</w:t>
            </w:r>
            <w:r w:rsidRPr="00EA4710">
              <w:rPr>
                <w:rFonts w:cs="Times New Roman"/>
                <w:sz w:val="22"/>
              </w:rPr>
              <w:t>O</w:t>
            </w:r>
            <w:r w:rsidRPr="00EA4710">
              <w:rPr>
                <w:sz w:val="22"/>
              </w:rPr>
              <w:t xml:space="preserve"> </w:t>
            </w:r>
            <w:r w:rsidR="00682227">
              <w:rPr>
                <w:rFonts w:hint="eastAsia"/>
                <w:sz w:val="22"/>
              </w:rPr>
              <w:t>values</w:t>
            </w:r>
          </w:p>
        </w:tc>
        <w:tc>
          <w:tcPr>
            <w:tcW w:w="1197" w:type="dxa"/>
            <w:tcBorders>
              <w:bottom w:val="single" w:sz="12" w:space="0" w:color="auto"/>
            </w:tcBorders>
          </w:tcPr>
          <w:p w14:paraId="144FB6F5" w14:textId="77777777" w:rsidR="006D117C" w:rsidRPr="00EA4710" w:rsidRDefault="006D117C" w:rsidP="0032665A">
            <w:pPr>
              <w:spacing w:line="480" w:lineRule="auto"/>
              <w:jc w:val="center"/>
              <w:rPr>
                <w:b/>
                <w:bCs/>
                <w:sz w:val="22"/>
              </w:rPr>
            </w:pPr>
            <w:r w:rsidRPr="00EA4710">
              <w:rPr>
                <w:rFonts w:hint="eastAsia"/>
                <w:sz w:val="22"/>
              </w:rPr>
              <w:t>E</w:t>
            </w:r>
            <w:r w:rsidRPr="00EA4710">
              <w:rPr>
                <w:sz w:val="22"/>
              </w:rPr>
              <w:t>NSO I</w:t>
            </w:r>
            <w:r w:rsidRPr="00EA4710">
              <w:rPr>
                <w:rFonts w:hint="eastAsia"/>
                <w:sz w:val="22"/>
              </w:rPr>
              <w:t>ndex</w:t>
            </w:r>
          </w:p>
        </w:tc>
      </w:tr>
      <w:tr w:rsidR="006D117C" w:rsidRPr="00EA4710" w14:paraId="69FB8E57" w14:textId="77777777" w:rsidTr="0032665A">
        <w:tc>
          <w:tcPr>
            <w:tcW w:w="1465" w:type="dxa"/>
            <w:tcBorders>
              <w:top w:val="single" w:sz="12" w:space="0" w:color="auto"/>
            </w:tcBorders>
          </w:tcPr>
          <w:p w14:paraId="6732EED2" w14:textId="77777777" w:rsidR="006D117C" w:rsidRPr="00EA4710" w:rsidRDefault="006D117C" w:rsidP="0032665A">
            <w:pPr>
              <w:spacing w:line="480" w:lineRule="auto"/>
              <w:jc w:val="center"/>
              <w:rPr>
                <w:b/>
                <w:bCs/>
                <w:sz w:val="22"/>
              </w:rPr>
            </w:pPr>
            <w:r w:rsidRPr="00EA4710">
              <w:rPr>
                <w:rFonts w:hint="eastAsia"/>
                <w:sz w:val="22"/>
              </w:rPr>
              <w:t>6</w:t>
            </w:r>
            <w:r w:rsidRPr="00EA4710">
              <w:rPr>
                <w:sz w:val="22"/>
              </w:rPr>
              <w:t>.64</w:t>
            </w:r>
            <w:r w:rsidRPr="00EA4710">
              <w:rPr>
                <w:rFonts w:hint="eastAsia"/>
                <w:sz w:val="22"/>
              </w:rPr>
              <w:t>-6</w:t>
            </w:r>
            <w:r w:rsidRPr="00EA4710">
              <w:rPr>
                <w:sz w:val="22"/>
              </w:rPr>
              <w:t>.76</w:t>
            </w:r>
          </w:p>
        </w:tc>
        <w:tc>
          <w:tcPr>
            <w:tcW w:w="1643" w:type="dxa"/>
            <w:tcBorders>
              <w:top w:val="single" w:sz="12" w:space="0" w:color="auto"/>
            </w:tcBorders>
          </w:tcPr>
          <w:p w14:paraId="2800D5EB" w14:textId="77777777" w:rsidR="006D117C" w:rsidRPr="00EA4710" w:rsidRDefault="006D117C" w:rsidP="0032665A">
            <w:pPr>
              <w:spacing w:line="480" w:lineRule="auto"/>
              <w:jc w:val="center"/>
              <w:rPr>
                <w:sz w:val="22"/>
              </w:rPr>
            </w:pPr>
            <w:r w:rsidRPr="00EA4710">
              <w:rPr>
                <w:rFonts w:hint="eastAsia"/>
                <w:sz w:val="22"/>
              </w:rPr>
              <w:t>6</w:t>
            </w:r>
            <w:r w:rsidRPr="00EA4710">
              <w:rPr>
                <w:sz w:val="22"/>
              </w:rPr>
              <w:t>.7</w:t>
            </w:r>
          </w:p>
        </w:tc>
        <w:tc>
          <w:tcPr>
            <w:tcW w:w="1357" w:type="dxa"/>
            <w:tcBorders>
              <w:top w:val="single" w:sz="12" w:space="0" w:color="auto"/>
            </w:tcBorders>
          </w:tcPr>
          <w:p w14:paraId="431B53DD"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976</w:t>
            </w:r>
          </w:p>
        </w:tc>
        <w:tc>
          <w:tcPr>
            <w:tcW w:w="1304" w:type="dxa"/>
            <w:tcBorders>
              <w:top w:val="single" w:sz="12" w:space="0" w:color="auto"/>
            </w:tcBorders>
          </w:tcPr>
          <w:p w14:paraId="0A6D27AB" w14:textId="77777777" w:rsidR="006D117C" w:rsidRPr="00EA4710" w:rsidRDefault="006D117C" w:rsidP="0032665A">
            <w:pPr>
              <w:spacing w:line="480" w:lineRule="auto"/>
              <w:jc w:val="center"/>
              <w:rPr>
                <w:sz w:val="22"/>
              </w:rPr>
            </w:pPr>
            <w:r w:rsidRPr="00EA4710">
              <w:rPr>
                <w:rFonts w:hint="eastAsia"/>
                <w:sz w:val="22"/>
              </w:rPr>
              <w:t>5</w:t>
            </w:r>
          </w:p>
        </w:tc>
        <w:tc>
          <w:tcPr>
            <w:tcW w:w="1340" w:type="dxa"/>
            <w:tcBorders>
              <w:top w:val="single" w:sz="12" w:space="0" w:color="auto"/>
            </w:tcBorders>
          </w:tcPr>
          <w:p w14:paraId="1897918E"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12.55</w:t>
            </w:r>
          </w:p>
        </w:tc>
        <w:tc>
          <w:tcPr>
            <w:tcW w:w="1197" w:type="dxa"/>
            <w:tcBorders>
              <w:top w:val="single" w:sz="12" w:space="0" w:color="auto"/>
            </w:tcBorders>
          </w:tcPr>
          <w:p w14:paraId="09B7C48A" w14:textId="77777777" w:rsidR="006D117C" w:rsidRPr="00EA4710" w:rsidRDefault="006D117C" w:rsidP="0032665A">
            <w:pPr>
              <w:spacing w:line="480" w:lineRule="auto"/>
              <w:jc w:val="center"/>
              <w:rPr>
                <w:sz w:val="22"/>
              </w:rPr>
            </w:pPr>
            <w:r w:rsidRPr="00EA4710">
              <w:rPr>
                <w:sz w:val="22"/>
              </w:rPr>
              <w:t>-0.09</w:t>
            </w:r>
          </w:p>
        </w:tc>
      </w:tr>
      <w:tr w:rsidR="006D117C" w:rsidRPr="00EA4710" w14:paraId="07D0F189" w14:textId="77777777" w:rsidTr="0032665A">
        <w:tc>
          <w:tcPr>
            <w:tcW w:w="1465" w:type="dxa"/>
          </w:tcPr>
          <w:p w14:paraId="72907FE3" w14:textId="77777777" w:rsidR="006D117C" w:rsidRPr="00EA4710" w:rsidRDefault="006D117C" w:rsidP="0032665A">
            <w:pPr>
              <w:spacing w:line="480" w:lineRule="auto"/>
              <w:jc w:val="center"/>
              <w:rPr>
                <w:b/>
                <w:bCs/>
                <w:sz w:val="22"/>
              </w:rPr>
            </w:pPr>
            <w:r w:rsidRPr="00EA4710">
              <w:rPr>
                <w:rFonts w:hint="eastAsia"/>
                <w:sz w:val="22"/>
              </w:rPr>
              <w:t>6</w:t>
            </w:r>
            <w:r w:rsidRPr="00EA4710">
              <w:rPr>
                <w:sz w:val="22"/>
              </w:rPr>
              <w:t>.79</w:t>
            </w:r>
            <w:r w:rsidRPr="00EA4710">
              <w:rPr>
                <w:rFonts w:hint="eastAsia"/>
                <w:sz w:val="22"/>
              </w:rPr>
              <w:t>-6</w:t>
            </w:r>
            <w:r w:rsidRPr="00EA4710">
              <w:rPr>
                <w:sz w:val="22"/>
              </w:rPr>
              <w:t>.91</w:t>
            </w:r>
          </w:p>
        </w:tc>
        <w:tc>
          <w:tcPr>
            <w:tcW w:w="1643" w:type="dxa"/>
          </w:tcPr>
          <w:p w14:paraId="2C8710F7" w14:textId="77777777" w:rsidR="006D117C" w:rsidRPr="00EA4710" w:rsidRDefault="006D117C" w:rsidP="0032665A">
            <w:pPr>
              <w:spacing w:line="480" w:lineRule="auto"/>
              <w:jc w:val="center"/>
              <w:rPr>
                <w:sz w:val="22"/>
              </w:rPr>
            </w:pPr>
            <w:r w:rsidRPr="00EA4710">
              <w:rPr>
                <w:sz w:val="22"/>
              </w:rPr>
              <w:t>6.85</w:t>
            </w:r>
          </w:p>
        </w:tc>
        <w:tc>
          <w:tcPr>
            <w:tcW w:w="1357" w:type="dxa"/>
          </w:tcPr>
          <w:p w14:paraId="54A2A3FA"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975</w:t>
            </w:r>
          </w:p>
        </w:tc>
        <w:tc>
          <w:tcPr>
            <w:tcW w:w="1304" w:type="dxa"/>
          </w:tcPr>
          <w:p w14:paraId="7E799C43" w14:textId="77777777" w:rsidR="006D117C" w:rsidRPr="00EA4710" w:rsidRDefault="006D117C" w:rsidP="0032665A">
            <w:pPr>
              <w:spacing w:line="480" w:lineRule="auto"/>
              <w:jc w:val="center"/>
              <w:rPr>
                <w:sz w:val="22"/>
              </w:rPr>
            </w:pPr>
            <w:r w:rsidRPr="00EA4710">
              <w:rPr>
                <w:rFonts w:hint="eastAsia"/>
                <w:sz w:val="22"/>
              </w:rPr>
              <w:t>5</w:t>
            </w:r>
          </w:p>
        </w:tc>
        <w:tc>
          <w:tcPr>
            <w:tcW w:w="1340" w:type="dxa"/>
          </w:tcPr>
          <w:p w14:paraId="1A6CAC81"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14.17</w:t>
            </w:r>
          </w:p>
        </w:tc>
        <w:tc>
          <w:tcPr>
            <w:tcW w:w="1197" w:type="dxa"/>
          </w:tcPr>
          <w:p w14:paraId="56229592" w14:textId="77777777" w:rsidR="006D117C" w:rsidRPr="00EA4710" w:rsidRDefault="006D117C" w:rsidP="0032665A">
            <w:pPr>
              <w:spacing w:line="480" w:lineRule="auto"/>
              <w:jc w:val="center"/>
              <w:rPr>
                <w:sz w:val="22"/>
              </w:rPr>
            </w:pPr>
            <w:r w:rsidRPr="00EA4710">
              <w:rPr>
                <w:sz w:val="22"/>
              </w:rPr>
              <w:t>-1.05</w:t>
            </w:r>
          </w:p>
        </w:tc>
      </w:tr>
      <w:tr w:rsidR="006D117C" w:rsidRPr="00EA4710" w14:paraId="35608B61" w14:textId="77777777" w:rsidTr="0032665A">
        <w:tc>
          <w:tcPr>
            <w:tcW w:w="1465" w:type="dxa"/>
          </w:tcPr>
          <w:p w14:paraId="75CED308" w14:textId="77777777" w:rsidR="006D117C" w:rsidRPr="00EA4710" w:rsidRDefault="006D117C" w:rsidP="0032665A">
            <w:pPr>
              <w:spacing w:line="480" w:lineRule="auto"/>
              <w:jc w:val="center"/>
              <w:rPr>
                <w:b/>
                <w:bCs/>
                <w:sz w:val="22"/>
              </w:rPr>
            </w:pPr>
            <w:r w:rsidRPr="00EA4710">
              <w:rPr>
                <w:rFonts w:hint="eastAsia"/>
                <w:sz w:val="22"/>
              </w:rPr>
              <w:t>6</w:t>
            </w:r>
            <w:r w:rsidRPr="00EA4710">
              <w:rPr>
                <w:sz w:val="22"/>
              </w:rPr>
              <w:t>.94</w:t>
            </w:r>
            <w:r w:rsidRPr="00EA4710">
              <w:rPr>
                <w:rFonts w:hint="eastAsia"/>
                <w:sz w:val="22"/>
              </w:rPr>
              <w:t>-7</w:t>
            </w:r>
            <w:r w:rsidRPr="00EA4710">
              <w:rPr>
                <w:sz w:val="22"/>
              </w:rPr>
              <w:t>.03</w:t>
            </w:r>
          </w:p>
        </w:tc>
        <w:tc>
          <w:tcPr>
            <w:tcW w:w="1643" w:type="dxa"/>
          </w:tcPr>
          <w:p w14:paraId="1A82D7F0" w14:textId="77777777" w:rsidR="006D117C" w:rsidRPr="00EA4710" w:rsidRDefault="006D117C" w:rsidP="0032665A">
            <w:pPr>
              <w:spacing w:line="480" w:lineRule="auto"/>
              <w:jc w:val="center"/>
              <w:rPr>
                <w:sz w:val="22"/>
              </w:rPr>
            </w:pPr>
            <w:r w:rsidRPr="00EA4710">
              <w:rPr>
                <w:rFonts w:hint="eastAsia"/>
                <w:sz w:val="22"/>
              </w:rPr>
              <w:t>7</w:t>
            </w:r>
          </w:p>
        </w:tc>
        <w:tc>
          <w:tcPr>
            <w:tcW w:w="1357" w:type="dxa"/>
          </w:tcPr>
          <w:p w14:paraId="28A2D9BF"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974</w:t>
            </w:r>
          </w:p>
        </w:tc>
        <w:tc>
          <w:tcPr>
            <w:tcW w:w="1304" w:type="dxa"/>
          </w:tcPr>
          <w:p w14:paraId="0A8839C6" w14:textId="77777777" w:rsidR="006D117C" w:rsidRPr="00EA4710" w:rsidRDefault="006D117C" w:rsidP="0032665A">
            <w:pPr>
              <w:spacing w:line="480" w:lineRule="auto"/>
              <w:jc w:val="center"/>
              <w:rPr>
                <w:sz w:val="22"/>
              </w:rPr>
            </w:pPr>
            <w:r w:rsidRPr="00EA4710">
              <w:rPr>
                <w:rFonts w:hint="eastAsia"/>
                <w:sz w:val="22"/>
              </w:rPr>
              <w:t>4</w:t>
            </w:r>
          </w:p>
        </w:tc>
        <w:tc>
          <w:tcPr>
            <w:tcW w:w="1340" w:type="dxa"/>
          </w:tcPr>
          <w:p w14:paraId="271D1C0D"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14.03</w:t>
            </w:r>
          </w:p>
        </w:tc>
        <w:tc>
          <w:tcPr>
            <w:tcW w:w="1197" w:type="dxa"/>
          </w:tcPr>
          <w:p w14:paraId="22C9DE44" w14:textId="77777777" w:rsidR="006D117C" w:rsidRPr="00EA4710" w:rsidRDefault="006D117C" w:rsidP="0032665A">
            <w:pPr>
              <w:spacing w:line="480" w:lineRule="auto"/>
              <w:jc w:val="center"/>
              <w:rPr>
                <w:sz w:val="22"/>
              </w:rPr>
            </w:pPr>
            <w:r w:rsidRPr="00EA4710">
              <w:rPr>
                <w:sz w:val="22"/>
              </w:rPr>
              <w:t>-0.95</w:t>
            </w:r>
          </w:p>
        </w:tc>
      </w:tr>
      <w:tr w:rsidR="006D117C" w:rsidRPr="00EA4710" w14:paraId="2B7A83F3" w14:textId="77777777" w:rsidTr="0032665A">
        <w:tc>
          <w:tcPr>
            <w:tcW w:w="1465" w:type="dxa"/>
          </w:tcPr>
          <w:p w14:paraId="53CFD650"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.06</w:t>
            </w:r>
            <w:r w:rsidRPr="00EA4710">
              <w:rPr>
                <w:rFonts w:hint="eastAsia"/>
                <w:sz w:val="22"/>
              </w:rPr>
              <w:t>-7</w:t>
            </w:r>
            <w:r w:rsidRPr="00EA4710">
              <w:rPr>
                <w:sz w:val="22"/>
              </w:rPr>
              <w:t>.18</w:t>
            </w:r>
          </w:p>
        </w:tc>
        <w:tc>
          <w:tcPr>
            <w:tcW w:w="1643" w:type="dxa"/>
          </w:tcPr>
          <w:p w14:paraId="675D9F3D" w14:textId="77777777" w:rsidR="006D117C" w:rsidRPr="00EA4710" w:rsidRDefault="006D117C" w:rsidP="0032665A">
            <w:pPr>
              <w:spacing w:line="480" w:lineRule="auto"/>
              <w:jc w:val="center"/>
              <w:rPr>
                <w:sz w:val="22"/>
              </w:rPr>
            </w:pPr>
            <w:r w:rsidRPr="00EA4710">
              <w:rPr>
                <w:rFonts w:hint="eastAsia"/>
                <w:sz w:val="22"/>
              </w:rPr>
              <w:t>7</w:t>
            </w:r>
            <w:r w:rsidRPr="00EA4710">
              <w:rPr>
                <w:sz w:val="22"/>
              </w:rPr>
              <w:t>.12</w:t>
            </w:r>
          </w:p>
        </w:tc>
        <w:tc>
          <w:tcPr>
            <w:tcW w:w="1357" w:type="dxa"/>
          </w:tcPr>
          <w:p w14:paraId="0DB2E1BF"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973</w:t>
            </w:r>
          </w:p>
        </w:tc>
        <w:tc>
          <w:tcPr>
            <w:tcW w:w="1304" w:type="dxa"/>
          </w:tcPr>
          <w:p w14:paraId="228B1629" w14:textId="77777777" w:rsidR="006D117C" w:rsidRPr="00EA4710" w:rsidRDefault="006D117C" w:rsidP="0032665A">
            <w:pPr>
              <w:spacing w:line="480" w:lineRule="auto"/>
              <w:jc w:val="center"/>
              <w:rPr>
                <w:sz w:val="22"/>
              </w:rPr>
            </w:pPr>
            <w:r w:rsidRPr="00EA4710">
              <w:rPr>
                <w:rFonts w:hint="eastAsia"/>
                <w:sz w:val="22"/>
              </w:rPr>
              <w:t>5</w:t>
            </w:r>
          </w:p>
        </w:tc>
        <w:tc>
          <w:tcPr>
            <w:tcW w:w="1340" w:type="dxa"/>
          </w:tcPr>
          <w:p w14:paraId="4CDDD818"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11.14</w:t>
            </w:r>
          </w:p>
        </w:tc>
        <w:tc>
          <w:tcPr>
            <w:tcW w:w="1197" w:type="dxa"/>
          </w:tcPr>
          <w:p w14:paraId="75B7E935" w14:textId="77777777" w:rsidR="006D117C" w:rsidRPr="00EA4710" w:rsidRDefault="006D117C" w:rsidP="0032665A">
            <w:pPr>
              <w:spacing w:line="480" w:lineRule="auto"/>
              <w:jc w:val="center"/>
              <w:rPr>
                <w:sz w:val="22"/>
              </w:rPr>
            </w:pPr>
            <w:r w:rsidRPr="00EA4710">
              <w:rPr>
                <w:sz w:val="22"/>
              </w:rPr>
              <w:t>-0.65</w:t>
            </w:r>
          </w:p>
        </w:tc>
      </w:tr>
      <w:tr w:rsidR="006D117C" w:rsidRPr="00EA4710" w14:paraId="4ACCC7FF" w14:textId="77777777" w:rsidTr="0032665A">
        <w:tc>
          <w:tcPr>
            <w:tcW w:w="1465" w:type="dxa"/>
          </w:tcPr>
          <w:p w14:paraId="1624D81F"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.21</w:t>
            </w:r>
            <w:r w:rsidRPr="00EA4710">
              <w:rPr>
                <w:rFonts w:hint="eastAsia"/>
                <w:sz w:val="22"/>
              </w:rPr>
              <w:t>-7</w:t>
            </w:r>
            <w:r w:rsidRPr="00EA4710">
              <w:rPr>
                <w:sz w:val="22"/>
              </w:rPr>
              <w:t>.42</w:t>
            </w:r>
          </w:p>
        </w:tc>
        <w:tc>
          <w:tcPr>
            <w:tcW w:w="1643" w:type="dxa"/>
          </w:tcPr>
          <w:p w14:paraId="1E83E4BF" w14:textId="77777777" w:rsidR="006D117C" w:rsidRPr="00EA4710" w:rsidRDefault="006D117C" w:rsidP="0032665A">
            <w:pPr>
              <w:spacing w:line="480" w:lineRule="auto"/>
              <w:jc w:val="center"/>
              <w:rPr>
                <w:sz w:val="22"/>
              </w:rPr>
            </w:pPr>
            <w:r w:rsidRPr="00EA4710">
              <w:rPr>
                <w:rFonts w:hint="eastAsia"/>
                <w:sz w:val="22"/>
              </w:rPr>
              <w:t>7</w:t>
            </w:r>
            <w:r w:rsidRPr="00EA4710">
              <w:rPr>
                <w:sz w:val="22"/>
              </w:rPr>
              <w:t>.27</w:t>
            </w:r>
          </w:p>
        </w:tc>
        <w:tc>
          <w:tcPr>
            <w:tcW w:w="1357" w:type="dxa"/>
          </w:tcPr>
          <w:p w14:paraId="44EB31CD"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972</w:t>
            </w:r>
          </w:p>
        </w:tc>
        <w:tc>
          <w:tcPr>
            <w:tcW w:w="1304" w:type="dxa"/>
          </w:tcPr>
          <w:p w14:paraId="0DE26B14" w14:textId="77777777" w:rsidR="006D117C" w:rsidRPr="00EA4710" w:rsidRDefault="006D117C" w:rsidP="0032665A">
            <w:pPr>
              <w:spacing w:line="480" w:lineRule="auto"/>
              <w:jc w:val="center"/>
              <w:rPr>
                <w:sz w:val="22"/>
              </w:rPr>
            </w:pPr>
            <w:r w:rsidRPr="00EA4710">
              <w:rPr>
                <w:rFonts w:hint="eastAsia"/>
                <w:sz w:val="22"/>
              </w:rPr>
              <w:t>8</w:t>
            </w:r>
          </w:p>
        </w:tc>
        <w:tc>
          <w:tcPr>
            <w:tcW w:w="1340" w:type="dxa"/>
          </w:tcPr>
          <w:p w14:paraId="42329D6E"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9.22</w:t>
            </w:r>
          </w:p>
        </w:tc>
        <w:tc>
          <w:tcPr>
            <w:tcW w:w="1197" w:type="dxa"/>
          </w:tcPr>
          <w:p w14:paraId="2ACE6386" w14:textId="77777777" w:rsidR="006D117C" w:rsidRPr="00EA4710" w:rsidRDefault="006D117C" w:rsidP="0032665A">
            <w:pPr>
              <w:spacing w:line="480" w:lineRule="auto"/>
              <w:jc w:val="center"/>
              <w:rPr>
                <w:sz w:val="22"/>
              </w:rPr>
            </w:pPr>
            <w:r w:rsidRPr="00EA4710">
              <w:rPr>
                <w:sz w:val="22"/>
              </w:rPr>
              <w:t>0.78</w:t>
            </w:r>
          </w:p>
        </w:tc>
      </w:tr>
      <w:tr w:rsidR="006D117C" w:rsidRPr="00EA4710" w14:paraId="478B8918" w14:textId="77777777" w:rsidTr="0032665A">
        <w:tc>
          <w:tcPr>
            <w:tcW w:w="1465" w:type="dxa"/>
          </w:tcPr>
          <w:p w14:paraId="2D2163F2"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.45</w:t>
            </w:r>
            <w:r w:rsidRPr="00EA4710">
              <w:rPr>
                <w:rFonts w:hint="eastAsia"/>
                <w:sz w:val="22"/>
              </w:rPr>
              <w:t>-7</w:t>
            </w:r>
            <w:r w:rsidRPr="00EA4710">
              <w:rPr>
                <w:sz w:val="22"/>
              </w:rPr>
              <w:t>.62</w:t>
            </w:r>
          </w:p>
        </w:tc>
        <w:tc>
          <w:tcPr>
            <w:tcW w:w="1643" w:type="dxa"/>
          </w:tcPr>
          <w:p w14:paraId="7503FA60" w14:textId="77777777" w:rsidR="006D117C" w:rsidRPr="00EA4710" w:rsidRDefault="006D117C" w:rsidP="0032665A">
            <w:pPr>
              <w:spacing w:line="480" w:lineRule="auto"/>
              <w:jc w:val="center"/>
              <w:rPr>
                <w:sz w:val="22"/>
              </w:rPr>
            </w:pPr>
            <w:r w:rsidRPr="00EA4710">
              <w:rPr>
                <w:rFonts w:hint="eastAsia"/>
                <w:sz w:val="22"/>
              </w:rPr>
              <w:t>7</w:t>
            </w:r>
            <w:r w:rsidRPr="00EA4710">
              <w:rPr>
                <w:sz w:val="22"/>
              </w:rPr>
              <w:t>.48</w:t>
            </w:r>
          </w:p>
        </w:tc>
        <w:tc>
          <w:tcPr>
            <w:tcW w:w="1357" w:type="dxa"/>
          </w:tcPr>
          <w:p w14:paraId="34A92F4F"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971</w:t>
            </w:r>
          </w:p>
        </w:tc>
        <w:tc>
          <w:tcPr>
            <w:tcW w:w="1304" w:type="dxa"/>
          </w:tcPr>
          <w:p w14:paraId="5988BC0B" w14:textId="77777777" w:rsidR="006D117C" w:rsidRPr="00EA4710" w:rsidRDefault="006D117C" w:rsidP="0032665A">
            <w:pPr>
              <w:spacing w:line="480" w:lineRule="auto"/>
              <w:jc w:val="center"/>
              <w:rPr>
                <w:sz w:val="22"/>
              </w:rPr>
            </w:pPr>
            <w:r w:rsidRPr="00EA4710">
              <w:rPr>
                <w:rFonts w:hint="eastAsia"/>
                <w:sz w:val="22"/>
              </w:rPr>
              <w:t>7</w:t>
            </w:r>
          </w:p>
        </w:tc>
        <w:tc>
          <w:tcPr>
            <w:tcW w:w="1340" w:type="dxa"/>
          </w:tcPr>
          <w:p w14:paraId="6DA2E3BC"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11.35</w:t>
            </w:r>
          </w:p>
        </w:tc>
        <w:tc>
          <w:tcPr>
            <w:tcW w:w="1197" w:type="dxa"/>
          </w:tcPr>
          <w:p w14:paraId="1D079929" w14:textId="77777777" w:rsidR="006D117C" w:rsidRPr="00EA4710" w:rsidRDefault="006D117C" w:rsidP="0032665A">
            <w:pPr>
              <w:spacing w:line="480" w:lineRule="auto"/>
              <w:jc w:val="center"/>
              <w:rPr>
                <w:sz w:val="22"/>
              </w:rPr>
            </w:pPr>
            <w:r w:rsidRPr="00EA4710">
              <w:rPr>
                <w:sz w:val="22"/>
              </w:rPr>
              <w:t>-0.93</w:t>
            </w:r>
          </w:p>
        </w:tc>
      </w:tr>
      <w:tr w:rsidR="006D117C" w:rsidRPr="00EA4710" w14:paraId="224864C0" w14:textId="77777777" w:rsidTr="0032665A">
        <w:tc>
          <w:tcPr>
            <w:tcW w:w="1465" w:type="dxa"/>
          </w:tcPr>
          <w:p w14:paraId="4F173755"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.65</w:t>
            </w:r>
            <w:r w:rsidRPr="00EA4710">
              <w:rPr>
                <w:rFonts w:hint="eastAsia"/>
                <w:sz w:val="22"/>
              </w:rPr>
              <w:t>-7</w:t>
            </w:r>
            <w:r w:rsidRPr="00EA4710">
              <w:rPr>
                <w:sz w:val="22"/>
              </w:rPr>
              <w:t>.77</w:t>
            </w:r>
          </w:p>
        </w:tc>
        <w:tc>
          <w:tcPr>
            <w:tcW w:w="1643" w:type="dxa"/>
          </w:tcPr>
          <w:p w14:paraId="48B29B02" w14:textId="77777777" w:rsidR="006D117C" w:rsidRPr="00EA4710" w:rsidRDefault="006D117C" w:rsidP="0032665A">
            <w:pPr>
              <w:spacing w:line="480" w:lineRule="auto"/>
              <w:jc w:val="center"/>
              <w:rPr>
                <w:sz w:val="22"/>
              </w:rPr>
            </w:pPr>
            <w:r w:rsidRPr="00EA4710">
              <w:rPr>
                <w:rFonts w:hint="eastAsia"/>
                <w:sz w:val="22"/>
              </w:rPr>
              <w:t>7</w:t>
            </w:r>
            <w:r w:rsidRPr="00EA4710">
              <w:rPr>
                <w:sz w:val="22"/>
              </w:rPr>
              <w:t>.71</w:t>
            </w:r>
          </w:p>
        </w:tc>
        <w:tc>
          <w:tcPr>
            <w:tcW w:w="1357" w:type="dxa"/>
          </w:tcPr>
          <w:p w14:paraId="06F1817C"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970</w:t>
            </w:r>
          </w:p>
        </w:tc>
        <w:tc>
          <w:tcPr>
            <w:tcW w:w="1304" w:type="dxa"/>
          </w:tcPr>
          <w:p w14:paraId="7A0118C8" w14:textId="77777777" w:rsidR="006D117C" w:rsidRPr="00EA4710" w:rsidRDefault="006D117C" w:rsidP="0032665A">
            <w:pPr>
              <w:spacing w:line="480" w:lineRule="auto"/>
              <w:jc w:val="center"/>
              <w:rPr>
                <w:sz w:val="22"/>
              </w:rPr>
            </w:pPr>
            <w:r w:rsidRPr="00EA4710">
              <w:rPr>
                <w:rFonts w:hint="eastAsia"/>
                <w:sz w:val="22"/>
              </w:rPr>
              <w:t>5</w:t>
            </w:r>
          </w:p>
        </w:tc>
        <w:tc>
          <w:tcPr>
            <w:tcW w:w="1340" w:type="dxa"/>
          </w:tcPr>
          <w:p w14:paraId="1720AD57"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10.72</w:t>
            </w:r>
          </w:p>
        </w:tc>
        <w:tc>
          <w:tcPr>
            <w:tcW w:w="1197" w:type="dxa"/>
          </w:tcPr>
          <w:p w14:paraId="5BA69FAC" w14:textId="77777777" w:rsidR="006D117C" w:rsidRPr="00EA4710" w:rsidRDefault="006D117C" w:rsidP="0032665A">
            <w:pPr>
              <w:spacing w:line="480" w:lineRule="auto"/>
              <w:jc w:val="center"/>
              <w:rPr>
                <w:sz w:val="22"/>
              </w:rPr>
            </w:pPr>
            <w:r w:rsidRPr="00EA4710">
              <w:rPr>
                <w:sz w:val="22"/>
              </w:rPr>
              <w:t>-0.36</w:t>
            </w:r>
          </w:p>
        </w:tc>
      </w:tr>
      <w:tr w:rsidR="006D117C" w:rsidRPr="00EA4710" w14:paraId="0730C5C2" w14:textId="77777777" w:rsidTr="0032665A">
        <w:tc>
          <w:tcPr>
            <w:tcW w:w="1465" w:type="dxa"/>
          </w:tcPr>
          <w:p w14:paraId="4E4DD65E"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.8</w:t>
            </w:r>
            <w:r w:rsidRPr="00EA4710">
              <w:rPr>
                <w:rFonts w:hint="eastAsia"/>
                <w:sz w:val="22"/>
              </w:rPr>
              <w:t>-7</w:t>
            </w:r>
            <w:r w:rsidRPr="00EA4710">
              <w:rPr>
                <w:sz w:val="22"/>
              </w:rPr>
              <w:t>.</w:t>
            </w:r>
            <w:r>
              <w:rPr>
                <w:rFonts w:hint="eastAsia"/>
                <w:sz w:val="22"/>
              </w:rPr>
              <w:t>9</w:t>
            </w:r>
            <w:r w:rsidRPr="00EA4710">
              <w:rPr>
                <w:sz w:val="22"/>
              </w:rPr>
              <w:t>5</w:t>
            </w:r>
          </w:p>
        </w:tc>
        <w:tc>
          <w:tcPr>
            <w:tcW w:w="1643" w:type="dxa"/>
          </w:tcPr>
          <w:p w14:paraId="1B25ABF8" w14:textId="77777777" w:rsidR="006D117C" w:rsidRPr="00EA4710" w:rsidRDefault="006D117C" w:rsidP="0032665A">
            <w:pPr>
              <w:spacing w:line="480" w:lineRule="auto"/>
              <w:jc w:val="center"/>
              <w:rPr>
                <w:sz w:val="22"/>
              </w:rPr>
            </w:pPr>
            <w:r w:rsidRPr="00EA4710">
              <w:rPr>
                <w:rFonts w:hint="eastAsia"/>
                <w:sz w:val="22"/>
              </w:rPr>
              <w:t>7</w:t>
            </w:r>
            <w:r w:rsidRPr="00EA4710">
              <w:rPr>
                <w:sz w:val="22"/>
              </w:rPr>
              <w:t>.86</w:t>
            </w:r>
          </w:p>
        </w:tc>
        <w:tc>
          <w:tcPr>
            <w:tcW w:w="1357" w:type="dxa"/>
          </w:tcPr>
          <w:p w14:paraId="0F42F814"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969</w:t>
            </w:r>
          </w:p>
        </w:tc>
        <w:tc>
          <w:tcPr>
            <w:tcW w:w="1304" w:type="dxa"/>
          </w:tcPr>
          <w:p w14:paraId="1733C679" w14:textId="77777777" w:rsidR="006D117C" w:rsidRPr="00EA4710" w:rsidRDefault="006D117C" w:rsidP="0032665A">
            <w:pPr>
              <w:spacing w:line="480" w:lineRule="auto"/>
              <w:jc w:val="center"/>
              <w:rPr>
                <w:sz w:val="22"/>
              </w:rPr>
            </w:pPr>
            <w:r w:rsidRPr="00EA4710">
              <w:rPr>
                <w:rFonts w:hint="eastAsia"/>
                <w:sz w:val="22"/>
              </w:rPr>
              <w:t>6</w:t>
            </w:r>
          </w:p>
        </w:tc>
        <w:tc>
          <w:tcPr>
            <w:tcW w:w="1340" w:type="dxa"/>
          </w:tcPr>
          <w:p w14:paraId="3851D411"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10.39</w:t>
            </w:r>
          </w:p>
        </w:tc>
        <w:tc>
          <w:tcPr>
            <w:tcW w:w="1197" w:type="dxa"/>
          </w:tcPr>
          <w:p w14:paraId="36416E49" w14:textId="77777777" w:rsidR="006D117C" w:rsidRPr="00EA4710" w:rsidRDefault="006D117C" w:rsidP="0032665A">
            <w:pPr>
              <w:spacing w:line="480" w:lineRule="auto"/>
              <w:jc w:val="center"/>
              <w:rPr>
                <w:sz w:val="22"/>
              </w:rPr>
            </w:pPr>
            <w:r w:rsidRPr="00EA4710">
              <w:rPr>
                <w:sz w:val="22"/>
              </w:rPr>
              <w:t>0.56</w:t>
            </w:r>
          </w:p>
        </w:tc>
      </w:tr>
      <w:tr w:rsidR="006D117C" w:rsidRPr="00EA4710" w14:paraId="0955D2CA" w14:textId="77777777" w:rsidTr="0032665A">
        <w:tc>
          <w:tcPr>
            <w:tcW w:w="1465" w:type="dxa"/>
          </w:tcPr>
          <w:p w14:paraId="751F51C8" w14:textId="77777777" w:rsidR="006D117C" w:rsidRPr="00EA4710" w:rsidRDefault="006D117C" w:rsidP="0032665A">
            <w:pPr>
              <w:spacing w:line="480" w:lineRule="auto"/>
              <w:jc w:val="center"/>
              <w:rPr>
                <w:b/>
                <w:bCs/>
                <w:sz w:val="22"/>
              </w:rPr>
            </w:pPr>
            <w:r w:rsidRPr="00EA4710">
              <w:rPr>
                <w:rFonts w:hint="eastAsia"/>
                <w:sz w:val="22"/>
              </w:rPr>
              <w:t>7</w:t>
            </w:r>
            <w:r w:rsidRPr="00EA4710">
              <w:rPr>
                <w:sz w:val="22"/>
              </w:rPr>
              <w:t>.98</w:t>
            </w:r>
            <w:r w:rsidRPr="00EA4710">
              <w:rPr>
                <w:rFonts w:hint="eastAsia"/>
                <w:sz w:val="22"/>
              </w:rPr>
              <w:t>-8</w:t>
            </w:r>
            <w:r w:rsidRPr="00EA4710">
              <w:rPr>
                <w:sz w:val="22"/>
              </w:rPr>
              <w:t>.13</w:t>
            </w:r>
          </w:p>
        </w:tc>
        <w:tc>
          <w:tcPr>
            <w:tcW w:w="1643" w:type="dxa"/>
          </w:tcPr>
          <w:p w14:paraId="4D91493C" w14:textId="77777777" w:rsidR="006D117C" w:rsidRPr="00EA4710" w:rsidRDefault="006D117C" w:rsidP="0032665A">
            <w:pPr>
              <w:spacing w:line="480" w:lineRule="auto"/>
              <w:jc w:val="center"/>
              <w:rPr>
                <w:sz w:val="22"/>
              </w:rPr>
            </w:pPr>
            <w:r w:rsidRPr="00EA4710">
              <w:rPr>
                <w:rFonts w:hint="eastAsia"/>
                <w:sz w:val="22"/>
              </w:rPr>
              <w:t>8</w:t>
            </w:r>
            <w:r w:rsidRPr="00EA4710">
              <w:rPr>
                <w:sz w:val="22"/>
              </w:rPr>
              <w:t>.07</w:t>
            </w:r>
          </w:p>
        </w:tc>
        <w:tc>
          <w:tcPr>
            <w:tcW w:w="1357" w:type="dxa"/>
          </w:tcPr>
          <w:p w14:paraId="59B36C12"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968</w:t>
            </w:r>
          </w:p>
        </w:tc>
        <w:tc>
          <w:tcPr>
            <w:tcW w:w="1304" w:type="dxa"/>
          </w:tcPr>
          <w:p w14:paraId="5345D03F" w14:textId="77777777" w:rsidR="006D117C" w:rsidRPr="00EA4710" w:rsidRDefault="006D117C" w:rsidP="0032665A">
            <w:pPr>
              <w:spacing w:line="480" w:lineRule="auto"/>
              <w:jc w:val="center"/>
              <w:rPr>
                <w:sz w:val="22"/>
              </w:rPr>
            </w:pPr>
            <w:r w:rsidRPr="00EA4710">
              <w:rPr>
                <w:rFonts w:hint="eastAsia"/>
                <w:sz w:val="22"/>
              </w:rPr>
              <w:t>6</w:t>
            </w:r>
          </w:p>
        </w:tc>
        <w:tc>
          <w:tcPr>
            <w:tcW w:w="1340" w:type="dxa"/>
          </w:tcPr>
          <w:p w14:paraId="3852D555"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10.58</w:t>
            </w:r>
          </w:p>
        </w:tc>
        <w:tc>
          <w:tcPr>
            <w:tcW w:w="1197" w:type="dxa"/>
          </w:tcPr>
          <w:p w14:paraId="5CCEEC8D" w14:textId="77777777" w:rsidR="006D117C" w:rsidRPr="00EA4710" w:rsidRDefault="006D117C" w:rsidP="0032665A">
            <w:pPr>
              <w:spacing w:line="480" w:lineRule="auto"/>
              <w:jc w:val="center"/>
              <w:rPr>
                <w:sz w:val="22"/>
              </w:rPr>
            </w:pPr>
            <w:r w:rsidRPr="00EA4710">
              <w:rPr>
                <w:sz w:val="22"/>
              </w:rPr>
              <w:t>-0.02</w:t>
            </w:r>
          </w:p>
        </w:tc>
      </w:tr>
      <w:tr w:rsidR="006D117C" w:rsidRPr="00EA4710" w14:paraId="261E0F45" w14:textId="77777777" w:rsidTr="0032665A">
        <w:tc>
          <w:tcPr>
            <w:tcW w:w="1465" w:type="dxa"/>
          </w:tcPr>
          <w:p w14:paraId="3C8442A2" w14:textId="77777777" w:rsidR="006D117C" w:rsidRPr="00EA4710" w:rsidRDefault="006D117C" w:rsidP="0032665A">
            <w:pPr>
              <w:spacing w:line="480" w:lineRule="auto"/>
              <w:jc w:val="center"/>
              <w:rPr>
                <w:b/>
                <w:bCs/>
                <w:sz w:val="22"/>
              </w:rPr>
            </w:pPr>
            <w:r w:rsidRPr="00EA4710">
              <w:rPr>
                <w:rFonts w:hint="eastAsia"/>
                <w:sz w:val="22"/>
              </w:rPr>
              <w:lastRenderedPageBreak/>
              <w:t>8</w:t>
            </w:r>
            <w:r w:rsidRPr="00EA4710">
              <w:rPr>
                <w:sz w:val="22"/>
              </w:rPr>
              <w:t>.16</w:t>
            </w:r>
            <w:r w:rsidRPr="00EA4710">
              <w:rPr>
                <w:rFonts w:hint="eastAsia"/>
                <w:sz w:val="22"/>
              </w:rPr>
              <w:t>-8</w:t>
            </w:r>
            <w:r w:rsidRPr="00EA4710">
              <w:rPr>
                <w:sz w:val="22"/>
              </w:rPr>
              <w:t>.41</w:t>
            </w:r>
          </w:p>
        </w:tc>
        <w:tc>
          <w:tcPr>
            <w:tcW w:w="1643" w:type="dxa"/>
          </w:tcPr>
          <w:p w14:paraId="38FD23FC" w14:textId="77777777" w:rsidR="006D117C" w:rsidRPr="00EA4710" w:rsidRDefault="006D117C" w:rsidP="0032665A">
            <w:pPr>
              <w:spacing w:line="480" w:lineRule="auto"/>
              <w:jc w:val="center"/>
              <w:rPr>
                <w:sz w:val="22"/>
              </w:rPr>
            </w:pPr>
            <w:r w:rsidRPr="00EA4710">
              <w:rPr>
                <w:rFonts w:hint="eastAsia"/>
                <w:sz w:val="22"/>
              </w:rPr>
              <w:t>8</w:t>
            </w:r>
            <w:r w:rsidRPr="00EA4710">
              <w:rPr>
                <w:sz w:val="22"/>
              </w:rPr>
              <w:t>.29</w:t>
            </w:r>
          </w:p>
        </w:tc>
        <w:tc>
          <w:tcPr>
            <w:tcW w:w="1357" w:type="dxa"/>
          </w:tcPr>
          <w:p w14:paraId="625A39EF"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967</w:t>
            </w:r>
          </w:p>
        </w:tc>
        <w:tc>
          <w:tcPr>
            <w:tcW w:w="1304" w:type="dxa"/>
          </w:tcPr>
          <w:p w14:paraId="3A6D794A" w14:textId="77777777" w:rsidR="006D117C" w:rsidRPr="00EA4710" w:rsidRDefault="006D117C" w:rsidP="0032665A">
            <w:pPr>
              <w:spacing w:line="480" w:lineRule="auto"/>
              <w:jc w:val="center"/>
              <w:rPr>
                <w:sz w:val="22"/>
              </w:rPr>
            </w:pPr>
            <w:r w:rsidRPr="00EA4710">
              <w:rPr>
                <w:rFonts w:hint="eastAsia"/>
                <w:sz w:val="22"/>
              </w:rPr>
              <w:t>9</w:t>
            </w:r>
          </w:p>
        </w:tc>
        <w:tc>
          <w:tcPr>
            <w:tcW w:w="1340" w:type="dxa"/>
          </w:tcPr>
          <w:p w14:paraId="14D2E234"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10.85</w:t>
            </w:r>
          </w:p>
        </w:tc>
        <w:tc>
          <w:tcPr>
            <w:tcW w:w="1197" w:type="dxa"/>
          </w:tcPr>
          <w:p w14:paraId="793CA1F4" w14:textId="77777777" w:rsidR="006D117C" w:rsidRPr="00EA4710" w:rsidRDefault="006D117C" w:rsidP="0032665A">
            <w:pPr>
              <w:spacing w:line="480" w:lineRule="auto"/>
              <w:jc w:val="center"/>
              <w:rPr>
                <w:sz w:val="22"/>
              </w:rPr>
            </w:pPr>
            <w:r w:rsidRPr="00EA4710">
              <w:rPr>
                <w:sz w:val="22"/>
              </w:rPr>
              <w:t>-0.38</w:t>
            </w:r>
          </w:p>
        </w:tc>
      </w:tr>
      <w:tr w:rsidR="006D117C" w:rsidRPr="00EA4710" w14:paraId="4D004DF9" w14:textId="77777777" w:rsidTr="0032665A">
        <w:tc>
          <w:tcPr>
            <w:tcW w:w="1465" w:type="dxa"/>
          </w:tcPr>
          <w:p w14:paraId="6A3C86D5" w14:textId="77777777" w:rsidR="006D117C" w:rsidRPr="00EA4710" w:rsidRDefault="006D117C" w:rsidP="0032665A">
            <w:pPr>
              <w:spacing w:line="480" w:lineRule="auto"/>
              <w:jc w:val="center"/>
              <w:rPr>
                <w:b/>
                <w:bCs/>
                <w:sz w:val="22"/>
              </w:rPr>
            </w:pPr>
            <w:r w:rsidRPr="00EA4710">
              <w:rPr>
                <w:rFonts w:hint="eastAsia"/>
                <w:sz w:val="22"/>
              </w:rPr>
              <w:t>8</w:t>
            </w:r>
            <w:r w:rsidRPr="00EA4710">
              <w:rPr>
                <w:sz w:val="22"/>
              </w:rPr>
              <w:t>.44</w:t>
            </w:r>
            <w:r w:rsidRPr="00EA4710">
              <w:rPr>
                <w:rFonts w:hint="eastAsia"/>
                <w:sz w:val="22"/>
              </w:rPr>
              <w:t>-8</w:t>
            </w:r>
            <w:r w:rsidRPr="00EA4710">
              <w:rPr>
                <w:sz w:val="22"/>
              </w:rPr>
              <w:t>.65</w:t>
            </w:r>
          </w:p>
        </w:tc>
        <w:tc>
          <w:tcPr>
            <w:tcW w:w="1643" w:type="dxa"/>
          </w:tcPr>
          <w:p w14:paraId="2F0D7F22" w14:textId="77777777" w:rsidR="006D117C" w:rsidRPr="00EA4710" w:rsidRDefault="006D117C" w:rsidP="0032665A">
            <w:pPr>
              <w:spacing w:line="480" w:lineRule="auto"/>
              <w:jc w:val="center"/>
              <w:rPr>
                <w:sz w:val="22"/>
              </w:rPr>
            </w:pPr>
            <w:r w:rsidRPr="00EA4710">
              <w:rPr>
                <w:rFonts w:hint="eastAsia"/>
                <w:sz w:val="22"/>
              </w:rPr>
              <w:t>8</w:t>
            </w:r>
            <w:r w:rsidRPr="00EA4710">
              <w:rPr>
                <w:sz w:val="22"/>
              </w:rPr>
              <w:t>.56</w:t>
            </w:r>
          </w:p>
        </w:tc>
        <w:tc>
          <w:tcPr>
            <w:tcW w:w="1357" w:type="dxa"/>
          </w:tcPr>
          <w:p w14:paraId="33D30874" w14:textId="77777777" w:rsidR="006D117C" w:rsidRPr="00EA4710" w:rsidRDefault="006D117C" w:rsidP="0032665A">
            <w:pPr>
              <w:spacing w:line="480" w:lineRule="auto"/>
              <w:jc w:val="center"/>
              <w:rPr>
                <w:sz w:val="22"/>
              </w:rPr>
            </w:pPr>
            <w:r w:rsidRPr="00EA4710">
              <w:rPr>
                <w:rFonts w:hint="eastAsia"/>
                <w:sz w:val="22"/>
              </w:rPr>
              <w:t>1</w:t>
            </w:r>
            <w:r w:rsidRPr="00EA4710">
              <w:rPr>
                <w:sz w:val="22"/>
              </w:rPr>
              <w:t>966</w:t>
            </w:r>
          </w:p>
        </w:tc>
        <w:tc>
          <w:tcPr>
            <w:tcW w:w="1304" w:type="dxa"/>
          </w:tcPr>
          <w:p w14:paraId="41F82075" w14:textId="77777777" w:rsidR="006D117C" w:rsidRPr="00EA4710" w:rsidRDefault="006D117C" w:rsidP="0032665A">
            <w:pPr>
              <w:spacing w:line="480" w:lineRule="auto"/>
              <w:jc w:val="center"/>
              <w:rPr>
                <w:sz w:val="22"/>
              </w:rPr>
            </w:pPr>
            <w:r w:rsidRPr="00EA4710">
              <w:rPr>
                <w:rFonts w:hint="eastAsia"/>
                <w:sz w:val="22"/>
              </w:rPr>
              <w:t>8</w:t>
            </w:r>
          </w:p>
        </w:tc>
        <w:tc>
          <w:tcPr>
            <w:tcW w:w="1340" w:type="dxa"/>
          </w:tcPr>
          <w:p w14:paraId="67020BEF" w14:textId="77777777" w:rsidR="006D117C" w:rsidRPr="00EA4710" w:rsidRDefault="006D117C" w:rsidP="0032665A">
            <w:pPr>
              <w:spacing w:line="480" w:lineRule="auto"/>
              <w:jc w:val="center"/>
              <w:rPr>
                <w:sz w:val="22"/>
              </w:rPr>
            </w:pPr>
            <w:r w:rsidRPr="00EA4710">
              <w:rPr>
                <w:rFonts w:hint="eastAsia"/>
                <w:sz w:val="22"/>
              </w:rPr>
              <w:t>-</w:t>
            </w:r>
            <w:r w:rsidRPr="00EA4710">
              <w:rPr>
                <w:sz w:val="22"/>
              </w:rPr>
              <w:t>9.47</w:t>
            </w:r>
          </w:p>
        </w:tc>
        <w:tc>
          <w:tcPr>
            <w:tcW w:w="1197" w:type="dxa"/>
          </w:tcPr>
          <w:p w14:paraId="5490AB16" w14:textId="77777777" w:rsidR="006D117C" w:rsidRPr="00EA4710" w:rsidRDefault="006D117C" w:rsidP="0032665A">
            <w:pPr>
              <w:spacing w:line="480" w:lineRule="auto"/>
              <w:jc w:val="center"/>
              <w:rPr>
                <w:sz w:val="22"/>
              </w:rPr>
            </w:pPr>
            <w:r w:rsidRPr="00EA4710">
              <w:rPr>
                <w:sz w:val="22"/>
              </w:rPr>
              <w:t>0.23</w:t>
            </w:r>
          </w:p>
        </w:tc>
      </w:tr>
    </w:tbl>
    <w:p w14:paraId="18B69FBF" w14:textId="77777777" w:rsidR="006D117C" w:rsidRDefault="006D117C" w:rsidP="006D117C">
      <w:pPr>
        <w:spacing w:line="480" w:lineRule="auto"/>
        <w:rPr>
          <w:rFonts w:ascii="Times New Roman" w:eastAsia="宋体" w:hAnsi="Times New Roman" w:cs="Times New Roman"/>
          <w:b/>
          <w:bCs/>
          <w:sz w:val="22"/>
        </w:rPr>
      </w:pPr>
    </w:p>
    <w:p w14:paraId="53871CDE" w14:textId="77777777" w:rsidR="006D117C" w:rsidRDefault="006D117C" w:rsidP="006D117C">
      <w:pPr>
        <w:spacing w:line="480" w:lineRule="auto"/>
        <w:rPr>
          <w:rFonts w:ascii="Times New Roman" w:eastAsia="宋体" w:hAnsi="Times New Roman" w:cs="Times New Roman"/>
          <w:b/>
          <w:bCs/>
          <w:sz w:val="22"/>
        </w:rPr>
      </w:pPr>
    </w:p>
    <w:p w14:paraId="2B092AE1" w14:textId="77777777" w:rsidR="006D117C" w:rsidRPr="006D117C" w:rsidRDefault="006D117C" w:rsidP="006D117C">
      <w:pPr>
        <w:spacing w:line="480" w:lineRule="auto"/>
        <w:rPr>
          <w:rFonts w:ascii="Times New Roman" w:eastAsia="宋体" w:hAnsi="Times New Roman" w:cs="Times New Roman"/>
          <w:b/>
          <w:bCs/>
          <w:sz w:val="22"/>
        </w:rPr>
      </w:pPr>
    </w:p>
    <w:p w14:paraId="19846523" w14:textId="77777777" w:rsidR="006D117C" w:rsidRDefault="006D117C" w:rsidP="00533391">
      <w:pPr>
        <w:rPr>
          <w:rFonts w:ascii="Times New Roman" w:eastAsia="宋体" w:hAnsi="Times New Roman" w:cs="Times New Roman"/>
          <w:b/>
          <w:bCs/>
          <w:sz w:val="24"/>
          <w:szCs w:val="24"/>
        </w:rPr>
        <w:sectPr w:rsidR="006D117C" w:rsidSect="009D76C8">
          <w:pgSz w:w="11906" w:h="16838"/>
          <w:pgMar w:top="1440" w:right="1800" w:bottom="1440" w:left="1800" w:header="851" w:footer="992" w:gutter="0"/>
          <w:lnNumType w:countBy="1" w:restart="continuous"/>
          <w:cols w:space="425"/>
          <w:docGrid w:type="lines" w:linePitch="312"/>
        </w:sectPr>
      </w:pPr>
    </w:p>
    <w:p w14:paraId="63F115A3" w14:textId="5EBA4202" w:rsidR="00394100" w:rsidRPr="00682227" w:rsidRDefault="00682227" w:rsidP="00682227">
      <w:pPr>
        <w:spacing w:before="360"/>
        <w:rPr>
          <w:rFonts w:ascii="Times New Roman" w:eastAsia="宋体" w:hAnsi="Times New Roman" w:cs="Times New Roman"/>
          <w:b/>
          <w:bCs/>
          <w:sz w:val="28"/>
          <w:szCs w:val="28"/>
        </w:rPr>
      </w:pPr>
      <w:r w:rsidRPr="00682227">
        <w:rPr>
          <w:rFonts w:ascii="Times New Roman" w:eastAsia="宋体" w:hAnsi="Times New Roman" w:cs="Times New Roman" w:hint="eastAsia"/>
          <w:b/>
          <w:bCs/>
          <w:sz w:val="28"/>
          <w:szCs w:val="28"/>
        </w:rPr>
        <w:lastRenderedPageBreak/>
        <w:t xml:space="preserve">Supplementary </w:t>
      </w:r>
      <w:r w:rsidR="00684E3D" w:rsidRPr="00682227">
        <w:rPr>
          <w:rFonts w:ascii="Times New Roman" w:eastAsia="宋体" w:hAnsi="Times New Roman" w:cs="Times New Roman"/>
          <w:b/>
          <w:bCs/>
          <w:sz w:val="28"/>
          <w:szCs w:val="28"/>
        </w:rPr>
        <w:t>References</w:t>
      </w:r>
    </w:p>
    <w:p w14:paraId="337B52F8" w14:textId="77777777" w:rsidR="00AE5D0E" w:rsidRPr="0042201C" w:rsidRDefault="00AB7F46" w:rsidP="0042201C">
      <w:pPr>
        <w:pStyle w:val="EndNoteBibliography"/>
        <w:spacing w:line="480" w:lineRule="auto"/>
        <w:ind w:left="220" w:hanging="220"/>
        <w:rPr>
          <w:sz w:val="22"/>
        </w:rPr>
      </w:pPr>
      <w:r w:rsidRPr="0042201C">
        <w:rPr>
          <w:rFonts w:eastAsia="宋体"/>
          <w:sz w:val="22"/>
        </w:rPr>
        <w:fldChar w:fldCharType="begin"/>
      </w:r>
      <w:r w:rsidRPr="0042201C">
        <w:rPr>
          <w:rFonts w:eastAsia="宋体"/>
          <w:sz w:val="22"/>
        </w:rPr>
        <w:instrText xml:space="preserve"> ADDIN EN.REFLIST </w:instrText>
      </w:r>
      <w:r w:rsidRPr="0042201C">
        <w:rPr>
          <w:rFonts w:eastAsia="宋体"/>
          <w:sz w:val="22"/>
        </w:rPr>
        <w:fldChar w:fldCharType="separate"/>
      </w:r>
      <w:bookmarkStart w:id="9" w:name="_ENREF_1"/>
      <w:r w:rsidR="00AE5D0E" w:rsidRPr="0042201C">
        <w:rPr>
          <w:sz w:val="22"/>
        </w:rPr>
        <w:t>1.</w:t>
      </w:r>
      <w:r w:rsidR="00AE5D0E" w:rsidRPr="0042201C">
        <w:rPr>
          <w:sz w:val="22"/>
        </w:rPr>
        <w:tab/>
        <w:t xml:space="preserve">Tian, L., Masson-Delmotte, V., Stievenard, M., Yao, T. &amp; Jouzel, J. Tibetan Plateau summer monsoon northward extent revealed by measurements of water stable isotopes. </w:t>
      </w:r>
      <w:r w:rsidR="00AE5D0E" w:rsidRPr="0042201C">
        <w:rPr>
          <w:i/>
          <w:sz w:val="22"/>
        </w:rPr>
        <w:t>J. Geophys. Res.</w:t>
      </w:r>
      <w:r w:rsidR="00AE5D0E" w:rsidRPr="0042201C">
        <w:rPr>
          <w:sz w:val="22"/>
        </w:rPr>
        <w:t xml:space="preserve"> </w:t>
      </w:r>
      <w:r w:rsidR="00AE5D0E" w:rsidRPr="0042201C">
        <w:rPr>
          <w:b/>
          <w:sz w:val="22"/>
        </w:rPr>
        <w:t>106</w:t>
      </w:r>
      <w:r w:rsidR="00AE5D0E" w:rsidRPr="0042201C">
        <w:rPr>
          <w:sz w:val="22"/>
        </w:rPr>
        <w:t>, 28081-28088 (2001).</w:t>
      </w:r>
      <w:bookmarkEnd w:id="9"/>
    </w:p>
    <w:p w14:paraId="6C085F1C" w14:textId="77777777" w:rsidR="00AE5D0E" w:rsidRPr="0042201C" w:rsidRDefault="00AE5D0E" w:rsidP="0042201C">
      <w:pPr>
        <w:pStyle w:val="EndNoteBibliography"/>
        <w:spacing w:line="480" w:lineRule="auto"/>
        <w:ind w:left="220" w:hanging="220"/>
        <w:rPr>
          <w:sz w:val="22"/>
        </w:rPr>
      </w:pPr>
      <w:bookmarkStart w:id="10" w:name="_ENREF_2"/>
      <w:r w:rsidRPr="0042201C">
        <w:rPr>
          <w:sz w:val="22"/>
        </w:rPr>
        <w:t>2.</w:t>
      </w:r>
      <w:r w:rsidRPr="0042201C">
        <w:rPr>
          <w:sz w:val="22"/>
        </w:rPr>
        <w:tab/>
        <w:t xml:space="preserve">Li, S., Yao, T., Yang, W., Yu, W. &amp; Zhu, M. Glacier energy and mass balance in the inland Tibetan Plateau: seasonal and interannual variability in relation to atmospheric changes. </w:t>
      </w:r>
      <w:r w:rsidRPr="0042201C">
        <w:rPr>
          <w:i/>
          <w:sz w:val="22"/>
        </w:rPr>
        <w:t>J. Geophys. Res.-Atmos.</w:t>
      </w:r>
      <w:r w:rsidRPr="0042201C">
        <w:rPr>
          <w:sz w:val="22"/>
        </w:rPr>
        <w:t xml:space="preserve"> </w:t>
      </w:r>
      <w:r w:rsidRPr="0042201C">
        <w:rPr>
          <w:b/>
          <w:sz w:val="22"/>
        </w:rPr>
        <w:t>123</w:t>
      </w:r>
      <w:r w:rsidRPr="0042201C">
        <w:rPr>
          <w:sz w:val="22"/>
        </w:rPr>
        <w:t>, 6390-6409 (2018).</w:t>
      </w:r>
      <w:bookmarkEnd w:id="10"/>
    </w:p>
    <w:p w14:paraId="60C770E9" w14:textId="77777777" w:rsidR="00AE5D0E" w:rsidRPr="0042201C" w:rsidRDefault="00AE5D0E" w:rsidP="0042201C">
      <w:pPr>
        <w:pStyle w:val="EndNoteBibliography"/>
        <w:spacing w:line="480" w:lineRule="auto"/>
        <w:ind w:left="220" w:hanging="220"/>
        <w:rPr>
          <w:sz w:val="22"/>
        </w:rPr>
      </w:pPr>
      <w:bookmarkStart w:id="11" w:name="_ENREF_3"/>
      <w:r w:rsidRPr="0042201C">
        <w:rPr>
          <w:sz w:val="22"/>
        </w:rPr>
        <w:t>3.</w:t>
      </w:r>
      <w:r w:rsidRPr="0042201C">
        <w:rPr>
          <w:sz w:val="22"/>
        </w:rPr>
        <w:tab/>
        <w:t xml:space="preserve">Shao, L. et al. Driver of the interannual variations of isotope in ice core from the middle of Tibetan Plateau. </w:t>
      </w:r>
      <w:r w:rsidRPr="0042201C">
        <w:rPr>
          <w:i/>
          <w:sz w:val="22"/>
        </w:rPr>
        <w:t>Atmos. Res.</w:t>
      </w:r>
      <w:r w:rsidRPr="0042201C">
        <w:rPr>
          <w:sz w:val="22"/>
        </w:rPr>
        <w:t xml:space="preserve"> </w:t>
      </w:r>
      <w:r w:rsidRPr="0042201C">
        <w:rPr>
          <w:b/>
          <w:sz w:val="22"/>
        </w:rPr>
        <w:t>188</w:t>
      </w:r>
      <w:r w:rsidRPr="0042201C">
        <w:rPr>
          <w:sz w:val="22"/>
        </w:rPr>
        <w:t>, 48-54 (2017).</w:t>
      </w:r>
      <w:bookmarkEnd w:id="11"/>
    </w:p>
    <w:p w14:paraId="60AF9E7D" w14:textId="77777777" w:rsidR="00AE5D0E" w:rsidRPr="0042201C" w:rsidRDefault="00AE5D0E" w:rsidP="0042201C">
      <w:pPr>
        <w:pStyle w:val="EndNoteBibliography"/>
        <w:spacing w:line="480" w:lineRule="auto"/>
        <w:ind w:left="220" w:hanging="220"/>
        <w:rPr>
          <w:sz w:val="22"/>
        </w:rPr>
      </w:pPr>
      <w:bookmarkStart w:id="12" w:name="_ENREF_4"/>
      <w:r w:rsidRPr="0042201C">
        <w:rPr>
          <w:sz w:val="22"/>
        </w:rPr>
        <w:t>4.</w:t>
      </w:r>
      <w:r w:rsidRPr="0042201C">
        <w:rPr>
          <w:sz w:val="22"/>
        </w:rPr>
        <w:tab/>
        <w:t xml:space="preserve">Steiger, N. J., Smerdon, J. E., Cook, E. R. &amp; Cook, B. I. A reconstruction of global hydroclimate and dynamical variables over the Common Era. </w:t>
      </w:r>
      <w:r w:rsidRPr="0042201C">
        <w:rPr>
          <w:i/>
          <w:sz w:val="22"/>
        </w:rPr>
        <w:t>Sci. Data</w:t>
      </w:r>
      <w:r w:rsidRPr="0042201C">
        <w:rPr>
          <w:sz w:val="22"/>
        </w:rPr>
        <w:t xml:space="preserve"> </w:t>
      </w:r>
      <w:r w:rsidRPr="0042201C">
        <w:rPr>
          <w:b/>
          <w:sz w:val="22"/>
        </w:rPr>
        <w:t>5</w:t>
      </w:r>
      <w:r w:rsidRPr="0042201C">
        <w:rPr>
          <w:sz w:val="22"/>
        </w:rPr>
        <w:t>, 180086 (2018).</w:t>
      </w:r>
      <w:bookmarkEnd w:id="12"/>
    </w:p>
    <w:p w14:paraId="01A40422" w14:textId="77777777" w:rsidR="00AE5D0E" w:rsidRPr="0042201C" w:rsidRDefault="00AE5D0E" w:rsidP="0042201C">
      <w:pPr>
        <w:pStyle w:val="EndNoteBibliography"/>
        <w:spacing w:line="480" w:lineRule="auto"/>
        <w:ind w:left="220" w:hanging="220"/>
        <w:rPr>
          <w:sz w:val="22"/>
        </w:rPr>
      </w:pPr>
      <w:bookmarkStart w:id="13" w:name="_ENREF_5"/>
      <w:r w:rsidRPr="0042201C">
        <w:rPr>
          <w:sz w:val="22"/>
        </w:rPr>
        <w:t>5.</w:t>
      </w:r>
      <w:r w:rsidRPr="0042201C">
        <w:rPr>
          <w:sz w:val="22"/>
        </w:rPr>
        <w:tab/>
        <w:t xml:space="preserve">Perkins, W. A. &amp; Hakim, G. J. Coupled atmosphere–Ocean reconstruction of the last millennium using online data assimilation. </w:t>
      </w:r>
      <w:r w:rsidRPr="0042201C">
        <w:rPr>
          <w:i/>
          <w:sz w:val="22"/>
        </w:rPr>
        <w:t>Paleoceanogr. Paleoclimatology</w:t>
      </w:r>
      <w:r w:rsidRPr="0042201C">
        <w:rPr>
          <w:sz w:val="22"/>
        </w:rPr>
        <w:t xml:space="preserve"> </w:t>
      </w:r>
      <w:r w:rsidRPr="0042201C">
        <w:rPr>
          <w:b/>
          <w:sz w:val="22"/>
        </w:rPr>
        <w:t>36</w:t>
      </w:r>
      <w:r w:rsidRPr="0042201C">
        <w:rPr>
          <w:sz w:val="22"/>
        </w:rPr>
        <w:t>, e2020PA003959 (2021).</w:t>
      </w:r>
      <w:bookmarkEnd w:id="13"/>
    </w:p>
    <w:p w14:paraId="475C0EC8" w14:textId="77777777" w:rsidR="00AE5D0E" w:rsidRPr="0042201C" w:rsidRDefault="00AE5D0E" w:rsidP="0042201C">
      <w:pPr>
        <w:pStyle w:val="EndNoteBibliography"/>
        <w:spacing w:line="480" w:lineRule="auto"/>
        <w:ind w:left="220" w:hanging="220"/>
        <w:rPr>
          <w:sz w:val="22"/>
        </w:rPr>
      </w:pPr>
      <w:bookmarkStart w:id="14" w:name="_ENREF_6"/>
      <w:r w:rsidRPr="0042201C">
        <w:rPr>
          <w:sz w:val="22"/>
        </w:rPr>
        <w:t>6.</w:t>
      </w:r>
      <w:r w:rsidRPr="0042201C">
        <w:rPr>
          <w:sz w:val="22"/>
        </w:rPr>
        <w:tab/>
        <w:t xml:space="preserve">Emile-Geay, J., Cobb, K. M., Mann, M. E. &amp; Wittenberg, A. T. Estimating central equatorial Pacific SST variability over the past Millennium. Part II: Reconstructions and implications. </w:t>
      </w:r>
      <w:r w:rsidRPr="0042201C">
        <w:rPr>
          <w:i/>
          <w:sz w:val="22"/>
        </w:rPr>
        <w:t>J. Clim.</w:t>
      </w:r>
      <w:r w:rsidRPr="0042201C">
        <w:rPr>
          <w:sz w:val="22"/>
        </w:rPr>
        <w:t xml:space="preserve"> </w:t>
      </w:r>
      <w:r w:rsidRPr="0042201C">
        <w:rPr>
          <w:b/>
          <w:sz w:val="22"/>
        </w:rPr>
        <w:t>26</w:t>
      </w:r>
      <w:r w:rsidRPr="0042201C">
        <w:rPr>
          <w:sz w:val="22"/>
        </w:rPr>
        <w:t>, 2329-2352 (2013).</w:t>
      </w:r>
      <w:bookmarkEnd w:id="14"/>
    </w:p>
    <w:p w14:paraId="2B7DF9DE" w14:textId="77777777" w:rsidR="00AE5D0E" w:rsidRPr="0042201C" w:rsidRDefault="00AE5D0E" w:rsidP="0042201C">
      <w:pPr>
        <w:pStyle w:val="EndNoteBibliography"/>
        <w:spacing w:line="480" w:lineRule="auto"/>
        <w:ind w:left="220" w:hanging="220"/>
        <w:rPr>
          <w:sz w:val="22"/>
        </w:rPr>
      </w:pPr>
      <w:bookmarkStart w:id="15" w:name="_ENREF_7"/>
      <w:r w:rsidRPr="0042201C">
        <w:rPr>
          <w:sz w:val="22"/>
        </w:rPr>
        <w:t>7.</w:t>
      </w:r>
      <w:r w:rsidRPr="0042201C">
        <w:rPr>
          <w:sz w:val="22"/>
        </w:rPr>
        <w:tab/>
        <w:t xml:space="preserve">Mann, M. E. et al. Global signatures and dynamical origins of the Little Ice Age and Medieval climate anomaly. </w:t>
      </w:r>
      <w:r w:rsidRPr="0042201C">
        <w:rPr>
          <w:i/>
          <w:sz w:val="22"/>
        </w:rPr>
        <w:t>Science</w:t>
      </w:r>
      <w:r w:rsidRPr="0042201C">
        <w:rPr>
          <w:sz w:val="22"/>
        </w:rPr>
        <w:t xml:space="preserve"> </w:t>
      </w:r>
      <w:r w:rsidRPr="0042201C">
        <w:rPr>
          <w:b/>
          <w:sz w:val="22"/>
        </w:rPr>
        <w:t>326</w:t>
      </w:r>
      <w:r w:rsidRPr="0042201C">
        <w:rPr>
          <w:sz w:val="22"/>
        </w:rPr>
        <w:t>, 1256-1260 (2009).</w:t>
      </w:r>
      <w:bookmarkEnd w:id="15"/>
    </w:p>
    <w:p w14:paraId="79B521D3" w14:textId="4368EDF7" w:rsidR="007639AD" w:rsidRPr="00684E3D" w:rsidRDefault="00AB7F46" w:rsidP="0042201C">
      <w:pPr>
        <w:spacing w:line="480" w:lineRule="auto"/>
        <w:jc w:val="left"/>
        <w:rPr>
          <w:rFonts w:ascii="Times New Roman" w:eastAsia="宋体" w:hAnsi="Times New Roman" w:cs="Times New Roman"/>
          <w:sz w:val="24"/>
          <w:szCs w:val="24"/>
        </w:rPr>
      </w:pPr>
      <w:r w:rsidRPr="0042201C">
        <w:rPr>
          <w:rFonts w:ascii="Times New Roman" w:eastAsia="宋体" w:hAnsi="Times New Roman" w:cs="Times New Roman"/>
          <w:sz w:val="22"/>
        </w:rPr>
        <w:fldChar w:fldCharType="end"/>
      </w:r>
    </w:p>
    <w:sectPr w:rsidR="007639AD" w:rsidRPr="00684E3D" w:rsidSect="009D76C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E2D7A" w14:textId="77777777" w:rsidR="00CF2290" w:rsidRDefault="00CF2290" w:rsidP="007639AD">
      <w:r>
        <w:separator/>
      </w:r>
    </w:p>
  </w:endnote>
  <w:endnote w:type="continuationSeparator" w:id="0">
    <w:p w14:paraId="03F7C7C5" w14:textId="77777777" w:rsidR="00CF2290" w:rsidRDefault="00CF2290" w:rsidP="0076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8538945"/>
      <w:docPartObj>
        <w:docPartGallery w:val="Page Numbers (Bottom of Page)"/>
        <w:docPartUnique/>
      </w:docPartObj>
    </w:sdtPr>
    <w:sdtContent>
      <w:p w14:paraId="1D0B508A" w14:textId="42F83B35" w:rsidR="00E01897" w:rsidRDefault="00E01897">
        <w:pPr>
          <w:pStyle w:val="a5"/>
          <w:jc w:val="center"/>
        </w:pPr>
        <w:r>
          <w:fldChar w:fldCharType="begin"/>
        </w:r>
        <w:r>
          <w:instrText>PAGE   \* MERGEFORMAT</w:instrText>
        </w:r>
        <w:r>
          <w:fldChar w:fldCharType="separate"/>
        </w:r>
        <w:r>
          <w:rPr>
            <w:lang w:val="zh-CN"/>
          </w:rPr>
          <w:t>2</w:t>
        </w:r>
        <w:r>
          <w:fldChar w:fldCharType="end"/>
        </w:r>
      </w:p>
    </w:sdtContent>
  </w:sdt>
  <w:p w14:paraId="081E2EB4" w14:textId="77777777" w:rsidR="00E01897" w:rsidRDefault="00E018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AB1BB" w14:textId="77777777" w:rsidR="00CF2290" w:rsidRDefault="00CF2290" w:rsidP="007639AD">
      <w:r>
        <w:separator/>
      </w:r>
    </w:p>
  </w:footnote>
  <w:footnote w:type="continuationSeparator" w:id="0">
    <w:p w14:paraId="6CF92286" w14:textId="77777777" w:rsidR="00CF2290" w:rsidRDefault="00CF2290" w:rsidP="007639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efaultTableStyle w:val="6"/>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1&lt;/Style&gt;&lt;LeftDelim&gt;{&lt;/LeftDelim&gt;&lt;RightDelim&gt;}&lt;/RightDelim&gt;&lt;FontName&gt;Times New Roman&lt;/FontName&gt;&lt;FontSize&gt;12&lt;/FontSize&gt;&lt;ReflistTitle&gt;&lt;/ReflistTitle&gt;&lt;StartingRefnum&gt;1&lt;/StartingRefnum&gt;&lt;FirstLineIndent&gt;0&lt;/FirstLineIndent&gt;&lt;HangingIndent&gt;226&lt;/HangingIndent&gt;&lt;LineSpacing&gt;1&lt;/LineSpacing&gt;&lt;SpaceAfter&gt;0&lt;/SpaceAfter&gt;&lt;HyperlinksEnabled&gt;1&lt;/HyperlinksEnabled&gt;&lt;HyperlinksVisible&gt;1&lt;/HyperlinksVisible&gt;&lt;EnableBibliographyCategories&gt;0&lt;/EnableBibliographyCategories&gt;&lt;/ENLayout&gt;"/>
    <w:docVar w:name="EN.Libraries" w:val="&lt;Libraries&gt;&lt;item db-id=&quot;pxpdr9a0sdaffoetax5pzaeets5fxtpvxw2v&quot;&gt;My EndNote Library&lt;record-ids&gt;&lt;item&gt;15&lt;/item&gt;&lt;item&gt;121&lt;/item&gt;&lt;item&gt;228&lt;/item&gt;&lt;item&gt;492&lt;/item&gt;&lt;item&gt;524&lt;/item&gt;&lt;item&gt;525&lt;/item&gt;&lt;item&gt;623&lt;/item&gt;&lt;/record-ids&gt;&lt;/item&gt;&lt;/Libraries&gt;"/>
  </w:docVars>
  <w:rsids>
    <w:rsidRoot w:val="00C21A8A"/>
    <w:rsid w:val="00004B6B"/>
    <w:rsid w:val="0002277E"/>
    <w:rsid w:val="00075781"/>
    <w:rsid w:val="000860D5"/>
    <w:rsid w:val="000C5816"/>
    <w:rsid w:val="000D505E"/>
    <w:rsid w:val="001049E7"/>
    <w:rsid w:val="001111AC"/>
    <w:rsid w:val="001230E4"/>
    <w:rsid w:val="00127651"/>
    <w:rsid w:val="00142B7C"/>
    <w:rsid w:val="00164882"/>
    <w:rsid w:val="0017267A"/>
    <w:rsid w:val="00186985"/>
    <w:rsid w:val="00192F2A"/>
    <w:rsid w:val="001B1073"/>
    <w:rsid w:val="001B1626"/>
    <w:rsid w:val="001B4828"/>
    <w:rsid w:val="001B6535"/>
    <w:rsid w:val="00203595"/>
    <w:rsid w:val="00211656"/>
    <w:rsid w:val="0023302E"/>
    <w:rsid w:val="00236787"/>
    <w:rsid w:val="00254329"/>
    <w:rsid w:val="002976C2"/>
    <w:rsid w:val="002A61A0"/>
    <w:rsid w:val="002B53B2"/>
    <w:rsid w:val="002C023A"/>
    <w:rsid w:val="002D5C54"/>
    <w:rsid w:val="002F6AAC"/>
    <w:rsid w:val="002F77F8"/>
    <w:rsid w:val="00302870"/>
    <w:rsid w:val="003169D6"/>
    <w:rsid w:val="00325EE6"/>
    <w:rsid w:val="003263C7"/>
    <w:rsid w:val="0034285E"/>
    <w:rsid w:val="00365C68"/>
    <w:rsid w:val="00367CF7"/>
    <w:rsid w:val="0037713C"/>
    <w:rsid w:val="00394100"/>
    <w:rsid w:val="003B57C6"/>
    <w:rsid w:val="003D2ED1"/>
    <w:rsid w:val="003E1AC4"/>
    <w:rsid w:val="0042201C"/>
    <w:rsid w:val="00425A5F"/>
    <w:rsid w:val="004349E1"/>
    <w:rsid w:val="00446205"/>
    <w:rsid w:val="0047155A"/>
    <w:rsid w:val="00474804"/>
    <w:rsid w:val="004823B6"/>
    <w:rsid w:val="004B6594"/>
    <w:rsid w:val="004F7809"/>
    <w:rsid w:val="00501B68"/>
    <w:rsid w:val="00501E7E"/>
    <w:rsid w:val="0050693C"/>
    <w:rsid w:val="0051437E"/>
    <w:rsid w:val="00526668"/>
    <w:rsid w:val="00527F39"/>
    <w:rsid w:val="00533391"/>
    <w:rsid w:val="00533F65"/>
    <w:rsid w:val="005435BE"/>
    <w:rsid w:val="00551699"/>
    <w:rsid w:val="0056392A"/>
    <w:rsid w:val="0056548A"/>
    <w:rsid w:val="005664EF"/>
    <w:rsid w:val="005754B4"/>
    <w:rsid w:val="005960EB"/>
    <w:rsid w:val="005A544E"/>
    <w:rsid w:val="005C448E"/>
    <w:rsid w:val="005E3128"/>
    <w:rsid w:val="00640D85"/>
    <w:rsid w:val="00655455"/>
    <w:rsid w:val="006818A4"/>
    <w:rsid w:val="00682227"/>
    <w:rsid w:val="00684E3D"/>
    <w:rsid w:val="006900DE"/>
    <w:rsid w:val="006D117C"/>
    <w:rsid w:val="007028F4"/>
    <w:rsid w:val="00707EDC"/>
    <w:rsid w:val="007404C3"/>
    <w:rsid w:val="00744F21"/>
    <w:rsid w:val="00747AEF"/>
    <w:rsid w:val="007639AD"/>
    <w:rsid w:val="00772D1C"/>
    <w:rsid w:val="007C5B34"/>
    <w:rsid w:val="007C6EB9"/>
    <w:rsid w:val="007F0511"/>
    <w:rsid w:val="00805860"/>
    <w:rsid w:val="00836704"/>
    <w:rsid w:val="00842608"/>
    <w:rsid w:val="00860459"/>
    <w:rsid w:val="00872622"/>
    <w:rsid w:val="008752B0"/>
    <w:rsid w:val="008B23CC"/>
    <w:rsid w:val="008C41BD"/>
    <w:rsid w:val="008D2B79"/>
    <w:rsid w:val="008E1829"/>
    <w:rsid w:val="008F1892"/>
    <w:rsid w:val="00911921"/>
    <w:rsid w:val="009724AB"/>
    <w:rsid w:val="009D76C8"/>
    <w:rsid w:val="00A207BE"/>
    <w:rsid w:val="00A42515"/>
    <w:rsid w:val="00A53E94"/>
    <w:rsid w:val="00A64FCC"/>
    <w:rsid w:val="00A706C9"/>
    <w:rsid w:val="00A75DBF"/>
    <w:rsid w:val="00AB7F46"/>
    <w:rsid w:val="00AC613F"/>
    <w:rsid w:val="00AE5D0E"/>
    <w:rsid w:val="00AF3D65"/>
    <w:rsid w:val="00B21398"/>
    <w:rsid w:val="00B62745"/>
    <w:rsid w:val="00B8326D"/>
    <w:rsid w:val="00B9409C"/>
    <w:rsid w:val="00BC04E8"/>
    <w:rsid w:val="00BC4AAE"/>
    <w:rsid w:val="00BD6F1A"/>
    <w:rsid w:val="00BE1FA6"/>
    <w:rsid w:val="00BE5F01"/>
    <w:rsid w:val="00C1093D"/>
    <w:rsid w:val="00C1404E"/>
    <w:rsid w:val="00C21A8A"/>
    <w:rsid w:val="00C443BF"/>
    <w:rsid w:val="00C52C2B"/>
    <w:rsid w:val="00C551C3"/>
    <w:rsid w:val="00C7058D"/>
    <w:rsid w:val="00CA191D"/>
    <w:rsid w:val="00CB7B6C"/>
    <w:rsid w:val="00CD282B"/>
    <w:rsid w:val="00CE5DE6"/>
    <w:rsid w:val="00CE70BD"/>
    <w:rsid w:val="00CF2290"/>
    <w:rsid w:val="00CF362B"/>
    <w:rsid w:val="00CF6866"/>
    <w:rsid w:val="00D07178"/>
    <w:rsid w:val="00D11E48"/>
    <w:rsid w:val="00D43FEB"/>
    <w:rsid w:val="00D4442B"/>
    <w:rsid w:val="00DA0B7E"/>
    <w:rsid w:val="00DC5156"/>
    <w:rsid w:val="00DC74EC"/>
    <w:rsid w:val="00DD12E7"/>
    <w:rsid w:val="00DF4E0F"/>
    <w:rsid w:val="00E01897"/>
    <w:rsid w:val="00E110E2"/>
    <w:rsid w:val="00E13175"/>
    <w:rsid w:val="00E140D7"/>
    <w:rsid w:val="00E43DBC"/>
    <w:rsid w:val="00E604DA"/>
    <w:rsid w:val="00E957AA"/>
    <w:rsid w:val="00E97AEA"/>
    <w:rsid w:val="00EA2D07"/>
    <w:rsid w:val="00EA4710"/>
    <w:rsid w:val="00EA5FEC"/>
    <w:rsid w:val="00EA75B6"/>
    <w:rsid w:val="00EC3E2D"/>
    <w:rsid w:val="00EC63A3"/>
    <w:rsid w:val="00ED442D"/>
    <w:rsid w:val="00F067EC"/>
    <w:rsid w:val="00F12D6F"/>
    <w:rsid w:val="00F27E7D"/>
    <w:rsid w:val="00F376DB"/>
    <w:rsid w:val="00F80E22"/>
    <w:rsid w:val="00F86EDC"/>
    <w:rsid w:val="00FC323E"/>
    <w:rsid w:val="00FC5E4E"/>
    <w:rsid w:val="00FD1F52"/>
    <w:rsid w:val="00FD3B9E"/>
    <w:rsid w:val="00FE2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C25E4"/>
  <w15:chartTrackingRefBased/>
  <w15:docId w15:val="{A04EB2C1-346F-475A-A3D9-C5E88B1A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39AD"/>
    <w:pPr>
      <w:tabs>
        <w:tab w:val="center" w:pos="4153"/>
        <w:tab w:val="right" w:pos="8306"/>
      </w:tabs>
      <w:snapToGrid w:val="0"/>
      <w:jc w:val="center"/>
    </w:pPr>
    <w:rPr>
      <w:sz w:val="18"/>
      <w:szCs w:val="18"/>
    </w:rPr>
  </w:style>
  <w:style w:type="character" w:customStyle="1" w:styleId="a4">
    <w:name w:val="页眉 字符"/>
    <w:basedOn w:val="a0"/>
    <w:link w:val="a3"/>
    <w:uiPriority w:val="99"/>
    <w:rsid w:val="007639AD"/>
    <w:rPr>
      <w:sz w:val="18"/>
      <w:szCs w:val="18"/>
    </w:rPr>
  </w:style>
  <w:style w:type="paragraph" w:styleId="a5">
    <w:name w:val="footer"/>
    <w:basedOn w:val="a"/>
    <w:link w:val="a6"/>
    <w:uiPriority w:val="99"/>
    <w:unhideWhenUsed/>
    <w:rsid w:val="007639AD"/>
    <w:pPr>
      <w:tabs>
        <w:tab w:val="center" w:pos="4153"/>
        <w:tab w:val="right" w:pos="8306"/>
      </w:tabs>
      <w:snapToGrid w:val="0"/>
      <w:jc w:val="left"/>
    </w:pPr>
    <w:rPr>
      <w:sz w:val="18"/>
      <w:szCs w:val="18"/>
    </w:rPr>
  </w:style>
  <w:style w:type="character" w:customStyle="1" w:styleId="a6">
    <w:name w:val="页脚 字符"/>
    <w:basedOn w:val="a0"/>
    <w:link w:val="a5"/>
    <w:uiPriority w:val="99"/>
    <w:rsid w:val="007639AD"/>
    <w:rPr>
      <w:sz w:val="18"/>
      <w:szCs w:val="18"/>
    </w:rPr>
  </w:style>
  <w:style w:type="table" w:styleId="a7">
    <w:name w:val="Table Grid"/>
    <w:basedOn w:val="a1"/>
    <w:uiPriority w:val="39"/>
    <w:rsid w:val="00763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st Table 6 Colorful"/>
    <w:basedOn w:val="a1"/>
    <w:uiPriority w:val="51"/>
    <w:rsid w:val="007639A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a"/>
    <w:link w:val="EndNoteBibliographyTitle0"/>
    <w:rsid w:val="00AB7F46"/>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AB7F46"/>
    <w:rPr>
      <w:rFonts w:ascii="Times New Roman" w:eastAsia="等线" w:hAnsi="Times New Roman" w:cs="Times New Roman"/>
      <w:noProof/>
      <w:sz w:val="24"/>
    </w:rPr>
  </w:style>
  <w:style w:type="paragraph" w:customStyle="1" w:styleId="EndNoteBibliography">
    <w:name w:val="EndNote Bibliography"/>
    <w:basedOn w:val="a"/>
    <w:link w:val="EndNoteBibliography0"/>
    <w:rsid w:val="00AB7F46"/>
    <w:pPr>
      <w:spacing w:line="36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AB7F46"/>
    <w:rPr>
      <w:rFonts w:ascii="Times New Roman" w:eastAsia="等线" w:hAnsi="Times New Roman" w:cs="Times New Roman"/>
      <w:noProof/>
      <w:sz w:val="24"/>
    </w:rPr>
  </w:style>
  <w:style w:type="table" w:customStyle="1" w:styleId="a8">
    <w:name w:val="三线表"/>
    <w:basedOn w:val="a1"/>
    <w:uiPriority w:val="99"/>
    <w:rsid w:val="00551699"/>
    <w:rPr>
      <w:rFonts w:ascii="Times New Roman" w:eastAsia="宋体" w:hAnsi="Times New Roman"/>
      <w:sz w:val="24"/>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EndNoteCategoryHeading">
    <w:name w:val="EndNote Category Heading"/>
    <w:basedOn w:val="a"/>
    <w:link w:val="EndNoteCategoryHeading0"/>
    <w:rsid w:val="002B53B2"/>
    <w:pPr>
      <w:spacing w:before="120" w:after="120"/>
      <w:jc w:val="left"/>
    </w:pPr>
  </w:style>
  <w:style w:type="character" w:customStyle="1" w:styleId="EndNoteCategoryHeading0">
    <w:name w:val="EndNote Category Heading 字符"/>
    <w:basedOn w:val="EndNoteBibliography0"/>
    <w:link w:val="EndNoteCategoryHeading"/>
    <w:rsid w:val="002B53B2"/>
    <w:rPr>
      <w:rFonts w:ascii="Times New Roman" w:eastAsia="等线" w:hAnsi="Times New Roman" w:cs="Times New Roman"/>
      <w:noProof/>
      <w:sz w:val="24"/>
    </w:rPr>
  </w:style>
  <w:style w:type="paragraph" w:customStyle="1" w:styleId="EndNoteCategoryTitle">
    <w:name w:val="EndNote Category Title"/>
    <w:basedOn w:val="a"/>
    <w:link w:val="EndNoteCategoryTitle0"/>
    <w:rsid w:val="002B53B2"/>
    <w:pPr>
      <w:spacing w:before="120" w:after="120"/>
      <w:jc w:val="center"/>
    </w:pPr>
  </w:style>
  <w:style w:type="character" w:customStyle="1" w:styleId="EndNoteCategoryTitle0">
    <w:name w:val="EndNote Category Title 字符"/>
    <w:basedOn w:val="EndNoteBibliography0"/>
    <w:link w:val="EndNoteCategoryTitle"/>
    <w:rsid w:val="002B53B2"/>
    <w:rPr>
      <w:rFonts w:ascii="Times New Roman" w:eastAsia="等线" w:hAnsi="Times New Roman" w:cs="Times New Roman"/>
      <w:noProof/>
      <w:sz w:val="24"/>
    </w:rPr>
  </w:style>
  <w:style w:type="character" w:styleId="a9">
    <w:name w:val="Hyperlink"/>
    <w:basedOn w:val="a0"/>
    <w:uiPriority w:val="99"/>
    <w:unhideWhenUsed/>
    <w:rsid w:val="002B53B2"/>
    <w:rPr>
      <w:color w:val="0563C1" w:themeColor="hyperlink"/>
      <w:u w:val="single"/>
    </w:rPr>
  </w:style>
  <w:style w:type="character" w:styleId="aa">
    <w:name w:val="Unresolved Mention"/>
    <w:basedOn w:val="a0"/>
    <w:uiPriority w:val="99"/>
    <w:semiHidden/>
    <w:unhideWhenUsed/>
    <w:rsid w:val="002B53B2"/>
    <w:rPr>
      <w:color w:val="605E5C"/>
      <w:shd w:val="clear" w:color="auto" w:fill="E1DFDD"/>
    </w:rPr>
  </w:style>
  <w:style w:type="character" w:styleId="ab">
    <w:name w:val="line number"/>
    <w:basedOn w:val="a0"/>
    <w:uiPriority w:val="99"/>
    <w:semiHidden/>
    <w:unhideWhenUsed/>
    <w:rsid w:val="00E13175"/>
  </w:style>
  <w:style w:type="paragraph" w:styleId="ac">
    <w:name w:val="List Paragraph"/>
    <w:basedOn w:val="a"/>
    <w:uiPriority w:val="34"/>
    <w:qFormat/>
    <w:rsid w:val="002A61A0"/>
    <w:pPr>
      <w:ind w:firstLineChars="200" w:firstLine="420"/>
    </w:pPr>
    <w:rPr>
      <w:rFonts w:eastAsia="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385263">
      <w:bodyDiv w:val="1"/>
      <w:marLeft w:val="0"/>
      <w:marRight w:val="0"/>
      <w:marTop w:val="0"/>
      <w:marBottom w:val="0"/>
      <w:divBdr>
        <w:top w:val="none" w:sz="0" w:space="0" w:color="auto"/>
        <w:left w:val="none" w:sz="0" w:space="0" w:color="auto"/>
        <w:bottom w:val="none" w:sz="0" w:space="0" w:color="auto"/>
        <w:right w:val="none" w:sz="0" w:space="0" w:color="auto"/>
      </w:divBdr>
      <w:divsChild>
        <w:div w:id="601299563">
          <w:marLeft w:val="0"/>
          <w:marRight w:val="0"/>
          <w:marTop w:val="0"/>
          <w:marBottom w:val="0"/>
          <w:divBdr>
            <w:top w:val="none" w:sz="0" w:space="0" w:color="auto"/>
            <w:left w:val="none" w:sz="0" w:space="0" w:color="auto"/>
            <w:bottom w:val="none" w:sz="0" w:space="0" w:color="auto"/>
            <w:right w:val="none" w:sz="0" w:space="0" w:color="auto"/>
          </w:divBdr>
        </w:div>
        <w:div w:id="208493041">
          <w:marLeft w:val="0"/>
          <w:marRight w:val="0"/>
          <w:marTop w:val="0"/>
          <w:marBottom w:val="0"/>
          <w:divBdr>
            <w:top w:val="none" w:sz="0" w:space="0" w:color="auto"/>
            <w:left w:val="none" w:sz="0" w:space="0" w:color="auto"/>
            <w:bottom w:val="none" w:sz="0" w:space="0" w:color="auto"/>
            <w:right w:val="none" w:sz="0" w:space="0" w:color="auto"/>
          </w:divBdr>
        </w:div>
        <w:div w:id="652494153">
          <w:marLeft w:val="0"/>
          <w:marRight w:val="0"/>
          <w:marTop w:val="0"/>
          <w:marBottom w:val="0"/>
          <w:divBdr>
            <w:top w:val="none" w:sz="0" w:space="0" w:color="auto"/>
            <w:left w:val="none" w:sz="0" w:space="0" w:color="auto"/>
            <w:bottom w:val="none" w:sz="0" w:space="0" w:color="auto"/>
            <w:right w:val="none" w:sz="0" w:space="0" w:color="auto"/>
          </w:divBdr>
        </w:div>
        <w:div w:id="348261479">
          <w:marLeft w:val="0"/>
          <w:marRight w:val="0"/>
          <w:marTop w:val="0"/>
          <w:marBottom w:val="0"/>
          <w:divBdr>
            <w:top w:val="none" w:sz="0" w:space="0" w:color="auto"/>
            <w:left w:val="none" w:sz="0" w:space="0" w:color="auto"/>
            <w:bottom w:val="none" w:sz="0" w:space="0" w:color="auto"/>
            <w:right w:val="none" w:sz="0" w:space="0" w:color="auto"/>
          </w:divBdr>
        </w:div>
        <w:div w:id="1490248141">
          <w:marLeft w:val="0"/>
          <w:marRight w:val="0"/>
          <w:marTop w:val="0"/>
          <w:marBottom w:val="0"/>
          <w:divBdr>
            <w:top w:val="none" w:sz="0" w:space="0" w:color="auto"/>
            <w:left w:val="none" w:sz="0" w:space="0" w:color="auto"/>
            <w:bottom w:val="none" w:sz="0" w:space="0" w:color="auto"/>
            <w:right w:val="none" w:sz="0" w:space="0" w:color="auto"/>
          </w:divBdr>
        </w:div>
        <w:div w:id="502816641">
          <w:marLeft w:val="0"/>
          <w:marRight w:val="0"/>
          <w:marTop w:val="0"/>
          <w:marBottom w:val="0"/>
          <w:divBdr>
            <w:top w:val="none" w:sz="0" w:space="0" w:color="auto"/>
            <w:left w:val="none" w:sz="0" w:space="0" w:color="auto"/>
            <w:bottom w:val="none" w:sz="0" w:space="0" w:color="auto"/>
            <w:right w:val="none" w:sz="0" w:space="0" w:color="auto"/>
          </w:divBdr>
        </w:div>
        <w:div w:id="234780018">
          <w:marLeft w:val="0"/>
          <w:marRight w:val="0"/>
          <w:marTop w:val="0"/>
          <w:marBottom w:val="0"/>
          <w:divBdr>
            <w:top w:val="none" w:sz="0" w:space="0" w:color="auto"/>
            <w:left w:val="none" w:sz="0" w:space="0" w:color="auto"/>
            <w:bottom w:val="none" w:sz="0" w:space="0" w:color="auto"/>
            <w:right w:val="none" w:sz="0" w:space="0" w:color="auto"/>
          </w:divBdr>
        </w:div>
        <w:div w:id="1307977682">
          <w:marLeft w:val="0"/>
          <w:marRight w:val="0"/>
          <w:marTop w:val="0"/>
          <w:marBottom w:val="0"/>
          <w:divBdr>
            <w:top w:val="none" w:sz="0" w:space="0" w:color="auto"/>
            <w:left w:val="none" w:sz="0" w:space="0" w:color="auto"/>
            <w:bottom w:val="none" w:sz="0" w:space="0" w:color="auto"/>
            <w:right w:val="none" w:sz="0" w:space="0" w:color="auto"/>
          </w:divBdr>
        </w:div>
        <w:div w:id="1225871467">
          <w:marLeft w:val="0"/>
          <w:marRight w:val="0"/>
          <w:marTop w:val="0"/>
          <w:marBottom w:val="0"/>
          <w:divBdr>
            <w:top w:val="none" w:sz="0" w:space="0" w:color="auto"/>
            <w:left w:val="none" w:sz="0" w:space="0" w:color="auto"/>
            <w:bottom w:val="none" w:sz="0" w:space="0" w:color="auto"/>
            <w:right w:val="none" w:sz="0" w:space="0" w:color="auto"/>
          </w:divBdr>
        </w:div>
        <w:div w:id="727193143">
          <w:marLeft w:val="0"/>
          <w:marRight w:val="0"/>
          <w:marTop w:val="0"/>
          <w:marBottom w:val="0"/>
          <w:divBdr>
            <w:top w:val="none" w:sz="0" w:space="0" w:color="auto"/>
            <w:left w:val="none" w:sz="0" w:space="0" w:color="auto"/>
            <w:bottom w:val="none" w:sz="0" w:space="0" w:color="auto"/>
            <w:right w:val="none" w:sz="0" w:space="0" w:color="auto"/>
          </w:divBdr>
        </w:div>
        <w:div w:id="1482767993">
          <w:marLeft w:val="0"/>
          <w:marRight w:val="0"/>
          <w:marTop w:val="0"/>
          <w:marBottom w:val="0"/>
          <w:divBdr>
            <w:top w:val="none" w:sz="0" w:space="0" w:color="auto"/>
            <w:left w:val="none" w:sz="0" w:space="0" w:color="auto"/>
            <w:bottom w:val="none" w:sz="0" w:space="0" w:color="auto"/>
            <w:right w:val="none" w:sz="0" w:space="0" w:color="auto"/>
          </w:divBdr>
        </w:div>
        <w:div w:id="1434016580">
          <w:marLeft w:val="0"/>
          <w:marRight w:val="0"/>
          <w:marTop w:val="0"/>
          <w:marBottom w:val="0"/>
          <w:divBdr>
            <w:top w:val="none" w:sz="0" w:space="0" w:color="auto"/>
            <w:left w:val="none" w:sz="0" w:space="0" w:color="auto"/>
            <w:bottom w:val="none" w:sz="0" w:space="0" w:color="auto"/>
            <w:right w:val="none" w:sz="0" w:space="0" w:color="auto"/>
          </w:divBdr>
        </w:div>
        <w:div w:id="1974285012">
          <w:marLeft w:val="0"/>
          <w:marRight w:val="0"/>
          <w:marTop w:val="0"/>
          <w:marBottom w:val="0"/>
          <w:divBdr>
            <w:top w:val="none" w:sz="0" w:space="0" w:color="auto"/>
            <w:left w:val="none" w:sz="0" w:space="0" w:color="auto"/>
            <w:bottom w:val="none" w:sz="0" w:space="0" w:color="auto"/>
            <w:right w:val="none" w:sz="0" w:space="0" w:color="auto"/>
          </w:divBdr>
        </w:div>
        <w:div w:id="2021421352">
          <w:marLeft w:val="0"/>
          <w:marRight w:val="0"/>
          <w:marTop w:val="0"/>
          <w:marBottom w:val="0"/>
          <w:divBdr>
            <w:top w:val="none" w:sz="0" w:space="0" w:color="auto"/>
            <w:left w:val="none" w:sz="0" w:space="0" w:color="auto"/>
            <w:bottom w:val="none" w:sz="0" w:space="0" w:color="auto"/>
            <w:right w:val="none" w:sz="0" w:space="0" w:color="auto"/>
          </w:divBdr>
        </w:div>
        <w:div w:id="950085203">
          <w:marLeft w:val="0"/>
          <w:marRight w:val="0"/>
          <w:marTop w:val="0"/>
          <w:marBottom w:val="0"/>
          <w:divBdr>
            <w:top w:val="none" w:sz="0" w:space="0" w:color="auto"/>
            <w:left w:val="none" w:sz="0" w:space="0" w:color="auto"/>
            <w:bottom w:val="none" w:sz="0" w:space="0" w:color="auto"/>
            <w:right w:val="none" w:sz="0" w:space="0" w:color="auto"/>
          </w:divBdr>
        </w:div>
        <w:div w:id="1605723263">
          <w:marLeft w:val="0"/>
          <w:marRight w:val="0"/>
          <w:marTop w:val="0"/>
          <w:marBottom w:val="0"/>
          <w:divBdr>
            <w:top w:val="none" w:sz="0" w:space="0" w:color="auto"/>
            <w:left w:val="none" w:sz="0" w:space="0" w:color="auto"/>
            <w:bottom w:val="none" w:sz="0" w:space="0" w:color="auto"/>
            <w:right w:val="none" w:sz="0" w:space="0" w:color="auto"/>
          </w:divBdr>
        </w:div>
        <w:div w:id="312216399">
          <w:marLeft w:val="0"/>
          <w:marRight w:val="0"/>
          <w:marTop w:val="0"/>
          <w:marBottom w:val="0"/>
          <w:divBdr>
            <w:top w:val="none" w:sz="0" w:space="0" w:color="auto"/>
            <w:left w:val="none" w:sz="0" w:space="0" w:color="auto"/>
            <w:bottom w:val="none" w:sz="0" w:space="0" w:color="auto"/>
            <w:right w:val="none" w:sz="0" w:space="0" w:color="auto"/>
          </w:divBdr>
        </w:div>
        <w:div w:id="1408575597">
          <w:marLeft w:val="0"/>
          <w:marRight w:val="0"/>
          <w:marTop w:val="0"/>
          <w:marBottom w:val="0"/>
          <w:divBdr>
            <w:top w:val="none" w:sz="0" w:space="0" w:color="auto"/>
            <w:left w:val="none" w:sz="0" w:space="0" w:color="auto"/>
            <w:bottom w:val="none" w:sz="0" w:space="0" w:color="auto"/>
            <w:right w:val="none" w:sz="0" w:space="0" w:color="auto"/>
          </w:divBdr>
        </w:div>
        <w:div w:id="1971327455">
          <w:marLeft w:val="0"/>
          <w:marRight w:val="0"/>
          <w:marTop w:val="0"/>
          <w:marBottom w:val="0"/>
          <w:divBdr>
            <w:top w:val="none" w:sz="0" w:space="0" w:color="auto"/>
            <w:left w:val="none" w:sz="0" w:space="0" w:color="auto"/>
            <w:bottom w:val="none" w:sz="0" w:space="0" w:color="auto"/>
            <w:right w:val="none" w:sz="0" w:space="0" w:color="auto"/>
          </w:divBdr>
        </w:div>
        <w:div w:id="490752402">
          <w:marLeft w:val="0"/>
          <w:marRight w:val="0"/>
          <w:marTop w:val="0"/>
          <w:marBottom w:val="0"/>
          <w:divBdr>
            <w:top w:val="none" w:sz="0" w:space="0" w:color="auto"/>
            <w:left w:val="none" w:sz="0" w:space="0" w:color="auto"/>
            <w:bottom w:val="none" w:sz="0" w:space="0" w:color="auto"/>
            <w:right w:val="none" w:sz="0" w:space="0" w:color="auto"/>
          </w:divBdr>
        </w:div>
        <w:div w:id="294145384">
          <w:marLeft w:val="0"/>
          <w:marRight w:val="0"/>
          <w:marTop w:val="0"/>
          <w:marBottom w:val="0"/>
          <w:divBdr>
            <w:top w:val="none" w:sz="0" w:space="0" w:color="auto"/>
            <w:left w:val="none" w:sz="0" w:space="0" w:color="auto"/>
            <w:bottom w:val="none" w:sz="0" w:space="0" w:color="auto"/>
            <w:right w:val="none" w:sz="0" w:space="0" w:color="auto"/>
          </w:divBdr>
        </w:div>
        <w:div w:id="1043602271">
          <w:marLeft w:val="0"/>
          <w:marRight w:val="0"/>
          <w:marTop w:val="0"/>
          <w:marBottom w:val="0"/>
          <w:divBdr>
            <w:top w:val="none" w:sz="0" w:space="0" w:color="auto"/>
            <w:left w:val="none" w:sz="0" w:space="0" w:color="auto"/>
            <w:bottom w:val="none" w:sz="0" w:space="0" w:color="auto"/>
            <w:right w:val="none" w:sz="0" w:space="0" w:color="auto"/>
          </w:divBdr>
        </w:div>
        <w:div w:id="269506845">
          <w:marLeft w:val="0"/>
          <w:marRight w:val="0"/>
          <w:marTop w:val="0"/>
          <w:marBottom w:val="0"/>
          <w:divBdr>
            <w:top w:val="none" w:sz="0" w:space="0" w:color="auto"/>
            <w:left w:val="none" w:sz="0" w:space="0" w:color="auto"/>
            <w:bottom w:val="none" w:sz="0" w:space="0" w:color="auto"/>
            <w:right w:val="none" w:sz="0" w:space="0" w:color="auto"/>
          </w:divBdr>
        </w:div>
        <w:div w:id="1040593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0FEE6-EFAF-4D49-99BC-13DD4E99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2159</TotalTime>
  <Pages>17</Pages>
  <Words>1384</Words>
  <Characters>6898</Characters>
  <Application>Microsoft Office Word</Application>
  <DocSecurity>0</DocSecurity>
  <Lines>313</Lines>
  <Paragraphs>198</Paragraphs>
  <ScaleCrop>false</ScaleCrop>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世杰 李</dc:creator>
  <cp:keywords/>
  <dc:description/>
  <cp:lastModifiedBy>世杰 李</cp:lastModifiedBy>
  <cp:revision>89</cp:revision>
  <cp:lastPrinted>2024-05-22T09:51:00Z</cp:lastPrinted>
  <dcterms:created xsi:type="dcterms:W3CDTF">2023-09-05T12:41:00Z</dcterms:created>
  <dcterms:modified xsi:type="dcterms:W3CDTF">2024-05-22T10:03:00Z</dcterms:modified>
</cp:coreProperties>
</file>