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EDE31" w14:textId="77777777" w:rsidR="00822F15" w:rsidRDefault="00822F15" w:rsidP="00822F15">
      <w:pPr>
        <w:pStyle w:val="Heading1"/>
      </w:pPr>
      <w:r>
        <w:t xml:space="preserve">Appendix </w:t>
      </w:r>
      <w:r>
        <w:fldChar w:fldCharType="begin"/>
      </w:r>
      <w:r>
        <w:instrText xml:space="preserve"> SEQ Appendix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</w:t>
      </w:r>
      <w:r w:rsidRPr="009A7D64">
        <w:rPr>
          <w:noProof/>
          <w:lang w:val="en-US"/>
        </w:rPr>
        <w:t>Flowchart of pharmac</w:t>
      </w:r>
      <w:r>
        <w:rPr>
          <w:noProof/>
          <w:lang w:val="en-US"/>
        </w:rPr>
        <w:t>y record</w:t>
      </w:r>
      <w:r w:rsidRPr="009A7D64">
        <w:rPr>
          <w:noProof/>
          <w:lang w:val="en-US"/>
        </w:rPr>
        <w:t>s into the study</w:t>
      </w:r>
    </w:p>
    <w:p w14:paraId="21CEFAB5" w14:textId="77777777" w:rsidR="00822F15" w:rsidRPr="009A7D64" w:rsidRDefault="00822F15" w:rsidP="00822F15">
      <w:pPr>
        <w:spacing w:after="200" w:line="276" w:lineRule="auto"/>
        <w:rPr>
          <w:rFonts w:cstheme="majorBidi"/>
          <w:szCs w:val="24"/>
          <w:lang w:val="en-US"/>
        </w:rPr>
      </w:pPr>
      <w:r w:rsidRPr="000E09DD">
        <w:rPr>
          <w:noProof/>
        </w:rPr>
        <w:drawing>
          <wp:inline distT="0" distB="0" distL="0" distR="0" wp14:anchorId="46886557" wp14:editId="79A49A96">
            <wp:extent cx="5943600" cy="2196465"/>
            <wp:effectExtent l="19050" t="19050" r="19050" b="13335"/>
            <wp:docPr id="170677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646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74C3CE" w14:textId="77777777" w:rsidR="00822F15" w:rsidRPr="00F92D9B" w:rsidRDefault="00822F15" w:rsidP="00822F15">
      <w:pPr>
        <w:rPr>
          <w:lang w:val="en-US"/>
        </w:rPr>
      </w:pPr>
    </w:p>
    <w:p w14:paraId="7F87A067" w14:textId="77777777" w:rsidR="00E66481" w:rsidRDefault="00E66481"/>
    <w:sectPr w:rsidR="00E66481" w:rsidSect="00822F15"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949907"/>
      <w:docPartObj>
        <w:docPartGallery w:val="Page Numbers (Bottom of Page)"/>
        <w:docPartUnique/>
      </w:docPartObj>
    </w:sdtPr>
    <w:sdtEndPr/>
    <w:sdtContent>
      <w:sdt>
        <w:sdtPr>
          <w:id w:val="1635906066"/>
          <w:docPartObj>
            <w:docPartGallery w:val="Page Numbers (Top of Page)"/>
            <w:docPartUnique/>
          </w:docPartObj>
        </w:sdtPr>
        <w:sdtEndPr/>
        <w:sdtContent>
          <w:p w14:paraId="3ACB607B" w14:textId="77777777" w:rsidR="00822F15" w:rsidRDefault="00822F1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7412F6B" w14:textId="77777777" w:rsidR="00822F15" w:rsidRDefault="00822F1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F15"/>
    <w:rsid w:val="00082D63"/>
    <w:rsid w:val="00147ACB"/>
    <w:rsid w:val="003A56B6"/>
    <w:rsid w:val="00822F15"/>
    <w:rsid w:val="00930A6F"/>
    <w:rsid w:val="00941B1B"/>
    <w:rsid w:val="00A2405E"/>
    <w:rsid w:val="00C068BB"/>
    <w:rsid w:val="00CB0EA3"/>
    <w:rsid w:val="00CE5112"/>
    <w:rsid w:val="00CE7918"/>
    <w:rsid w:val="00DD0F60"/>
    <w:rsid w:val="00E074A9"/>
    <w:rsid w:val="00E66481"/>
    <w:rsid w:val="00F8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69A6"/>
  <w15:chartTrackingRefBased/>
  <w15:docId w15:val="{EA3750AD-7B56-4CFD-BF2D-E6EA6D10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15"/>
    <w:rPr>
      <w:rFonts w:asciiTheme="majorBidi" w:hAnsiTheme="majorBid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918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="Times New Roman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D63"/>
    <w:pPr>
      <w:keepNext/>
      <w:keepLines/>
      <w:widowControl w:val="0"/>
      <w:autoSpaceDE w:val="0"/>
      <w:autoSpaceDN w:val="0"/>
      <w:spacing w:before="120" w:after="120" w:line="480" w:lineRule="auto"/>
      <w:outlineLvl w:val="1"/>
    </w:pPr>
    <w:rPr>
      <w:rFonts w:eastAsiaTheme="majorEastAsia" w:cstheme="majorBidi"/>
      <w:i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F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2D63"/>
    <w:rPr>
      <w:rFonts w:asciiTheme="majorBidi" w:eastAsiaTheme="majorEastAsia" w:hAnsiTheme="majorBidi" w:cstheme="majorBidi"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E7918"/>
    <w:rPr>
      <w:rFonts w:asciiTheme="majorHAnsi" w:eastAsiaTheme="majorEastAsia" w:hAnsiTheme="majorHAnsi" w:cs="Times New Roman"/>
      <w:b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F1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F15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F15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F1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F1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F1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F1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22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F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F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F1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22F15"/>
    <w:pPr>
      <w:spacing w:before="160"/>
      <w:jc w:val="center"/>
    </w:pPr>
    <w:rPr>
      <w:rFonts w:asciiTheme="minorBidi" w:hAnsi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F15"/>
    <w:rPr>
      <w:rFonts w:asciiTheme="minorBidi" w:hAnsiTheme="minorBidi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822F15"/>
    <w:pPr>
      <w:ind w:left="720"/>
      <w:contextualSpacing/>
    </w:pPr>
    <w:rPr>
      <w:rFonts w:asciiTheme="minorBidi" w:hAnsiTheme="minorBidi"/>
    </w:rPr>
  </w:style>
  <w:style w:type="character" w:styleId="IntenseEmphasis">
    <w:name w:val="Intense Emphasis"/>
    <w:basedOn w:val="DefaultParagraphFont"/>
    <w:uiPriority w:val="21"/>
    <w:qFormat/>
    <w:rsid w:val="00822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Bidi" w:hAnsi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F15"/>
    <w:rPr>
      <w:rFonts w:asciiTheme="minorBidi" w:hAnsiTheme="minorBidi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22F1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22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F15"/>
    <w:rPr>
      <w:rFonts w:asciiTheme="majorBidi" w:hAnsiTheme="majorBidi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Wasem Alsabbagh</dc:creator>
  <cp:keywords/>
  <dc:description/>
  <cp:lastModifiedBy>Wasem Alsabbagh</cp:lastModifiedBy>
  <cp:revision>1</cp:revision>
  <dcterms:created xsi:type="dcterms:W3CDTF">2024-05-21T18:23:00Z</dcterms:created>
  <dcterms:modified xsi:type="dcterms:W3CDTF">2024-05-21T18:23:00Z</dcterms:modified>
</cp:coreProperties>
</file>